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98758" w14:textId="77777777" w:rsidR="00BC21BE" w:rsidRDefault="00142541" w:rsidP="00A11E66">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Supplementary File</w:t>
      </w:r>
      <w:r>
        <w:rPr>
          <w:rFonts w:ascii="Times New Roman" w:eastAsia="Calibri" w:hAnsi="Times New Roman" w:cs="Times New Roman"/>
          <w:b/>
          <w:sz w:val="24"/>
          <w:szCs w:val="24"/>
        </w:rPr>
        <w:tab/>
      </w:r>
      <w:r w:rsidR="00A11E66" w:rsidRPr="00A11E66">
        <w:rPr>
          <w:rFonts w:ascii="Times New Roman" w:eastAsia="Calibri" w:hAnsi="Times New Roman" w:cs="Times New Roman"/>
          <w:b/>
          <w:sz w:val="24"/>
          <w:szCs w:val="24"/>
        </w:rPr>
        <w:t>File_S1:</w:t>
      </w:r>
      <w:r w:rsidR="00A11E66" w:rsidRPr="00A11E66">
        <w:rPr>
          <w:rFonts w:ascii="Times New Roman" w:eastAsia="Calibri" w:hAnsi="Times New Roman" w:cs="Times New Roman"/>
          <w:sz w:val="24"/>
          <w:szCs w:val="24"/>
        </w:rPr>
        <w:tab/>
      </w:r>
    </w:p>
    <w:p w14:paraId="11ABF981" w14:textId="77777777" w:rsidR="00BC21BE" w:rsidRDefault="00BC21BE" w:rsidP="00A11E66">
      <w:pPr>
        <w:spacing w:after="0" w:line="360" w:lineRule="auto"/>
        <w:jc w:val="both"/>
        <w:rPr>
          <w:rFonts w:ascii="Times New Roman" w:eastAsia="Calibri" w:hAnsi="Times New Roman" w:cs="Times New Roman"/>
          <w:sz w:val="24"/>
          <w:szCs w:val="24"/>
        </w:rPr>
      </w:pPr>
    </w:p>
    <w:p w14:paraId="0397A370" w14:textId="6AA407CF" w:rsidR="00A11E66" w:rsidRPr="00A11E66" w:rsidRDefault="00A11E66" w:rsidP="00A11E66">
      <w:pPr>
        <w:spacing w:after="0" w:line="360" w:lineRule="auto"/>
        <w:jc w:val="both"/>
        <w:rPr>
          <w:rFonts w:ascii="Times New Roman" w:eastAsia="Calibri" w:hAnsi="Times New Roman" w:cs="Times New Roman"/>
          <w:sz w:val="24"/>
          <w:szCs w:val="24"/>
        </w:rPr>
      </w:pPr>
      <w:r w:rsidRPr="00A11E66">
        <w:rPr>
          <w:rFonts w:ascii="Times New Roman" w:eastAsia="Calibri" w:hAnsi="Times New Roman" w:cs="Times New Roman"/>
          <w:sz w:val="24"/>
          <w:szCs w:val="24"/>
        </w:rPr>
        <w:t>Insert sequences of cDNAs used for the construction of modified pEAQ-HT-DEST1 constructs for expression of GFP and NLP</w:t>
      </w:r>
      <w:r w:rsidR="0062688F">
        <w:rPr>
          <w:rFonts w:ascii="Times New Roman" w:eastAsia="Calibri" w:hAnsi="Times New Roman" w:cs="Times New Roman"/>
          <w:sz w:val="24"/>
          <w:szCs w:val="24"/>
        </w:rPr>
        <w:t>2</w:t>
      </w:r>
      <w:r w:rsidRPr="00A11E66">
        <w:rPr>
          <w:rFonts w:ascii="Times New Roman" w:eastAsia="Calibri" w:hAnsi="Times New Roman" w:cs="Times New Roman"/>
          <w:sz w:val="24"/>
          <w:szCs w:val="24"/>
        </w:rPr>
        <w:t xml:space="preserve"> effectors from </w:t>
      </w:r>
      <w:r w:rsidRPr="00A11E66">
        <w:rPr>
          <w:rFonts w:ascii="Times New Roman" w:eastAsia="Calibri" w:hAnsi="Times New Roman" w:cs="Times New Roman"/>
          <w:i/>
          <w:sz w:val="24"/>
          <w:szCs w:val="24"/>
        </w:rPr>
        <w:t xml:space="preserve">Peyronellaea pinodes </w:t>
      </w:r>
      <w:r w:rsidRPr="00A11E66">
        <w:rPr>
          <w:rFonts w:ascii="Times New Roman" w:eastAsia="Calibri" w:hAnsi="Times New Roman" w:cs="Times New Roman"/>
          <w:sz w:val="24"/>
          <w:szCs w:val="24"/>
        </w:rPr>
        <w:t xml:space="preserve">and </w:t>
      </w:r>
      <w:r w:rsidRPr="00A11E66">
        <w:rPr>
          <w:rFonts w:ascii="Times New Roman" w:eastAsia="Calibri" w:hAnsi="Times New Roman" w:cs="Times New Roman"/>
          <w:i/>
          <w:sz w:val="24"/>
          <w:szCs w:val="24"/>
        </w:rPr>
        <w:t>Ascochyta rabiei</w:t>
      </w:r>
      <w:r w:rsidRPr="00A11E66">
        <w:rPr>
          <w:rFonts w:ascii="Times New Roman" w:eastAsia="Calibri" w:hAnsi="Times New Roman" w:cs="Times New Roman"/>
          <w:sz w:val="24"/>
          <w:szCs w:val="24"/>
        </w:rPr>
        <w:t>. Underlining of DNA sequence indicates the location of primer sites and attB1 and attB2 sites for directional Gateway cloning to the Gateway entry vector and subsequent transfer to modified pEAQ vectors for transient expression in plants.</w:t>
      </w:r>
    </w:p>
    <w:p w14:paraId="6B65B46F" w14:textId="77777777" w:rsidR="00A11E66" w:rsidRPr="00A11E66" w:rsidRDefault="00A11E66" w:rsidP="00A11E66">
      <w:pPr>
        <w:spacing w:after="0" w:line="240" w:lineRule="auto"/>
        <w:jc w:val="both"/>
        <w:rPr>
          <w:rFonts w:ascii="Times New Roman" w:eastAsia="Calibri" w:hAnsi="Times New Roman" w:cs="Times New Roman"/>
          <w:sz w:val="24"/>
          <w:szCs w:val="24"/>
        </w:rPr>
      </w:pPr>
    </w:p>
    <w:p w14:paraId="3ED4BEBD" w14:textId="77777777" w:rsidR="00A11E66" w:rsidRPr="00A11E66" w:rsidRDefault="00A11E66" w:rsidP="00A11E66">
      <w:pPr>
        <w:spacing w:after="0" w:line="240" w:lineRule="auto"/>
        <w:jc w:val="both"/>
        <w:rPr>
          <w:rFonts w:ascii="Courier New" w:eastAsia="Calibri" w:hAnsi="Courier New" w:cs="Courier New"/>
          <w:sz w:val="20"/>
          <w:szCs w:val="24"/>
        </w:rPr>
      </w:pPr>
      <w:r w:rsidRPr="00A11E66">
        <w:rPr>
          <w:rFonts w:ascii="Courier New" w:eastAsia="Calibri" w:hAnsi="Courier New" w:cs="Courier New"/>
          <w:sz w:val="20"/>
          <w:szCs w:val="24"/>
        </w:rPr>
        <w:t>&gt;GFP_flanked_by_attB1_and_attB2_sites</w:t>
      </w:r>
    </w:p>
    <w:p w14:paraId="02A63128" w14:textId="77777777" w:rsidR="00A11E66" w:rsidRPr="00A11E66" w:rsidRDefault="00A11E66" w:rsidP="00A11E66">
      <w:pPr>
        <w:spacing w:after="0" w:line="240" w:lineRule="auto"/>
        <w:jc w:val="both"/>
        <w:rPr>
          <w:rFonts w:ascii="Courier New" w:eastAsia="Calibri" w:hAnsi="Courier New" w:cs="Courier New"/>
          <w:sz w:val="20"/>
          <w:szCs w:val="24"/>
        </w:rPr>
      </w:pPr>
      <w:r w:rsidRPr="00A11E66">
        <w:rPr>
          <w:rFonts w:ascii="Courier New" w:eastAsia="Calibri" w:hAnsi="Courier New" w:cs="Courier New"/>
          <w:sz w:val="20"/>
          <w:szCs w:val="24"/>
          <w:u w:val="single"/>
        </w:rPr>
        <w:t>GGGGACAAGTTTGTACAAAAAAGCAGGCTCCATGGTGAGCAAGGGCGAG</w:t>
      </w:r>
      <w:r w:rsidRPr="00A11E66">
        <w:rPr>
          <w:rFonts w:ascii="Courier New" w:eastAsia="Calibri" w:hAnsi="Courier New" w:cs="Courier New"/>
          <w:sz w:val="20"/>
          <w:szCs w:val="24"/>
        </w:rPr>
        <w:t>GAGCTGTTCACCGGGGTGGTGCCCATCCTGGTCGAGCTGGACGGCGACGTAAACGGCCACAAGTTCAGCGTGTCCGGCGAGGGCGAGGGCGATGCCACCTACGGCAAGCTGACCCTGAAGT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w:t>
      </w:r>
      <w:r w:rsidRPr="00A11E66">
        <w:rPr>
          <w:rFonts w:ascii="Courier New" w:eastAsia="Calibri" w:hAnsi="Courier New" w:cs="Courier New"/>
          <w:sz w:val="20"/>
          <w:szCs w:val="24"/>
          <w:u w:val="single"/>
        </w:rPr>
        <w:t>CATGGACGAGCTGTACAAGTACCCAGCTTTCTTGTACAAAGTGGTCCCC</w:t>
      </w:r>
    </w:p>
    <w:p w14:paraId="1F02AB75" w14:textId="77777777" w:rsidR="00A11E66" w:rsidRPr="00A11E66" w:rsidRDefault="00A11E66" w:rsidP="00A11E66">
      <w:pPr>
        <w:spacing w:after="0" w:line="240" w:lineRule="auto"/>
        <w:jc w:val="both"/>
        <w:rPr>
          <w:rFonts w:ascii="Courier New" w:eastAsia="Calibri" w:hAnsi="Courier New" w:cs="Courier New"/>
          <w:sz w:val="20"/>
          <w:szCs w:val="24"/>
        </w:rPr>
      </w:pPr>
      <w:r w:rsidRPr="00A11E66">
        <w:rPr>
          <w:rFonts w:ascii="Courier New" w:eastAsia="Calibri" w:hAnsi="Courier New" w:cs="Courier New"/>
          <w:sz w:val="20"/>
          <w:szCs w:val="24"/>
        </w:rPr>
        <w:t>&gt;P_pinodes_NLP2_flanked_by_attB1_and_attB2_sites</w:t>
      </w:r>
    </w:p>
    <w:p w14:paraId="44785CDA" w14:textId="77777777" w:rsidR="00A11E66" w:rsidRPr="00A11E66" w:rsidRDefault="00A11E66" w:rsidP="00A11E66">
      <w:pPr>
        <w:spacing w:after="0" w:line="240" w:lineRule="auto"/>
        <w:jc w:val="both"/>
        <w:rPr>
          <w:rFonts w:ascii="Courier New" w:eastAsia="Calibri" w:hAnsi="Courier New" w:cs="Courier New"/>
          <w:sz w:val="20"/>
          <w:szCs w:val="24"/>
        </w:rPr>
      </w:pPr>
      <w:r w:rsidRPr="00A11E66">
        <w:rPr>
          <w:rFonts w:ascii="Courier New" w:eastAsia="Calibri" w:hAnsi="Courier New" w:cs="Courier New"/>
          <w:sz w:val="20"/>
          <w:szCs w:val="24"/>
          <w:u w:val="single"/>
        </w:rPr>
        <w:t>GGGGACAAGTTTGTACAAAAAAGCAGGCTCCATGTCACCTACTCCTGCC</w:t>
      </w:r>
      <w:r w:rsidRPr="00A11E66">
        <w:rPr>
          <w:rFonts w:ascii="Courier New" w:eastAsia="Calibri" w:hAnsi="Courier New" w:cs="Courier New"/>
          <w:sz w:val="20"/>
          <w:szCs w:val="24"/>
        </w:rPr>
        <w:t>ACGCTTGATGCTCGTGGTACGGTCCCCCACGACTCCTTGAACCCTCTTCCGAACCGCCTGCAAAATGGAGTTGTCGGTCGTGCAATCGAGAAGTTCACTCCTCTCCTTCATATTGCTCATGGCTGCCAGCCATACACCGCAGTTGACAATGCGGGTAACACCAGTGGAGGGCTTCAAGACACCGGCAACCCCAGCGCTGGCTGCGGTGACGGCAGGAAGGGCCAAATCTACGCTCGTGGCGCCTGGCACAAGGGCAGGTTCGCCATCATGTATGCCTGGTACTTTCCCAAGGACCAGCCGATCGCCGGCAACGTTGCAGGCGGCCACCGTCACGACTGGGAGAGCGTCGTCGTCTGGATTGACAACCCCGCCAACGCCAACCCTCGCATTCTGGGAGCTGCTGCATCGGGCCATGGCGGGTACAAGAAGTCCACCAACCCCCAGCGTCAGGGCAACAACGTGAAGGTCGAATACTTCACTAGATTCCCTACCAACCATGAGCTTCAGTTCACGAACACTGTTGGCAGGTCGTACTGGATCCAGGACTGGAACGCTATGCCTGCCAATGTCCGCAACGTCCTTTCCCAACCCAACCTCTTTGGAAAAGGGAACGTTCCTTTCAGGCCCGACAACTTCAACGGCAA</w:t>
      </w:r>
      <w:r w:rsidRPr="00A11E66">
        <w:rPr>
          <w:rFonts w:ascii="Courier New" w:eastAsia="Calibri" w:hAnsi="Courier New" w:cs="Courier New"/>
          <w:sz w:val="20"/>
          <w:szCs w:val="24"/>
          <w:u w:val="single"/>
        </w:rPr>
        <w:t>CCTCGACAAGGCTTGGGTCCACCCAGCTTTCTTGTACAAAGTGGTCCCC</w:t>
      </w:r>
    </w:p>
    <w:p w14:paraId="588EFD9F" w14:textId="77777777" w:rsidR="00A11E66" w:rsidRPr="00A11E66" w:rsidRDefault="00A11E66" w:rsidP="00A11E66">
      <w:pPr>
        <w:spacing w:after="0" w:line="240" w:lineRule="auto"/>
        <w:jc w:val="both"/>
        <w:rPr>
          <w:rFonts w:ascii="Courier New" w:eastAsia="Calibri" w:hAnsi="Courier New" w:cs="Courier New"/>
          <w:sz w:val="20"/>
          <w:szCs w:val="24"/>
        </w:rPr>
      </w:pPr>
      <w:r w:rsidRPr="00A11E66">
        <w:rPr>
          <w:rFonts w:ascii="Courier New" w:eastAsia="Calibri" w:hAnsi="Courier New" w:cs="Courier New"/>
          <w:sz w:val="20"/>
          <w:szCs w:val="24"/>
        </w:rPr>
        <w:t>&gt;A_rabiei_NLP2_flanked_by_attB1_and_attB2_sites</w:t>
      </w:r>
    </w:p>
    <w:p w14:paraId="46EFEF92" w14:textId="576E8D9E" w:rsidR="00261E15" w:rsidRPr="0062688F" w:rsidRDefault="00A11E66" w:rsidP="0062688F">
      <w:pPr>
        <w:spacing w:after="0" w:line="240" w:lineRule="auto"/>
        <w:jc w:val="both"/>
        <w:rPr>
          <w:rFonts w:ascii="Calibri" w:eastAsia="Calibri" w:hAnsi="Calibri" w:cs="Calibri"/>
          <w:szCs w:val="24"/>
          <w:u w:val="single"/>
        </w:rPr>
      </w:pPr>
      <w:r w:rsidRPr="00A11E66">
        <w:rPr>
          <w:rFonts w:ascii="Courier New" w:eastAsia="Calibri" w:hAnsi="Courier New" w:cs="Courier New"/>
          <w:sz w:val="20"/>
          <w:szCs w:val="24"/>
          <w:u w:val="single"/>
        </w:rPr>
        <w:t>GGGGACAAGTTTGTACAAAAAAGCAGGCTCCATGTCTCCCACACCATCT</w:t>
      </w:r>
      <w:r w:rsidRPr="00A11E66">
        <w:rPr>
          <w:rFonts w:ascii="Courier New" w:eastAsia="Calibri" w:hAnsi="Courier New" w:cs="Courier New"/>
          <w:sz w:val="20"/>
          <w:szCs w:val="24"/>
        </w:rPr>
        <w:t>GAACTCGATGCTCGCGCTGTAGTCAACCATGACTCTTTGAATCCGATCCATACCCGTGTGCAAGGTGGAGCGATTGGACGTGCTATCGAGAGGTTCCAACCCTTACTCCACATCGCCCACGGTTGTCAGCCATACACTGCTGTTGATGATGCCGGAAATACCAGTGGTGGTCTCCAGGATACTGGCAACGTCAGTGCTGGGTGCCGAGACCCCAACAAGGGTCAGACCTACGTCAGAGCGGCCTGGCACAAGGGCAAGTTCGCCATGATGTTCGCTTGGTACTGGCCGAAGGATCAACCAGCCGCTGGCAACGTTGCTGGCGGTCACCGTCACGATTGGGAAAACGTTGTCGTTTGGATAGACAACCCCTCGAACGCCAATCCCCGTATTCTAGGCGCCGCTGCATCTGCCCATGGTGGTTACGCGCCTACTTCTACCCCAAACAGGAGAGGCGACAATGTCCTAGTAGAATACTTTGTCGAATTCCCAAGGAACCATGCGCTTCAATTCACTGAAACAGTTGGACGTACTTACTGGATCAGCGATTACGATGTTATGCCCAACGCGGAGAAACAAGCTCTCGCAAGCACAACAATCTTCGGAGACGCAAACGTGCCTTTCAGGCCTGATAACTTCGCCACCAACTTG</w:t>
      </w:r>
      <w:r w:rsidRPr="00A11E66">
        <w:rPr>
          <w:rFonts w:ascii="Courier New" w:eastAsia="Calibri" w:hAnsi="Courier New" w:cs="Courier New"/>
          <w:sz w:val="20"/>
          <w:szCs w:val="24"/>
          <w:u w:val="single"/>
        </w:rPr>
        <w:t>GACAACGCTTTCGTCTACCCAGCTTTCTTGTACAAAGTGGTCCCC</w:t>
      </w:r>
      <w:bookmarkStart w:id="0" w:name="_GoBack"/>
      <w:bookmarkEnd w:id="0"/>
    </w:p>
    <w:sectPr w:rsidR="00261E15" w:rsidRPr="0062688F" w:rsidSect="00A11E66">
      <w:headerReference w:type="default" r:id="rId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C4DA6" w14:textId="77777777" w:rsidR="00B86C9F" w:rsidRDefault="00B86C9F">
      <w:pPr>
        <w:spacing w:after="0" w:line="240" w:lineRule="auto"/>
      </w:pPr>
      <w:r>
        <w:separator/>
      </w:r>
    </w:p>
  </w:endnote>
  <w:endnote w:type="continuationSeparator" w:id="0">
    <w:p w14:paraId="33D7D0EB" w14:textId="77777777" w:rsidR="00B86C9F" w:rsidRDefault="00B86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D4D36" w14:textId="77777777" w:rsidR="00B86C9F" w:rsidRDefault="00B86C9F">
      <w:pPr>
        <w:spacing w:after="0" w:line="240" w:lineRule="auto"/>
      </w:pPr>
      <w:r>
        <w:separator/>
      </w:r>
    </w:p>
  </w:footnote>
  <w:footnote w:type="continuationSeparator" w:id="0">
    <w:p w14:paraId="33039773" w14:textId="77777777" w:rsidR="00B86C9F" w:rsidRDefault="00B86C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062217"/>
      <w:docPartObj>
        <w:docPartGallery w:val="Page Numbers (Top of Page)"/>
        <w:docPartUnique/>
      </w:docPartObj>
    </w:sdtPr>
    <w:sdtEndPr>
      <w:rPr>
        <w:noProof/>
      </w:rPr>
    </w:sdtEndPr>
    <w:sdtContent>
      <w:p w14:paraId="30C5E7D9" w14:textId="74AD2812" w:rsidR="00A66ED4" w:rsidRDefault="00BC21BE">
        <w:pPr>
          <w:pStyle w:val="Header"/>
          <w:jc w:val="right"/>
        </w:pPr>
        <w:r>
          <w:fldChar w:fldCharType="begin"/>
        </w:r>
        <w:r>
          <w:instrText xml:space="preserve"> PAGE   \* MERGEFORMAT </w:instrText>
        </w:r>
        <w:r>
          <w:fldChar w:fldCharType="separate"/>
        </w:r>
        <w:r w:rsidR="0062688F">
          <w:rPr>
            <w:noProof/>
          </w:rPr>
          <w:t>1</w:t>
        </w:r>
        <w:r>
          <w:rPr>
            <w:noProof/>
          </w:rPr>
          <w:fldChar w:fldCharType="end"/>
        </w:r>
      </w:p>
    </w:sdtContent>
  </w:sdt>
  <w:p w14:paraId="335C3824" w14:textId="77777777" w:rsidR="00A66ED4" w:rsidRDefault="00B86C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zNzQ2NTW1MDOytDRS0lEKTi0uzszPAykwqQUAfEEbfywAAAA="/>
  </w:docVars>
  <w:rsids>
    <w:rsidRoot w:val="009A4424"/>
    <w:rsid w:val="000A7B24"/>
    <w:rsid w:val="000F6590"/>
    <w:rsid w:val="00142541"/>
    <w:rsid w:val="002559FE"/>
    <w:rsid w:val="00261E15"/>
    <w:rsid w:val="0062688F"/>
    <w:rsid w:val="009A4424"/>
    <w:rsid w:val="00A11E66"/>
    <w:rsid w:val="00A93220"/>
    <w:rsid w:val="00B86C9F"/>
    <w:rsid w:val="00BB21E3"/>
    <w:rsid w:val="00BC21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1B21F"/>
  <w15:chartTrackingRefBased/>
  <w15:docId w15:val="{B5FEA98A-EC93-4B1E-8AD7-8AAB12DA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A11E66"/>
    <w:pPr>
      <w:spacing w:line="240" w:lineRule="auto"/>
    </w:pPr>
    <w:rPr>
      <w:sz w:val="20"/>
      <w:szCs w:val="20"/>
    </w:rPr>
  </w:style>
  <w:style w:type="character" w:customStyle="1" w:styleId="CommentTextChar">
    <w:name w:val="Comment Text Char"/>
    <w:basedOn w:val="DefaultParagraphFont"/>
    <w:link w:val="CommentText"/>
    <w:uiPriority w:val="99"/>
    <w:semiHidden/>
    <w:rsid w:val="00A11E66"/>
    <w:rPr>
      <w:sz w:val="20"/>
      <w:szCs w:val="20"/>
    </w:rPr>
  </w:style>
  <w:style w:type="paragraph" w:styleId="Header">
    <w:name w:val="header"/>
    <w:basedOn w:val="Normal"/>
    <w:link w:val="HeaderChar"/>
    <w:uiPriority w:val="99"/>
    <w:semiHidden/>
    <w:unhideWhenUsed/>
    <w:rsid w:val="00A11E6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11E66"/>
  </w:style>
  <w:style w:type="character" w:styleId="CommentReference">
    <w:name w:val="annotation reference"/>
    <w:basedOn w:val="DefaultParagraphFont"/>
    <w:uiPriority w:val="99"/>
    <w:semiHidden/>
    <w:unhideWhenUsed/>
    <w:rsid w:val="00A11E66"/>
    <w:rPr>
      <w:sz w:val="16"/>
      <w:szCs w:val="16"/>
    </w:rPr>
  </w:style>
  <w:style w:type="paragraph" w:styleId="BalloonText">
    <w:name w:val="Balloon Text"/>
    <w:basedOn w:val="Normal"/>
    <w:link w:val="BalloonTextChar"/>
    <w:uiPriority w:val="99"/>
    <w:semiHidden/>
    <w:unhideWhenUsed/>
    <w:rsid w:val="00A11E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66"/>
    <w:rPr>
      <w:rFonts w:ascii="Segoe UI" w:hAnsi="Segoe UI" w:cs="Segoe UI"/>
      <w:sz w:val="18"/>
      <w:szCs w:val="18"/>
    </w:rPr>
  </w:style>
  <w:style w:type="character" w:styleId="LineNumber">
    <w:name w:val="line number"/>
    <w:basedOn w:val="DefaultParagraphFont"/>
    <w:uiPriority w:val="99"/>
    <w:semiHidden/>
    <w:unhideWhenUsed/>
    <w:rsid w:val="00A11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Curtin University</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Lee</dc:creator>
  <cp:keywords/>
  <dc:description/>
  <cp:lastModifiedBy>Robert Lee</cp:lastModifiedBy>
  <cp:revision>7</cp:revision>
  <dcterms:created xsi:type="dcterms:W3CDTF">2020-06-15T05:09:00Z</dcterms:created>
  <dcterms:modified xsi:type="dcterms:W3CDTF">2020-07-14T06:01:00Z</dcterms:modified>
</cp:coreProperties>
</file>