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b/>
          <w:szCs w:val="20"/>
        </w:rPr>
      </w:pPr>
      <w:r w:rsidRPr="007B1944">
        <w:rPr>
          <w:rFonts w:ascii="Times New Roman" w:eastAsia="Gulim" w:hAnsi="Times New Roman" w:cs="Times New Roman"/>
          <w:b/>
          <w:szCs w:val="20"/>
        </w:rPr>
        <w:t>Supplementary Figures</w:t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0"/>
        </w:rPr>
      </w:pPr>
      <w:bookmarkStart w:id="0" w:name="_GoBack"/>
      <w:r w:rsidRPr="007B1944">
        <w:rPr>
          <w:rFonts w:ascii="Times New Roman" w:eastAsia="Gulim" w:hAnsi="Times New Roman" w:cs="Times New Roman"/>
          <w:noProof/>
          <w:szCs w:val="20"/>
          <w:lang w:eastAsia="en-IN"/>
        </w:rPr>
        <w:drawing>
          <wp:inline distT="0" distB="0" distL="0" distR="0" wp14:anchorId="3EA6A136" wp14:editId="19837727">
            <wp:extent cx="5010785" cy="314881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73" cy="315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B1944" w:rsidRPr="007B1944" w:rsidRDefault="007B1944" w:rsidP="007B1944">
      <w:pPr>
        <w:spacing w:line="360" w:lineRule="auto"/>
        <w:rPr>
          <w:rFonts w:ascii="Times New Roman" w:eastAsia="Malgun Gothic" w:hAnsi="Times New Roman" w:cs="Times New Roman"/>
          <w:kern w:val="24"/>
          <w:szCs w:val="20"/>
        </w:rPr>
      </w:pPr>
      <w:r w:rsidRPr="007B1944">
        <w:rPr>
          <w:rFonts w:ascii="Times New Roman" w:eastAsia="Malgun Gothic" w:hAnsi="Times New Roman" w:cs="Times New Roman"/>
          <w:b/>
          <w:bCs/>
          <w:kern w:val="24"/>
          <w:szCs w:val="20"/>
        </w:rPr>
        <w:t xml:space="preserve">Fig. S1 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 xml:space="preserve">Phylogenetic tree of eEF1Bγ proteins from four different plant species. The phylogenetic tree was constructed with the neighbor-joining method using PID in the Jalview program. </w:t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 w:val="16"/>
          <w:szCs w:val="24"/>
        </w:rPr>
      </w:pPr>
      <w:r w:rsidRPr="007B1944">
        <w:rPr>
          <w:rFonts w:ascii="Times New Roman" w:eastAsia="Gulim" w:hAnsi="Times New Roman" w:cs="Times New Roman"/>
          <w:sz w:val="16"/>
          <w:szCs w:val="24"/>
        </w:rPr>
        <w:br w:type="page"/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noProof/>
          <w:szCs w:val="24"/>
          <w:lang w:eastAsia="en-IN"/>
        </w:rPr>
        <w:lastRenderedPageBreak/>
        <w:drawing>
          <wp:inline distT="0" distB="0" distL="0" distR="0" wp14:anchorId="637EC12C" wp14:editId="10C5A30F">
            <wp:extent cx="5003165" cy="2150780"/>
            <wp:effectExtent l="0" t="0" r="6985" b="1905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971" cy="2159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Fig. S2 </w:t>
      </w:r>
      <w:r w:rsidRPr="007B1944">
        <w:rPr>
          <w:rFonts w:ascii="Times New Roman" w:eastAsia="Gulim" w:hAnsi="Times New Roman" w:cs="Times New Roman"/>
          <w:szCs w:val="24"/>
        </w:rPr>
        <w:t>Diagram of the eEF1Bγ domain structure. The domain structure of eEF1Bγ proteins was predicted by the InterPro program. GST_NTER, glutathione S-transferase N-terminal domain; GST_CTER, glutathione S-transferase C-terminal domain; EF1Bγ_CTER, Elongation factor 1B gamma C-terminal domain; MATH, meprin and TRAF homology domain.</w:t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szCs w:val="24"/>
        </w:rPr>
        <w:br w:type="page"/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noProof/>
          <w:szCs w:val="24"/>
          <w:lang w:eastAsia="en-IN"/>
        </w:rPr>
        <w:lastRenderedPageBreak/>
        <w:drawing>
          <wp:inline distT="0" distB="0" distL="0" distR="0" wp14:anchorId="090D2369" wp14:editId="58142605">
            <wp:extent cx="5012055" cy="4814570"/>
            <wp:effectExtent l="0" t="0" r="0" b="5080"/>
            <wp:docPr id="4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ADB5966A-1173-4CF8-BBD7-323E9392D6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ADB5966A-1173-4CF8-BBD7-323E9392D6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Fig. S3 </w:t>
      </w:r>
      <w:r w:rsidRPr="007B1944">
        <w:rPr>
          <w:rFonts w:ascii="Times New Roman" w:eastAsia="Gulim" w:hAnsi="Times New Roman" w:cs="Times New Roman"/>
          <w:szCs w:val="24"/>
        </w:rPr>
        <w:t xml:space="preserve">Alignment of amino acid sequences of the eEF1Bγ proteins in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N. benthamiana</w:t>
      </w:r>
      <w:r w:rsidRPr="007B1944">
        <w:rPr>
          <w:rFonts w:ascii="Times New Roman" w:eastAsia="Gulim" w:hAnsi="Times New Roman" w:cs="Times New Roman"/>
          <w:szCs w:val="24"/>
        </w:rPr>
        <w:t xml:space="preserve">. The protein sequences of all four </w:t>
      </w:r>
      <w:r w:rsidRPr="007B1944">
        <w:rPr>
          <w:rFonts w:ascii="Times New Roman" w:eastAsia="Gulim" w:hAnsi="Times New Roman" w:cs="Times New Roman"/>
          <w:i/>
          <w:szCs w:val="24"/>
        </w:rPr>
        <w:t>N. benthamiana</w:t>
      </w:r>
      <w:r w:rsidRPr="007B1944">
        <w:rPr>
          <w:rFonts w:ascii="Times New Roman" w:eastAsia="Gulim" w:hAnsi="Times New Roman" w:cs="Times New Roman"/>
          <w:szCs w:val="24"/>
        </w:rPr>
        <w:t xml:space="preserve"> eEF1Bγs were aligned using the Clustal Omega program.</w:t>
      </w:r>
    </w:p>
    <w:p w:rsidR="007B1944" w:rsidRPr="007B1944" w:rsidRDefault="007B1944" w:rsidP="007B1944">
      <w:pPr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szCs w:val="24"/>
        </w:rPr>
        <w:br w:type="page"/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noProof/>
          <w:szCs w:val="24"/>
          <w:lang w:eastAsia="en-IN"/>
        </w:rPr>
        <w:lastRenderedPageBreak/>
        <w:drawing>
          <wp:inline distT="0" distB="0" distL="0" distR="0" wp14:anchorId="18037479" wp14:editId="5797F396">
            <wp:extent cx="2501660" cy="2634155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603" cy="2655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b/>
          <w:bCs/>
          <w:szCs w:val="24"/>
        </w:rPr>
        <w:t>Fig. S4</w:t>
      </w:r>
      <w:r w:rsidRPr="007B1944">
        <w:rPr>
          <w:rFonts w:ascii="Times New Roman" w:eastAsia="Gulim" w:hAnsi="Times New Roman" w:cs="Times New Roman"/>
          <w:szCs w:val="24"/>
        </w:rPr>
        <w:t xml:space="preserve">. Expression analysis of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eEF1Bγ</w:t>
      </w:r>
      <w:r w:rsidRPr="007B1944">
        <w:rPr>
          <w:rFonts w:ascii="Times New Roman" w:eastAsia="Gulim" w:hAnsi="Times New Roman" w:cs="Times New Roman"/>
          <w:szCs w:val="24"/>
        </w:rPr>
        <w:t xml:space="preserve"> homologs in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N. benthamiana</w:t>
      </w:r>
      <w:r w:rsidRPr="007B1944">
        <w:rPr>
          <w:rFonts w:ascii="Times New Roman" w:eastAsia="Gulim" w:hAnsi="Times New Roman" w:cs="Times New Roman"/>
          <w:szCs w:val="24"/>
        </w:rPr>
        <w:t xml:space="preserve">. Transcriptome data from three </w:t>
      </w:r>
      <w:r w:rsidRPr="007B1944">
        <w:rPr>
          <w:rFonts w:ascii="Times New Roman" w:eastAsia="HYSinMyeongJo-Medium" w:hAnsi="Times New Roman" w:cs="Times New Roman"/>
          <w:szCs w:val="20"/>
        </w:rPr>
        <w:t xml:space="preserve">SRA files (SRR11747765, SRR11747766, and SRR11747767) corresponding to </w:t>
      </w:r>
      <w:r w:rsidRPr="007B1944">
        <w:rPr>
          <w:rFonts w:ascii="Times New Roman" w:eastAsia="Gulim" w:hAnsi="Times New Roman" w:cs="Times New Roman"/>
          <w:i/>
          <w:szCs w:val="24"/>
        </w:rPr>
        <w:t>N. benthamiana</w:t>
      </w:r>
      <w:r w:rsidRPr="007B1944">
        <w:rPr>
          <w:rFonts w:ascii="Times New Roman" w:eastAsia="Gulim" w:hAnsi="Times New Roman" w:cs="Times New Roman"/>
          <w:szCs w:val="24"/>
        </w:rPr>
        <w:t xml:space="preserve"> leaf samples were used. Fragments Per Kilobase per Million mapped fragments (FPKM) values were calculated for each of the four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eEF1Bγ</w:t>
      </w:r>
      <w:r w:rsidRPr="007B1944">
        <w:rPr>
          <w:rFonts w:ascii="Times New Roman" w:eastAsia="Gulim" w:hAnsi="Times New Roman" w:cs="Times New Roman"/>
          <w:szCs w:val="24"/>
        </w:rPr>
        <w:t xml:space="preserve"> homologs. Data are presented as means ± SD. </w:t>
      </w:r>
      <w:r w:rsidRPr="007B1944">
        <w:rPr>
          <w:rFonts w:ascii="Times New Roman" w:eastAsia="Gulim" w:hAnsi="Times New Roman" w:cs="Times New Roman"/>
          <w:i/>
          <w:szCs w:val="20"/>
        </w:rPr>
        <w:t>n</w:t>
      </w:r>
      <w:r w:rsidRPr="007B1944">
        <w:rPr>
          <w:rFonts w:ascii="Times New Roman" w:eastAsia="Gulim" w:hAnsi="Times New Roman" w:cs="Times New Roman"/>
          <w:szCs w:val="20"/>
        </w:rPr>
        <w:t xml:space="preserve"> = </w:t>
      </w:r>
      <w:r w:rsidRPr="007B1944">
        <w:rPr>
          <w:rFonts w:ascii="Times New Roman" w:eastAsia="Gulim" w:hAnsi="Times New Roman" w:cs="Times New Roman"/>
          <w:szCs w:val="24"/>
        </w:rPr>
        <w:t>3.</w:t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szCs w:val="24"/>
        </w:rPr>
        <w:br w:type="page"/>
      </w:r>
    </w:p>
    <w:p w:rsidR="007B1944" w:rsidRPr="007B1944" w:rsidRDefault="007B1944" w:rsidP="007B1944">
      <w:pPr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noProof/>
          <w:szCs w:val="24"/>
          <w:lang w:eastAsia="en-IN"/>
        </w:rPr>
        <w:lastRenderedPageBreak/>
        <w:drawing>
          <wp:inline distT="0" distB="0" distL="0" distR="0" wp14:anchorId="7B68B315" wp14:editId="7AAB148D">
            <wp:extent cx="5003597" cy="3972929"/>
            <wp:effectExtent l="0" t="0" r="6985" b="0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42" cy="3988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944" w:rsidRPr="007B1944" w:rsidRDefault="007B1944" w:rsidP="007B1944">
      <w:pPr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Fig. S5 </w:t>
      </w:r>
      <w:bookmarkStart w:id="1" w:name="_Hlk181407606"/>
      <w:r w:rsidRPr="007B1944">
        <w:rPr>
          <w:rFonts w:ascii="Times New Roman" w:eastAsia="Gulim" w:hAnsi="Times New Roman" w:cs="Times New Roman"/>
          <w:szCs w:val="24"/>
        </w:rPr>
        <w:t xml:space="preserve">Virus symptoms of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eEF1Bγ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>-edited</w:t>
      </w:r>
      <w:r w:rsidRPr="007B1944" w:rsidDel="00591373">
        <w:rPr>
          <w:rFonts w:ascii="Times New Roman" w:eastAsia="Gulim" w:hAnsi="Times New Roman" w:cs="Times New Roman"/>
          <w:szCs w:val="24"/>
        </w:rPr>
        <w:t xml:space="preserve"> </w:t>
      </w:r>
      <w:r w:rsidRPr="007B1944">
        <w:rPr>
          <w:rFonts w:ascii="Times New Roman" w:eastAsia="Gulim" w:hAnsi="Times New Roman" w:cs="Times New Roman"/>
          <w:szCs w:val="24"/>
        </w:rPr>
        <w:t>lines and WT plants inoculated with PVX, TMV, TBSV, and TEV. The photographs display virus symptoms observed at 5 DPI.</w:t>
      </w:r>
      <w:bookmarkEnd w:id="1"/>
    </w:p>
    <w:p w:rsidR="007B1944" w:rsidRPr="007B1944" w:rsidRDefault="007B1944" w:rsidP="007B1944">
      <w:pPr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szCs w:val="24"/>
        </w:rPr>
        <w:br w:type="page"/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noProof/>
          <w:szCs w:val="24"/>
          <w:lang w:eastAsia="en-IN"/>
        </w:rPr>
        <w:lastRenderedPageBreak/>
        <w:drawing>
          <wp:inline distT="0" distB="0" distL="0" distR="0" wp14:anchorId="10406308" wp14:editId="1123DC7C">
            <wp:extent cx="5011328" cy="5507189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202" cy="5521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Fig. S6 </w:t>
      </w:r>
      <w:bookmarkStart w:id="2" w:name="_Hlk181407829"/>
      <w:r w:rsidRPr="007B1944">
        <w:rPr>
          <w:rFonts w:ascii="Times New Roman" w:eastAsia="Gulim" w:hAnsi="Times New Roman" w:cs="Times New Roman"/>
          <w:szCs w:val="24"/>
        </w:rPr>
        <w:t xml:space="preserve">Resistance analysis of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eEF1Bγ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>-edited</w:t>
      </w:r>
      <w:r w:rsidRPr="007B1944" w:rsidDel="00591373">
        <w:rPr>
          <w:rFonts w:ascii="Times New Roman" w:eastAsia="Gulim" w:hAnsi="Times New Roman" w:cs="Times New Roman"/>
          <w:szCs w:val="24"/>
        </w:rPr>
        <w:t xml:space="preserve"> </w:t>
      </w:r>
      <w:r w:rsidRPr="007B1944">
        <w:rPr>
          <w:rFonts w:ascii="Times New Roman" w:eastAsia="Gulim" w:hAnsi="Times New Roman" w:cs="Times New Roman"/>
          <w:szCs w:val="24"/>
        </w:rPr>
        <w:t xml:space="preserve">lines inoculated with PVX, TMV, or TBSV. Plants of the </w:t>
      </w:r>
      <w:r w:rsidRPr="007B1944">
        <w:rPr>
          <w:rFonts w:ascii="Times New Roman" w:eastAsia="Gulim" w:hAnsi="Times New Roman" w:cs="Times New Roman"/>
          <w:i/>
          <w:iCs/>
          <w:szCs w:val="24"/>
        </w:rPr>
        <w:t>eEF1Bγ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>-edited</w:t>
      </w:r>
      <w:r w:rsidRPr="007B1944">
        <w:rPr>
          <w:rFonts w:ascii="Times New Roman" w:eastAsia="Gulim" w:hAnsi="Times New Roman" w:cs="Times New Roman"/>
          <w:szCs w:val="24"/>
        </w:rPr>
        <w:t xml:space="preserve"> lines </w:t>
      </w:r>
      <w:r w:rsidRPr="007B1944">
        <w:rPr>
          <w:rFonts w:ascii="Times New Roman" w:eastAsia="Gulim" w:hAnsi="Times New Roman" w:cs="Times New Roman"/>
          <w:szCs w:val="20"/>
        </w:rPr>
        <w:t>4-38-47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3</w:t>
      </w:r>
      <w:r w:rsidRPr="007B1944">
        <w:rPr>
          <w:rFonts w:ascii="Times New Roman" w:eastAsia="Gulim" w:hAnsi="Times New Roman" w:cs="Times New Roman"/>
          <w:szCs w:val="20"/>
        </w:rPr>
        <w:t>, 4-160-192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3</w:t>
      </w:r>
      <w:r w:rsidRPr="007B1944">
        <w:rPr>
          <w:rFonts w:ascii="Times New Roman" w:eastAsia="Gulim" w:hAnsi="Times New Roman" w:cs="Times New Roman"/>
          <w:szCs w:val="20"/>
        </w:rPr>
        <w:t>, 4-5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2</w:t>
      </w:r>
      <w:r w:rsidRPr="007B1944">
        <w:rPr>
          <w:rFonts w:ascii="Times New Roman" w:eastAsia="Gulim" w:hAnsi="Times New Roman" w:cs="Times New Roman"/>
          <w:szCs w:val="20"/>
        </w:rPr>
        <w:t>, and 4-38-86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3</w:t>
      </w:r>
      <w:r w:rsidRPr="007B1944">
        <w:rPr>
          <w:rFonts w:ascii="Times New Roman" w:eastAsia="Gulim" w:hAnsi="Times New Roman" w:cs="Times New Roman"/>
          <w:szCs w:val="20"/>
        </w:rPr>
        <w:t xml:space="preserve"> </w:t>
      </w:r>
      <w:r w:rsidRPr="007B1944">
        <w:rPr>
          <w:rFonts w:ascii="Times New Roman" w:eastAsia="Gulim" w:hAnsi="Times New Roman" w:cs="Times New Roman"/>
          <w:szCs w:val="24"/>
        </w:rPr>
        <w:t xml:space="preserve">were inoculated with PVX </w:t>
      </w:r>
      <w:r w:rsidRPr="007B1944">
        <w:rPr>
          <w:rFonts w:ascii="Times New Roman" w:eastAsia="Gulim" w:hAnsi="Times New Roman" w:cs="Times New Roman"/>
          <w:bCs/>
          <w:szCs w:val="24"/>
        </w:rPr>
        <w:t>(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>a and b</w:t>
      </w:r>
      <w:r w:rsidRPr="007B1944">
        <w:rPr>
          <w:rFonts w:ascii="Times New Roman" w:eastAsia="Gulim" w:hAnsi="Times New Roman" w:cs="Times New Roman"/>
          <w:bCs/>
          <w:szCs w:val="24"/>
        </w:rPr>
        <w:t>)</w:t>
      </w:r>
      <w:r w:rsidRPr="007B1944">
        <w:rPr>
          <w:rFonts w:ascii="Times New Roman" w:eastAsia="Gulim" w:hAnsi="Times New Roman" w:cs="Times New Roman"/>
          <w:szCs w:val="24"/>
        </w:rPr>
        <w:t>,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 </w:t>
      </w:r>
      <w:r w:rsidRPr="007B1944">
        <w:rPr>
          <w:rFonts w:ascii="Times New Roman" w:eastAsia="Gulim" w:hAnsi="Times New Roman" w:cs="Times New Roman"/>
          <w:szCs w:val="24"/>
        </w:rPr>
        <w:t xml:space="preserve">TMV </w:t>
      </w:r>
      <w:r w:rsidRPr="007B1944">
        <w:rPr>
          <w:rFonts w:ascii="Times New Roman" w:eastAsia="Gulim" w:hAnsi="Times New Roman" w:cs="Times New Roman"/>
          <w:bCs/>
          <w:szCs w:val="24"/>
        </w:rPr>
        <w:t>(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>c and d</w:t>
      </w:r>
      <w:r w:rsidRPr="007B1944">
        <w:rPr>
          <w:rFonts w:ascii="Times New Roman" w:eastAsia="Gulim" w:hAnsi="Times New Roman" w:cs="Times New Roman"/>
          <w:bCs/>
          <w:szCs w:val="24"/>
        </w:rPr>
        <w:t>)</w:t>
      </w:r>
      <w:r w:rsidRPr="007B1944">
        <w:rPr>
          <w:rFonts w:ascii="Times New Roman" w:eastAsia="Gulim" w:hAnsi="Times New Roman" w:cs="Times New Roman"/>
          <w:szCs w:val="24"/>
        </w:rPr>
        <w:t xml:space="preserve">, or TBSV </w:t>
      </w:r>
      <w:r w:rsidRPr="007B1944">
        <w:rPr>
          <w:rFonts w:ascii="Times New Roman" w:eastAsia="Gulim" w:hAnsi="Times New Roman" w:cs="Times New Roman"/>
          <w:bCs/>
          <w:szCs w:val="24"/>
        </w:rPr>
        <w:t>(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>e and f</w:t>
      </w:r>
      <w:r w:rsidRPr="007B1944">
        <w:rPr>
          <w:rFonts w:ascii="Times New Roman" w:eastAsia="Gulim" w:hAnsi="Times New Roman" w:cs="Times New Roman"/>
          <w:bCs/>
          <w:szCs w:val="24"/>
        </w:rPr>
        <w:t>)</w:t>
      </w:r>
      <w:r w:rsidRPr="007B1944">
        <w:rPr>
          <w:rFonts w:ascii="Times New Roman" w:eastAsia="Gulim" w:hAnsi="Times New Roman" w:cs="Times New Roman"/>
          <w:szCs w:val="24"/>
        </w:rPr>
        <w:t xml:space="preserve">, and ELISA was conducted using inoculated leaves </w:t>
      </w:r>
      <w:r w:rsidRPr="007B1944">
        <w:rPr>
          <w:rFonts w:ascii="Times New Roman" w:eastAsia="Gulim" w:hAnsi="Times New Roman" w:cs="Times New Roman"/>
          <w:bCs/>
          <w:szCs w:val="24"/>
        </w:rPr>
        <w:t>(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>a, c, and e</w:t>
      </w:r>
      <w:r w:rsidRPr="007B1944">
        <w:rPr>
          <w:rFonts w:ascii="Times New Roman" w:eastAsia="Gulim" w:hAnsi="Times New Roman" w:cs="Times New Roman"/>
          <w:bCs/>
          <w:szCs w:val="24"/>
        </w:rPr>
        <w:t>)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 </w:t>
      </w:r>
      <w:r w:rsidRPr="007B1944">
        <w:rPr>
          <w:rFonts w:ascii="Times New Roman" w:eastAsia="Gulim" w:hAnsi="Times New Roman" w:cs="Times New Roman"/>
          <w:szCs w:val="24"/>
        </w:rPr>
        <w:t xml:space="preserve">and systemic leaves </w:t>
      </w:r>
      <w:r w:rsidRPr="007B1944">
        <w:rPr>
          <w:rFonts w:ascii="Times New Roman" w:eastAsia="Gulim" w:hAnsi="Times New Roman" w:cs="Times New Roman"/>
          <w:bCs/>
          <w:szCs w:val="24"/>
        </w:rPr>
        <w:t>(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>b, d, and f</w:t>
      </w:r>
      <w:r w:rsidRPr="007B1944">
        <w:rPr>
          <w:rFonts w:ascii="Times New Roman" w:eastAsia="Gulim" w:hAnsi="Times New Roman" w:cs="Times New Roman"/>
          <w:bCs/>
          <w:szCs w:val="24"/>
        </w:rPr>
        <w:t>)</w:t>
      </w:r>
      <w:r w:rsidRPr="007B1944">
        <w:rPr>
          <w:rFonts w:ascii="Times New Roman" w:eastAsia="Gulim" w:hAnsi="Times New Roman" w:cs="Times New Roman"/>
          <w:b/>
          <w:bCs/>
          <w:szCs w:val="24"/>
        </w:rPr>
        <w:t xml:space="preserve"> </w:t>
      </w:r>
      <w:r w:rsidRPr="007B1944">
        <w:rPr>
          <w:rFonts w:ascii="Times New Roman" w:eastAsia="Gulim" w:hAnsi="Times New Roman" w:cs="Times New Roman"/>
          <w:szCs w:val="24"/>
        </w:rPr>
        <w:t>at 5 DPI. Data are presented as means ± SE (</w:t>
      </w:r>
      <w:r w:rsidRPr="007B1944">
        <w:rPr>
          <w:rFonts w:ascii="Times New Roman" w:eastAsia="Gulim" w:hAnsi="Times New Roman" w:cs="Times New Roman"/>
          <w:i/>
          <w:szCs w:val="24"/>
        </w:rPr>
        <w:t xml:space="preserve">n </w:t>
      </w:r>
      <w:r w:rsidRPr="007B1944">
        <w:rPr>
          <w:rFonts w:ascii="Times New Roman" w:eastAsia="Gulim" w:hAnsi="Times New Roman" w:cs="Times New Roman"/>
          <w:szCs w:val="24"/>
        </w:rPr>
        <w:t>= 4–8).</w:t>
      </w:r>
    </w:p>
    <w:bookmarkEnd w:id="2"/>
    <w:p w:rsidR="007B1944" w:rsidRPr="007B1944" w:rsidRDefault="007B1944" w:rsidP="007B1944">
      <w:pPr>
        <w:rPr>
          <w:rFonts w:ascii="Times New Roman" w:eastAsia="Gulim" w:hAnsi="Times New Roman" w:cs="Times New Roman"/>
          <w:szCs w:val="24"/>
        </w:rPr>
      </w:pPr>
      <w:r w:rsidRPr="007B1944">
        <w:rPr>
          <w:rFonts w:ascii="Times New Roman" w:eastAsia="Gulim" w:hAnsi="Times New Roman" w:cs="Times New Roman"/>
          <w:noProof/>
          <w:szCs w:val="24"/>
          <w:lang w:eastAsia="en-IN"/>
        </w:rPr>
        <w:lastRenderedPageBreak/>
        <w:drawing>
          <wp:inline distT="0" distB="0" distL="0" distR="0" wp14:anchorId="27CE4BD4" wp14:editId="303FC222">
            <wp:extent cx="5003597" cy="2165859"/>
            <wp:effectExtent l="0" t="0" r="6985" b="63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884" cy="2173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944" w:rsidRPr="007B1944" w:rsidRDefault="007B1944" w:rsidP="007B1944">
      <w:pPr>
        <w:spacing w:line="360" w:lineRule="auto"/>
        <w:rPr>
          <w:rFonts w:ascii="Times New Roman" w:eastAsia="Gulim" w:hAnsi="Times New Roman" w:cs="Times New Roman"/>
          <w:szCs w:val="20"/>
        </w:rPr>
      </w:pPr>
      <w:r w:rsidRPr="007B1944">
        <w:rPr>
          <w:rFonts w:ascii="Times New Roman" w:eastAsia="Gulim" w:hAnsi="Times New Roman" w:cs="Times New Roman"/>
          <w:b/>
          <w:bCs/>
          <w:szCs w:val="20"/>
        </w:rPr>
        <w:t xml:space="preserve">Fig. S7 </w:t>
      </w:r>
      <w:r w:rsidRPr="007B1944">
        <w:rPr>
          <w:rFonts w:ascii="Times New Roman" w:eastAsia="Gulim" w:hAnsi="Times New Roman" w:cs="Times New Roman"/>
          <w:szCs w:val="20"/>
        </w:rPr>
        <w:t xml:space="preserve">Resistance analysis of </w:t>
      </w:r>
      <w:r w:rsidRPr="007B1944">
        <w:rPr>
          <w:rFonts w:ascii="Times New Roman" w:eastAsia="Gulim" w:hAnsi="Times New Roman" w:cs="Times New Roman"/>
          <w:i/>
          <w:iCs/>
          <w:szCs w:val="20"/>
        </w:rPr>
        <w:t>eEF1Bγ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>-edited</w:t>
      </w:r>
      <w:r w:rsidRPr="007B1944">
        <w:rPr>
          <w:rFonts w:ascii="Times New Roman" w:eastAsia="Gulim" w:hAnsi="Times New Roman" w:cs="Times New Roman"/>
          <w:szCs w:val="20"/>
        </w:rPr>
        <w:t xml:space="preserve"> lines inoculated with TEV. Plants of the </w:t>
      </w:r>
      <w:r w:rsidRPr="007B1944">
        <w:rPr>
          <w:rFonts w:ascii="Times New Roman" w:eastAsia="Gulim" w:hAnsi="Times New Roman" w:cs="Times New Roman"/>
          <w:i/>
          <w:iCs/>
          <w:szCs w:val="20"/>
        </w:rPr>
        <w:t>eEF1Bγ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>-edited lines</w:t>
      </w:r>
      <w:r w:rsidRPr="007B1944">
        <w:rPr>
          <w:rFonts w:ascii="Times New Roman" w:eastAsia="Gulim" w:hAnsi="Times New Roman" w:cs="Times New Roman"/>
          <w:szCs w:val="20"/>
        </w:rPr>
        <w:t>, 4-38-47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3</w:t>
      </w:r>
      <w:r w:rsidRPr="007B1944">
        <w:rPr>
          <w:rFonts w:ascii="Times New Roman" w:eastAsia="Gulim" w:hAnsi="Times New Roman" w:cs="Times New Roman"/>
          <w:szCs w:val="20"/>
        </w:rPr>
        <w:t>, 4-160-192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3</w:t>
      </w:r>
      <w:r w:rsidRPr="007B1944">
        <w:rPr>
          <w:rFonts w:ascii="Times New Roman" w:eastAsia="Gulim" w:hAnsi="Times New Roman" w:cs="Times New Roman"/>
          <w:szCs w:val="20"/>
        </w:rPr>
        <w:t>, 4-5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2</w:t>
      </w:r>
      <w:r w:rsidRPr="007B1944">
        <w:rPr>
          <w:rFonts w:ascii="Times New Roman" w:eastAsia="Gulim" w:hAnsi="Times New Roman" w:cs="Times New Roman"/>
          <w:szCs w:val="20"/>
        </w:rPr>
        <w:t>, and 4-38-86 E</w:t>
      </w:r>
      <w:r w:rsidRPr="007B1944">
        <w:rPr>
          <w:rFonts w:ascii="Times New Roman" w:eastAsia="Gulim" w:hAnsi="Times New Roman" w:cs="Times New Roman"/>
          <w:szCs w:val="20"/>
          <w:vertAlign w:val="subscript"/>
        </w:rPr>
        <w:t>3</w:t>
      </w:r>
      <w:r w:rsidRPr="007B1944">
        <w:rPr>
          <w:rFonts w:ascii="Times New Roman" w:eastAsia="Gulim" w:hAnsi="Times New Roman" w:cs="Times New Roman"/>
          <w:szCs w:val="20"/>
        </w:rPr>
        <w:t xml:space="preserve"> were inoculated with TEV-HAT, and ELISA was conducted using inoculated leaves (</w:t>
      </w:r>
      <w:r w:rsidRPr="007B1944">
        <w:rPr>
          <w:rFonts w:ascii="Times New Roman" w:eastAsia="Gulim" w:hAnsi="Times New Roman" w:cs="Times New Roman"/>
          <w:b/>
          <w:bCs/>
          <w:szCs w:val="20"/>
        </w:rPr>
        <w:t>a</w:t>
      </w:r>
      <w:r w:rsidRPr="007B1944">
        <w:rPr>
          <w:rFonts w:ascii="Times New Roman" w:eastAsia="Gulim" w:hAnsi="Times New Roman" w:cs="Times New Roman"/>
          <w:bCs/>
          <w:szCs w:val="20"/>
        </w:rPr>
        <w:t>)</w:t>
      </w:r>
      <w:r w:rsidRPr="007B1944">
        <w:rPr>
          <w:rFonts w:ascii="Times New Roman" w:eastAsia="Gulim" w:hAnsi="Times New Roman" w:cs="Times New Roman"/>
          <w:szCs w:val="20"/>
        </w:rPr>
        <w:t xml:space="preserve"> and systemic leaves (</w:t>
      </w:r>
      <w:r w:rsidRPr="007B1944">
        <w:rPr>
          <w:rFonts w:ascii="Times New Roman" w:eastAsia="Gulim" w:hAnsi="Times New Roman" w:cs="Times New Roman"/>
          <w:b/>
          <w:bCs/>
          <w:szCs w:val="20"/>
        </w:rPr>
        <w:t>b</w:t>
      </w:r>
      <w:r w:rsidRPr="007B1944">
        <w:rPr>
          <w:rFonts w:ascii="Times New Roman" w:eastAsia="Gulim" w:hAnsi="Times New Roman" w:cs="Times New Roman"/>
          <w:bCs/>
          <w:szCs w:val="20"/>
        </w:rPr>
        <w:t>)</w:t>
      </w:r>
      <w:r w:rsidRPr="007B1944">
        <w:rPr>
          <w:rFonts w:ascii="Times New Roman" w:eastAsia="Gulim" w:hAnsi="Times New Roman" w:cs="Times New Roman"/>
          <w:b/>
          <w:bCs/>
          <w:szCs w:val="20"/>
        </w:rPr>
        <w:t xml:space="preserve"> </w:t>
      </w:r>
      <w:r w:rsidRPr="007B1944">
        <w:rPr>
          <w:rFonts w:ascii="Times New Roman" w:eastAsia="Gulim" w:hAnsi="Times New Roman" w:cs="Times New Roman"/>
          <w:szCs w:val="20"/>
        </w:rPr>
        <w:t>at 5 DPI. Data are presented as means ± SE (</w:t>
      </w:r>
      <w:r w:rsidRPr="007B1944">
        <w:rPr>
          <w:rFonts w:ascii="Times New Roman" w:eastAsia="Gulim" w:hAnsi="Times New Roman" w:cs="Times New Roman"/>
          <w:i/>
          <w:szCs w:val="20"/>
        </w:rPr>
        <w:t>n</w:t>
      </w:r>
      <w:r w:rsidRPr="007B1944">
        <w:rPr>
          <w:rFonts w:ascii="Times New Roman" w:eastAsia="Gulim" w:hAnsi="Times New Roman" w:cs="Times New Roman"/>
          <w:szCs w:val="20"/>
        </w:rPr>
        <w:t xml:space="preserve"> = 10–12 for</w:t>
      </w:r>
      <w:r w:rsidRPr="007B1944">
        <w:rPr>
          <w:rFonts w:ascii="Times New Roman" w:eastAsia="Gulim" w:hAnsi="Times New Roman" w:cs="Times New Roman"/>
          <w:i/>
          <w:iCs/>
          <w:szCs w:val="20"/>
        </w:rPr>
        <w:t xml:space="preserve"> eEF1Bγ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 xml:space="preserve">-edited plants or wild-type plants; </w:t>
      </w:r>
      <w:r w:rsidRPr="007B1944">
        <w:rPr>
          <w:rFonts w:ascii="Times New Roman" w:eastAsia="Gulim" w:hAnsi="Times New Roman" w:cs="Times New Roman"/>
          <w:i/>
          <w:szCs w:val="20"/>
        </w:rPr>
        <w:t>n</w:t>
      </w:r>
      <w:r w:rsidRPr="007B1944">
        <w:rPr>
          <w:rFonts w:ascii="Times New Roman" w:eastAsia="Gulim" w:hAnsi="Times New Roman" w:cs="Times New Roman"/>
          <w:szCs w:val="20"/>
        </w:rPr>
        <w:t xml:space="preserve"> = 4 for non-inoculated plants, negative control, NC). 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 xml:space="preserve">Statistical significance was determined by a two-tailed t-test in Microsoft Excel relative to WT: *, </w:t>
      </w:r>
      <w:r w:rsidRPr="007B1944">
        <w:rPr>
          <w:rFonts w:ascii="Times New Roman" w:eastAsia="Malgun Gothic" w:hAnsi="Times New Roman" w:cs="Times New Roman"/>
          <w:i/>
          <w:kern w:val="24"/>
          <w:szCs w:val="20"/>
        </w:rPr>
        <w:t>P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 xml:space="preserve"> &lt; 0.05, **, </w:t>
      </w:r>
      <w:r w:rsidRPr="007B1944">
        <w:rPr>
          <w:rFonts w:ascii="Times New Roman" w:eastAsia="Malgun Gothic" w:hAnsi="Times New Roman" w:cs="Times New Roman"/>
          <w:i/>
          <w:kern w:val="24"/>
          <w:szCs w:val="20"/>
        </w:rPr>
        <w:t>P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 xml:space="preserve"> &lt; 0.01, and ***, </w:t>
      </w:r>
      <w:r w:rsidRPr="007B1944">
        <w:rPr>
          <w:rFonts w:ascii="Times New Roman" w:eastAsia="Malgun Gothic" w:hAnsi="Times New Roman" w:cs="Times New Roman"/>
          <w:i/>
          <w:kern w:val="24"/>
          <w:szCs w:val="20"/>
        </w:rPr>
        <w:t>P</w:t>
      </w:r>
      <w:r w:rsidRPr="007B1944">
        <w:rPr>
          <w:rFonts w:ascii="Times New Roman" w:eastAsia="Malgun Gothic" w:hAnsi="Times New Roman" w:cs="Times New Roman"/>
          <w:kern w:val="24"/>
          <w:szCs w:val="20"/>
        </w:rPr>
        <w:t xml:space="preserve"> &lt; 0.001.</w:t>
      </w:r>
    </w:p>
    <w:p w:rsidR="007B1944" w:rsidRPr="007B1944" w:rsidRDefault="007B1944" w:rsidP="007B1944">
      <w:pPr>
        <w:rPr>
          <w:rFonts w:ascii="Times New Roman" w:eastAsia="Gulim" w:hAnsi="Times New Roman" w:cs="Times New Roman"/>
          <w:szCs w:val="24"/>
        </w:rPr>
        <w:sectPr w:rsidR="007B1944" w:rsidRPr="007B1944" w:rsidSect="007B1944">
          <w:headerReference w:type="default" r:id="rId11"/>
          <w:footerReference w:type="default" r:id="rId12"/>
          <w:pgSz w:w="10773" w:h="14742"/>
          <w:pgMar w:top="1701" w:right="1440" w:bottom="1440" w:left="1440" w:header="851" w:footer="1021" w:gutter="0"/>
          <w:cols w:space="720"/>
          <w:docGrid w:linePitch="360"/>
        </w:sectPr>
      </w:pPr>
      <w:r w:rsidRPr="007B1944">
        <w:rPr>
          <w:rFonts w:ascii="Times New Roman" w:eastAsia="Gulim" w:hAnsi="Times New Roman" w:cs="Times New Roman"/>
          <w:szCs w:val="24"/>
        </w:rPr>
        <w:br w:type="page"/>
      </w:r>
    </w:p>
    <w:p w:rsidR="007B1944" w:rsidRPr="007B1944" w:rsidRDefault="007B1944" w:rsidP="007B1944">
      <w:pPr>
        <w:spacing w:line="360" w:lineRule="auto"/>
        <w:rPr>
          <w:rFonts w:ascii="Times New Roman" w:eastAsia="Malgun Gothic" w:hAnsi="Times New Roman" w:cs="Times New Roman"/>
          <w:b/>
          <w:szCs w:val="20"/>
        </w:rPr>
      </w:pPr>
      <w:r w:rsidRPr="007B1944">
        <w:rPr>
          <w:rFonts w:ascii="Times New Roman" w:eastAsia="Malgun Gothic" w:hAnsi="Times New Roman" w:cs="Times New Roman"/>
          <w:b/>
          <w:szCs w:val="20"/>
        </w:rPr>
        <w:lastRenderedPageBreak/>
        <w:t>Supplementary Tables</w:t>
      </w:r>
    </w:p>
    <w:p w:rsidR="007B1944" w:rsidRPr="007B1944" w:rsidRDefault="007B1944" w:rsidP="007B1944">
      <w:pPr>
        <w:rPr>
          <w:rFonts w:ascii="Times New Roman" w:eastAsia="Gulim" w:hAnsi="Times New Roman" w:cs="Times New Roman"/>
          <w:sz w:val="14"/>
          <w:szCs w:val="24"/>
        </w:rPr>
      </w:pPr>
      <w:r w:rsidRPr="007B1944">
        <w:rPr>
          <w:rFonts w:ascii="Times New Roman" w:eastAsia="Malgun Gothic" w:hAnsi="Times New Roman" w:cs="Times New Roman"/>
          <w:b/>
          <w:bCs/>
          <w:kern w:val="24"/>
          <w:szCs w:val="36"/>
        </w:rPr>
        <w:t xml:space="preserve">Table S1 </w:t>
      </w:r>
      <w:r w:rsidRPr="007B1944">
        <w:rPr>
          <w:rFonts w:ascii="Times New Roman" w:eastAsia="Malgun Gothic" w:hAnsi="Times New Roman" w:cs="Times New Roman"/>
          <w:kern w:val="24"/>
          <w:szCs w:val="36"/>
        </w:rPr>
        <w:t>List of primers used in this study.</w:t>
      </w:r>
    </w:p>
    <w:tbl>
      <w:tblPr>
        <w:tblW w:w="114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1"/>
        <w:gridCol w:w="7146"/>
        <w:gridCol w:w="1271"/>
        <w:gridCol w:w="1253"/>
      </w:tblGrid>
      <w:tr w:rsidR="007B1944" w:rsidRPr="007B1944" w:rsidTr="007606D9">
        <w:trPr>
          <w:trHeight w:val="390"/>
        </w:trPr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bookmarkStart w:id="3" w:name="_Hlk181386673"/>
            <w:bookmarkStart w:id="4" w:name="_Hlk181389097"/>
            <w:bookmarkStart w:id="5" w:name="_Hlk181389701"/>
            <w:r w:rsidRPr="007B1944">
              <w:rPr>
                <w:rFonts w:ascii="Times New Roman" w:eastAsia="Malgun Gothic" w:hAnsi="Times New Roman" w:cs="Times New Roman"/>
                <w:szCs w:val="20"/>
              </w:rPr>
              <w:t>Primer name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Sequence (5' to 3')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Amplicon size (bp)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Purpose</w:t>
            </w: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eEF1Bγ-sgRNA-MfeI-F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GATACAATTGCTCATTGCTGCTGAGTACACGTTTTAGAGCTAGAAATA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218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pTRV2-sgRNA vector construction</w:t>
            </w: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tRNAIle-XmaI-R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GTACCCCGGGCTGCAGCCATGGAAAAAATGCTTCCGGCGGGGCTCG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bookmarkEnd w:id="3"/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eEF1Bγ1-PCR-RE-F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GATGAAATTTCTTGATGATATCCTCGC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604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Mutation detection</w:t>
            </w: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eEF1Bγ1-PCR-RE-R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ATTTGAGCCTGTCAAGGAAAAAGA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eEF1Bγ2-PCR-RE-F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TGGGACATTTTGCATGAAGGCT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650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eEF1Bγ2-PCR-RE-R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CCCGCCTGCCATTCCTACTA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eEF1Bγ3-PCR-RE-F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GGGATAAAATTTCTTGAAGATATCCTCGT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468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eEF1Bγ3-PCR-RE-R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AAAAGGGGATTGTCGGGCTT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eEF1Bγ4-PCR-RE-F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TTTCTCTTGGGTAGGTAATTTCTTGATG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478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eEF1Bγ4-PCR-RE-R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GGATTGCCGGGCTTCAATTT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bookmarkEnd w:id="4"/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eEF1Bγ1 qRT-F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CAAGTTTCAACTGTGCAACCATGG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158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RT-qPCR</w:t>
            </w: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eEF1Bγ1 qRT-R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GATAAACTCAGGTGTCTTGTTTGATACC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lastRenderedPageBreak/>
              <w:t>eEF1Bγ2 qRT-F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GGCACCTGAGTTTATCAAGATGAAC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122</w:t>
            </w: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eEF1Bγ2 qRT-R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GATTGTCGGGCTTCAATTTAGTTACATAT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eEF1Bγ3 qRT-F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ACAAGACACCTGAGTTTATCAAGATGAAT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167</w:t>
            </w: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eEF1Bγ3 qRT-R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CTCGATTTGAGCATATTCAATCAATGATGAA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eEF1Bγ4 qRT-F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GCACGCTATGTAACTAAATTGAAGCCCGG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138</w:t>
            </w: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eEF1Bγ4 qRT-R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ACGTGGGTACAACCATTGCC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Nb-actin-F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CTGAGAGATTCCGCTGC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143</w:t>
            </w:r>
          </w:p>
        </w:tc>
        <w:tc>
          <w:tcPr>
            <w:tcW w:w="141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0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Nb-actin-R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GAGGACAATGTTTCCGTAC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bookmarkEnd w:id="5"/>
    </w:tbl>
    <w:p w:rsidR="007B1944" w:rsidRPr="007B1944" w:rsidRDefault="007B1944" w:rsidP="007B1944">
      <w:pPr>
        <w:spacing w:after="0" w:line="360" w:lineRule="auto"/>
        <w:contextualSpacing/>
        <w:rPr>
          <w:rFonts w:ascii="Times New Roman" w:hAnsi="Times New Roman" w:cs="Times New Roman"/>
          <w:b/>
          <w:szCs w:val="20"/>
        </w:rPr>
      </w:pPr>
    </w:p>
    <w:p w:rsidR="007B1944" w:rsidRPr="007B1944" w:rsidRDefault="007B1944" w:rsidP="007B1944">
      <w:pPr>
        <w:rPr>
          <w:rFonts w:ascii="Times New Roman" w:hAnsi="Times New Roman" w:cs="Times New Roman"/>
          <w:b/>
          <w:szCs w:val="20"/>
        </w:rPr>
      </w:pPr>
      <w:r w:rsidRPr="007B1944">
        <w:rPr>
          <w:rFonts w:ascii="Times New Roman" w:hAnsi="Times New Roman" w:cs="Times New Roman"/>
          <w:b/>
          <w:szCs w:val="20"/>
        </w:rPr>
        <w:br w:type="page"/>
      </w:r>
    </w:p>
    <w:p w:rsidR="007B1944" w:rsidRPr="007B1944" w:rsidRDefault="007B1944" w:rsidP="007B1944">
      <w:pPr>
        <w:spacing w:line="360" w:lineRule="auto"/>
        <w:contextualSpacing/>
        <w:rPr>
          <w:rFonts w:ascii="Times New Roman" w:hAnsi="Times New Roman" w:cs="Times New Roman"/>
          <w:szCs w:val="20"/>
        </w:rPr>
      </w:pPr>
      <w:r w:rsidRPr="007B1944">
        <w:rPr>
          <w:rFonts w:ascii="Times New Roman" w:hAnsi="Times New Roman" w:cs="Times New Roman"/>
          <w:b/>
          <w:bCs/>
          <w:szCs w:val="20"/>
        </w:rPr>
        <w:lastRenderedPageBreak/>
        <w:t xml:space="preserve">Table S2 </w:t>
      </w:r>
      <w:r w:rsidRPr="007B1944">
        <w:rPr>
          <w:rFonts w:ascii="Times New Roman" w:hAnsi="Times New Roman" w:cs="Times New Roman"/>
          <w:szCs w:val="20"/>
        </w:rPr>
        <w:t>Similarity among eEF1Bγ proteins from four plant species.</w:t>
      </w:r>
    </w:p>
    <w:tbl>
      <w:tblPr>
        <w:tblW w:w="177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2"/>
        <w:gridCol w:w="971"/>
        <w:gridCol w:w="1022"/>
        <w:gridCol w:w="1701"/>
        <w:gridCol w:w="1559"/>
        <w:gridCol w:w="1134"/>
        <w:gridCol w:w="2126"/>
        <w:gridCol w:w="2126"/>
        <w:gridCol w:w="2504"/>
        <w:gridCol w:w="2174"/>
      </w:tblGrid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Similarity (%)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At1g09640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At1g57720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Solyc06g011280.3.1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Solyc11g028100.2.1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CA11g17920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Niben101Scf10540g00002.1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Niben101Scf01552g05010.1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Niben101Scf01552g05013.1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Niben101Scf03350g00002.1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At1g09640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82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At1g57720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81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Solyc06g011280.3.1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91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Solyc11g028100.2.1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92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CA11g17920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89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Niben101Scf10540g00002.1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91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Niben101Scf01552g05010.1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98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Niben101Scf01552g05013.1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95</w:t>
            </w:r>
          </w:p>
        </w:tc>
      </w:tr>
      <w:tr w:rsidR="007B1944" w:rsidRPr="007B1944" w:rsidTr="007606D9">
        <w:trPr>
          <w:trHeight w:val="454"/>
        </w:trPr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279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Niben101Scf03350g00002.1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ind w:right="42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  <w:r w:rsidRPr="007B1944">
              <w:rPr>
                <w:rFonts w:ascii="Times New Roman" w:eastAsia="Gulim" w:hAnsi="Times New Roman" w:cs="Times New Roman"/>
                <w:sz w:val="16"/>
                <w:szCs w:val="16"/>
              </w:rPr>
              <w:t>–</w:t>
            </w:r>
          </w:p>
        </w:tc>
      </w:tr>
    </w:tbl>
    <w:p w:rsidR="007B1944" w:rsidRPr="007B1944" w:rsidRDefault="007B1944" w:rsidP="007B1944">
      <w:pPr>
        <w:spacing w:after="0" w:line="360" w:lineRule="auto"/>
        <w:contextualSpacing/>
        <w:rPr>
          <w:rFonts w:ascii="Times New Roman" w:hAnsi="Times New Roman" w:cs="Times New Roman"/>
          <w:b/>
          <w:szCs w:val="20"/>
        </w:rPr>
      </w:pPr>
    </w:p>
    <w:p w:rsidR="007B1944" w:rsidRPr="007B1944" w:rsidRDefault="007B1944" w:rsidP="007B1944">
      <w:pPr>
        <w:rPr>
          <w:rFonts w:ascii="Times New Roman" w:hAnsi="Times New Roman" w:cs="Times New Roman"/>
          <w:b/>
          <w:szCs w:val="20"/>
        </w:rPr>
      </w:pPr>
      <w:r w:rsidRPr="007B1944">
        <w:rPr>
          <w:rFonts w:ascii="Times New Roman" w:hAnsi="Times New Roman" w:cs="Times New Roman"/>
          <w:b/>
          <w:szCs w:val="20"/>
        </w:rPr>
        <w:br w:type="page"/>
      </w:r>
    </w:p>
    <w:p w:rsidR="007B1944" w:rsidRPr="007B1944" w:rsidRDefault="007B1944" w:rsidP="007B1944">
      <w:pPr>
        <w:rPr>
          <w:rFonts w:ascii="Times New Roman" w:eastAsia="Gulim" w:hAnsi="Times New Roman" w:cs="Times New Roman"/>
          <w:sz w:val="14"/>
          <w:szCs w:val="24"/>
        </w:rPr>
      </w:pPr>
      <w:bookmarkStart w:id="6" w:name="_Hlk181464491"/>
      <w:r w:rsidRPr="007B1944">
        <w:rPr>
          <w:rFonts w:ascii="Times New Roman" w:eastAsia="Malgun Gothic" w:hAnsi="Times New Roman" w:cs="Times New Roman"/>
          <w:b/>
          <w:bCs/>
          <w:kern w:val="24"/>
          <w:szCs w:val="36"/>
        </w:rPr>
        <w:lastRenderedPageBreak/>
        <w:t xml:space="preserve">Table S3 </w:t>
      </w:r>
      <w:bookmarkStart w:id="7" w:name="_Hlk181469339"/>
      <w:r w:rsidRPr="007B1944">
        <w:rPr>
          <w:rFonts w:ascii="Times New Roman" w:eastAsia="Malgun Gothic" w:hAnsi="Times New Roman" w:cs="Times New Roman"/>
          <w:kern w:val="24"/>
          <w:szCs w:val="36"/>
        </w:rPr>
        <w:t>List of primers used in off-target analysis</w:t>
      </w:r>
      <w:bookmarkEnd w:id="7"/>
      <w:r w:rsidRPr="007B1944">
        <w:rPr>
          <w:rFonts w:ascii="Times New Roman" w:eastAsia="Malgun Gothic" w:hAnsi="Times New Roman" w:cs="Times New Roman"/>
          <w:kern w:val="24"/>
          <w:szCs w:val="36"/>
        </w:rPr>
        <w:t>.</w:t>
      </w:r>
    </w:p>
    <w:tbl>
      <w:tblPr>
        <w:tblW w:w="116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3"/>
        <w:gridCol w:w="1679"/>
        <w:gridCol w:w="5041"/>
        <w:gridCol w:w="1238"/>
      </w:tblGrid>
      <w:tr w:rsidR="007B1944" w:rsidRPr="007B1944" w:rsidTr="007606D9">
        <w:trPr>
          <w:trHeight w:val="393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bookmarkStart w:id="8" w:name="_Hlk181469366"/>
            <w:r w:rsidRPr="007B1944">
              <w:rPr>
                <w:rFonts w:ascii="Times New Roman" w:eastAsia="Malgun Gothic" w:hAnsi="Times New Roman" w:cs="Times New Roman"/>
                <w:szCs w:val="20"/>
              </w:rPr>
              <w:t>Predicted off-target sequence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Primer name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Sequence (5' to 3')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Amplicon size (bp)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CTCAGTACTGCTGAAAACACAGG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eEF1Bγ-off1-F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GTGGTCCACGACTCTAAGCA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502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eEF1Bγ-off1-R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CCTGATTGCTCATCAGAGAATACTAAATCAG</w:t>
            </w:r>
          </w:p>
        </w:tc>
        <w:tc>
          <w:tcPr>
            <w:tcW w:w="1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CCTATTGCTCCTAAGTACACAGG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eEF1Bγ-off2-F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CATTGTACCTTGTTGCCCAGCTA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664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eEF1Bγ-off2-R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TTCGGTGAAACGCTTACCCT</w:t>
            </w:r>
          </w:p>
        </w:tc>
        <w:tc>
          <w:tcPr>
            <w:tcW w:w="1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AGCATTGCTGCTGACAACACTGG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eEF1Bγ-off3-F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AAAGAGTAGGAGATCTGCAGCC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599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eEF1Bγ-off3-R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ACGGGAGAGGATCTACCAGTT</w:t>
            </w:r>
          </w:p>
        </w:tc>
        <w:tc>
          <w:tcPr>
            <w:tcW w:w="1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TTCATTGCTGCTCAGAAAACAGG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eEF1Bγ-off4-F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TACCGCTGATAGGACAGAAGC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562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eEF1Bγ-off4-R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GATAGTTGTTGTTGTTATTGTTGTTATGCCCA</w:t>
            </w:r>
          </w:p>
        </w:tc>
        <w:tc>
          <w:tcPr>
            <w:tcW w:w="1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CTCATTGCCGCAGAGGACACAGG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eEF1Bγ-off5-F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GGAGTATTAGCCCCGCATG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551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eEF1Bγ-off5-R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ATCATACATCTTTGAAAGGTCGCTGAG</w:t>
            </w:r>
          </w:p>
        </w:tc>
        <w:tc>
          <w:tcPr>
            <w:tcW w:w="1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CTCATAGATGGTGAGTACACGGG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eEF1Bγ-off6-F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CTTCATGTCCTAGGCGGCA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731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eEF1Bγ-off6-R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GGAGCATCTATAGTTGGAGCCTGATA</w:t>
            </w:r>
          </w:p>
        </w:tc>
        <w:tc>
          <w:tcPr>
            <w:tcW w:w="12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 w:val="restart"/>
            <w:tcBorders>
              <w:top w:val="nil"/>
              <w:left w:val="nil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CTCATTGATGCTGAGTACACGAG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eEF1Bγ-off7-F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TACAAACTGTCAATATCTAGGCCAATGTCTAAT</w:t>
            </w:r>
          </w:p>
        </w:tc>
        <w:tc>
          <w:tcPr>
            <w:tcW w:w="12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789</w:t>
            </w:r>
          </w:p>
        </w:tc>
      </w:tr>
      <w:tr w:rsidR="007B1944" w:rsidRPr="007B1944" w:rsidTr="007606D9">
        <w:trPr>
          <w:trHeight w:val="393"/>
        </w:trPr>
        <w:tc>
          <w:tcPr>
            <w:tcW w:w="368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eEF1Bγ-off7-R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7B1944">
              <w:rPr>
                <w:rFonts w:ascii="Times New Roman" w:eastAsia="Malgun Gothic" w:hAnsi="Times New Roman" w:cs="Times New Roman"/>
                <w:szCs w:val="20"/>
              </w:rPr>
              <w:t>GGAGTCATCGAGGTAGCTGTAA</w:t>
            </w:r>
          </w:p>
        </w:tc>
        <w:tc>
          <w:tcPr>
            <w:tcW w:w="12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B1944" w:rsidRPr="007B1944" w:rsidRDefault="007B1944" w:rsidP="007606D9">
            <w:pPr>
              <w:spacing w:after="0" w:line="240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bookmarkEnd w:id="6"/>
      <w:bookmarkEnd w:id="8"/>
    </w:tbl>
    <w:p w:rsidR="007B1944" w:rsidRPr="007B1944" w:rsidRDefault="007B1944" w:rsidP="007B1944">
      <w:pPr>
        <w:spacing w:after="0" w:line="360" w:lineRule="auto"/>
        <w:contextualSpacing/>
        <w:rPr>
          <w:rFonts w:ascii="Times New Roman" w:hAnsi="Times New Roman" w:cs="Times New Roman"/>
          <w:b/>
          <w:szCs w:val="20"/>
        </w:rPr>
      </w:pPr>
    </w:p>
    <w:p w:rsidR="0071333F" w:rsidRPr="007B1944" w:rsidRDefault="0071333F"/>
    <w:sectPr w:rsidR="0071333F" w:rsidRPr="007B1944" w:rsidSect="00F06799">
      <w:type w:val="continuous"/>
      <w:pgSz w:w="14742" w:h="10773" w:orient="landscape"/>
      <w:pgMar w:top="1440" w:right="1701" w:bottom="1440" w:left="1440" w:header="851" w:footer="102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YSinMyeongJo-Medium">
    <w:altName w:val="Arial Unicode MS"/>
    <w:charset w:val="81"/>
    <w:family w:val="roman"/>
    <w:pitch w:val="variable"/>
    <w:sig w:usb0="00000000" w:usb1="29D77CF9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7D" w:rsidRPr="00270D6E" w:rsidRDefault="007B1944" w:rsidP="007A4E3D">
    <w:pPr>
      <w:pStyle w:val="Footer"/>
      <w:jc w:val="right"/>
      <w:rPr>
        <w:rFonts w:ascii="Times New Roman" w:hAnsi="Times New Roman" w:cs="Times New Roman"/>
        <w:color w:val="000000"/>
        <w:sz w:val="22"/>
      </w:rPr>
    </w:pPr>
    <w:sdt>
      <w:sdtPr>
        <w:id w:val="-1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color w:val="000000"/>
          <w:sz w:val="22"/>
        </w:rPr>
      </w:sdtEndPr>
      <w:sdtContent>
        <w:r w:rsidRPr="00270D6E">
          <w:rPr>
            <w:rFonts w:ascii="Times New Roman" w:hAnsi="Times New Roman" w:cs="Times New Roman"/>
            <w:color w:val="000000"/>
            <w:sz w:val="22"/>
          </w:rPr>
          <w:fldChar w:fldCharType="begin"/>
        </w:r>
        <w:r w:rsidRPr="00270D6E">
          <w:rPr>
            <w:rFonts w:ascii="Times New Roman" w:hAnsi="Times New Roman" w:cs="Times New Roman"/>
            <w:color w:val="000000"/>
            <w:sz w:val="22"/>
          </w:rPr>
          <w:instrText>PAGE   \* MERGEFORMAT</w:instrText>
        </w:r>
        <w:r w:rsidRPr="00270D6E">
          <w:rPr>
            <w:rFonts w:ascii="Times New Roman" w:hAnsi="Times New Roman" w:cs="Times New Roman"/>
            <w:color w:val="000000"/>
            <w:sz w:val="22"/>
          </w:rPr>
          <w:fldChar w:fldCharType="separate"/>
        </w:r>
        <w:r>
          <w:rPr>
            <w:rFonts w:ascii="Times New Roman" w:hAnsi="Times New Roman" w:cs="Times New Roman"/>
            <w:noProof/>
            <w:color w:val="000000"/>
            <w:sz w:val="22"/>
          </w:rPr>
          <w:t>1</w:t>
        </w:r>
        <w:r w:rsidRPr="00270D6E">
          <w:rPr>
            <w:rFonts w:ascii="Times New Roman" w:hAnsi="Times New Roman" w:cs="Times New Roman"/>
            <w:color w:val="000000"/>
            <w:sz w:val="22"/>
          </w:rPr>
          <w:fldChar w:fldCharType="end"/>
        </w:r>
      </w:sdtContent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B7D" w:rsidRPr="00270D6E" w:rsidRDefault="007B1944" w:rsidP="00763A09">
    <w:pPr>
      <w:pStyle w:val="Header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44"/>
    <w:rsid w:val="000000B5"/>
    <w:rsid w:val="0000018D"/>
    <w:rsid w:val="00002661"/>
    <w:rsid w:val="00002D64"/>
    <w:rsid w:val="0000304C"/>
    <w:rsid w:val="00005CD3"/>
    <w:rsid w:val="000060D9"/>
    <w:rsid w:val="00006A2C"/>
    <w:rsid w:val="00007AAF"/>
    <w:rsid w:val="000121B3"/>
    <w:rsid w:val="00015B11"/>
    <w:rsid w:val="000162FE"/>
    <w:rsid w:val="00016CC3"/>
    <w:rsid w:val="00017843"/>
    <w:rsid w:val="00021614"/>
    <w:rsid w:val="00022A69"/>
    <w:rsid w:val="00022AE7"/>
    <w:rsid w:val="00022BCD"/>
    <w:rsid w:val="000230BB"/>
    <w:rsid w:val="00024E09"/>
    <w:rsid w:val="00025490"/>
    <w:rsid w:val="00026B8C"/>
    <w:rsid w:val="00026F68"/>
    <w:rsid w:val="00030A70"/>
    <w:rsid w:val="00031D8B"/>
    <w:rsid w:val="00032E3D"/>
    <w:rsid w:val="00032F44"/>
    <w:rsid w:val="00033D92"/>
    <w:rsid w:val="000344C8"/>
    <w:rsid w:val="000362E1"/>
    <w:rsid w:val="00037223"/>
    <w:rsid w:val="000414EE"/>
    <w:rsid w:val="00041893"/>
    <w:rsid w:val="00041E27"/>
    <w:rsid w:val="000431B7"/>
    <w:rsid w:val="00043C24"/>
    <w:rsid w:val="000505D3"/>
    <w:rsid w:val="000516DE"/>
    <w:rsid w:val="0005191A"/>
    <w:rsid w:val="00052309"/>
    <w:rsid w:val="00052CA6"/>
    <w:rsid w:val="000540BC"/>
    <w:rsid w:val="0005413C"/>
    <w:rsid w:val="00054B73"/>
    <w:rsid w:val="00056A46"/>
    <w:rsid w:val="00056EDB"/>
    <w:rsid w:val="00057CB0"/>
    <w:rsid w:val="00060604"/>
    <w:rsid w:val="00061498"/>
    <w:rsid w:val="00062332"/>
    <w:rsid w:val="00064468"/>
    <w:rsid w:val="00064951"/>
    <w:rsid w:val="00065FB6"/>
    <w:rsid w:val="00065FD7"/>
    <w:rsid w:val="000712A7"/>
    <w:rsid w:val="0007345C"/>
    <w:rsid w:val="000734C8"/>
    <w:rsid w:val="00074797"/>
    <w:rsid w:val="00075183"/>
    <w:rsid w:val="000753A5"/>
    <w:rsid w:val="00085A66"/>
    <w:rsid w:val="0008687C"/>
    <w:rsid w:val="0008769C"/>
    <w:rsid w:val="000900E4"/>
    <w:rsid w:val="00092F7B"/>
    <w:rsid w:val="00093311"/>
    <w:rsid w:val="000934D6"/>
    <w:rsid w:val="000946A6"/>
    <w:rsid w:val="00094E9E"/>
    <w:rsid w:val="00094F7F"/>
    <w:rsid w:val="00095CEC"/>
    <w:rsid w:val="000968FE"/>
    <w:rsid w:val="00096CB3"/>
    <w:rsid w:val="000A11B4"/>
    <w:rsid w:val="000A161E"/>
    <w:rsid w:val="000A1A40"/>
    <w:rsid w:val="000A2A15"/>
    <w:rsid w:val="000A406C"/>
    <w:rsid w:val="000A4C7C"/>
    <w:rsid w:val="000A523F"/>
    <w:rsid w:val="000A6E27"/>
    <w:rsid w:val="000B04DB"/>
    <w:rsid w:val="000B12F2"/>
    <w:rsid w:val="000B1386"/>
    <w:rsid w:val="000B177D"/>
    <w:rsid w:val="000B3B2A"/>
    <w:rsid w:val="000B543B"/>
    <w:rsid w:val="000B5556"/>
    <w:rsid w:val="000B5E21"/>
    <w:rsid w:val="000B770F"/>
    <w:rsid w:val="000B7EBE"/>
    <w:rsid w:val="000C0B54"/>
    <w:rsid w:val="000C1B21"/>
    <w:rsid w:val="000C3DDB"/>
    <w:rsid w:val="000C4C49"/>
    <w:rsid w:val="000C54C7"/>
    <w:rsid w:val="000C5509"/>
    <w:rsid w:val="000C62F7"/>
    <w:rsid w:val="000C65E7"/>
    <w:rsid w:val="000C6C02"/>
    <w:rsid w:val="000C7CFC"/>
    <w:rsid w:val="000D0050"/>
    <w:rsid w:val="000D0129"/>
    <w:rsid w:val="000D10E5"/>
    <w:rsid w:val="000D2AA3"/>
    <w:rsid w:val="000D498A"/>
    <w:rsid w:val="000D68B6"/>
    <w:rsid w:val="000D7C31"/>
    <w:rsid w:val="000E0470"/>
    <w:rsid w:val="000E08CD"/>
    <w:rsid w:val="000E098A"/>
    <w:rsid w:val="000E1663"/>
    <w:rsid w:val="000E3731"/>
    <w:rsid w:val="000E3B5D"/>
    <w:rsid w:val="000E3D56"/>
    <w:rsid w:val="000E6784"/>
    <w:rsid w:val="000E74F8"/>
    <w:rsid w:val="000F2D84"/>
    <w:rsid w:val="000F4496"/>
    <w:rsid w:val="000F4B35"/>
    <w:rsid w:val="000F6183"/>
    <w:rsid w:val="000F7147"/>
    <w:rsid w:val="000F7E45"/>
    <w:rsid w:val="001001BF"/>
    <w:rsid w:val="0010044A"/>
    <w:rsid w:val="00100F25"/>
    <w:rsid w:val="00101756"/>
    <w:rsid w:val="00101CE3"/>
    <w:rsid w:val="001022B7"/>
    <w:rsid w:val="001028C1"/>
    <w:rsid w:val="00103719"/>
    <w:rsid w:val="00103C92"/>
    <w:rsid w:val="00106954"/>
    <w:rsid w:val="001078A5"/>
    <w:rsid w:val="00110560"/>
    <w:rsid w:val="00110BB5"/>
    <w:rsid w:val="001159B1"/>
    <w:rsid w:val="0011631F"/>
    <w:rsid w:val="00116414"/>
    <w:rsid w:val="00123D23"/>
    <w:rsid w:val="0013028C"/>
    <w:rsid w:val="00131D3F"/>
    <w:rsid w:val="00134A9B"/>
    <w:rsid w:val="00134BC1"/>
    <w:rsid w:val="00135073"/>
    <w:rsid w:val="00136E13"/>
    <w:rsid w:val="00143087"/>
    <w:rsid w:val="00146C80"/>
    <w:rsid w:val="00147338"/>
    <w:rsid w:val="00151D3B"/>
    <w:rsid w:val="0015292A"/>
    <w:rsid w:val="00152989"/>
    <w:rsid w:val="00154277"/>
    <w:rsid w:val="0015554C"/>
    <w:rsid w:val="001562EC"/>
    <w:rsid w:val="0015642E"/>
    <w:rsid w:val="0015701C"/>
    <w:rsid w:val="001576EB"/>
    <w:rsid w:val="001600CF"/>
    <w:rsid w:val="001635E0"/>
    <w:rsid w:val="00164A48"/>
    <w:rsid w:val="00165175"/>
    <w:rsid w:val="00166493"/>
    <w:rsid w:val="00166720"/>
    <w:rsid w:val="00170BAC"/>
    <w:rsid w:val="00171F63"/>
    <w:rsid w:val="00172313"/>
    <w:rsid w:val="0017411B"/>
    <w:rsid w:val="001765D2"/>
    <w:rsid w:val="0017750E"/>
    <w:rsid w:val="0018018D"/>
    <w:rsid w:val="0018107A"/>
    <w:rsid w:val="00181820"/>
    <w:rsid w:val="0019040E"/>
    <w:rsid w:val="00192029"/>
    <w:rsid w:val="001936D6"/>
    <w:rsid w:val="001947AB"/>
    <w:rsid w:val="001956ED"/>
    <w:rsid w:val="001964AE"/>
    <w:rsid w:val="001A1D6C"/>
    <w:rsid w:val="001A43CD"/>
    <w:rsid w:val="001A5689"/>
    <w:rsid w:val="001A7FB7"/>
    <w:rsid w:val="001B1CC3"/>
    <w:rsid w:val="001B2776"/>
    <w:rsid w:val="001B44CB"/>
    <w:rsid w:val="001B55F5"/>
    <w:rsid w:val="001B6ED9"/>
    <w:rsid w:val="001B71BB"/>
    <w:rsid w:val="001C08BD"/>
    <w:rsid w:val="001C15CA"/>
    <w:rsid w:val="001C1F38"/>
    <w:rsid w:val="001C2FFD"/>
    <w:rsid w:val="001C3E44"/>
    <w:rsid w:val="001C57F7"/>
    <w:rsid w:val="001C5811"/>
    <w:rsid w:val="001C64F1"/>
    <w:rsid w:val="001C7FD7"/>
    <w:rsid w:val="001D0947"/>
    <w:rsid w:val="001D0C3B"/>
    <w:rsid w:val="001D0DF0"/>
    <w:rsid w:val="001D3692"/>
    <w:rsid w:val="001D3C33"/>
    <w:rsid w:val="001D4DDA"/>
    <w:rsid w:val="001D59AE"/>
    <w:rsid w:val="001D7F02"/>
    <w:rsid w:val="001E2570"/>
    <w:rsid w:val="001E3BF9"/>
    <w:rsid w:val="001E3E4E"/>
    <w:rsid w:val="001E517C"/>
    <w:rsid w:val="001E6E80"/>
    <w:rsid w:val="001E79FF"/>
    <w:rsid w:val="001F1183"/>
    <w:rsid w:val="001F138D"/>
    <w:rsid w:val="001F5ABF"/>
    <w:rsid w:val="001F6B03"/>
    <w:rsid w:val="001F7D4A"/>
    <w:rsid w:val="00200CC6"/>
    <w:rsid w:val="002013D3"/>
    <w:rsid w:val="00205C56"/>
    <w:rsid w:val="002078CB"/>
    <w:rsid w:val="00210596"/>
    <w:rsid w:val="00211789"/>
    <w:rsid w:val="00212F00"/>
    <w:rsid w:val="002151FA"/>
    <w:rsid w:val="00216555"/>
    <w:rsid w:val="00217283"/>
    <w:rsid w:val="00220C6D"/>
    <w:rsid w:val="002252BD"/>
    <w:rsid w:val="00225D84"/>
    <w:rsid w:val="00226CB9"/>
    <w:rsid w:val="00230469"/>
    <w:rsid w:val="00230473"/>
    <w:rsid w:val="002325DA"/>
    <w:rsid w:val="00236113"/>
    <w:rsid w:val="00236811"/>
    <w:rsid w:val="002374D7"/>
    <w:rsid w:val="002407A6"/>
    <w:rsid w:val="00240E0A"/>
    <w:rsid w:val="002429F1"/>
    <w:rsid w:val="002433EA"/>
    <w:rsid w:val="00243853"/>
    <w:rsid w:val="00243A09"/>
    <w:rsid w:val="00245CBD"/>
    <w:rsid w:val="002469D4"/>
    <w:rsid w:val="00247392"/>
    <w:rsid w:val="002505A3"/>
    <w:rsid w:val="00251F5C"/>
    <w:rsid w:val="00252E52"/>
    <w:rsid w:val="002549C0"/>
    <w:rsid w:val="00254B31"/>
    <w:rsid w:val="00257B72"/>
    <w:rsid w:val="00260532"/>
    <w:rsid w:val="002625C4"/>
    <w:rsid w:val="00262A75"/>
    <w:rsid w:val="002634FB"/>
    <w:rsid w:val="00265134"/>
    <w:rsid w:val="002700A4"/>
    <w:rsid w:val="0027265A"/>
    <w:rsid w:val="00274F48"/>
    <w:rsid w:val="00277EE6"/>
    <w:rsid w:val="00281AC5"/>
    <w:rsid w:val="00281FB7"/>
    <w:rsid w:val="002831DB"/>
    <w:rsid w:val="00283A32"/>
    <w:rsid w:val="00285965"/>
    <w:rsid w:val="00285DB1"/>
    <w:rsid w:val="00287F01"/>
    <w:rsid w:val="00287FD7"/>
    <w:rsid w:val="0029074B"/>
    <w:rsid w:val="002920D2"/>
    <w:rsid w:val="00292860"/>
    <w:rsid w:val="00293857"/>
    <w:rsid w:val="00297952"/>
    <w:rsid w:val="002A1624"/>
    <w:rsid w:val="002A16EB"/>
    <w:rsid w:val="002A5013"/>
    <w:rsid w:val="002A5DF8"/>
    <w:rsid w:val="002B4C73"/>
    <w:rsid w:val="002B6B75"/>
    <w:rsid w:val="002B75CE"/>
    <w:rsid w:val="002C07C0"/>
    <w:rsid w:val="002C4D79"/>
    <w:rsid w:val="002C6235"/>
    <w:rsid w:val="002C6779"/>
    <w:rsid w:val="002D448E"/>
    <w:rsid w:val="002D49D1"/>
    <w:rsid w:val="002D4A0F"/>
    <w:rsid w:val="002D6E51"/>
    <w:rsid w:val="002D7A2F"/>
    <w:rsid w:val="002E0716"/>
    <w:rsid w:val="002E0C38"/>
    <w:rsid w:val="002E22DF"/>
    <w:rsid w:val="002E25FF"/>
    <w:rsid w:val="002E2DD1"/>
    <w:rsid w:val="002E6DBA"/>
    <w:rsid w:val="002E7576"/>
    <w:rsid w:val="002F381B"/>
    <w:rsid w:val="002F3DFE"/>
    <w:rsid w:val="002F6784"/>
    <w:rsid w:val="002F7BA2"/>
    <w:rsid w:val="003027FA"/>
    <w:rsid w:val="00303713"/>
    <w:rsid w:val="00304131"/>
    <w:rsid w:val="00304377"/>
    <w:rsid w:val="0030787A"/>
    <w:rsid w:val="0031088D"/>
    <w:rsid w:val="0031127A"/>
    <w:rsid w:val="003115E7"/>
    <w:rsid w:val="00311B6A"/>
    <w:rsid w:val="003144DE"/>
    <w:rsid w:val="003156EE"/>
    <w:rsid w:val="00316D22"/>
    <w:rsid w:val="00317037"/>
    <w:rsid w:val="00321313"/>
    <w:rsid w:val="00321ECF"/>
    <w:rsid w:val="0032246D"/>
    <w:rsid w:val="00325E7E"/>
    <w:rsid w:val="00333C18"/>
    <w:rsid w:val="00334E28"/>
    <w:rsid w:val="003351EA"/>
    <w:rsid w:val="00341330"/>
    <w:rsid w:val="003414C6"/>
    <w:rsid w:val="00341CF8"/>
    <w:rsid w:val="00342C34"/>
    <w:rsid w:val="00350C2B"/>
    <w:rsid w:val="003539B3"/>
    <w:rsid w:val="00354776"/>
    <w:rsid w:val="003557D1"/>
    <w:rsid w:val="00355CFA"/>
    <w:rsid w:val="003573D9"/>
    <w:rsid w:val="00362698"/>
    <w:rsid w:val="003630B8"/>
    <w:rsid w:val="003663F0"/>
    <w:rsid w:val="0036650F"/>
    <w:rsid w:val="00367A7E"/>
    <w:rsid w:val="003724A7"/>
    <w:rsid w:val="00372EEA"/>
    <w:rsid w:val="00376356"/>
    <w:rsid w:val="00377E37"/>
    <w:rsid w:val="00381030"/>
    <w:rsid w:val="0038351E"/>
    <w:rsid w:val="00384A2E"/>
    <w:rsid w:val="00385FAE"/>
    <w:rsid w:val="003879B1"/>
    <w:rsid w:val="003A16D0"/>
    <w:rsid w:val="003A23CB"/>
    <w:rsid w:val="003A30C6"/>
    <w:rsid w:val="003A4690"/>
    <w:rsid w:val="003A5A91"/>
    <w:rsid w:val="003A65DA"/>
    <w:rsid w:val="003A7719"/>
    <w:rsid w:val="003B0A2B"/>
    <w:rsid w:val="003B0B66"/>
    <w:rsid w:val="003B4336"/>
    <w:rsid w:val="003B45A9"/>
    <w:rsid w:val="003B5F2A"/>
    <w:rsid w:val="003B6E8F"/>
    <w:rsid w:val="003C250E"/>
    <w:rsid w:val="003C3C08"/>
    <w:rsid w:val="003C45BF"/>
    <w:rsid w:val="003C5130"/>
    <w:rsid w:val="003C6451"/>
    <w:rsid w:val="003D0B21"/>
    <w:rsid w:val="003D16C6"/>
    <w:rsid w:val="003D2E44"/>
    <w:rsid w:val="003D3E78"/>
    <w:rsid w:val="003E3630"/>
    <w:rsid w:val="003E3EDD"/>
    <w:rsid w:val="003E631F"/>
    <w:rsid w:val="003F1241"/>
    <w:rsid w:val="003F2227"/>
    <w:rsid w:val="003F27E2"/>
    <w:rsid w:val="003F287B"/>
    <w:rsid w:val="003F4916"/>
    <w:rsid w:val="003F7E5A"/>
    <w:rsid w:val="004028E7"/>
    <w:rsid w:val="004034A9"/>
    <w:rsid w:val="0040576B"/>
    <w:rsid w:val="00410379"/>
    <w:rsid w:val="00411B98"/>
    <w:rsid w:val="00411E57"/>
    <w:rsid w:val="00412324"/>
    <w:rsid w:val="00413825"/>
    <w:rsid w:val="0041785E"/>
    <w:rsid w:val="00422575"/>
    <w:rsid w:val="004235A7"/>
    <w:rsid w:val="00426269"/>
    <w:rsid w:val="00426789"/>
    <w:rsid w:val="004341E8"/>
    <w:rsid w:val="0043693D"/>
    <w:rsid w:val="00437E4C"/>
    <w:rsid w:val="004416FF"/>
    <w:rsid w:val="00442080"/>
    <w:rsid w:val="004475E2"/>
    <w:rsid w:val="0044798C"/>
    <w:rsid w:val="004508FE"/>
    <w:rsid w:val="004552B1"/>
    <w:rsid w:val="00456B09"/>
    <w:rsid w:val="00461285"/>
    <w:rsid w:val="00462E26"/>
    <w:rsid w:val="00466CBF"/>
    <w:rsid w:val="004672E0"/>
    <w:rsid w:val="0046760F"/>
    <w:rsid w:val="00474BCC"/>
    <w:rsid w:val="004751F5"/>
    <w:rsid w:val="00476E6A"/>
    <w:rsid w:val="00480124"/>
    <w:rsid w:val="004813C7"/>
    <w:rsid w:val="00481D5C"/>
    <w:rsid w:val="00483E0D"/>
    <w:rsid w:val="00484C85"/>
    <w:rsid w:val="0049174F"/>
    <w:rsid w:val="00494015"/>
    <w:rsid w:val="004968A4"/>
    <w:rsid w:val="00496BDA"/>
    <w:rsid w:val="00497386"/>
    <w:rsid w:val="004A5F85"/>
    <w:rsid w:val="004A639F"/>
    <w:rsid w:val="004A7FD6"/>
    <w:rsid w:val="004B0890"/>
    <w:rsid w:val="004B0C41"/>
    <w:rsid w:val="004B37F4"/>
    <w:rsid w:val="004B38EE"/>
    <w:rsid w:val="004B4F71"/>
    <w:rsid w:val="004C15B2"/>
    <w:rsid w:val="004C2CF7"/>
    <w:rsid w:val="004C36F4"/>
    <w:rsid w:val="004C5AD7"/>
    <w:rsid w:val="004D57D8"/>
    <w:rsid w:val="004D5C06"/>
    <w:rsid w:val="004D5E2B"/>
    <w:rsid w:val="004D6B58"/>
    <w:rsid w:val="004E3299"/>
    <w:rsid w:val="004E351D"/>
    <w:rsid w:val="004E5F2A"/>
    <w:rsid w:val="004E6191"/>
    <w:rsid w:val="004F0239"/>
    <w:rsid w:val="004F0942"/>
    <w:rsid w:val="004F2092"/>
    <w:rsid w:val="004F324D"/>
    <w:rsid w:val="004F37C9"/>
    <w:rsid w:val="0050111E"/>
    <w:rsid w:val="00501ED8"/>
    <w:rsid w:val="005037A2"/>
    <w:rsid w:val="00504091"/>
    <w:rsid w:val="00504A8B"/>
    <w:rsid w:val="00504E30"/>
    <w:rsid w:val="00505B52"/>
    <w:rsid w:val="005066BD"/>
    <w:rsid w:val="00510C96"/>
    <w:rsid w:val="005120DB"/>
    <w:rsid w:val="00515CF2"/>
    <w:rsid w:val="00515F5B"/>
    <w:rsid w:val="00517898"/>
    <w:rsid w:val="00523724"/>
    <w:rsid w:val="00523C96"/>
    <w:rsid w:val="0052790E"/>
    <w:rsid w:val="00527EBA"/>
    <w:rsid w:val="0053083F"/>
    <w:rsid w:val="00530AF8"/>
    <w:rsid w:val="005322FF"/>
    <w:rsid w:val="00532693"/>
    <w:rsid w:val="00536253"/>
    <w:rsid w:val="005367AA"/>
    <w:rsid w:val="005373E8"/>
    <w:rsid w:val="00540C20"/>
    <w:rsid w:val="00541534"/>
    <w:rsid w:val="005427E7"/>
    <w:rsid w:val="00543F60"/>
    <w:rsid w:val="0054435F"/>
    <w:rsid w:val="00544395"/>
    <w:rsid w:val="005449F7"/>
    <w:rsid w:val="00545DE7"/>
    <w:rsid w:val="005463E5"/>
    <w:rsid w:val="00550A60"/>
    <w:rsid w:val="00550AD2"/>
    <w:rsid w:val="005524FE"/>
    <w:rsid w:val="005525CC"/>
    <w:rsid w:val="00553CD6"/>
    <w:rsid w:val="00554DEC"/>
    <w:rsid w:val="00560826"/>
    <w:rsid w:val="00561B95"/>
    <w:rsid w:val="00563148"/>
    <w:rsid w:val="0056386C"/>
    <w:rsid w:val="005643D0"/>
    <w:rsid w:val="00564B88"/>
    <w:rsid w:val="00564F60"/>
    <w:rsid w:val="00565314"/>
    <w:rsid w:val="00565C14"/>
    <w:rsid w:val="00566F67"/>
    <w:rsid w:val="00570839"/>
    <w:rsid w:val="00571971"/>
    <w:rsid w:val="0057281F"/>
    <w:rsid w:val="00572C46"/>
    <w:rsid w:val="00573B16"/>
    <w:rsid w:val="00574F60"/>
    <w:rsid w:val="005763B6"/>
    <w:rsid w:val="00581DE4"/>
    <w:rsid w:val="00582A4A"/>
    <w:rsid w:val="0058375B"/>
    <w:rsid w:val="00583D5C"/>
    <w:rsid w:val="00585F35"/>
    <w:rsid w:val="00586012"/>
    <w:rsid w:val="00587EC5"/>
    <w:rsid w:val="00592E30"/>
    <w:rsid w:val="005956E3"/>
    <w:rsid w:val="00597956"/>
    <w:rsid w:val="00597DD6"/>
    <w:rsid w:val="005A2283"/>
    <w:rsid w:val="005A271A"/>
    <w:rsid w:val="005A377E"/>
    <w:rsid w:val="005A4A43"/>
    <w:rsid w:val="005A7ED8"/>
    <w:rsid w:val="005B14A5"/>
    <w:rsid w:val="005B1FAB"/>
    <w:rsid w:val="005B4702"/>
    <w:rsid w:val="005B6F71"/>
    <w:rsid w:val="005C007A"/>
    <w:rsid w:val="005C1634"/>
    <w:rsid w:val="005C1D98"/>
    <w:rsid w:val="005C3CC6"/>
    <w:rsid w:val="005C439D"/>
    <w:rsid w:val="005C4CF4"/>
    <w:rsid w:val="005C6E8F"/>
    <w:rsid w:val="005C7DB1"/>
    <w:rsid w:val="005C7F3B"/>
    <w:rsid w:val="005D0230"/>
    <w:rsid w:val="005D416C"/>
    <w:rsid w:val="005D4951"/>
    <w:rsid w:val="005D5A79"/>
    <w:rsid w:val="005E0658"/>
    <w:rsid w:val="005E0918"/>
    <w:rsid w:val="005E3EE1"/>
    <w:rsid w:val="005E4FDC"/>
    <w:rsid w:val="005E6212"/>
    <w:rsid w:val="005E75D6"/>
    <w:rsid w:val="005F403D"/>
    <w:rsid w:val="005F4B54"/>
    <w:rsid w:val="005F5663"/>
    <w:rsid w:val="005F6769"/>
    <w:rsid w:val="005F6B54"/>
    <w:rsid w:val="00600C68"/>
    <w:rsid w:val="0060514E"/>
    <w:rsid w:val="006075F9"/>
    <w:rsid w:val="006113BB"/>
    <w:rsid w:val="006118BA"/>
    <w:rsid w:val="00611C3E"/>
    <w:rsid w:val="00612F86"/>
    <w:rsid w:val="006204C9"/>
    <w:rsid w:val="00622807"/>
    <w:rsid w:val="00625CAE"/>
    <w:rsid w:val="006268CA"/>
    <w:rsid w:val="00626B97"/>
    <w:rsid w:val="00626D75"/>
    <w:rsid w:val="00627331"/>
    <w:rsid w:val="006273B2"/>
    <w:rsid w:val="00627C6F"/>
    <w:rsid w:val="00630F07"/>
    <w:rsid w:val="00632407"/>
    <w:rsid w:val="0063383B"/>
    <w:rsid w:val="00636635"/>
    <w:rsid w:val="00636775"/>
    <w:rsid w:val="006400CE"/>
    <w:rsid w:val="006414DC"/>
    <w:rsid w:val="00642940"/>
    <w:rsid w:val="006447AE"/>
    <w:rsid w:val="00646F43"/>
    <w:rsid w:val="006539A6"/>
    <w:rsid w:val="006539DB"/>
    <w:rsid w:val="00656A7F"/>
    <w:rsid w:val="00657739"/>
    <w:rsid w:val="00661227"/>
    <w:rsid w:val="006612E1"/>
    <w:rsid w:val="006637F3"/>
    <w:rsid w:val="006648CF"/>
    <w:rsid w:val="0066738B"/>
    <w:rsid w:val="00670DB3"/>
    <w:rsid w:val="00672CF4"/>
    <w:rsid w:val="00682212"/>
    <w:rsid w:val="0068285C"/>
    <w:rsid w:val="00690B93"/>
    <w:rsid w:val="006923ED"/>
    <w:rsid w:val="0069299C"/>
    <w:rsid w:val="00693746"/>
    <w:rsid w:val="00694AAD"/>
    <w:rsid w:val="00694F86"/>
    <w:rsid w:val="00696657"/>
    <w:rsid w:val="006978EB"/>
    <w:rsid w:val="006A1012"/>
    <w:rsid w:val="006A1CA3"/>
    <w:rsid w:val="006A2619"/>
    <w:rsid w:val="006A2D2E"/>
    <w:rsid w:val="006A455C"/>
    <w:rsid w:val="006A5B9B"/>
    <w:rsid w:val="006A5D52"/>
    <w:rsid w:val="006A75FB"/>
    <w:rsid w:val="006A7D58"/>
    <w:rsid w:val="006B2AD9"/>
    <w:rsid w:val="006B2FF4"/>
    <w:rsid w:val="006B4B95"/>
    <w:rsid w:val="006C12EC"/>
    <w:rsid w:val="006C1969"/>
    <w:rsid w:val="006C27B4"/>
    <w:rsid w:val="006C2B50"/>
    <w:rsid w:val="006C5645"/>
    <w:rsid w:val="006C70E1"/>
    <w:rsid w:val="006D7AF9"/>
    <w:rsid w:val="006E1296"/>
    <w:rsid w:val="006F1A0C"/>
    <w:rsid w:val="006F2AD9"/>
    <w:rsid w:val="006F3CEE"/>
    <w:rsid w:val="006F4A16"/>
    <w:rsid w:val="006F5043"/>
    <w:rsid w:val="006F5FFF"/>
    <w:rsid w:val="006F75DA"/>
    <w:rsid w:val="006F7898"/>
    <w:rsid w:val="0070076C"/>
    <w:rsid w:val="00702511"/>
    <w:rsid w:val="007039FB"/>
    <w:rsid w:val="00703C09"/>
    <w:rsid w:val="007059D3"/>
    <w:rsid w:val="007064CA"/>
    <w:rsid w:val="007071EF"/>
    <w:rsid w:val="00710042"/>
    <w:rsid w:val="00710E85"/>
    <w:rsid w:val="0071333F"/>
    <w:rsid w:val="00713B69"/>
    <w:rsid w:val="00714553"/>
    <w:rsid w:val="007159FF"/>
    <w:rsid w:val="00715BEA"/>
    <w:rsid w:val="00715DFB"/>
    <w:rsid w:val="007170DF"/>
    <w:rsid w:val="0072277C"/>
    <w:rsid w:val="00722DB7"/>
    <w:rsid w:val="00724243"/>
    <w:rsid w:val="00727ED8"/>
    <w:rsid w:val="00733A35"/>
    <w:rsid w:val="00733E31"/>
    <w:rsid w:val="00736170"/>
    <w:rsid w:val="007373EC"/>
    <w:rsid w:val="00743455"/>
    <w:rsid w:val="00743AE1"/>
    <w:rsid w:val="00743E63"/>
    <w:rsid w:val="00746D5A"/>
    <w:rsid w:val="00751131"/>
    <w:rsid w:val="007539B6"/>
    <w:rsid w:val="00754009"/>
    <w:rsid w:val="007543B4"/>
    <w:rsid w:val="00754979"/>
    <w:rsid w:val="00755ECB"/>
    <w:rsid w:val="007572DC"/>
    <w:rsid w:val="00761D9F"/>
    <w:rsid w:val="0076264F"/>
    <w:rsid w:val="00763609"/>
    <w:rsid w:val="00764DBA"/>
    <w:rsid w:val="00765603"/>
    <w:rsid w:val="00766C0E"/>
    <w:rsid w:val="00774822"/>
    <w:rsid w:val="0077600F"/>
    <w:rsid w:val="00776465"/>
    <w:rsid w:val="00776C9D"/>
    <w:rsid w:val="00777DB1"/>
    <w:rsid w:val="00782535"/>
    <w:rsid w:val="00782F4C"/>
    <w:rsid w:val="0078385D"/>
    <w:rsid w:val="00785248"/>
    <w:rsid w:val="00790556"/>
    <w:rsid w:val="00791200"/>
    <w:rsid w:val="00793069"/>
    <w:rsid w:val="00797707"/>
    <w:rsid w:val="007A0257"/>
    <w:rsid w:val="007A05B9"/>
    <w:rsid w:val="007A1BCA"/>
    <w:rsid w:val="007A2E75"/>
    <w:rsid w:val="007B02D0"/>
    <w:rsid w:val="007B0391"/>
    <w:rsid w:val="007B05F3"/>
    <w:rsid w:val="007B1944"/>
    <w:rsid w:val="007B68EB"/>
    <w:rsid w:val="007B7D57"/>
    <w:rsid w:val="007C1965"/>
    <w:rsid w:val="007C3277"/>
    <w:rsid w:val="007C6F71"/>
    <w:rsid w:val="007D0185"/>
    <w:rsid w:val="007D1238"/>
    <w:rsid w:val="007D12DA"/>
    <w:rsid w:val="007D4443"/>
    <w:rsid w:val="007D4CE3"/>
    <w:rsid w:val="007D5F1B"/>
    <w:rsid w:val="007D7742"/>
    <w:rsid w:val="007E1289"/>
    <w:rsid w:val="007E3C46"/>
    <w:rsid w:val="007E3FBE"/>
    <w:rsid w:val="007E442D"/>
    <w:rsid w:val="007F001D"/>
    <w:rsid w:val="007F0F79"/>
    <w:rsid w:val="007F0FA8"/>
    <w:rsid w:val="007F1070"/>
    <w:rsid w:val="007F4573"/>
    <w:rsid w:val="007F4854"/>
    <w:rsid w:val="007F5300"/>
    <w:rsid w:val="00800DBA"/>
    <w:rsid w:val="008023AD"/>
    <w:rsid w:val="008040B6"/>
    <w:rsid w:val="008050E8"/>
    <w:rsid w:val="00805FDF"/>
    <w:rsid w:val="00810FE5"/>
    <w:rsid w:val="0081171A"/>
    <w:rsid w:val="008117E0"/>
    <w:rsid w:val="00813AA2"/>
    <w:rsid w:val="00813D96"/>
    <w:rsid w:val="0081415A"/>
    <w:rsid w:val="00815251"/>
    <w:rsid w:val="008168F5"/>
    <w:rsid w:val="00820B06"/>
    <w:rsid w:val="00821EE5"/>
    <w:rsid w:val="008221BA"/>
    <w:rsid w:val="008221DF"/>
    <w:rsid w:val="00822C58"/>
    <w:rsid w:val="00822F3E"/>
    <w:rsid w:val="00823FEC"/>
    <w:rsid w:val="00824C2F"/>
    <w:rsid w:val="00827110"/>
    <w:rsid w:val="00827C55"/>
    <w:rsid w:val="00830B6A"/>
    <w:rsid w:val="00830F0B"/>
    <w:rsid w:val="00831D66"/>
    <w:rsid w:val="008354E4"/>
    <w:rsid w:val="00841C42"/>
    <w:rsid w:val="00843969"/>
    <w:rsid w:val="00843DE6"/>
    <w:rsid w:val="00844081"/>
    <w:rsid w:val="00845795"/>
    <w:rsid w:val="0085131D"/>
    <w:rsid w:val="0085327F"/>
    <w:rsid w:val="008538FA"/>
    <w:rsid w:val="008542A6"/>
    <w:rsid w:val="00855073"/>
    <w:rsid w:val="00856431"/>
    <w:rsid w:val="00856620"/>
    <w:rsid w:val="00856F37"/>
    <w:rsid w:val="0086116E"/>
    <w:rsid w:val="008612DF"/>
    <w:rsid w:val="00862015"/>
    <w:rsid w:val="008623B2"/>
    <w:rsid w:val="00863C19"/>
    <w:rsid w:val="008668E2"/>
    <w:rsid w:val="00870ECF"/>
    <w:rsid w:val="008718D0"/>
    <w:rsid w:val="0087470C"/>
    <w:rsid w:val="008760F2"/>
    <w:rsid w:val="00877B8A"/>
    <w:rsid w:val="00880AE1"/>
    <w:rsid w:val="00881EC6"/>
    <w:rsid w:val="00882BD1"/>
    <w:rsid w:val="00883266"/>
    <w:rsid w:val="00884227"/>
    <w:rsid w:val="00884BCF"/>
    <w:rsid w:val="00884D44"/>
    <w:rsid w:val="008862E4"/>
    <w:rsid w:val="00891DB4"/>
    <w:rsid w:val="0089286A"/>
    <w:rsid w:val="008A00AF"/>
    <w:rsid w:val="008A0467"/>
    <w:rsid w:val="008A15B6"/>
    <w:rsid w:val="008A2E6B"/>
    <w:rsid w:val="008A3933"/>
    <w:rsid w:val="008A432A"/>
    <w:rsid w:val="008A644F"/>
    <w:rsid w:val="008A6F6D"/>
    <w:rsid w:val="008A7905"/>
    <w:rsid w:val="008B107A"/>
    <w:rsid w:val="008B27F6"/>
    <w:rsid w:val="008B34C7"/>
    <w:rsid w:val="008B37F2"/>
    <w:rsid w:val="008B580C"/>
    <w:rsid w:val="008B5C02"/>
    <w:rsid w:val="008B7457"/>
    <w:rsid w:val="008C2051"/>
    <w:rsid w:val="008C343A"/>
    <w:rsid w:val="008C349B"/>
    <w:rsid w:val="008D1F03"/>
    <w:rsid w:val="008D3877"/>
    <w:rsid w:val="008D4B28"/>
    <w:rsid w:val="008D4DA4"/>
    <w:rsid w:val="008D56B0"/>
    <w:rsid w:val="008D6278"/>
    <w:rsid w:val="008D6E16"/>
    <w:rsid w:val="008D7ADD"/>
    <w:rsid w:val="008E00DA"/>
    <w:rsid w:val="008E15A3"/>
    <w:rsid w:val="008E17DA"/>
    <w:rsid w:val="008E1F7C"/>
    <w:rsid w:val="008E202C"/>
    <w:rsid w:val="008E2ADB"/>
    <w:rsid w:val="008E5547"/>
    <w:rsid w:val="008E61D4"/>
    <w:rsid w:val="008F0688"/>
    <w:rsid w:val="008F1A35"/>
    <w:rsid w:val="008F2551"/>
    <w:rsid w:val="008F6C17"/>
    <w:rsid w:val="008F6CEE"/>
    <w:rsid w:val="009005C7"/>
    <w:rsid w:val="009037A5"/>
    <w:rsid w:val="009045FC"/>
    <w:rsid w:val="0090639F"/>
    <w:rsid w:val="00906B0C"/>
    <w:rsid w:val="00906E02"/>
    <w:rsid w:val="00907A35"/>
    <w:rsid w:val="0091007D"/>
    <w:rsid w:val="00910BB4"/>
    <w:rsid w:val="00910DCE"/>
    <w:rsid w:val="00910EC5"/>
    <w:rsid w:val="00911021"/>
    <w:rsid w:val="00911D1A"/>
    <w:rsid w:val="009124A5"/>
    <w:rsid w:val="009173DA"/>
    <w:rsid w:val="00922C4F"/>
    <w:rsid w:val="00922E1C"/>
    <w:rsid w:val="009243F6"/>
    <w:rsid w:val="009270EC"/>
    <w:rsid w:val="00927F9D"/>
    <w:rsid w:val="009332DB"/>
    <w:rsid w:val="0093374E"/>
    <w:rsid w:val="00933A07"/>
    <w:rsid w:val="00937223"/>
    <w:rsid w:val="009416E6"/>
    <w:rsid w:val="009421E1"/>
    <w:rsid w:val="00942FD0"/>
    <w:rsid w:val="009430D4"/>
    <w:rsid w:val="00943435"/>
    <w:rsid w:val="00944504"/>
    <w:rsid w:val="0094487A"/>
    <w:rsid w:val="00944FEF"/>
    <w:rsid w:val="009450CC"/>
    <w:rsid w:val="00945C36"/>
    <w:rsid w:val="009474F5"/>
    <w:rsid w:val="00947E20"/>
    <w:rsid w:val="00950520"/>
    <w:rsid w:val="0096058C"/>
    <w:rsid w:val="00960BEA"/>
    <w:rsid w:val="009618E9"/>
    <w:rsid w:val="0096510D"/>
    <w:rsid w:val="00967772"/>
    <w:rsid w:val="00971DED"/>
    <w:rsid w:val="0097384D"/>
    <w:rsid w:val="00976D7A"/>
    <w:rsid w:val="0098049C"/>
    <w:rsid w:val="009808A2"/>
    <w:rsid w:val="009810D6"/>
    <w:rsid w:val="00982592"/>
    <w:rsid w:val="00982880"/>
    <w:rsid w:val="00983877"/>
    <w:rsid w:val="009839EA"/>
    <w:rsid w:val="009854FC"/>
    <w:rsid w:val="00986BF7"/>
    <w:rsid w:val="00987CF2"/>
    <w:rsid w:val="0099212F"/>
    <w:rsid w:val="00992238"/>
    <w:rsid w:val="00992B53"/>
    <w:rsid w:val="00992FF7"/>
    <w:rsid w:val="0099438A"/>
    <w:rsid w:val="009A11D2"/>
    <w:rsid w:val="009A123F"/>
    <w:rsid w:val="009A1B4F"/>
    <w:rsid w:val="009A1C86"/>
    <w:rsid w:val="009A2528"/>
    <w:rsid w:val="009A3E72"/>
    <w:rsid w:val="009A481D"/>
    <w:rsid w:val="009A6E66"/>
    <w:rsid w:val="009B0B01"/>
    <w:rsid w:val="009B1BD6"/>
    <w:rsid w:val="009B608B"/>
    <w:rsid w:val="009B6401"/>
    <w:rsid w:val="009C23C4"/>
    <w:rsid w:val="009C2824"/>
    <w:rsid w:val="009C371A"/>
    <w:rsid w:val="009C5956"/>
    <w:rsid w:val="009C6F15"/>
    <w:rsid w:val="009D0893"/>
    <w:rsid w:val="009D0DAC"/>
    <w:rsid w:val="009D0EE3"/>
    <w:rsid w:val="009D3BCF"/>
    <w:rsid w:val="009D3E27"/>
    <w:rsid w:val="009E05EE"/>
    <w:rsid w:val="009E16ED"/>
    <w:rsid w:val="009E20F1"/>
    <w:rsid w:val="009E6E4A"/>
    <w:rsid w:val="009E73A5"/>
    <w:rsid w:val="009F122C"/>
    <w:rsid w:val="009F1AEB"/>
    <w:rsid w:val="009F2DF7"/>
    <w:rsid w:val="009F2E6C"/>
    <w:rsid w:val="009F32E2"/>
    <w:rsid w:val="009F4126"/>
    <w:rsid w:val="009F7AB5"/>
    <w:rsid w:val="00A0091E"/>
    <w:rsid w:val="00A019E9"/>
    <w:rsid w:val="00A03081"/>
    <w:rsid w:val="00A0353F"/>
    <w:rsid w:val="00A03D2C"/>
    <w:rsid w:val="00A04129"/>
    <w:rsid w:val="00A0785C"/>
    <w:rsid w:val="00A10BB3"/>
    <w:rsid w:val="00A12FAE"/>
    <w:rsid w:val="00A138D3"/>
    <w:rsid w:val="00A144E6"/>
    <w:rsid w:val="00A147F7"/>
    <w:rsid w:val="00A15171"/>
    <w:rsid w:val="00A16605"/>
    <w:rsid w:val="00A20EB1"/>
    <w:rsid w:val="00A23757"/>
    <w:rsid w:val="00A23BD9"/>
    <w:rsid w:val="00A2471B"/>
    <w:rsid w:val="00A24B0B"/>
    <w:rsid w:val="00A26C70"/>
    <w:rsid w:val="00A3086E"/>
    <w:rsid w:val="00A31184"/>
    <w:rsid w:val="00A31661"/>
    <w:rsid w:val="00A35E9E"/>
    <w:rsid w:val="00A37396"/>
    <w:rsid w:val="00A40623"/>
    <w:rsid w:val="00A427C6"/>
    <w:rsid w:val="00A42970"/>
    <w:rsid w:val="00A43CD4"/>
    <w:rsid w:val="00A44953"/>
    <w:rsid w:val="00A457F0"/>
    <w:rsid w:val="00A45A50"/>
    <w:rsid w:val="00A46C2A"/>
    <w:rsid w:val="00A504E9"/>
    <w:rsid w:val="00A51235"/>
    <w:rsid w:val="00A52DA0"/>
    <w:rsid w:val="00A53FFA"/>
    <w:rsid w:val="00A5561D"/>
    <w:rsid w:val="00A60BE9"/>
    <w:rsid w:val="00A62622"/>
    <w:rsid w:val="00A642CA"/>
    <w:rsid w:val="00A678AA"/>
    <w:rsid w:val="00A71CB8"/>
    <w:rsid w:val="00A729AB"/>
    <w:rsid w:val="00A74100"/>
    <w:rsid w:val="00A751E9"/>
    <w:rsid w:val="00A76836"/>
    <w:rsid w:val="00A8008C"/>
    <w:rsid w:val="00A801E3"/>
    <w:rsid w:val="00A82B59"/>
    <w:rsid w:val="00A835B3"/>
    <w:rsid w:val="00A87B13"/>
    <w:rsid w:val="00A902FB"/>
    <w:rsid w:val="00A903C9"/>
    <w:rsid w:val="00A919E2"/>
    <w:rsid w:val="00A9244A"/>
    <w:rsid w:val="00A92C3D"/>
    <w:rsid w:val="00A9611C"/>
    <w:rsid w:val="00A973B0"/>
    <w:rsid w:val="00A976A0"/>
    <w:rsid w:val="00A97F3A"/>
    <w:rsid w:val="00AA0565"/>
    <w:rsid w:val="00AA1E49"/>
    <w:rsid w:val="00AA3CC4"/>
    <w:rsid w:val="00AA4041"/>
    <w:rsid w:val="00AA419A"/>
    <w:rsid w:val="00AA46C6"/>
    <w:rsid w:val="00AA512F"/>
    <w:rsid w:val="00AB064C"/>
    <w:rsid w:val="00AB149B"/>
    <w:rsid w:val="00AB2A0D"/>
    <w:rsid w:val="00AB2A43"/>
    <w:rsid w:val="00AB34D4"/>
    <w:rsid w:val="00AB3CCD"/>
    <w:rsid w:val="00AB6087"/>
    <w:rsid w:val="00AB7A4C"/>
    <w:rsid w:val="00AC0DA1"/>
    <w:rsid w:val="00AC1BB0"/>
    <w:rsid w:val="00AC271C"/>
    <w:rsid w:val="00AC6A19"/>
    <w:rsid w:val="00AD0604"/>
    <w:rsid w:val="00AD1509"/>
    <w:rsid w:val="00AD2DCA"/>
    <w:rsid w:val="00AD303E"/>
    <w:rsid w:val="00AD4D46"/>
    <w:rsid w:val="00AD5658"/>
    <w:rsid w:val="00AD5983"/>
    <w:rsid w:val="00AE6BB4"/>
    <w:rsid w:val="00AE78CB"/>
    <w:rsid w:val="00AF0430"/>
    <w:rsid w:val="00AF1A50"/>
    <w:rsid w:val="00AF1EE1"/>
    <w:rsid w:val="00AF22EA"/>
    <w:rsid w:val="00AF591F"/>
    <w:rsid w:val="00AF5E0D"/>
    <w:rsid w:val="00AF6352"/>
    <w:rsid w:val="00AF6A4C"/>
    <w:rsid w:val="00AF7B1A"/>
    <w:rsid w:val="00B02188"/>
    <w:rsid w:val="00B03BFC"/>
    <w:rsid w:val="00B03E7F"/>
    <w:rsid w:val="00B1477C"/>
    <w:rsid w:val="00B17C8F"/>
    <w:rsid w:val="00B20E9A"/>
    <w:rsid w:val="00B211DC"/>
    <w:rsid w:val="00B222DF"/>
    <w:rsid w:val="00B27053"/>
    <w:rsid w:val="00B279E8"/>
    <w:rsid w:val="00B3032C"/>
    <w:rsid w:val="00B33082"/>
    <w:rsid w:val="00B36671"/>
    <w:rsid w:val="00B41368"/>
    <w:rsid w:val="00B415DF"/>
    <w:rsid w:val="00B41800"/>
    <w:rsid w:val="00B45A3D"/>
    <w:rsid w:val="00B47653"/>
    <w:rsid w:val="00B51ED1"/>
    <w:rsid w:val="00B5227D"/>
    <w:rsid w:val="00B5418F"/>
    <w:rsid w:val="00B5767E"/>
    <w:rsid w:val="00B577AD"/>
    <w:rsid w:val="00B60E5F"/>
    <w:rsid w:val="00B61FAF"/>
    <w:rsid w:val="00B62316"/>
    <w:rsid w:val="00B63B02"/>
    <w:rsid w:val="00B64B0C"/>
    <w:rsid w:val="00B659CD"/>
    <w:rsid w:val="00B66D7A"/>
    <w:rsid w:val="00B71298"/>
    <w:rsid w:val="00B72822"/>
    <w:rsid w:val="00B7393C"/>
    <w:rsid w:val="00B73D61"/>
    <w:rsid w:val="00B76EE7"/>
    <w:rsid w:val="00B8147E"/>
    <w:rsid w:val="00B84103"/>
    <w:rsid w:val="00B84FB4"/>
    <w:rsid w:val="00B93C4F"/>
    <w:rsid w:val="00B974E8"/>
    <w:rsid w:val="00B97579"/>
    <w:rsid w:val="00BA0017"/>
    <w:rsid w:val="00BA0482"/>
    <w:rsid w:val="00BA0D3F"/>
    <w:rsid w:val="00BA2299"/>
    <w:rsid w:val="00BA2687"/>
    <w:rsid w:val="00BA4618"/>
    <w:rsid w:val="00BA776F"/>
    <w:rsid w:val="00BA77F6"/>
    <w:rsid w:val="00BB01AF"/>
    <w:rsid w:val="00BB02EE"/>
    <w:rsid w:val="00BB13A8"/>
    <w:rsid w:val="00BB7951"/>
    <w:rsid w:val="00BC160A"/>
    <w:rsid w:val="00BC1E28"/>
    <w:rsid w:val="00BC2219"/>
    <w:rsid w:val="00BC2F47"/>
    <w:rsid w:val="00BC3686"/>
    <w:rsid w:val="00BC6A00"/>
    <w:rsid w:val="00BD1665"/>
    <w:rsid w:val="00BD680C"/>
    <w:rsid w:val="00BD7F38"/>
    <w:rsid w:val="00BE346E"/>
    <w:rsid w:val="00BE5EC2"/>
    <w:rsid w:val="00BE6D0C"/>
    <w:rsid w:val="00BE6FF2"/>
    <w:rsid w:val="00BF05EB"/>
    <w:rsid w:val="00BF0D92"/>
    <w:rsid w:val="00BF4224"/>
    <w:rsid w:val="00BF6D0F"/>
    <w:rsid w:val="00C01184"/>
    <w:rsid w:val="00C019BD"/>
    <w:rsid w:val="00C01A30"/>
    <w:rsid w:val="00C04DDF"/>
    <w:rsid w:val="00C0546E"/>
    <w:rsid w:val="00C073F4"/>
    <w:rsid w:val="00C1010B"/>
    <w:rsid w:val="00C10D3D"/>
    <w:rsid w:val="00C11C7A"/>
    <w:rsid w:val="00C127BF"/>
    <w:rsid w:val="00C13348"/>
    <w:rsid w:val="00C15CCD"/>
    <w:rsid w:val="00C16024"/>
    <w:rsid w:val="00C16E65"/>
    <w:rsid w:val="00C17A43"/>
    <w:rsid w:val="00C17BD5"/>
    <w:rsid w:val="00C215BB"/>
    <w:rsid w:val="00C23991"/>
    <w:rsid w:val="00C249B0"/>
    <w:rsid w:val="00C33113"/>
    <w:rsid w:val="00C34D12"/>
    <w:rsid w:val="00C4161F"/>
    <w:rsid w:val="00C467D0"/>
    <w:rsid w:val="00C46987"/>
    <w:rsid w:val="00C46CDA"/>
    <w:rsid w:val="00C47046"/>
    <w:rsid w:val="00C47334"/>
    <w:rsid w:val="00C5288F"/>
    <w:rsid w:val="00C5522E"/>
    <w:rsid w:val="00C55A2D"/>
    <w:rsid w:val="00C55DC4"/>
    <w:rsid w:val="00C616DC"/>
    <w:rsid w:val="00C61C3F"/>
    <w:rsid w:val="00C620D0"/>
    <w:rsid w:val="00C6301E"/>
    <w:rsid w:val="00C6307B"/>
    <w:rsid w:val="00C633AA"/>
    <w:rsid w:val="00C65754"/>
    <w:rsid w:val="00C66FDE"/>
    <w:rsid w:val="00C67932"/>
    <w:rsid w:val="00C72F10"/>
    <w:rsid w:val="00C740CF"/>
    <w:rsid w:val="00C77D75"/>
    <w:rsid w:val="00C8042C"/>
    <w:rsid w:val="00C82548"/>
    <w:rsid w:val="00C82B3E"/>
    <w:rsid w:val="00C838CC"/>
    <w:rsid w:val="00C83CCF"/>
    <w:rsid w:val="00C8410D"/>
    <w:rsid w:val="00C84693"/>
    <w:rsid w:val="00C864F1"/>
    <w:rsid w:val="00C910D2"/>
    <w:rsid w:val="00C912E7"/>
    <w:rsid w:val="00C93167"/>
    <w:rsid w:val="00C933B7"/>
    <w:rsid w:val="00C93B57"/>
    <w:rsid w:val="00C947E4"/>
    <w:rsid w:val="00C96E03"/>
    <w:rsid w:val="00C97935"/>
    <w:rsid w:val="00CA0046"/>
    <w:rsid w:val="00CA0820"/>
    <w:rsid w:val="00CA66B4"/>
    <w:rsid w:val="00CB01CC"/>
    <w:rsid w:val="00CB17D9"/>
    <w:rsid w:val="00CB5BD5"/>
    <w:rsid w:val="00CB649D"/>
    <w:rsid w:val="00CC60BC"/>
    <w:rsid w:val="00CC768B"/>
    <w:rsid w:val="00CD05B8"/>
    <w:rsid w:val="00CD55D0"/>
    <w:rsid w:val="00CD5601"/>
    <w:rsid w:val="00CD70D3"/>
    <w:rsid w:val="00CE0331"/>
    <w:rsid w:val="00CE1197"/>
    <w:rsid w:val="00CE261C"/>
    <w:rsid w:val="00CE789B"/>
    <w:rsid w:val="00CE79B2"/>
    <w:rsid w:val="00CF1429"/>
    <w:rsid w:val="00CF3131"/>
    <w:rsid w:val="00CF3C9C"/>
    <w:rsid w:val="00CF62FF"/>
    <w:rsid w:val="00CF642A"/>
    <w:rsid w:val="00D00DAC"/>
    <w:rsid w:val="00D03194"/>
    <w:rsid w:val="00D059E0"/>
    <w:rsid w:val="00D05D07"/>
    <w:rsid w:val="00D13698"/>
    <w:rsid w:val="00D13B17"/>
    <w:rsid w:val="00D16DE3"/>
    <w:rsid w:val="00D1767A"/>
    <w:rsid w:val="00D20BEE"/>
    <w:rsid w:val="00D2251B"/>
    <w:rsid w:val="00D225D5"/>
    <w:rsid w:val="00D2286B"/>
    <w:rsid w:val="00D23583"/>
    <w:rsid w:val="00D24B3E"/>
    <w:rsid w:val="00D26ACF"/>
    <w:rsid w:val="00D26AE5"/>
    <w:rsid w:val="00D26C9C"/>
    <w:rsid w:val="00D27144"/>
    <w:rsid w:val="00D33279"/>
    <w:rsid w:val="00D334C0"/>
    <w:rsid w:val="00D33C7D"/>
    <w:rsid w:val="00D345D6"/>
    <w:rsid w:val="00D34D60"/>
    <w:rsid w:val="00D356EF"/>
    <w:rsid w:val="00D3636B"/>
    <w:rsid w:val="00D36558"/>
    <w:rsid w:val="00D4007B"/>
    <w:rsid w:val="00D409F1"/>
    <w:rsid w:val="00D4357F"/>
    <w:rsid w:val="00D445B0"/>
    <w:rsid w:val="00D449BE"/>
    <w:rsid w:val="00D4594B"/>
    <w:rsid w:val="00D46F94"/>
    <w:rsid w:val="00D47C7B"/>
    <w:rsid w:val="00D513E2"/>
    <w:rsid w:val="00D515FF"/>
    <w:rsid w:val="00D51FE2"/>
    <w:rsid w:val="00D548A8"/>
    <w:rsid w:val="00D54D47"/>
    <w:rsid w:val="00D56B8A"/>
    <w:rsid w:val="00D61F50"/>
    <w:rsid w:val="00D622C9"/>
    <w:rsid w:val="00D62465"/>
    <w:rsid w:val="00D656F4"/>
    <w:rsid w:val="00D70E0A"/>
    <w:rsid w:val="00D71493"/>
    <w:rsid w:val="00D72627"/>
    <w:rsid w:val="00D7262D"/>
    <w:rsid w:val="00D75077"/>
    <w:rsid w:val="00D77CF8"/>
    <w:rsid w:val="00D811A5"/>
    <w:rsid w:val="00D83990"/>
    <w:rsid w:val="00D8503C"/>
    <w:rsid w:val="00D90ADD"/>
    <w:rsid w:val="00D92489"/>
    <w:rsid w:val="00D938B5"/>
    <w:rsid w:val="00D96648"/>
    <w:rsid w:val="00D96834"/>
    <w:rsid w:val="00D977BC"/>
    <w:rsid w:val="00D97CAB"/>
    <w:rsid w:val="00DA0556"/>
    <w:rsid w:val="00DA0D9B"/>
    <w:rsid w:val="00DA3F86"/>
    <w:rsid w:val="00DA6B19"/>
    <w:rsid w:val="00DA7C12"/>
    <w:rsid w:val="00DB46DC"/>
    <w:rsid w:val="00DB52E7"/>
    <w:rsid w:val="00DB5DA8"/>
    <w:rsid w:val="00DC02CF"/>
    <w:rsid w:val="00DC3543"/>
    <w:rsid w:val="00DC71EA"/>
    <w:rsid w:val="00DD0C92"/>
    <w:rsid w:val="00DD0D78"/>
    <w:rsid w:val="00DD1C31"/>
    <w:rsid w:val="00DD1E9A"/>
    <w:rsid w:val="00DD2914"/>
    <w:rsid w:val="00DD7F8E"/>
    <w:rsid w:val="00DE0375"/>
    <w:rsid w:val="00DE03FB"/>
    <w:rsid w:val="00DE194B"/>
    <w:rsid w:val="00DE3903"/>
    <w:rsid w:val="00DE5364"/>
    <w:rsid w:val="00DE737C"/>
    <w:rsid w:val="00DF350D"/>
    <w:rsid w:val="00DF3C94"/>
    <w:rsid w:val="00DF48A7"/>
    <w:rsid w:val="00DF70F3"/>
    <w:rsid w:val="00DF7A01"/>
    <w:rsid w:val="00E009FE"/>
    <w:rsid w:val="00E03777"/>
    <w:rsid w:val="00E06E0C"/>
    <w:rsid w:val="00E06FF1"/>
    <w:rsid w:val="00E07AA5"/>
    <w:rsid w:val="00E12F76"/>
    <w:rsid w:val="00E13538"/>
    <w:rsid w:val="00E15498"/>
    <w:rsid w:val="00E16DEB"/>
    <w:rsid w:val="00E17C1C"/>
    <w:rsid w:val="00E17E29"/>
    <w:rsid w:val="00E20CF5"/>
    <w:rsid w:val="00E22062"/>
    <w:rsid w:val="00E2514B"/>
    <w:rsid w:val="00E25971"/>
    <w:rsid w:val="00E2659F"/>
    <w:rsid w:val="00E26897"/>
    <w:rsid w:val="00E26E91"/>
    <w:rsid w:val="00E27A60"/>
    <w:rsid w:val="00E316F9"/>
    <w:rsid w:val="00E32981"/>
    <w:rsid w:val="00E344AC"/>
    <w:rsid w:val="00E349CD"/>
    <w:rsid w:val="00E41354"/>
    <w:rsid w:val="00E442F7"/>
    <w:rsid w:val="00E46380"/>
    <w:rsid w:val="00E467D4"/>
    <w:rsid w:val="00E47247"/>
    <w:rsid w:val="00E47CA3"/>
    <w:rsid w:val="00E53886"/>
    <w:rsid w:val="00E543F5"/>
    <w:rsid w:val="00E550A7"/>
    <w:rsid w:val="00E5580C"/>
    <w:rsid w:val="00E576F5"/>
    <w:rsid w:val="00E57FEB"/>
    <w:rsid w:val="00E65DB8"/>
    <w:rsid w:val="00E70427"/>
    <w:rsid w:val="00E729F4"/>
    <w:rsid w:val="00E75E37"/>
    <w:rsid w:val="00E851BC"/>
    <w:rsid w:val="00E870F6"/>
    <w:rsid w:val="00E87F31"/>
    <w:rsid w:val="00E9233B"/>
    <w:rsid w:val="00E92B79"/>
    <w:rsid w:val="00E93FF2"/>
    <w:rsid w:val="00E94B3E"/>
    <w:rsid w:val="00E97F7F"/>
    <w:rsid w:val="00EA008E"/>
    <w:rsid w:val="00EA02F0"/>
    <w:rsid w:val="00EA1986"/>
    <w:rsid w:val="00EA23E2"/>
    <w:rsid w:val="00EA4822"/>
    <w:rsid w:val="00EA5CF3"/>
    <w:rsid w:val="00EA5E59"/>
    <w:rsid w:val="00EA7955"/>
    <w:rsid w:val="00EB3D09"/>
    <w:rsid w:val="00EC5287"/>
    <w:rsid w:val="00EC7110"/>
    <w:rsid w:val="00EC7FA6"/>
    <w:rsid w:val="00ED0171"/>
    <w:rsid w:val="00ED051F"/>
    <w:rsid w:val="00ED0528"/>
    <w:rsid w:val="00ED27BE"/>
    <w:rsid w:val="00ED5B4F"/>
    <w:rsid w:val="00EE124F"/>
    <w:rsid w:val="00EE192A"/>
    <w:rsid w:val="00EE2BB4"/>
    <w:rsid w:val="00EE3267"/>
    <w:rsid w:val="00EE360A"/>
    <w:rsid w:val="00EE5144"/>
    <w:rsid w:val="00EE6150"/>
    <w:rsid w:val="00EE6889"/>
    <w:rsid w:val="00EE688B"/>
    <w:rsid w:val="00EF02CB"/>
    <w:rsid w:val="00EF3B90"/>
    <w:rsid w:val="00EF3E84"/>
    <w:rsid w:val="00EF4BD2"/>
    <w:rsid w:val="00EF68AC"/>
    <w:rsid w:val="00EF7781"/>
    <w:rsid w:val="00F004D0"/>
    <w:rsid w:val="00F01589"/>
    <w:rsid w:val="00F021C0"/>
    <w:rsid w:val="00F03B6E"/>
    <w:rsid w:val="00F06347"/>
    <w:rsid w:val="00F063E9"/>
    <w:rsid w:val="00F06DA5"/>
    <w:rsid w:val="00F15940"/>
    <w:rsid w:val="00F17954"/>
    <w:rsid w:val="00F17CF8"/>
    <w:rsid w:val="00F22C48"/>
    <w:rsid w:val="00F23BC9"/>
    <w:rsid w:val="00F240EB"/>
    <w:rsid w:val="00F24956"/>
    <w:rsid w:val="00F257D8"/>
    <w:rsid w:val="00F26CFC"/>
    <w:rsid w:val="00F30552"/>
    <w:rsid w:val="00F32319"/>
    <w:rsid w:val="00F406AD"/>
    <w:rsid w:val="00F409B8"/>
    <w:rsid w:val="00F42086"/>
    <w:rsid w:val="00F428F5"/>
    <w:rsid w:val="00F42B0A"/>
    <w:rsid w:val="00F4339C"/>
    <w:rsid w:val="00F449BA"/>
    <w:rsid w:val="00F44E86"/>
    <w:rsid w:val="00F47322"/>
    <w:rsid w:val="00F52CD0"/>
    <w:rsid w:val="00F53107"/>
    <w:rsid w:val="00F6030C"/>
    <w:rsid w:val="00F60797"/>
    <w:rsid w:val="00F61DF0"/>
    <w:rsid w:val="00F62E25"/>
    <w:rsid w:val="00F62E8A"/>
    <w:rsid w:val="00F64273"/>
    <w:rsid w:val="00F652D8"/>
    <w:rsid w:val="00F657D3"/>
    <w:rsid w:val="00F65961"/>
    <w:rsid w:val="00F66467"/>
    <w:rsid w:val="00F74DDA"/>
    <w:rsid w:val="00F75052"/>
    <w:rsid w:val="00F767EB"/>
    <w:rsid w:val="00F769E7"/>
    <w:rsid w:val="00F86631"/>
    <w:rsid w:val="00F9228D"/>
    <w:rsid w:val="00F95279"/>
    <w:rsid w:val="00F97909"/>
    <w:rsid w:val="00FA03C7"/>
    <w:rsid w:val="00FA0D84"/>
    <w:rsid w:val="00FA3142"/>
    <w:rsid w:val="00FA46DD"/>
    <w:rsid w:val="00FA5E07"/>
    <w:rsid w:val="00FB03FA"/>
    <w:rsid w:val="00FB0B7C"/>
    <w:rsid w:val="00FB2E11"/>
    <w:rsid w:val="00FB3136"/>
    <w:rsid w:val="00FB3A7C"/>
    <w:rsid w:val="00FB6573"/>
    <w:rsid w:val="00FB7D10"/>
    <w:rsid w:val="00FC3954"/>
    <w:rsid w:val="00FC58EA"/>
    <w:rsid w:val="00FC5BC6"/>
    <w:rsid w:val="00FC7171"/>
    <w:rsid w:val="00FD1D2D"/>
    <w:rsid w:val="00FD5BA5"/>
    <w:rsid w:val="00FD6076"/>
    <w:rsid w:val="00FD784A"/>
    <w:rsid w:val="00FE1336"/>
    <w:rsid w:val="00FE287A"/>
    <w:rsid w:val="00FE47C7"/>
    <w:rsid w:val="00FE4BF2"/>
    <w:rsid w:val="00FF0D99"/>
    <w:rsid w:val="00FF0EC3"/>
    <w:rsid w:val="00FF28FD"/>
    <w:rsid w:val="00FF2CBB"/>
    <w:rsid w:val="00FF2D4B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C52FD-E581-47B2-B1A5-1CA9A7AB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944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eastAsiaTheme="minorEastAsia"/>
      <w:kern w:val="2"/>
      <w:sz w:val="20"/>
      <w:lang w:val="en-US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7B1944"/>
    <w:rPr>
      <w:rFonts w:eastAsiaTheme="minorEastAsia"/>
      <w:kern w:val="2"/>
      <w:sz w:val="20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7B1944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eastAsiaTheme="minorEastAsia"/>
      <w:kern w:val="2"/>
      <w:sz w:val="20"/>
      <w:lang w:val="en-US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7B1944"/>
    <w:rPr>
      <w:rFonts w:eastAsiaTheme="minorEastAsia"/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732</Words>
  <Characters>4176</Characters>
  <Application>Microsoft Office Word</Application>
  <DocSecurity>0</DocSecurity>
  <Lines>34</Lines>
  <Paragraphs>9</Paragraphs>
  <ScaleCrop>false</ScaleCrop>
  <Company>HP Inc.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Ramesh</dc:creator>
  <cp:keywords/>
  <dc:description/>
  <cp:lastModifiedBy>Priyanka Ramesh</cp:lastModifiedBy>
  <cp:revision>1</cp:revision>
  <dcterms:created xsi:type="dcterms:W3CDTF">2025-02-06T02:47:00Z</dcterms:created>
  <dcterms:modified xsi:type="dcterms:W3CDTF">2025-02-06T02:47:00Z</dcterms:modified>
</cp:coreProperties>
</file>