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Rule="auto"/>
        <w:jc w:val="both"/>
        <w:rPr>
          <w:color w:val="0d0d0d"/>
          <w:highlight w:val="white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Postmortem Attentive Behavior in Leopard Seals: Insights Into Mother-Pup Interactions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color w:val="0d0d0d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color w:val="0d0d0d"/>
          <w:highlight w:val="white"/>
        </w:rPr>
      </w:pPr>
      <w:r w:rsidDel="00000000" w:rsidR="00000000" w:rsidRPr="00000000">
        <w:rPr>
          <w:b w:val="1"/>
          <w:rtl w:val="0"/>
        </w:rPr>
        <w:t xml:space="preserve">Online Resource 1</w:t>
      </w:r>
      <w:r w:rsidDel="00000000" w:rsidR="00000000" w:rsidRPr="00000000">
        <w:rPr>
          <w:color w:val="0d0d0d"/>
          <w:highlight w:val="white"/>
          <w:rtl w:val="0"/>
        </w:rPr>
        <w:t xml:space="preserve">. Body measurements (cm) of the female leopard seal pup carcass collected on November 16, 2023. </w:t>
      </w:r>
    </w:p>
    <w:tbl>
      <w:tblPr>
        <w:tblStyle w:val="Table1"/>
        <w:tblW w:w="7185.0" w:type="dxa"/>
        <w:jc w:val="left"/>
        <w:tblInd w:w="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430"/>
        <w:gridCol w:w="1755"/>
        <w:tblGridChange w:id="0">
          <w:tblGrid>
            <w:gridCol w:w="5430"/>
            <w:gridCol w:w="175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rPr>
                <w:b w:val="1"/>
                <w:color w:val="0d0d0d"/>
                <w:highlight w:val="white"/>
              </w:rPr>
            </w:pPr>
            <w:r w:rsidDel="00000000" w:rsidR="00000000" w:rsidRPr="00000000">
              <w:rPr>
                <w:b w:val="1"/>
                <w:color w:val="0d0d0d"/>
                <w:highlight w:val="white"/>
                <w:rtl w:val="0"/>
              </w:rPr>
              <w:t xml:space="preserve">Body Measurements </w:t>
            </w:r>
          </w:p>
        </w:tc>
        <w:tc>
          <w:tcPr/>
          <w:p w:rsidR="00000000" w:rsidDel="00000000" w:rsidP="00000000" w:rsidRDefault="00000000" w:rsidRPr="00000000" w14:paraId="00000005">
            <w:pPr>
              <w:rPr>
                <w:b w:val="1"/>
                <w:color w:val="0d0d0d"/>
                <w:highlight w:val="white"/>
              </w:rPr>
            </w:pPr>
            <w:r w:rsidDel="00000000" w:rsidR="00000000" w:rsidRPr="00000000">
              <w:rPr>
                <w:b w:val="1"/>
                <w:color w:val="0d0d0d"/>
                <w:highlight w:val="white"/>
                <w:rtl w:val="0"/>
              </w:rPr>
              <w:t xml:space="preserve">Lengths (cm)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Standard Length (tip of nose to tip of tail)</w:t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160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Curve Length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166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Nose to Ear Length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24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Nose to Neck Length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Nose to Axillary Length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66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Nose to Sternum Length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76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Nose to Midline Length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87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Nose to Umbilical Length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106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Nose to Pelvic Length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131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Nose to Ankles Length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146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Pectoral Flipper Length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37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Pelvic Flipper Length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32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Umbilical Cord Length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12.5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Sternum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Skull Length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27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Skull Width (Zygomatic Arch to Zygomatic Arch)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13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b w:val="1"/>
                <w:color w:val="0d0d0d"/>
                <w:highlight w:val="white"/>
              </w:rPr>
            </w:pPr>
            <w:r w:rsidDel="00000000" w:rsidR="00000000" w:rsidRPr="00000000">
              <w:rPr>
                <w:b w:val="1"/>
                <w:color w:val="0d0d0d"/>
                <w:highlight w:val="white"/>
                <w:rtl w:val="0"/>
              </w:rPr>
              <w:t xml:space="preserve">Body Measurements 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b w:val="1"/>
                <w:color w:val="0d0d0d"/>
                <w:highlight w:val="white"/>
              </w:rPr>
            </w:pPr>
            <w:r w:rsidDel="00000000" w:rsidR="00000000" w:rsidRPr="00000000">
              <w:rPr>
                <w:b w:val="1"/>
                <w:color w:val="0d0d0d"/>
                <w:highlight w:val="white"/>
                <w:rtl w:val="0"/>
              </w:rPr>
              <w:t xml:space="preserve">Girths (cm)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Ears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47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Neck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44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Axillary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104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Sternum</w:t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79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Midline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74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Umbilical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65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Pelvic</w:t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54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Ankles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color w:val="0d0d0d"/>
                <w:highlight w:val="white"/>
              </w:rPr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49</w:t>
            </w:r>
          </w:p>
        </w:tc>
      </w:tr>
    </w:tbl>
    <w:p w:rsidR="00000000" w:rsidDel="00000000" w:rsidP="00000000" w:rsidRDefault="00000000" w:rsidRPr="00000000" w14:paraId="00000038">
      <w:pPr>
        <w:rPr>
          <w:i w:val="1"/>
          <w:color w:val="0d0d0d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i w:val="1"/>
          <w:color w:val="0d0d0d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Play">
    <w:embedRegular w:fontKey="{00000000-0000-0000-0000-000000000000}" r:id="rId1" w:subsetted="0"/>
    <w:embedBold w:fontKey="{00000000-0000-0000-0000-000000000000}" r:id="rId2" w:subsetted="0"/>
  </w:font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Aptos" w:cs="Aptos" w:eastAsia="Aptos" w:hAnsi="Aptos"/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78.00000000000006" w:lineRule="auto"/>
    </w:pPr>
    <w:rPr>
      <w:rFonts w:ascii="Aptos" w:cs="Aptos" w:eastAsia="Aptos" w:hAnsi="Aptos"/>
      <w:i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541856"/>
    <w:pPr>
      <w:keepNext w:val="1"/>
      <w:keepLines w:val="1"/>
      <w:spacing w:before="40" w:line="278" w:lineRule="auto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541856"/>
    <w:pPr>
      <w:keepNext w:val="1"/>
      <w:keepLines w:val="1"/>
      <w:spacing w:line="278" w:lineRule="auto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541856"/>
    <w:pPr>
      <w:keepNext w:val="1"/>
      <w:keepLines w:val="1"/>
      <w:spacing w:line="278" w:lineRule="auto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541856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541856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541856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541856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541856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541856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541856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541856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541856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541856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541856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541856"/>
    <w:pPr>
      <w:spacing w:after="160" w:before="160" w:line="278" w:lineRule="auto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kern w:val="2"/>
    </w:rPr>
  </w:style>
  <w:style w:type="character" w:styleId="QuoteChar" w:customStyle="1">
    <w:name w:val="Quote Char"/>
    <w:basedOn w:val="DefaultParagraphFont"/>
    <w:link w:val="Quote"/>
    <w:uiPriority w:val="29"/>
    <w:rsid w:val="00541856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541856"/>
    <w:pPr>
      <w:spacing w:after="160" w:line="278" w:lineRule="auto"/>
      <w:ind w:left="720"/>
      <w:contextualSpacing w:val="1"/>
    </w:pPr>
    <w:rPr>
      <w:rFonts w:asciiTheme="minorHAnsi" w:cstheme="minorBidi" w:eastAsiaTheme="minorHAnsi" w:hAnsiTheme="minorHAnsi"/>
      <w:kern w:val="2"/>
    </w:rPr>
  </w:style>
  <w:style w:type="character" w:styleId="IntenseEmphasis">
    <w:name w:val="Intense Emphasis"/>
    <w:basedOn w:val="DefaultParagraphFont"/>
    <w:uiPriority w:val="21"/>
    <w:qFormat w:val="1"/>
    <w:rsid w:val="00541856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541856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 w:line="278" w:lineRule="auto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0f4761" w:themeColor="accent1" w:themeShade="0000BF"/>
      <w:kern w:val="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41856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541856"/>
    <w:rPr>
      <w:b w:val="1"/>
      <w:bCs w:val="1"/>
      <w:smallCaps w:val="1"/>
      <w:color w:val="0f4761" w:themeColor="accent1" w:themeShade="0000BF"/>
      <w:spacing w:val="5"/>
    </w:rPr>
  </w:style>
  <w:style w:type="table" w:styleId="2" w:customStyle="1">
    <w:name w:val="2"/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1" w:customStyle="1">
    <w:name w:val="1"/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spacing w:after="160" w:line="278.00000000000006" w:lineRule="auto"/>
    </w:pPr>
    <w:rPr>
      <w:rFonts w:ascii="Aptos" w:cs="Aptos" w:eastAsia="Aptos" w:hAnsi="Aptos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X7H/F930nmo616gie4uFJ2TvdA==">CgMxLjA4AHIhMUw4Nldscnd2MVhYNDZtZU1BRUNIRHRSOWRxcUF3dzl5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2025-10-07T22:51:00Z</dcterms:created>
  <dc:creator>Sperou, Emily</dc:creator>
</cp:coreProperties>
</file>