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72461" w14:textId="77777777" w:rsidR="00274021" w:rsidRDefault="00274021" w:rsidP="00274021">
      <w:pPr>
        <w:rPr>
          <w:rFonts w:ascii="Times New Roman" w:hAnsi="Times New Roman" w:cs="Times New Roman"/>
          <w:b/>
          <w:sz w:val="24"/>
          <w:szCs w:val="24"/>
        </w:rPr>
      </w:pPr>
      <w:r w:rsidRPr="007C0342">
        <w:rPr>
          <w:rFonts w:ascii="Times New Roman" w:hAnsi="Times New Roman" w:cs="Times New Roman" w:hint="eastAsia"/>
          <w:b/>
          <w:sz w:val="24"/>
          <w:szCs w:val="24"/>
        </w:rPr>
        <w:t>Supplement</w:t>
      </w:r>
      <w:r w:rsidR="006F184D">
        <w:rPr>
          <w:rFonts w:ascii="Times New Roman" w:hAnsi="Times New Roman" w:cs="Times New Roman"/>
          <w:b/>
          <w:sz w:val="24"/>
          <w:szCs w:val="24"/>
        </w:rPr>
        <w:t>al</w:t>
      </w:r>
      <w:r w:rsidRPr="007C0342">
        <w:rPr>
          <w:rFonts w:ascii="Times New Roman" w:hAnsi="Times New Roman" w:cs="Times New Roman" w:hint="eastAsia"/>
          <w:b/>
          <w:sz w:val="24"/>
          <w:szCs w:val="24"/>
        </w:rPr>
        <w:t xml:space="preserve"> Figures</w:t>
      </w:r>
    </w:p>
    <w:p w14:paraId="101B6699" w14:textId="77777777" w:rsidR="00172948" w:rsidRPr="00172948" w:rsidRDefault="00172948" w:rsidP="00172948">
      <w:pPr>
        <w:widowControl/>
        <w:jc w:val="left"/>
        <w:rPr>
          <w:rFonts w:ascii="Times New Roman" w:hAnsi="Times New Roman" w:cs="Times New Roman"/>
          <w:b/>
          <w:noProof/>
          <w:sz w:val="22"/>
        </w:rPr>
      </w:pPr>
      <w:r w:rsidRPr="00172948">
        <w:rPr>
          <w:rFonts w:ascii="Times New Roman" w:hAnsi="Times New Roman" w:cs="Times New Roman"/>
          <w:b/>
          <w:noProof/>
          <w:sz w:val="22"/>
        </w:rPr>
        <w:t>Figure 1</w:t>
      </w:r>
    </w:p>
    <w:p w14:paraId="063BA865" w14:textId="77777777" w:rsidR="00172948" w:rsidRDefault="00172948" w:rsidP="00172948">
      <w:pPr>
        <w:jc w:val="center"/>
        <w:rPr>
          <w:rFonts w:ascii="Times New Roman" w:hAnsi="Times New Roman" w:cs="Times New Roman"/>
          <w:b/>
          <w:noProof/>
          <w:sz w:val="2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5D3DA1AA" wp14:editId="206FEBB9">
            <wp:extent cx="3694176" cy="6006697"/>
            <wp:effectExtent l="0" t="0" r="1905" b="0"/>
            <wp:docPr id="1" name="图片 1" descr="D:\a_weijingwei\0_肝癌组\1_胶质瘤项目\1_胶质瘤甲基化_魏靖伟_郝小涵\4-MGMT-ER\4-ER小修反馈结果\0-ER小修投稿版本\0 Supplement Figure 1 - orifinal Figure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_weijingwei\0_肝癌组\1_胶质瘤项目\1_胶质瘤甲基化_魏靖伟_郝小涵\4-MGMT-ER\4-ER小修反馈结果\0-ER小修投稿版本\0 Supplement Figure 1 - orifinal Figure-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02" cy="601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CFA2" w14:textId="77777777" w:rsidR="00172948" w:rsidRPr="00172948" w:rsidRDefault="00172948" w:rsidP="00172948">
      <w:pPr>
        <w:rPr>
          <w:rFonts w:ascii="Times New Roman" w:hAnsi="Times New Roman" w:cs="Times New Roman"/>
          <w:noProof/>
          <w:sz w:val="22"/>
        </w:rPr>
      </w:pPr>
      <w:r w:rsidRPr="00172948">
        <w:rPr>
          <w:rFonts w:ascii="Times New Roman" w:hAnsi="Times New Roman" w:cs="Times New Roman"/>
          <w:b/>
          <w:noProof/>
          <w:sz w:val="22"/>
        </w:rPr>
        <w:t xml:space="preserve">Figure 1: </w:t>
      </w:r>
      <w:r w:rsidRPr="00172948">
        <w:rPr>
          <w:rFonts w:ascii="Times New Roman" w:hAnsi="Times New Roman" w:cs="Times New Roman"/>
          <w:noProof/>
          <w:sz w:val="22"/>
        </w:rPr>
        <w:t>Patient recruitment pathway and training/validation cohorts division for the radiomics analysis.</w:t>
      </w:r>
    </w:p>
    <w:p w14:paraId="5BA54261" w14:textId="77777777" w:rsidR="00274021" w:rsidRPr="003C505E" w:rsidRDefault="00172948" w:rsidP="00274021">
      <w:pPr>
        <w:widowControl/>
        <w:jc w:val="left"/>
        <w:rPr>
          <w:rFonts w:ascii="Times New Roman" w:hAnsi="Times New Roman" w:cs="Times New Roman"/>
          <w:b/>
          <w:noProof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br w:type="page"/>
      </w:r>
      <w:r w:rsidR="00274021">
        <w:rPr>
          <w:rFonts w:ascii="Times New Roman" w:hAnsi="Times New Roman" w:cs="Times New Roman"/>
          <w:b/>
          <w:noProof/>
          <w:sz w:val="22"/>
        </w:rPr>
        <w:lastRenderedPageBreak/>
        <w:t xml:space="preserve">Figure </w:t>
      </w:r>
      <w:r w:rsidR="00233B8C">
        <w:rPr>
          <w:rFonts w:ascii="Times New Roman" w:hAnsi="Times New Roman" w:cs="Times New Roman"/>
          <w:b/>
          <w:noProof/>
          <w:sz w:val="22"/>
        </w:rPr>
        <w:t>2</w:t>
      </w:r>
    </w:p>
    <w:p w14:paraId="6DF07CD8" w14:textId="77777777" w:rsidR="00274021" w:rsidRDefault="00C17284" w:rsidP="00274021">
      <w:pPr>
        <w:jc w:val="center"/>
      </w:pPr>
      <w:r>
        <w:rPr>
          <w:noProof/>
          <w:lang w:eastAsia="en-US"/>
        </w:rPr>
        <w:drawing>
          <wp:inline distT="0" distB="0" distL="0" distR="0" wp14:anchorId="00B2E071" wp14:editId="6959066C">
            <wp:extent cx="5274310" cy="2969895"/>
            <wp:effectExtent l="0" t="0" r="2540" b="1905"/>
            <wp:docPr id="3" name="图片 3" descr="D:\a_weijingwei\0_肝癌组\1_胶质瘤项目\1_胶质瘤甲基化_魏靖伟_郝小涵\4-MGMT-ER\4-ER小修反馈结果\0-ER小修投稿版本\0 Supplement Figure 2 - original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a_weijingwei\0_肝癌组\1_胶质瘤项目\1_胶质瘤甲基化_魏靖伟_郝小涵\4-MGMT-ER\4-ER小修反馈结果\0-ER小修投稿版本\0 Supplement Figure 2 - original 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2631B" w14:textId="77777777" w:rsidR="00274021" w:rsidRPr="006D1983" w:rsidRDefault="00274021" w:rsidP="00274021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OLE_LINK54"/>
      <w:bookmarkStart w:id="1" w:name="OLE_LINK55"/>
      <w:r>
        <w:rPr>
          <w:rFonts w:ascii="Times New Roman" w:hAnsi="Times New Roman" w:cs="Times New Roman"/>
          <w:b/>
          <w:szCs w:val="21"/>
        </w:rPr>
        <w:t xml:space="preserve">Figure </w:t>
      </w:r>
      <w:r w:rsidR="00172948">
        <w:rPr>
          <w:rFonts w:ascii="Times New Roman" w:hAnsi="Times New Roman" w:cs="Times New Roman"/>
          <w:b/>
          <w:szCs w:val="21"/>
        </w:rPr>
        <w:t>2</w:t>
      </w:r>
      <w:r w:rsidRPr="006D1983">
        <w:rPr>
          <w:rFonts w:ascii="Times New Roman" w:hAnsi="Times New Roman" w:cs="Times New Roman"/>
          <w:b/>
          <w:szCs w:val="21"/>
        </w:rPr>
        <w:t xml:space="preserve">: </w:t>
      </w:r>
      <w:r>
        <w:rPr>
          <w:rFonts w:ascii="Times New Roman" w:hAnsi="Times New Roman" w:cs="Times New Roman"/>
          <w:szCs w:val="21"/>
        </w:rPr>
        <w:t>Features with CCC &gt; 0.75 and ICC &gt; 0.80 were selected into further analysis. We can see from the figure that f</w:t>
      </w:r>
      <w:r w:rsidRPr="006D1983">
        <w:rPr>
          <w:rFonts w:ascii="Times New Roman" w:hAnsi="Times New Roman" w:cs="Times New Roman"/>
          <w:szCs w:val="21"/>
        </w:rPr>
        <w:t xml:space="preserve">eatures extracted from tumor habitats performed more reproducible and stable than those extracted on </w:t>
      </w:r>
      <w:proofErr w:type="spellStart"/>
      <w:r w:rsidRPr="006D1983">
        <w:rPr>
          <w:rFonts w:ascii="Times New Roman" w:hAnsi="Times New Roman" w:cs="Times New Roman"/>
          <w:szCs w:val="21"/>
        </w:rPr>
        <w:t>peritumoral</w:t>
      </w:r>
      <w:proofErr w:type="spellEnd"/>
      <w:r w:rsidRPr="006D1983">
        <w:rPr>
          <w:rFonts w:ascii="Times New Roman" w:hAnsi="Times New Roman" w:cs="Times New Roman"/>
          <w:szCs w:val="21"/>
        </w:rPr>
        <w:t xml:space="preserve"> edema habitat (ICC: p &lt; 0.001; CCC: p &lt; 0.001).</w:t>
      </w:r>
      <w:r w:rsidR="00C17284" w:rsidRPr="00C17284">
        <w:rPr>
          <w:rFonts w:ascii="Times New Roman" w:eastAsia="TimesNewRoman" w:hAnsi="Times New Roman" w:cs="Times New Roman"/>
          <w:color w:val="000000"/>
          <w:kern w:val="0"/>
          <w:sz w:val="18"/>
          <w:szCs w:val="18"/>
          <w:vertAlign w:val="superscript"/>
        </w:rPr>
        <w:t xml:space="preserve"> </w:t>
      </w:r>
      <w:r w:rsidR="00C17284">
        <w:rPr>
          <w:rFonts w:ascii="Times New Roman" w:eastAsia="TimesNewRoman" w:hAnsi="Times New Roman" w:cs="Times New Roman"/>
          <w:color w:val="000000"/>
          <w:kern w:val="0"/>
          <w:sz w:val="18"/>
          <w:szCs w:val="18"/>
          <w:vertAlign w:val="superscript"/>
        </w:rPr>
        <w:t>*</w:t>
      </w:r>
      <w:r w:rsidR="00C17284">
        <w:rPr>
          <w:rFonts w:ascii="Times New Roman" w:eastAsia="TimesNewRoman" w:hAnsi="Times New Roman" w:cs="Times New Roman"/>
          <w:color w:val="000000"/>
          <w:kern w:val="0"/>
          <w:sz w:val="18"/>
          <w:szCs w:val="18"/>
        </w:rPr>
        <w:t>P &lt; 0.05.</w:t>
      </w:r>
    </w:p>
    <w:bookmarkEnd w:id="0"/>
    <w:bookmarkEnd w:id="1"/>
    <w:p w14:paraId="16D0C75F" w14:textId="77777777" w:rsidR="00274021" w:rsidRDefault="00274021" w:rsidP="00274021">
      <w:pPr>
        <w:widowControl/>
        <w:jc w:val="left"/>
      </w:pPr>
      <w:r>
        <w:br w:type="page"/>
      </w:r>
    </w:p>
    <w:p w14:paraId="627D42B4" w14:textId="77777777" w:rsidR="00274021" w:rsidRPr="007C0342" w:rsidRDefault="00274021" w:rsidP="00274021">
      <w:pPr>
        <w:widowControl/>
        <w:jc w:val="left"/>
        <w:rPr>
          <w:rFonts w:ascii="Times New Roman" w:hAnsi="Times New Roman" w:cs="Times New Roman"/>
          <w:b/>
          <w:noProof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t xml:space="preserve">Figure </w:t>
      </w:r>
      <w:r w:rsidR="00233B8C">
        <w:rPr>
          <w:rFonts w:ascii="Times New Roman" w:hAnsi="Times New Roman" w:cs="Times New Roman"/>
          <w:b/>
          <w:noProof/>
          <w:sz w:val="22"/>
        </w:rPr>
        <w:t>3</w:t>
      </w:r>
    </w:p>
    <w:p w14:paraId="7A74E042" w14:textId="77777777" w:rsidR="00274021" w:rsidRDefault="00C17284" w:rsidP="00274021">
      <w:pPr>
        <w:widowControl/>
        <w:jc w:val="left"/>
      </w:pPr>
      <w:r>
        <w:rPr>
          <w:noProof/>
          <w:lang w:eastAsia="en-US"/>
        </w:rPr>
        <w:drawing>
          <wp:inline distT="0" distB="0" distL="0" distR="0" wp14:anchorId="17583FFE" wp14:editId="2F9BC1A6">
            <wp:extent cx="5266690" cy="2809240"/>
            <wp:effectExtent l="0" t="0" r="0" b="0"/>
            <wp:docPr id="2" name="图片 2" descr="D:\a_weijingwei\0_肝癌组\1_胶质瘤项目\1_胶质瘤甲基化_魏靖伟_郝小涵\4-MGMT-ER\4-ER小修反馈结果\0-ER小修投稿版本\0 Supplement Figure 3 - original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a_weijingwei\0_肝癌组\1_胶质瘤项目\1_胶质瘤甲基化_魏靖伟_郝小涵\4-MGMT-ER\4-ER小修反馈结果\0-ER小修投稿版本\0 Supplement Figure 3 - original 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4141" w14:textId="77777777" w:rsidR="00274021" w:rsidRPr="00771B73" w:rsidRDefault="00172948" w:rsidP="00274021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Figure 3</w:t>
      </w:r>
      <w:r w:rsidR="00274021" w:rsidRPr="006D1983">
        <w:rPr>
          <w:rFonts w:ascii="Times New Roman" w:hAnsi="Times New Roman" w:cs="Times New Roman"/>
          <w:b/>
          <w:szCs w:val="21"/>
        </w:rPr>
        <w:t xml:space="preserve">: </w:t>
      </w:r>
      <w:r w:rsidR="00274021">
        <w:rPr>
          <w:rFonts w:ascii="Times New Roman" w:hAnsi="Times New Roman" w:cs="Times New Roman"/>
          <w:szCs w:val="21"/>
        </w:rPr>
        <w:t xml:space="preserve">Boxplots presented the distribution of each single </w:t>
      </w:r>
      <w:proofErr w:type="spellStart"/>
      <w:r w:rsidR="00274021">
        <w:rPr>
          <w:rFonts w:ascii="Times New Roman" w:hAnsi="Times New Roman" w:cs="Times New Roman"/>
          <w:szCs w:val="21"/>
        </w:rPr>
        <w:t>radiomics</w:t>
      </w:r>
      <w:proofErr w:type="spellEnd"/>
      <w:r w:rsidR="00274021">
        <w:rPr>
          <w:rFonts w:ascii="Times New Roman" w:hAnsi="Times New Roman" w:cs="Times New Roman"/>
          <w:szCs w:val="21"/>
        </w:rPr>
        <w:t xml:space="preserve"> signature scores between </w:t>
      </w:r>
      <w:bookmarkStart w:id="2" w:name="OLE_LINK56"/>
      <w:bookmarkStart w:id="3" w:name="OLE_LINK57"/>
      <w:r w:rsidR="00274021">
        <w:rPr>
          <w:rFonts w:ascii="Times New Roman" w:hAnsi="Times New Roman" w:cs="Times New Roman"/>
          <w:szCs w:val="21"/>
        </w:rPr>
        <w:t xml:space="preserve">MGMT methylated and </w:t>
      </w:r>
      <w:proofErr w:type="spellStart"/>
      <w:r w:rsidR="00274021">
        <w:rPr>
          <w:rFonts w:ascii="Times New Roman" w:hAnsi="Times New Roman" w:cs="Times New Roman"/>
          <w:szCs w:val="21"/>
        </w:rPr>
        <w:t>unmethylated</w:t>
      </w:r>
      <w:proofErr w:type="spellEnd"/>
      <w:r w:rsidR="00274021">
        <w:rPr>
          <w:rFonts w:ascii="Times New Roman" w:hAnsi="Times New Roman" w:cs="Times New Roman"/>
          <w:szCs w:val="21"/>
        </w:rPr>
        <w:t xml:space="preserve"> groups</w:t>
      </w:r>
      <w:bookmarkEnd w:id="2"/>
      <w:bookmarkEnd w:id="3"/>
      <w:r w:rsidR="00274021">
        <w:rPr>
          <w:rFonts w:ascii="Times New Roman" w:hAnsi="Times New Roman" w:cs="Times New Roman"/>
          <w:szCs w:val="21"/>
        </w:rPr>
        <w:t xml:space="preserve"> on training and validation cohorts, respectively. P (on the top of each subfigure) less than 0.05 represents for significant difference between the MGMT methylated and </w:t>
      </w:r>
      <w:proofErr w:type="spellStart"/>
      <w:r w:rsidR="00274021">
        <w:rPr>
          <w:rFonts w:ascii="Times New Roman" w:hAnsi="Times New Roman" w:cs="Times New Roman"/>
          <w:szCs w:val="21"/>
        </w:rPr>
        <w:t>unmethylated</w:t>
      </w:r>
      <w:proofErr w:type="spellEnd"/>
      <w:r w:rsidR="00274021">
        <w:rPr>
          <w:rFonts w:ascii="Times New Roman" w:hAnsi="Times New Roman" w:cs="Times New Roman"/>
          <w:szCs w:val="21"/>
        </w:rPr>
        <w:t xml:space="preserve"> groups.</w:t>
      </w:r>
      <w:r w:rsidR="00C17284" w:rsidRPr="00C17284">
        <w:rPr>
          <w:rFonts w:ascii="Times New Roman" w:eastAsia="TimesNewRoman" w:hAnsi="Times New Roman" w:cs="Times New Roman"/>
          <w:color w:val="000000"/>
          <w:kern w:val="0"/>
          <w:sz w:val="18"/>
          <w:szCs w:val="18"/>
          <w:vertAlign w:val="superscript"/>
        </w:rPr>
        <w:t xml:space="preserve"> </w:t>
      </w:r>
      <w:r w:rsidR="00C17284">
        <w:rPr>
          <w:rFonts w:ascii="Times New Roman" w:eastAsia="TimesNewRoman" w:hAnsi="Times New Roman" w:cs="Times New Roman"/>
          <w:color w:val="000000"/>
          <w:kern w:val="0"/>
          <w:sz w:val="18"/>
          <w:szCs w:val="18"/>
          <w:vertAlign w:val="superscript"/>
        </w:rPr>
        <w:t>*</w:t>
      </w:r>
      <w:r w:rsidR="00C17284">
        <w:rPr>
          <w:rFonts w:ascii="Times New Roman" w:eastAsia="TimesNewRoman" w:hAnsi="Times New Roman" w:cs="Times New Roman"/>
          <w:color w:val="000000"/>
          <w:kern w:val="0"/>
          <w:sz w:val="18"/>
          <w:szCs w:val="18"/>
        </w:rPr>
        <w:t>P &lt; 0.05.</w:t>
      </w:r>
    </w:p>
    <w:p w14:paraId="66F04F6D" w14:textId="77777777" w:rsidR="00274021" w:rsidRPr="001D0176" w:rsidRDefault="00274021" w:rsidP="0027402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23E955" w14:textId="77777777" w:rsidR="00274021" w:rsidRDefault="0027402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BB2875" w14:textId="77777777" w:rsidR="006F184D" w:rsidRPr="00D00B72" w:rsidRDefault="006F184D" w:rsidP="00D00B72">
      <w:pPr>
        <w:rPr>
          <w:rFonts w:ascii="Times New Roman" w:hAnsi="Times New Roman" w:cs="Times New Roman"/>
          <w:b/>
          <w:sz w:val="24"/>
          <w:szCs w:val="24"/>
        </w:rPr>
      </w:pPr>
      <w:r w:rsidRPr="007C0342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/>
          <w:b/>
          <w:sz w:val="24"/>
          <w:szCs w:val="24"/>
        </w:rPr>
        <w:t>al</w:t>
      </w:r>
      <w:r w:rsidRPr="007C034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Tables</w:t>
      </w:r>
    </w:p>
    <w:p w14:paraId="3F0C14C1" w14:textId="77777777" w:rsidR="006F184D" w:rsidRPr="00D00B72" w:rsidRDefault="006F184D" w:rsidP="006F184D">
      <w:pPr>
        <w:pStyle w:val="Caption"/>
        <w:keepNext/>
        <w:jc w:val="center"/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</w:pPr>
      <w:r w:rsidRPr="00D00B72"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>Table 1. The selected features for each single radiomics signature on different habitats and sequences</w:t>
      </w:r>
    </w:p>
    <w:tbl>
      <w:tblPr>
        <w:tblStyle w:val="TableGrid"/>
        <w:tblW w:w="879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418"/>
        <w:gridCol w:w="1418"/>
        <w:gridCol w:w="1418"/>
        <w:gridCol w:w="1418"/>
      </w:tblGrid>
      <w:tr w:rsidR="006F184D" w:rsidRPr="008067BC" w14:paraId="60054BF9" w14:textId="77777777" w:rsidTr="006C1C62">
        <w:trPr>
          <w:trHeight w:val="490"/>
          <w:jc w:val="center"/>
        </w:trPr>
        <w:tc>
          <w:tcPr>
            <w:tcW w:w="1702" w:type="dxa"/>
            <w:tcBorders>
              <w:bottom w:val="single" w:sz="12" w:space="0" w:color="auto"/>
            </w:tcBorders>
          </w:tcPr>
          <w:p w14:paraId="4D84FA84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H</w:t>
            </w:r>
            <w:r w:rsidRPr="008067BC">
              <w:rPr>
                <w:rFonts w:ascii="Times New Roman" w:hAnsi="Times New Roman" w:cs="Times New Roman"/>
                <w:b/>
                <w:sz w:val="18"/>
                <w:szCs w:val="18"/>
              </w:rPr>
              <w:t>abitats and sequences</w:t>
            </w:r>
          </w:p>
        </w:tc>
        <w:tc>
          <w:tcPr>
            <w:tcW w:w="7090" w:type="dxa"/>
            <w:gridSpan w:val="5"/>
            <w:tcBorders>
              <w:bottom w:val="single" w:sz="12" w:space="0" w:color="auto"/>
            </w:tcBorders>
            <w:vAlign w:val="center"/>
          </w:tcPr>
          <w:p w14:paraId="018B81F5" w14:textId="77777777" w:rsidR="006F184D" w:rsidRPr="008067BC" w:rsidRDefault="006F184D" w:rsidP="006C1C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067BC">
              <w:rPr>
                <w:rFonts w:ascii="Times New Roman" w:hAnsi="Times New Roman" w:cs="Times New Roman"/>
                <w:b/>
                <w:sz w:val="18"/>
                <w:szCs w:val="18"/>
              </w:rPr>
              <w:t>Radiomic</w:t>
            </w:r>
            <w:r w:rsidRPr="008067BC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s</w:t>
            </w:r>
            <w:proofErr w:type="spellEnd"/>
            <w:r w:rsidRPr="008067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features</w:t>
            </w:r>
          </w:p>
        </w:tc>
      </w:tr>
      <w:tr w:rsidR="006F184D" w:rsidRPr="008067BC" w14:paraId="499C3448" w14:textId="77777777" w:rsidTr="006C1C62">
        <w:trPr>
          <w:trHeight w:val="346"/>
          <w:jc w:val="center"/>
        </w:trPr>
        <w:tc>
          <w:tcPr>
            <w:tcW w:w="17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6408399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Tumor T1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405585A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Tumor_T1_</w:t>
            </w:r>
          </w:p>
          <w:p w14:paraId="4C1B5162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gabor28_fos_range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F0DEA87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3EB1349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C4FB3FB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8B88392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184D" w:rsidRPr="008067BC" w14:paraId="5249D28D" w14:textId="77777777" w:rsidTr="006C1C62">
        <w:trPr>
          <w:trHeight w:val="346"/>
          <w:jc w:val="center"/>
        </w:trPr>
        <w:tc>
          <w:tcPr>
            <w:tcW w:w="170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88E897F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b/>
                <w:sz w:val="18"/>
                <w:szCs w:val="18"/>
              </w:rPr>
              <w:t>Tumor T2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F3D90B8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Tumor_T2_</w:t>
            </w:r>
          </w:p>
          <w:p w14:paraId="57E5DCE7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gabor35_glcm_energy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8585FA3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Tumor_T2_</w:t>
            </w:r>
          </w:p>
          <w:p w14:paraId="6159C242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ori_fos_range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B7E5A35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Tumor_T2_</w:t>
            </w:r>
          </w:p>
          <w:p w14:paraId="4957833D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ori_glszm_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ZS</w:t>
            </w: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NU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D5288C9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Tumor_T2_</w:t>
            </w:r>
          </w:p>
          <w:p w14:paraId="225667C1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gabor34_fos_minimum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7D71DB2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Tumor_T2_</w:t>
            </w:r>
          </w:p>
          <w:p w14:paraId="429B138D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gabor27_glszm_LGLZE</w:t>
            </w:r>
          </w:p>
        </w:tc>
      </w:tr>
      <w:tr w:rsidR="006F184D" w:rsidRPr="008067BC" w14:paraId="07D6B098" w14:textId="77777777" w:rsidTr="006C1C62">
        <w:trPr>
          <w:trHeight w:val="346"/>
          <w:jc w:val="center"/>
        </w:trPr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F4C40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Tumor ADC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CBD3C12" w14:textId="77777777" w:rsidR="006F184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Tumor_ADC</w:t>
            </w:r>
            <w:proofErr w:type="spellEnd"/>
            <w:r w:rsidRPr="002C4F26">
              <w:rPr>
                <w:rFonts w:ascii="Times New Roman" w:hAnsi="Times New Roman" w:cs="Times New Roman"/>
                <w:sz w:val="18"/>
              </w:rPr>
              <w:t>_</w:t>
            </w:r>
          </w:p>
          <w:p w14:paraId="12B64C18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4F26">
              <w:rPr>
                <w:rFonts w:ascii="Times New Roman" w:hAnsi="Times New Roman" w:cs="Times New Roman"/>
                <w:sz w:val="18"/>
              </w:rPr>
              <w:t>gabor2_glszm_LZHGE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691E81E" w14:textId="77777777" w:rsidR="006F184D" w:rsidRPr="00975C7E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75C7E">
              <w:rPr>
                <w:rFonts w:ascii="Times New Roman" w:hAnsi="Times New Roman" w:cs="Times New Roman"/>
                <w:sz w:val="18"/>
              </w:rPr>
              <w:t>Tumor_ADC</w:t>
            </w:r>
            <w:proofErr w:type="spellEnd"/>
            <w:r w:rsidRPr="00975C7E">
              <w:rPr>
                <w:rFonts w:ascii="Times New Roman" w:hAnsi="Times New Roman" w:cs="Times New Roman"/>
                <w:sz w:val="18"/>
              </w:rPr>
              <w:t>_</w:t>
            </w:r>
          </w:p>
          <w:p w14:paraId="5682B7F7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75C7E">
              <w:rPr>
                <w:rFonts w:ascii="Times New Roman" w:hAnsi="Times New Roman" w:cs="Times New Roman"/>
                <w:sz w:val="18"/>
              </w:rPr>
              <w:t>gabor28_fos_maximum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FD85C50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A5A643E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8C4900A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184D" w:rsidRPr="008067BC" w14:paraId="1915ADCC" w14:textId="77777777" w:rsidTr="006C1C62">
        <w:trPr>
          <w:trHeight w:val="346"/>
          <w:jc w:val="center"/>
        </w:trPr>
        <w:tc>
          <w:tcPr>
            <w:tcW w:w="170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2416C58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Edema T1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2E63D7E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Edema_T1_</w:t>
            </w:r>
          </w:p>
          <w:p w14:paraId="45D1D63A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gabor17_glcm_energy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E14458A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Edema_T1_</w:t>
            </w:r>
          </w:p>
          <w:p w14:paraId="0ABC8A24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gabor37_fos_maximum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E0C33BB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5299707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793B865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184D" w:rsidRPr="008067BC" w14:paraId="48EBE94B" w14:textId="77777777" w:rsidTr="006C1C62">
        <w:trPr>
          <w:trHeight w:val="346"/>
          <w:jc w:val="center"/>
        </w:trPr>
        <w:tc>
          <w:tcPr>
            <w:tcW w:w="170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FB919F0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b/>
                <w:sz w:val="18"/>
                <w:szCs w:val="18"/>
              </w:rPr>
              <w:t>Edema T2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24FA2F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Edema_T2_</w:t>
            </w:r>
          </w:p>
          <w:p w14:paraId="449EA96D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R5W5_fos_median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D697F6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Edema_T2_</w:t>
            </w:r>
          </w:p>
          <w:p w14:paraId="64907847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gabor34_glszm_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GL</w:t>
            </w:r>
            <w:r w:rsidRPr="008067BC">
              <w:rPr>
                <w:rFonts w:ascii="Times New Roman" w:hAnsi="Times New Roman" w:cs="Times New Roman"/>
                <w:sz w:val="18"/>
                <w:szCs w:val="18"/>
              </w:rPr>
              <w:t>NU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6339AD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A85B52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C4187A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184D" w:rsidRPr="008067BC" w14:paraId="52FFE35F" w14:textId="77777777" w:rsidTr="006C1C62">
        <w:trPr>
          <w:trHeight w:val="346"/>
          <w:jc w:val="center"/>
        </w:trPr>
        <w:tc>
          <w:tcPr>
            <w:tcW w:w="1702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D61CE72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dema ADC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4C39A9FB" w14:textId="77777777" w:rsidR="006F184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Edema_ADC</w:t>
            </w:r>
            <w:proofErr w:type="spellEnd"/>
            <w:r w:rsidRPr="00CF1632">
              <w:rPr>
                <w:rFonts w:ascii="Times New Roman" w:hAnsi="Times New Roman" w:cs="Times New Roman"/>
                <w:sz w:val="18"/>
              </w:rPr>
              <w:t>_</w:t>
            </w:r>
          </w:p>
          <w:p w14:paraId="5B3ACF5C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1632">
              <w:rPr>
                <w:rFonts w:ascii="Times New Roman" w:hAnsi="Times New Roman" w:cs="Times New Roman"/>
                <w:sz w:val="18"/>
              </w:rPr>
              <w:t>gabor38_glrlm_LRHGLE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7A31D9B4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6579D410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0DC94574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7D7A2C3C" w14:textId="77777777" w:rsidR="006F184D" w:rsidRPr="008067BC" w:rsidRDefault="006F184D" w:rsidP="006C1C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DC28ACE" w14:textId="77777777" w:rsidR="006F184D" w:rsidRPr="008067BC" w:rsidRDefault="006F184D" w:rsidP="006F184D">
      <w:pPr>
        <w:rPr>
          <w:rFonts w:ascii="Times New Roman" w:eastAsia="黑体" w:hAnsi="Times New Roman" w:cs="Times New Roman"/>
          <w:b/>
          <w:color w:val="000000"/>
          <w:sz w:val="18"/>
          <w:szCs w:val="18"/>
        </w:rPr>
      </w:pPr>
      <w:r w:rsidRPr="006968CB">
        <w:rPr>
          <w:rFonts w:ascii="Times New Roman" w:hAnsi="Times New Roman" w:cs="Times New Roman"/>
          <w:b/>
          <w:sz w:val="18"/>
          <w:szCs w:val="18"/>
        </w:rPr>
        <w:t>Note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 w:rsidRPr="008067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067BC">
        <w:rPr>
          <w:rFonts w:ascii="Times New Roman" w:hAnsi="Times New Roman" w:cs="Times New Roman"/>
          <w:sz w:val="18"/>
          <w:szCs w:val="18"/>
        </w:rPr>
        <w:t xml:space="preserve">Features are selected </w:t>
      </w:r>
      <w:r>
        <w:rPr>
          <w:rFonts w:ascii="Times New Roman" w:hAnsi="Times New Roman" w:cs="Times New Roman"/>
          <w:sz w:val="18"/>
          <w:szCs w:val="18"/>
        </w:rPr>
        <w:t xml:space="preserve">by Bayesian information criteria after maximum relevance and minimum redundancy algorithm. </w:t>
      </w:r>
      <w:r>
        <w:rPr>
          <w:rFonts w:ascii="Times New Roman" w:eastAsia="黑体" w:hAnsi="Times New Roman" w:cs="Times New Roman"/>
          <w:color w:val="000000"/>
          <w:sz w:val="18"/>
          <w:szCs w:val="18"/>
        </w:rPr>
        <w:t>T1: contrast-enhanced T1-weighted sequence; T2: T2-FLAIR sequence.</w:t>
      </w:r>
    </w:p>
    <w:p w14:paraId="6B53CBC3" w14:textId="77777777" w:rsidR="006F184D" w:rsidRDefault="006F184D">
      <w:pPr>
        <w:widowControl/>
        <w:jc w:val="lef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br w:type="page"/>
      </w:r>
    </w:p>
    <w:p w14:paraId="08BCEA42" w14:textId="77777777" w:rsidR="006F184D" w:rsidRPr="00D00B72" w:rsidRDefault="006F184D" w:rsidP="006F184D">
      <w:pPr>
        <w:pStyle w:val="Caption"/>
        <w:keepNext/>
        <w:jc w:val="center"/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</w:pPr>
      <w:r w:rsidRPr="00D00B72"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lastRenderedPageBreak/>
        <w:t>Table 2. Detailed information of the selected features in T1-Tumor, T2-Tumor, T1-Edema and T2-Edema signature construction.</w:t>
      </w:r>
    </w:p>
    <w:tbl>
      <w:tblPr>
        <w:tblStyle w:val="5"/>
        <w:tblW w:w="8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23"/>
        <w:gridCol w:w="3402"/>
      </w:tblGrid>
      <w:tr w:rsidR="006F184D" w:rsidRPr="003A7B36" w14:paraId="18F8C0FD" w14:textId="77777777" w:rsidTr="006C1C62">
        <w:trPr>
          <w:trHeight w:val="223"/>
          <w:jc w:val="center"/>
        </w:trPr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3A78A" w14:textId="77777777" w:rsidR="006F184D" w:rsidRPr="00DB65ED" w:rsidRDefault="006F184D" w:rsidP="006C1C62">
            <w:pPr>
              <w:ind w:firstLine="361"/>
              <w:jc w:val="left"/>
              <w:rPr>
                <w:rFonts w:ascii="Times New Roman" w:eastAsia="宋体" w:hAnsi="Times New Roman" w:cs="Times New Roman"/>
                <w:b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>Feature name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F3080" w14:textId="77777777" w:rsidR="006F184D" w:rsidRPr="00DB65ED" w:rsidRDefault="006F184D" w:rsidP="006C1C62">
            <w:pPr>
              <w:ind w:firstLine="361"/>
              <w:jc w:val="center"/>
              <w:rPr>
                <w:rFonts w:ascii="Times New Roman" w:eastAsia="宋体" w:hAnsi="Times New Roman" w:cs="Times New Roman"/>
                <w:b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>Formula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247066" w14:textId="77777777" w:rsidR="006F184D" w:rsidRPr="00DB65ED" w:rsidRDefault="006F184D" w:rsidP="006C1C62">
            <w:pPr>
              <w:ind w:firstLine="361"/>
              <w:jc w:val="center"/>
              <w:rPr>
                <w:rFonts w:ascii="Times New Roman" w:eastAsia="宋体" w:hAnsi="Times New Roman" w:cs="Times New Roman"/>
                <w:b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>Content</w:t>
            </w:r>
          </w:p>
        </w:tc>
      </w:tr>
      <w:tr w:rsidR="006F184D" w:rsidRPr="003A7B36" w14:paraId="1BC4FF60" w14:textId="77777777" w:rsidTr="006C1C62">
        <w:trPr>
          <w:trHeight w:val="223"/>
          <w:jc w:val="center"/>
        </w:trPr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1A106BC6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Tumor_T1_gabor28_fos_range</w:t>
            </w:r>
          </w:p>
        </w:tc>
        <w:tc>
          <w:tcPr>
            <w:tcW w:w="3123" w:type="dxa"/>
            <w:tcBorders>
              <w:top w:val="single" w:sz="12" w:space="0" w:color="auto"/>
            </w:tcBorders>
            <w:noWrap/>
            <w:vAlign w:val="center"/>
          </w:tcPr>
          <w:p w14:paraId="030357CF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fos_range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</w:p>
          <w:p w14:paraId="324C619D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等线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= The range intensity value of</w:t>
            </w: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 xml:space="preserve"> X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noWrap/>
            <w:vAlign w:val="center"/>
          </w:tcPr>
          <w:p w14:paraId="37498D78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The range intensity value of the first order statistical histogram of the Tumor_T1 image transformed by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Garbor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28 filter</w:t>
            </w:r>
          </w:p>
        </w:tc>
      </w:tr>
      <w:tr w:rsidR="006F184D" w:rsidRPr="003A7B36" w14:paraId="6F8E2D71" w14:textId="77777777" w:rsidTr="006C1C62">
        <w:trPr>
          <w:trHeight w:val="977"/>
          <w:jc w:val="center"/>
        </w:trPr>
        <w:tc>
          <w:tcPr>
            <w:tcW w:w="1975" w:type="dxa"/>
            <w:shd w:val="clear" w:color="auto" w:fill="E7E6E6" w:themeFill="background2"/>
            <w:vAlign w:val="center"/>
          </w:tcPr>
          <w:p w14:paraId="6F85C3FD" w14:textId="77777777" w:rsidR="006F184D" w:rsidRPr="00DB65E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hAnsi="Times New Roman" w:cs="Times New Roman"/>
                <w:sz w:val="18"/>
              </w:rPr>
              <w:t>Tumor_T2_gabor35_glcm_energy</w:t>
            </w:r>
          </w:p>
        </w:tc>
        <w:tc>
          <w:tcPr>
            <w:tcW w:w="3123" w:type="dxa"/>
            <w:shd w:val="clear" w:color="auto" w:fill="E7E6E6" w:themeFill="background2"/>
            <w:noWrap/>
            <w:vAlign w:val="center"/>
          </w:tcPr>
          <w:p w14:paraId="79BCB100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B65ED">
              <w:rPr>
                <w:rFonts w:ascii="Times New Roman" w:hAnsi="Times New Roman" w:cs="Times New Roman"/>
                <w:sz w:val="18"/>
              </w:rPr>
              <w:t>glcm_energy</w:t>
            </w:r>
            <w:proofErr w:type="spellEnd"/>
            <w:r w:rsidRPr="00DB65ED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56DF4303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等线" w:hAnsi="Times New Roman" w:cs="Times New Roman"/>
                <w:sz w:val="18"/>
              </w:rPr>
            </w:pPr>
            <w:r w:rsidRPr="00DB65ED">
              <w:rPr>
                <w:rFonts w:ascii="Times New Roman" w:hAnsi="Times New Roman" w:cs="Times New Roman"/>
                <w:sz w:val="18"/>
              </w:rPr>
              <w:t>=</w:t>
            </w:r>
            <w:r w:rsidRPr="00DB65ED">
              <w:rPr>
                <w:rFonts w:ascii="Times New Roman" w:eastAsia="宋体" w:hAnsi="Times New Roman" w:cs="Times New Roman"/>
                <w:color w:val="auto"/>
                <w:kern w:val="2"/>
                <w:position w:val="-18"/>
                <w:sz w:val="18"/>
                <w:szCs w:val="22"/>
              </w:rPr>
              <w:object w:dxaOrig="1920" w:dyaOrig="540" w14:anchorId="0560D6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85pt;height:28.8pt" o:ole="">
                  <v:imagedata r:id="rId11" o:title=""/>
                </v:shape>
                <o:OLEObject Type="Embed" ProgID="Equation.DSMT4" ShapeID="_x0000_i1025" DrawAspect="Content" ObjectID="_1589100936" r:id="rId12"/>
              </w:object>
            </w:r>
          </w:p>
        </w:tc>
        <w:tc>
          <w:tcPr>
            <w:tcW w:w="3402" w:type="dxa"/>
            <w:shd w:val="clear" w:color="auto" w:fill="E7E6E6" w:themeFill="background2"/>
            <w:noWrap/>
            <w:vAlign w:val="center"/>
          </w:tcPr>
          <w:p w14:paraId="4E1AA73A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The energy of the Gray-Level Co-Occurrence Matrix of the </w:t>
            </w:r>
            <w:r w:rsidRPr="00DB65ED">
              <w:rPr>
                <w:rFonts w:ascii="Times New Roman" w:hAnsi="Times New Roman" w:cs="Times New Roman"/>
                <w:sz w:val="18"/>
              </w:rPr>
              <w:t>Tumor_T2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image transformed by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Garbor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35 filter</w:t>
            </w:r>
          </w:p>
        </w:tc>
      </w:tr>
      <w:tr w:rsidR="006F184D" w:rsidRPr="003A7B36" w14:paraId="76066A1D" w14:textId="77777777" w:rsidTr="006C1C62">
        <w:trPr>
          <w:trHeight w:val="977"/>
          <w:jc w:val="center"/>
        </w:trPr>
        <w:tc>
          <w:tcPr>
            <w:tcW w:w="1975" w:type="dxa"/>
            <w:vAlign w:val="center"/>
          </w:tcPr>
          <w:p w14:paraId="3C722BEE" w14:textId="77777777" w:rsidR="006F184D" w:rsidRPr="00DB65E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hAnsi="Times New Roman" w:cs="Times New Roman"/>
                <w:sz w:val="18"/>
              </w:rPr>
              <w:t>Tumor_T2_ori_fos_range</w:t>
            </w:r>
          </w:p>
        </w:tc>
        <w:tc>
          <w:tcPr>
            <w:tcW w:w="3123" w:type="dxa"/>
            <w:noWrap/>
            <w:vAlign w:val="center"/>
          </w:tcPr>
          <w:p w14:paraId="030C2840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等线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The range intensity value of</w:t>
            </w: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 xml:space="preserve"> X</w:t>
            </w:r>
          </w:p>
        </w:tc>
        <w:tc>
          <w:tcPr>
            <w:tcW w:w="3402" w:type="dxa"/>
            <w:noWrap/>
            <w:vAlign w:val="center"/>
          </w:tcPr>
          <w:p w14:paraId="0470CA1D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The range intensity value of the first order statistical histogram of the </w:t>
            </w:r>
            <w:r w:rsidRPr="00DB65ED">
              <w:rPr>
                <w:rFonts w:ascii="Times New Roman" w:hAnsi="Times New Roman" w:cs="Times New Roman"/>
                <w:sz w:val="18"/>
              </w:rPr>
              <w:t>Tumor_T2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image </w:t>
            </w:r>
          </w:p>
        </w:tc>
      </w:tr>
      <w:tr w:rsidR="006F184D" w:rsidRPr="003A7B36" w14:paraId="40C2BD90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E7E6E6" w:themeFill="background2"/>
            <w:vAlign w:val="center"/>
          </w:tcPr>
          <w:p w14:paraId="6F21D87A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Tumor_T2_ori_glszm_</w:t>
            </w:r>
            <w:r>
              <w:rPr>
                <w:rFonts w:ascii="Times New Roman" w:eastAsia="宋体" w:hAnsi="Times New Roman" w:cs="Times New Roman"/>
                <w:sz w:val="18"/>
              </w:rPr>
              <w:t>ZS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>NU</w:t>
            </w:r>
          </w:p>
        </w:tc>
        <w:tc>
          <w:tcPr>
            <w:tcW w:w="3123" w:type="dxa"/>
            <w:shd w:val="clear" w:color="auto" w:fill="E7E6E6" w:themeFill="background2"/>
            <w:noWrap/>
            <w:vAlign w:val="center"/>
          </w:tcPr>
          <w:p w14:paraId="007ABE47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glszm_</w:t>
            </w:r>
            <w:r>
              <w:rPr>
                <w:rFonts w:ascii="Times New Roman" w:eastAsia="宋体" w:hAnsi="Times New Roman" w:cs="Times New Roman"/>
                <w:sz w:val="18"/>
              </w:rPr>
              <w:t>ZS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>NU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</w:p>
          <w:p w14:paraId="7FE26A4D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=</w:t>
            </w:r>
            <w:r w:rsidRPr="00DB65ED">
              <w:rPr>
                <w:rFonts w:ascii="Times New Roman" w:eastAsia="宋体" w:hAnsi="Times New Roman" w:cs="Times New Roman"/>
                <w:color w:val="auto"/>
                <w:kern w:val="2"/>
                <w:position w:val="-20"/>
                <w:sz w:val="18"/>
                <w:szCs w:val="22"/>
              </w:rPr>
              <w:object w:dxaOrig="1980" w:dyaOrig="580" w14:anchorId="6F24B85F">
                <v:shape id="_x0000_i1026" type="#_x0000_t75" style="width:101.35pt;height:29.35pt" o:ole="">
                  <v:imagedata r:id="rId13" o:title=""/>
                </v:shape>
                <o:OLEObject Type="Embed" ProgID="Equation.DSMT4" ShapeID="_x0000_i1026" DrawAspect="Content" ObjectID="_1589100937" r:id="rId14"/>
              </w:object>
            </w:r>
          </w:p>
        </w:tc>
        <w:tc>
          <w:tcPr>
            <w:tcW w:w="3402" w:type="dxa"/>
            <w:shd w:val="clear" w:color="auto" w:fill="E7E6E6" w:themeFill="background2"/>
            <w:noWrap/>
            <w:vAlign w:val="center"/>
          </w:tcPr>
          <w:p w14:paraId="2C151B3D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Zone Size Non-uniformity of Gray-level size zone matrix of the Tumor_T2 image</w:t>
            </w:r>
          </w:p>
        </w:tc>
      </w:tr>
      <w:tr w:rsidR="006F184D" w:rsidRPr="003A7B36" w14:paraId="2A6B5DB0" w14:textId="77777777" w:rsidTr="006C1C62">
        <w:trPr>
          <w:trHeight w:val="223"/>
          <w:jc w:val="center"/>
        </w:trPr>
        <w:tc>
          <w:tcPr>
            <w:tcW w:w="1975" w:type="dxa"/>
            <w:vAlign w:val="center"/>
          </w:tcPr>
          <w:p w14:paraId="09EF2551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Tumor_T2_gabor34_fos_minimum</w:t>
            </w:r>
          </w:p>
        </w:tc>
        <w:tc>
          <w:tcPr>
            <w:tcW w:w="3123" w:type="dxa"/>
            <w:noWrap/>
            <w:vAlign w:val="center"/>
          </w:tcPr>
          <w:p w14:paraId="36774C66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等线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The minimum</w:t>
            </w:r>
            <w:r w:rsidRPr="00DB65ED">
              <w:rPr>
                <w:rFonts w:ascii="Times New Roman" w:eastAsia="等线" w:hAnsi="Times New Roman" w:cs="Times New Roman"/>
                <w:sz w:val="18"/>
              </w:rPr>
              <w:t xml:space="preserve"> 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>intensity value of</w:t>
            </w: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 xml:space="preserve"> X</w:t>
            </w:r>
          </w:p>
        </w:tc>
        <w:tc>
          <w:tcPr>
            <w:tcW w:w="3402" w:type="dxa"/>
            <w:noWrap/>
            <w:vAlign w:val="center"/>
          </w:tcPr>
          <w:p w14:paraId="19BAB2D5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The minimum</w:t>
            </w:r>
            <w:r w:rsidRPr="00DB65ED">
              <w:rPr>
                <w:rFonts w:ascii="Times New Roman" w:eastAsia="等线" w:hAnsi="Times New Roman" w:cs="Times New Roman"/>
                <w:sz w:val="18"/>
              </w:rPr>
              <w:t xml:space="preserve"> 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intensity value of the first order statistical histogram of the Tumor_T2 image transformed by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Garbor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34 filter</w:t>
            </w:r>
          </w:p>
        </w:tc>
      </w:tr>
      <w:tr w:rsidR="006F184D" w:rsidRPr="003A7B36" w14:paraId="195C4DA2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E7E6E6" w:themeFill="background2"/>
            <w:vAlign w:val="center"/>
          </w:tcPr>
          <w:p w14:paraId="73F5E746" w14:textId="77777777" w:rsidR="006F184D" w:rsidRPr="00DB65E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hAnsi="Times New Roman" w:cs="Times New Roman"/>
                <w:sz w:val="18"/>
              </w:rPr>
              <w:t>Tumor_T2_gabor27_glszm_LGLZE</w:t>
            </w:r>
          </w:p>
        </w:tc>
        <w:tc>
          <w:tcPr>
            <w:tcW w:w="3123" w:type="dxa"/>
            <w:shd w:val="clear" w:color="auto" w:fill="E7E6E6" w:themeFill="background2"/>
            <w:noWrap/>
            <w:vAlign w:val="center"/>
          </w:tcPr>
          <w:p w14:paraId="3BB66D6E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color w:val="auto"/>
                <w:sz w:val="18"/>
              </w:rPr>
            </w:pPr>
            <w:proofErr w:type="spellStart"/>
            <w:r w:rsidRPr="00DB65ED">
              <w:rPr>
                <w:rFonts w:ascii="Times New Roman" w:hAnsi="Times New Roman" w:cs="Times New Roman"/>
                <w:sz w:val="18"/>
              </w:rPr>
              <w:t>glszm_LGLZE</w:t>
            </w:r>
            <w:proofErr w:type="spellEnd"/>
            <w:r w:rsidRPr="00DB65ED">
              <w:rPr>
                <w:rFonts w:ascii="Times New Roman" w:eastAsia="宋体" w:hAnsi="Times New Roman" w:cs="Times New Roman"/>
                <w:color w:val="auto"/>
                <w:sz w:val="18"/>
              </w:rPr>
              <w:t xml:space="preserve"> </w:t>
            </w:r>
          </w:p>
          <w:p w14:paraId="6090D852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color w:val="auto"/>
                <w:sz w:val="18"/>
              </w:rPr>
              <w:t xml:space="preserve">=  </w:t>
            </w:r>
            <w:r w:rsidRPr="00004A04">
              <w:rPr>
                <w:rFonts w:ascii="Times New Roman" w:eastAsia="宋体" w:hAnsi="Times New Roman" w:cs="Times New Roman"/>
                <w:color w:val="auto"/>
                <w:kern w:val="2"/>
                <w:position w:val="-40"/>
                <w:sz w:val="18"/>
                <w:szCs w:val="22"/>
              </w:rPr>
              <w:object w:dxaOrig="1980" w:dyaOrig="1120" w14:anchorId="6EC1F624">
                <v:shape id="_x0000_i1027" type="#_x0000_t75" style="width:101.35pt;height:57.6pt" o:ole="">
                  <v:imagedata r:id="rId15" o:title=""/>
                </v:shape>
                <o:OLEObject Type="Embed" ProgID="Equation.DSMT4" ShapeID="_x0000_i1027" DrawAspect="Content" ObjectID="_1589100938" r:id="rId16"/>
              </w:object>
            </w:r>
          </w:p>
        </w:tc>
        <w:tc>
          <w:tcPr>
            <w:tcW w:w="3402" w:type="dxa"/>
            <w:shd w:val="clear" w:color="auto" w:fill="E7E6E6" w:themeFill="background2"/>
            <w:noWrap/>
            <w:vAlign w:val="center"/>
          </w:tcPr>
          <w:p w14:paraId="2FC7A6F2" w14:textId="77777777" w:rsidR="006F184D" w:rsidRPr="00DB65ED" w:rsidRDefault="006F184D" w:rsidP="006C1C62">
            <w:pPr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hAnsi="Times New Roman" w:cs="Times New Roman"/>
                <w:sz w:val="18"/>
              </w:rPr>
              <w:t xml:space="preserve">Low Gray Level Zone Emphasis 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of Gray-level size zone matrix of the </w:t>
            </w:r>
            <w:r w:rsidRPr="00DB65ED">
              <w:rPr>
                <w:rFonts w:ascii="Times New Roman" w:hAnsi="Times New Roman" w:cs="Times New Roman"/>
                <w:sz w:val="18"/>
              </w:rPr>
              <w:t xml:space="preserve">Tumor_T2 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image transformed by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Garbor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27 filter</w:t>
            </w:r>
          </w:p>
        </w:tc>
      </w:tr>
      <w:tr w:rsidR="006F184D" w:rsidRPr="003A7B36" w14:paraId="44AC2208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51B10C7" w14:textId="77777777" w:rsidR="006F184D" w:rsidRPr="00DB65E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Tumor_ADC</w:t>
            </w:r>
            <w:r w:rsidRPr="002C4F26">
              <w:rPr>
                <w:rFonts w:ascii="Times New Roman" w:hAnsi="Times New Roman" w:cs="Times New Roman"/>
                <w:sz w:val="18"/>
              </w:rPr>
              <w:t>_gabor2_glszm_LZHGE</w:t>
            </w:r>
          </w:p>
        </w:tc>
        <w:tc>
          <w:tcPr>
            <w:tcW w:w="3123" w:type="dxa"/>
            <w:shd w:val="clear" w:color="auto" w:fill="auto"/>
            <w:noWrap/>
            <w:vAlign w:val="center"/>
          </w:tcPr>
          <w:p w14:paraId="7A5F5C5C" w14:textId="77777777" w:rsidR="006F184D" w:rsidRDefault="006F184D" w:rsidP="006C1C62">
            <w:pPr>
              <w:ind w:firstLine="36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C4F26">
              <w:rPr>
                <w:rFonts w:ascii="Times New Roman" w:hAnsi="Times New Roman" w:cs="Times New Roman"/>
                <w:sz w:val="18"/>
              </w:rPr>
              <w:t>Glszm_LZHGE</w:t>
            </w:r>
            <w:proofErr w:type="spellEnd"/>
          </w:p>
          <w:p w14:paraId="37672CDC" w14:textId="77777777" w:rsidR="006F184D" w:rsidRPr="00A553A2" w:rsidRDefault="006F184D" w:rsidP="006C1C6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=</w:t>
            </w:r>
            <w:r w:rsidRPr="00004A04">
              <w:rPr>
                <w:rFonts w:ascii="Times New Roman" w:hAnsi="Times New Roman" w:cs="Times New Roman"/>
                <w:color w:val="auto"/>
                <w:kern w:val="2"/>
                <w:position w:val="-40"/>
                <w:sz w:val="18"/>
                <w:szCs w:val="22"/>
              </w:rPr>
              <w:object w:dxaOrig="2620" w:dyaOrig="980" w14:anchorId="220CB6FF">
                <v:shape id="_x0000_i1028" type="#_x0000_t75" style="width:129.6pt;height:50.65pt" o:ole="">
                  <v:imagedata r:id="rId17" o:title=""/>
                </v:shape>
                <o:OLEObject Type="Embed" ProgID="Equation.DSMT4" ShapeID="_x0000_i1028" DrawAspect="Content" ObjectID="_1589100939" r:id="rId18"/>
              </w:objec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0C30BC15" w14:textId="77777777" w:rsidR="006F184D" w:rsidRPr="00DB65ED" w:rsidRDefault="006F184D" w:rsidP="006C1C62">
            <w:pPr>
              <w:rPr>
                <w:rFonts w:ascii="Times New Roman" w:hAnsi="Times New Roman" w:cs="Times New Roman"/>
                <w:sz w:val="18"/>
              </w:rPr>
            </w:pPr>
            <w:r w:rsidRPr="00975C7E">
              <w:rPr>
                <w:rFonts w:ascii="Times New Roman" w:hAnsi="Times New Roman" w:cs="Times New Roman"/>
                <w:sz w:val="18"/>
              </w:rPr>
              <w:t>Long Zone High Gray-Level Emphasis</w:t>
            </w:r>
            <w:r>
              <w:rPr>
                <w:rFonts w:ascii="Times New Roman" w:hAnsi="Times New Roman" w:cs="Times New Roman"/>
                <w:sz w:val="18"/>
              </w:rPr>
              <w:t xml:space="preserve"> of Gray-level size zone matrix of the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Tumor_ADC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image transformed by Gabor 2 filter</w:t>
            </w:r>
          </w:p>
        </w:tc>
      </w:tr>
      <w:tr w:rsidR="006F184D" w:rsidRPr="003A7B36" w14:paraId="1CE9F89D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E7E6E6" w:themeFill="background2"/>
            <w:vAlign w:val="center"/>
          </w:tcPr>
          <w:p w14:paraId="1AA273C9" w14:textId="77777777" w:rsidR="006F184D" w:rsidRDefault="006F184D" w:rsidP="006C1C62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975C7E">
              <w:rPr>
                <w:rFonts w:ascii="Times New Roman" w:hAnsi="Times New Roman" w:cs="Times New Roman"/>
                <w:sz w:val="18"/>
              </w:rPr>
              <w:t>Tumor_ADC_gabor28_fos_maximum</w:t>
            </w:r>
          </w:p>
        </w:tc>
        <w:tc>
          <w:tcPr>
            <w:tcW w:w="3123" w:type="dxa"/>
            <w:shd w:val="clear" w:color="auto" w:fill="E7E6E6" w:themeFill="background2"/>
            <w:noWrap/>
            <w:vAlign w:val="center"/>
          </w:tcPr>
          <w:p w14:paraId="6540A88E" w14:textId="77777777" w:rsidR="006F184D" w:rsidRPr="002C4F26" w:rsidRDefault="006F184D" w:rsidP="006C1C62">
            <w:pPr>
              <w:ind w:firstLine="360"/>
              <w:jc w:val="center"/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The minimum</w:t>
            </w:r>
            <w:r w:rsidRPr="00DB65ED">
              <w:rPr>
                <w:rFonts w:ascii="Times New Roman" w:eastAsia="等线" w:hAnsi="Times New Roman" w:cs="Times New Roman"/>
                <w:sz w:val="18"/>
              </w:rPr>
              <w:t xml:space="preserve"> 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>intensity value of</w:t>
            </w: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 xml:space="preserve"> X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center"/>
          </w:tcPr>
          <w:p w14:paraId="7C8F34D0" w14:textId="77777777" w:rsidR="006F184D" w:rsidRPr="00975C7E" w:rsidRDefault="006F184D" w:rsidP="006C1C62">
            <w:pPr>
              <w:rPr>
                <w:rFonts w:ascii="Times New Roman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The minimum</w:t>
            </w:r>
            <w:r w:rsidRPr="00DB65ED">
              <w:rPr>
                <w:rFonts w:ascii="Times New Roman" w:eastAsia="等线" w:hAnsi="Times New Roman" w:cs="Times New Roman"/>
                <w:sz w:val="18"/>
              </w:rPr>
              <w:t xml:space="preserve"> 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intensity value of the first order statistical histogram of the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Tumor_</w:t>
            </w:r>
            <w:r>
              <w:rPr>
                <w:rFonts w:ascii="Times New Roman" w:eastAsia="宋体" w:hAnsi="Times New Roman" w:cs="Times New Roman"/>
                <w:sz w:val="18"/>
              </w:rPr>
              <w:t>ADC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image transformed by </w:t>
            </w:r>
            <w:r>
              <w:rPr>
                <w:rFonts w:ascii="Times New Roman" w:eastAsia="宋体" w:hAnsi="Times New Roman" w:cs="Times New Roman"/>
                <w:sz w:val="18"/>
              </w:rPr>
              <w:t>Gabor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</w:rPr>
              <w:t>28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filter</w:t>
            </w:r>
          </w:p>
        </w:tc>
      </w:tr>
      <w:tr w:rsidR="006F184D" w:rsidRPr="003A7B36" w14:paraId="2AAB6A1B" w14:textId="77777777" w:rsidTr="006C1C62">
        <w:trPr>
          <w:trHeight w:val="223"/>
          <w:jc w:val="center"/>
        </w:trPr>
        <w:tc>
          <w:tcPr>
            <w:tcW w:w="1975" w:type="dxa"/>
            <w:vAlign w:val="center"/>
          </w:tcPr>
          <w:p w14:paraId="56F36BFC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Edema_T1_gabor17_glcm_energy</w:t>
            </w:r>
          </w:p>
        </w:tc>
        <w:tc>
          <w:tcPr>
            <w:tcW w:w="3123" w:type="dxa"/>
            <w:noWrap/>
            <w:vAlign w:val="center"/>
          </w:tcPr>
          <w:p w14:paraId="5382914A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glcm_energy</w:t>
            </w:r>
            <w:proofErr w:type="spellEnd"/>
          </w:p>
          <w:p w14:paraId="530CAF8E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= </w:t>
            </w:r>
            <w:r w:rsidRPr="00DB65ED">
              <w:rPr>
                <w:rFonts w:ascii="Times New Roman" w:eastAsia="宋体" w:hAnsi="Times New Roman" w:cs="Times New Roman"/>
                <w:color w:val="auto"/>
                <w:kern w:val="2"/>
                <w:position w:val="-18"/>
                <w:sz w:val="18"/>
                <w:szCs w:val="22"/>
              </w:rPr>
              <w:object w:dxaOrig="1920" w:dyaOrig="540" w14:anchorId="5CD5081C">
                <v:shape id="_x0000_i1029" type="#_x0000_t75" style="width:93.85pt;height:28.8pt" o:ole="">
                  <v:imagedata r:id="rId11" o:title=""/>
                </v:shape>
                <o:OLEObject Type="Embed" ProgID="Equation.DSMT4" ShapeID="_x0000_i1029" DrawAspect="Content" ObjectID="_1589100940" r:id="rId19"/>
              </w:object>
            </w:r>
          </w:p>
        </w:tc>
        <w:tc>
          <w:tcPr>
            <w:tcW w:w="3402" w:type="dxa"/>
            <w:noWrap/>
            <w:vAlign w:val="center"/>
          </w:tcPr>
          <w:p w14:paraId="28B7B51A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The energy of the Gray-Level Co-Occurrence Matrix of the Edema_T1 image transformed by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Garbor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17 filter</w:t>
            </w:r>
          </w:p>
        </w:tc>
      </w:tr>
      <w:tr w:rsidR="006F184D" w:rsidRPr="003A7B36" w14:paraId="529C6412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E7E6E6" w:themeFill="background2"/>
            <w:vAlign w:val="center"/>
          </w:tcPr>
          <w:p w14:paraId="0D12687A" w14:textId="77777777" w:rsidR="006F184D" w:rsidRPr="00DB65ED" w:rsidRDefault="006F184D" w:rsidP="006C1C62">
            <w:pPr>
              <w:tabs>
                <w:tab w:val="left" w:pos="1640"/>
              </w:tabs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Edema_T1_gabor37_fos_maximum</w:t>
            </w:r>
          </w:p>
        </w:tc>
        <w:tc>
          <w:tcPr>
            <w:tcW w:w="3123" w:type="dxa"/>
            <w:shd w:val="clear" w:color="auto" w:fill="E7E6E6" w:themeFill="background2"/>
            <w:noWrap/>
            <w:vAlign w:val="center"/>
          </w:tcPr>
          <w:p w14:paraId="163EBB8F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b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The maximum intensity value of</w:t>
            </w: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 xml:space="preserve"> X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center"/>
          </w:tcPr>
          <w:p w14:paraId="7FAE0901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The maximum intensity value of the first order statistical histogram of the Edema_T1 image transformed by </w:t>
            </w: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Garbor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37 filter</w:t>
            </w:r>
          </w:p>
        </w:tc>
      </w:tr>
      <w:tr w:rsidR="006F184D" w:rsidRPr="003A7B36" w14:paraId="4067A661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54B7F85B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Edema_T2_R5W5_fos_median</w:t>
            </w:r>
          </w:p>
        </w:tc>
        <w:tc>
          <w:tcPr>
            <w:tcW w:w="3123" w:type="dxa"/>
            <w:shd w:val="clear" w:color="auto" w:fill="auto"/>
            <w:noWrap/>
            <w:vAlign w:val="center"/>
          </w:tcPr>
          <w:p w14:paraId="30BF9187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The median intensity value of</w:t>
            </w:r>
            <w:r w:rsidRPr="00DB65ED">
              <w:rPr>
                <w:rFonts w:ascii="Times New Roman" w:eastAsia="宋体" w:hAnsi="Times New Roman" w:cs="Times New Roman"/>
                <w:b/>
                <w:sz w:val="18"/>
              </w:rPr>
              <w:t xml:space="preserve"> X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403EB30C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The median intensity value of the first order statistical histogram of the Edema_T2 image transformed by Laws R5W5 filter</w:t>
            </w:r>
          </w:p>
        </w:tc>
      </w:tr>
      <w:tr w:rsidR="006F184D" w:rsidRPr="003A7B36" w14:paraId="00117E11" w14:textId="77777777" w:rsidTr="006C1C62">
        <w:trPr>
          <w:trHeight w:val="223"/>
          <w:jc w:val="center"/>
        </w:trPr>
        <w:tc>
          <w:tcPr>
            <w:tcW w:w="1975" w:type="dxa"/>
            <w:shd w:val="clear" w:color="auto" w:fill="E7E6E6" w:themeFill="background2"/>
            <w:vAlign w:val="center"/>
          </w:tcPr>
          <w:p w14:paraId="6366BAF7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Edema_T2_</w:t>
            </w:r>
          </w:p>
          <w:p w14:paraId="771F8CDD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>gabor34_glszm_</w:t>
            </w:r>
            <w:r>
              <w:rPr>
                <w:rFonts w:ascii="Times New Roman" w:eastAsia="宋体" w:hAnsi="Times New Roman" w:cs="Times New Roman"/>
                <w:sz w:val="18"/>
              </w:rPr>
              <w:t>GL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>NU</w:t>
            </w:r>
          </w:p>
        </w:tc>
        <w:tc>
          <w:tcPr>
            <w:tcW w:w="3123" w:type="dxa"/>
            <w:shd w:val="clear" w:color="auto" w:fill="E7E6E6" w:themeFill="background2"/>
            <w:noWrap/>
            <w:vAlign w:val="center"/>
          </w:tcPr>
          <w:p w14:paraId="106BF326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proofErr w:type="spellStart"/>
            <w:r w:rsidRPr="00DB65ED">
              <w:rPr>
                <w:rFonts w:ascii="Times New Roman" w:eastAsia="宋体" w:hAnsi="Times New Roman" w:cs="Times New Roman"/>
                <w:sz w:val="18"/>
              </w:rPr>
              <w:t>glszm_</w:t>
            </w:r>
            <w:r>
              <w:rPr>
                <w:rFonts w:ascii="Times New Roman" w:eastAsia="宋体" w:hAnsi="Times New Roman" w:cs="Times New Roman"/>
                <w:sz w:val="18"/>
              </w:rPr>
              <w:t>GL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>NU</w:t>
            </w:r>
            <w:proofErr w:type="spellEnd"/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</w:p>
          <w:p w14:paraId="185BABD5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b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= </w:t>
            </w:r>
            <w:r w:rsidRPr="00D656E8">
              <w:rPr>
                <w:rFonts w:ascii="Times New Roman" w:eastAsia="宋体" w:hAnsi="Times New Roman" w:cs="Times New Roman"/>
                <w:color w:val="auto"/>
                <w:kern w:val="2"/>
                <w:position w:val="-20"/>
                <w:sz w:val="18"/>
                <w:szCs w:val="22"/>
              </w:rPr>
              <w:object w:dxaOrig="1980" w:dyaOrig="580" w14:anchorId="73A51234">
                <v:shape id="_x0000_i1030" type="#_x0000_t75" style="width:101.35pt;height:29.35pt" o:ole="">
                  <v:imagedata r:id="rId20" o:title=""/>
                </v:shape>
                <o:OLEObject Type="Embed" ProgID="Equation.DSMT4" ShapeID="_x0000_i1030" DrawAspect="Content" ObjectID="_1589100941" r:id="rId21"/>
              </w:object>
            </w:r>
          </w:p>
        </w:tc>
        <w:tc>
          <w:tcPr>
            <w:tcW w:w="3402" w:type="dxa"/>
            <w:shd w:val="clear" w:color="auto" w:fill="E7E6E6" w:themeFill="background2"/>
            <w:noWrap/>
            <w:vAlign w:val="center"/>
          </w:tcPr>
          <w:p w14:paraId="0FDBD89B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Gray Level Non-uniformity of Gray-level size zone matrix of the Edema_T2 image transformed by </w:t>
            </w:r>
            <w:r>
              <w:rPr>
                <w:rFonts w:ascii="Times New Roman" w:eastAsia="宋体" w:hAnsi="Times New Roman" w:cs="Times New Roman"/>
                <w:sz w:val="18"/>
              </w:rPr>
              <w:t>Gabor</w:t>
            </w:r>
            <w:r w:rsidRPr="00DB65ED">
              <w:rPr>
                <w:rFonts w:ascii="Times New Roman" w:eastAsia="宋体" w:hAnsi="Times New Roman" w:cs="Times New Roman"/>
                <w:sz w:val="18"/>
              </w:rPr>
              <w:t xml:space="preserve"> 34 filter</w:t>
            </w:r>
          </w:p>
        </w:tc>
      </w:tr>
      <w:tr w:rsidR="006F184D" w:rsidRPr="003A7B36" w14:paraId="7350C1F2" w14:textId="77777777" w:rsidTr="006C1C62">
        <w:trPr>
          <w:trHeight w:val="223"/>
          <w:jc w:val="center"/>
        </w:trPr>
        <w:tc>
          <w:tcPr>
            <w:tcW w:w="19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1DF7CA" w14:textId="77777777" w:rsidR="006F184D" w:rsidRPr="00DB65ED" w:rsidRDefault="006F184D" w:rsidP="006C1C62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Edema_ADC</w:t>
            </w:r>
            <w:r w:rsidRPr="00CF1632">
              <w:rPr>
                <w:rFonts w:ascii="Times New Roman" w:hAnsi="Times New Roman" w:cs="Times New Roman"/>
                <w:sz w:val="18"/>
              </w:rPr>
              <w:t>_gabor38_glrlm_LRHGLE</w:t>
            </w:r>
          </w:p>
        </w:tc>
        <w:tc>
          <w:tcPr>
            <w:tcW w:w="312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B7E145" w14:textId="77777777" w:rsidR="006F184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</w:rPr>
              <w:t>glrlm_LRHGLE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8"/>
              </w:rPr>
              <w:t>=</w:t>
            </w:r>
          </w:p>
          <w:p w14:paraId="6B49CFDB" w14:textId="77777777" w:rsidR="006F184D" w:rsidRPr="00DB65ED" w:rsidRDefault="006F184D" w:rsidP="006C1C62">
            <w:pPr>
              <w:ind w:firstLine="360"/>
              <w:jc w:val="center"/>
              <w:rPr>
                <w:rFonts w:ascii="Times New Roman" w:eastAsia="宋体" w:hAnsi="Times New Roman" w:cs="Times New Roman"/>
                <w:sz w:val="18"/>
              </w:rPr>
            </w:pPr>
            <w:r w:rsidRPr="00596E1D">
              <w:rPr>
                <w:rFonts w:ascii="Times New Roman" w:eastAsia="宋体" w:hAnsi="Times New Roman" w:cs="Times New Roman"/>
                <w:color w:val="auto"/>
                <w:kern w:val="2"/>
                <w:position w:val="-40"/>
                <w:sz w:val="18"/>
                <w:szCs w:val="22"/>
              </w:rPr>
              <w:object w:dxaOrig="2840" w:dyaOrig="980" w14:anchorId="1EB854A5">
                <v:shape id="_x0000_i1031" type="#_x0000_t75" style="width:2in;height:50.65pt" o:ole="">
                  <v:imagedata r:id="rId22" o:title=""/>
                </v:shape>
                <o:OLEObject Type="Embed" ProgID="Equation.DSMT4" ShapeID="_x0000_i1031" DrawAspect="Content" ObjectID="_1589100942" r:id="rId23"/>
              </w:objec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B802D1" w14:textId="77777777" w:rsidR="006F184D" w:rsidRPr="00DB65ED" w:rsidRDefault="006F184D" w:rsidP="006C1C62">
            <w:pPr>
              <w:rPr>
                <w:rFonts w:ascii="Times New Roman" w:eastAsia="宋体" w:hAnsi="Times New Roman" w:cs="Times New Roman"/>
                <w:sz w:val="18"/>
              </w:rPr>
            </w:pPr>
            <w:r w:rsidRPr="00A553A2">
              <w:rPr>
                <w:rFonts w:ascii="Times New Roman" w:eastAsia="宋体" w:hAnsi="Times New Roman" w:cs="Times New Roman"/>
                <w:sz w:val="18"/>
              </w:rPr>
              <w:t>Long Run High Gray Level Emphasis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of </w:t>
            </w:r>
            <w:r w:rsidRPr="00D73C8D">
              <w:rPr>
                <w:rFonts w:ascii="Times New Roman" w:eastAsia="宋体" w:hAnsi="Times New Roman" w:cs="Times New Roman"/>
                <w:sz w:val="18"/>
              </w:rPr>
              <w:t xml:space="preserve"> gray</w:t>
            </w:r>
            <w:r>
              <w:rPr>
                <w:rFonts w:ascii="Times New Roman" w:eastAsia="宋体" w:hAnsi="Times New Roman" w:cs="Times New Roman"/>
                <w:sz w:val="18"/>
              </w:rPr>
              <w:t>-</w:t>
            </w:r>
            <w:r w:rsidRPr="00D73C8D">
              <w:rPr>
                <w:rFonts w:ascii="Times New Roman" w:eastAsia="宋体" w:hAnsi="Times New Roman" w:cs="Times New Roman"/>
                <w:sz w:val="18"/>
              </w:rPr>
              <w:t>level run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</w:t>
            </w:r>
            <w:r w:rsidRPr="00D73C8D">
              <w:rPr>
                <w:rFonts w:ascii="Times New Roman" w:eastAsia="宋体" w:hAnsi="Times New Roman" w:cs="Times New Roman"/>
                <w:sz w:val="18"/>
              </w:rPr>
              <w:t>length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matrix of  </w:t>
            </w:r>
            <w:proofErr w:type="spellStart"/>
            <w:r>
              <w:rPr>
                <w:rFonts w:ascii="Times New Roman" w:eastAsia="宋体" w:hAnsi="Times New Roman" w:cs="Times New Roman"/>
                <w:sz w:val="18"/>
              </w:rPr>
              <w:t>Edema_ADC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</w:rPr>
              <w:t xml:space="preserve"> image transformed by Gabor 38 filter</w:t>
            </w:r>
          </w:p>
        </w:tc>
      </w:tr>
    </w:tbl>
    <w:p w14:paraId="7C2D5FB0" w14:textId="77777777" w:rsidR="006F184D" w:rsidRPr="00DB65ED" w:rsidRDefault="006F184D" w:rsidP="006F184D">
      <w:pPr>
        <w:widowControl/>
        <w:jc w:val="left"/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</w:pP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>Where:</w:t>
      </w:r>
    </w:p>
    <w:p w14:paraId="73BCF006" w14:textId="77777777" w:rsidR="006F184D" w:rsidRPr="00DB65ED" w:rsidRDefault="006F184D" w:rsidP="006F184D">
      <w:pPr>
        <w:ind w:firstLine="420"/>
        <w:rPr>
          <w:rFonts w:ascii="Times New Roman" w:eastAsia="宋体" w:hAnsi="Times New Roman" w:cs="Times New Roman"/>
          <w:b/>
          <w:color w:val="000000"/>
          <w:sz w:val="18"/>
          <w:szCs w:val="18"/>
        </w:rPr>
      </w:pPr>
      <w:r w:rsidRPr="00DB65ED">
        <w:rPr>
          <w:rFonts w:ascii="Times New Roman" w:eastAsia="宋体" w:hAnsi="Times New Roman" w:cs="Times New Roman"/>
          <w:b/>
          <w:color w:val="000000"/>
          <w:sz w:val="18"/>
          <w:szCs w:val="18"/>
        </w:rPr>
        <w:t xml:space="preserve">  X</w:t>
      </w:r>
      <w:r w:rsidRPr="00DB65ED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be either the original image, the image transformed by 40-scale </w:t>
      </w:r>
      <w:proofErr w:type="spellStart"/>
      <w:r w:rsidRPr="00DB65ED">
        <w:rPr>
          <w:rFonts w:ascii="Times New Roman" w:eastAsia="宋体" w:hAnsi="Times New Roman" w:cs="Times New Roman"/>
          <w:color w:val="000000"/>
          <w:sz w:val="18"/>
          <w:szCs w:val="18"/>
        </w:rPr>
        <w:t>gabor</w:t>
      </w:r>
      <w:proofErr w:type="spellEnd"/>
      <w:r w:rsidRPr="00DB65ED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filter or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15-scale l</w:t>
      </w:r>
      <w:r w:rsidRPr="00DB65ED">
        <w:rPr>
          <w:rFonts w:ascii="Times New Roman" w:eastAsia="宋体" w:hAnsi="Times New Roman" w:cs="Times New Roman"/>
          <w:color w:val="000000"/>
          <w:sz w:val="18"/>
          <w:szCs w:val="18"/>
        </w:rPr>
        <w:t>aws filter.</w:t>
      </w:r>
    </w:p>
    <w:p w14:paraId="32511795" w14:textId="77777777" w:rsidR="006F184D" w:rsidRPr="00DB65ED" w:rsidRDefault="006F184D" w:rsidP="006F184D">
      <w:pPr>
        <w:ind w:firstLine="420"/>
        <w:rPr>
          <w:rFonts w:ascii="Times New Roman" w:eastAsia="宋体" w:hAnsi="Times New Roman" w:cs="Times New Roman"/>
          <w:sz w:val="18"/>
          <w:szCs w:val="18"/>
        </w:rPr>
      </w:pPr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 xml:space="preserve">  </m:t>
        </m:r>
        <m:acc>
          <m:accPr>
            <m:chr m:val="̅"/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X</m:t>
            </m:r>
          </m:e>
        </m:acc>
      </m:oMath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median intensity value for image </w:t>
      </w: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>X</w:t>
      </w:r>
    </w:p>
    <w:p w14:paraId="6C027D47" w14:textId="77777777" w:rsidR="006F184D" w:rsidRPr="00DB65ED" w:rsidRDefault="006F184D" w:rsidP="006F184D">
      <w:pPr>
        <w:ind w:firstLine="420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 xml:space="preserve"> </w:t>
      </w:r>
      <m:oMath>
        <m:r>
          <m:rPr>
            <m:sty m:val="b"/>
          </m:rP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 xml:space="preserve">  </m:t>
        </m:r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R(i,j|θ)</m:t>
        </m:r>
      </m:oMath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value of row i and column j in Gray-Level Run-Length Matrix for a direction </w:t>
      </w:r>
      <m:oMath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θ</m:t>
        </m:r>
      </m:oMath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</w:t>
      </w:r>
    </w:p>
    <w:p w14:paraId="368CF7F1" w14:textId="77777777" w:rsidR="006F184D" w:rsidRPr="00DB65ED" w:rsidRDefault="006F184D" w:rsidP="006F184D">
      <w:pPr>
        <w:ind w:firstLine="420"/>
        <w:rPr>
          <w:rFonts w:ascii="Times New Roman" w:eastAsia="宋体" w:hAnsi="Times New Roman" w:cs="Times New Roman"/>
          <w:sz w:val="18"/>
          <w:szCs w:val="18"/>
        </w:rPr>
      </w:pPr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 for image </w:t>
      </w: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>X</w:t>
      </w:r>
    </w:p>
    <w:p w14:paraId="5910A8CC" w14:textId="77777777" w:rsidR="006F184D" w:rsidRPr="00DB65ED" w:rsidRDefault="006F184D" w:rsidP="006F184D">
      <w:pPr>
        <w:widowControl/>
        <w:ind w:leftChars="200" w:left="420"/>
        <w:jc w:val="left"/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</w:pPr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 </w:t>
      </w:r>
      <m:oMath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C(i,j)</m:t>
        </m:r>
      </m:oMath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value of row i and column j in Gray-Level Co-Occurrence Matrix for image </w:t>
      </w: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>X</w:t>
      </w:r>
    </w:p>
    <w:p w14:paraId="6F28888D" w14:textId="77777777" w:rsidR="006F184D" w:rsidRPr="00DB65ED" w:rsidRDefault="006F184D" w:rsidP="006F184D">
      <w:pPr>
        <w:widowControl/>
        <w:ind w:leftChars="200" w:left="42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 xml:space="preserve">  </w:t>
      </w:r>
      <m:oMath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Z(i,j)</m:t>
        </m:r>
      </m:oMath>
      <w:r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value of row i and column j in Gray-Level Size Zone Matrix for image </w:t>
      </w:r>
      <w:r w:rsidRPr="00DB65ED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>X</w:t>
      </w:r>
    </w:p>
    <w:p w14:paraId="010B7F64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g</m:t>
            </m:r>
          </m:sub>
        </m:sSub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number of discrete intensity values in the image</w:t>
      </w:r>
    </w:p>
    <w:p w14:paraId="3122BDAD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r</m:t>
            </m:r>
          </m:sub>
        </m:sSub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number of different run lengths</w:t>
      </w:r>
    </w:p>
    <w:p w14:paraId="1CD35EFB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z</m:t>
            </m:r>
          </m:sub>
        </m:sSub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size of the largest homogeneous region </w:t>
      </w:r>
    </w:p>
    <w:p w14:paraId="73EF8CF3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p</m:t>
            </m:r>
          </m:sub>
        </m:sSub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number of voxels in the image  </w:t>
      </w:r>
    </w:p>
    <w:p w14:paraId="47FF2C97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x</m:t>
            </m:r>
          </m:sub>
        </m:sSub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(i)</m:t>
        </m:r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mean of row i</w:t>
      </w:r>
    </w:p>
    <w:p w14:paraId="235E8B14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y</m:t>
            </m:r>
          </m:sub>
        </m:sSub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(j)</m:t>
        </m:r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mean of column j</w:t>
      </w:r>
    </w:p>
    <w:p w14:paraId="7D0A3928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σ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x</m:t>
            </m:r>
          </m:sub>
        </m:sSub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(i)</m:t>
        </m:r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standard deviation of row i</w:t>
      </w:r>
    </w:p>
    <w:p w14:paraId="0C3FAAE5" w14:textId="77777777" w:rsidR="006F184D" w:rsidRPr="00DB65ED" w:rsidRDefault="000B144A" w:rsidP="006F184D">
      <w:pPr>
        <w:widowControl/>
        <w:ind w:leftChars="200" w:left="420" w:firstLineChars="100" w:firstLine="180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σ</m:t>
            </m:r>
          </m:e>
          <m:sub>
            <m:r>
              <w:rPr>
                <w:rFonts w:ascii="Cambria Math" w:eastAsia="宋体" w:hAnsi="Cambria Math" w:cs="Times New Roman"/>
                <w:color w:val="000000"/>
                <w:kern w:val="0"/>
                <w:sz w:val="18"/>
                <w:szCs w:val="18"/>
              </w:rPr>
              <m:t>y</m:t>
            </m:r>
          </m:sub>
        </m:sSub>
        <m:r>
          <w:rPr>
            <w:rFonts w:ascii="Cambria Math" w:eastAsia="宋体" w:hAnsi="Cambria Math" w:cs="Times New Roman"/>
            <w:color w:val="000000"/>
            <w:kern w:val="0"/>
            <w:sz w:val="18"/>
            <w:szCs w:val="18"/>
          </w:rPr>
          <m:t>(j)</m:t>
        </m:r>
      </m:oMath>
      <w:r w:rsidR="006F184D" w:rsidRPr="00DB65ED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be the standard deviation of column j</w:t>
      </w:r>
    </w:p>
    <w:p w14:paraId="018BD44F" w14:textId="77777777" w:rsidR="006F184D" w:rsidRPr="00DB65ED" w:rsidRDefault="006F184D" w:rsidP="006F184D">
      <w:pPr>
        <w:rPr>
          <w:rFonts w:ascii="Times New Roman" w:hAnsi="Times New Roman" w:cs="Times New Roman"/>
        </w:rPr>
      </w:pPr>
      <w:r w:rsidRPr="00DB65ED">
        <w:rPr>
          <w:rFonts w:ascii="Times New Roman" w:hAnsi="Times New Roman" w:cs="Times New Roman"/>
          <w:i/>
        </w:rPr>
        <w:t xml:space="preserve">Note: </w:t>
      </w:r>
      <w:r>
        <w:rPr>
          <w:rFonts w:ascii="Times New Roman" w:hAnsi="Times New Roman" w:cs="Times New Roman" w:hint="eastAsia"/>
        </w:rPr>
        <w:t xml:space="preserve">Detailed image transformation, see supplement method: </w:t>
      </w:r>
      <w:proofErr w:type="spellStart"/>
      <w:r>
        <w:rPr>
          <w:rFonts w:ascii="Times New Roman" w:hAnsi="Times New Roman" w:cs="Times New Roman" w:hint="eastAsia"/>
        </w:rPr>
        <w:t>radiomics</w:t>
      </w:r>
      <w:proofErr w:type="spellEnd"/>
      <w:r>
        <w:rPr>
          <w:rFonts w:ascii="Times New Roman" w:hAnsi="Times New Roman" w:cs="Times New Roman" w:hint="eastAsia"/>
        </w:rPr>
        <w:t xml:space="preserve"> features.</w:t>
      </w:r>
    </w:p>
    <w:p w14:paraId="6C5C8841" w14:textId="77777777" w:rsidR="006C1C62" w:rsidRDefault="006C1C62">
      <w:r>
        <w:br w:type="page"/>
      </w:r>
    </w:p>
    <w:p w14:paraId="34E4103D" w14:textId="77777777" w:rsidR="006323FA" w:rsidRPr="00D00B72" w:rsidRDefault="006323FA" w:rsidP="006323FA">
      <w:pPr>
        <w:pStyle w:val="Caption"/>
        <w:keepNext/>
        <w:jc w:val="center"/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</w:pPr>
      <w:r w:rsidRPr="00D00B72"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lastRenderedPageBreak/>
        <w:t xml:space="preserve">Table </w:t>
      </w:r>
      <w:r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>3</w:t>
      </w:r>
      <w:r w:rsidRPr="00D00B72"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 xml:space="preserve">. </w:t>
      </w:r>
      <w:r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>Median ROIs</w:t>
      </w:r>
      <w:r w:rsidR="00665874"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 xml:space="preserve"> </w:t>
      </w:r>
      <w:r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>on T1-WI, T2-FLAIR and ADC map</w:t>
      </w:r>
      <w:r w:rsidR="00493894"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 xml:space="preserve"> </w:t>
      </w:r>
      <w:r>
        <w:rPr>
          <w:rFonts w:ascii="Times New Roman" w:eastAsiaTheme="minorEastAsia" w:hAnsi="Times New Roman" w:cs="Times New Roman"/>
          <w:b/>
          <w:noProof/>
          <w:color w:val="auto"/>
          <w:kern w:val="2"/>
          <w:sz w:val="22"/>
          <w:szCs w:val="22"/>
        </w:rPr>
        <w:t>.</w:t>
      </w:r>
    </w:p>
    <w:tbl>
      <w:tblPr>
        <w:tblStyle w:val="3"/>
        <w:tblW w:w="921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1105"/>
        <w:gridCol w:w="1202"/>
        <w:gridCol w:w="1011"/>
        <w:gridCol w:w="1342"/>
        <w:gridCol w:w="1109"/>
        <w:gridCol w:w="1091"/>
        <w:gridCol w:w="1143"/>
      </w:tblGrid>
      <w:tr w:rsidR="006323FA" w:rsidRPr="008067BC" w14:paraId="3013122C" w14:textId="77777777" w:rsidTr="005B1EE7">
        <w:trPr>
          <w:trHeight w:val="348"/>
          <w:jc w:val="center"/>
        </w:trPr>
        <w:tc>
          <w:tcPr>
            <w:tcW w:w="1211" w:type="dxa"/>
            <w:vMerge w:val="restart"/>
            <w:vAlign w:val="center"/>
          </w:tcPr>
          <w:p w14:paraId="2C4FC575" w14:textId="77777777" w:rsidR="006323FA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Habitat&amp;</w:t>
            </w:r>
          </w:p>
          <w:p w14:paraId="0B56F66B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Sequence</w:t>
            </w:r>
          </w:p>
        </w:tc>
        <w:tc>
          <w:tcPr>
            <w:tcW w:w="3318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2382357" w14:textId="77777777" w:rsidR="006323FA" w:rsidRPr="008067BC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Training cohort</w:t>
            </w:r>
          </w:p>
          <w:p w14:paraId="5EB08A7C" w14:textId="77777777" w:rsidR="006323FA" w:rsidRPr="008067BC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N=74</w:t>
            </w:r>
          </w:p>
        </w:tc>
        <w:tc>
          <w:tcPr>
            <w:tcW w:w="354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BD94A2" w14:textId="77777777" w:rsidR="006323FA" w:rsidRPr="008067BC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Validation cohort</w:t>
            </w:r>
          </w:p>
          <w:p w14:paraId="44FBDFAC" w14:textId="77777777" w:rsidR="006323FA" w:rsidRPr="008067BC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N=31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DC094A4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P (Inter)</w:t>
            </w:r>
          </w:p>
        </w:tc>
      </w:tr>
      <w:tr w:rsidR="006323FA" w:rsidRPr="008067BC" w14:paraId="4424469E" w14:textId="77777777" w:rsidTr="005B1EE7">
        <w:trPr>
          <w:trHeight w:val="334"/>
          <w:jc w:val="center"/>
        </w:trPr>
        <w:tc>
          <w:tcPr>
            <w:tcW w:w="1211" w:type="dxa"/>
            <w:vMerge/>
            <w:tcBorders>
              <w:bottom w:val="single" w:sz="12" w:space="0" w:color="auto"/>
            </w:tcBorders>
            <w:vAlign w:val="center"/>
          </w:tcPr>
          <w:p w14:paraId="66ACFD78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84DC7B" w14:textId="77777777" w:rsidR="00665874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MGMT(</w:t>
            </w:r>
            <w:proofErr w:type="gramEnd"/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+)</w:t>
            </w:r>
          </w:p>
          <w:p w14:paraId="250B2623" w14:textId="77777777" w:rsidR="006323FA" w:rsidRPr="008067BC" w:rsidRDefault="00665874" w:rsidP="0066587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(cm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2E32F" w14:textId="77777777" w:rsidR="006323FA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MGMT (-)</w:t>
            </w:r>
          </w:p>
          <w:p w14:paraId="4A924D14" w14:textId="77777777" w:rsidR="00665874" w:rsidRPr="008067BC" w:rsidRDefault="00665874" w:rsidP="0066587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(cm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A3CB49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P (Intra)</w:t>
            </w:r>
          </w:p>
        </w:tc>
        <w:tc>
          <w:tcPr>
            <w:tcW w:w="134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BBA9340" w14:textId="77777777" w:rsidR="006323FA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MGMT(</w:t>
            </w:r>
            <w:proofErr w:type="gramEnd"/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+) </w:t>
            </w:r>
          </w:p>
          <w:p w14:paraId="4FAFCF06" w14:textId="77777777" w:rsidR="00665874" w:rsidRPr="008067BC" w:rsidRDefault="00665874" w:rsidP="0066587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(cm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5EBAD" w14:textId="77777777" w:rsidR="006323FA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MGMT (-)</w:t>
            </w:r>
          </w:p>
          <w:p w14:paraId="464F252A" w14:textId="77777777" w:rsidR="00665874" w:rsidRPr="008067BC" w:rsidRDefault="00665874" w:rsidP="0066587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(cm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  <w:tc>
          <w:tcPr>
            <w:tcW w:w="109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518383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P (Intra)</w:t>
            </w:r>
          </w:p>
        </w:tc>
        <w:tc>
          <w:tcPr>
            <w:tcW w:w="114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32F2ED5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  <w:tr w:rsidR="006323FA" w:rsidRPr="008067BC" w14:paraId="799168AC" w14:textId="77777777" w:rsidTr="005B1EE7">
        <w:trPr>
          <w:trHeight w:val="348"/>
          <w:jc w:val="center"/>
        </w:trPr>
        <w:tc>
          <w:tcPr>
            <w:tcW w:w="1211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B5FFCE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Tumor T1</w:t>
            </w: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5B99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14.8391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DEDA6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14.7424</w:t>
            </w: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2D6D1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0.5532</w:t>
            </w:r>
          </w:p>
        </w:tc>
        <w:tc>
          <w:tcPr>
            <w:tcW w:w="13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DDC7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20.3664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3EA92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18.6698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A9D42" w14:textId="77777777" w:rsidR="006323FA" w:rsidRPr="006323FA" w:rsidRDefault="006323FA" w:rsidP="005B1EE7">
            <w:pPr>
              <w:widowControl/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0.6085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FCBFB" w14:textId="77777777" w:rsidR="006323FA" w:rsidRPr="006323FA" w:rsidRDefault="006323FA" w:rsidP="005B1EE7">
            <w:pPr>
              <w:widowControl/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0.1637</w:t>
            </w:r>
          </w:p>
        </w:tc>
      </w:tr>
      <w:tr w:rsidR="006323FA" w:rsidRPr="008067BC" w14:paraId="06224201" w14:textId="77777777" w:rsidTr="005B1EE7">
        <w:trPr>
          <w:trHeight w:val="563"/>
          <w:jc w:val="center"/>
        </w:trPr>
        <w:tc>
          <w:tcPr>
            <w:tcW w:w="121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697E80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Tumor T2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C26E39F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15.1752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AF70C8D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14.7424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A94322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0.5899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28134E4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18.9873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1D6B185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18.1618</w:t>
            </w:r>
          </w:p>
        </w:tc>
        <w:tc>
          <w:tcPr>
            <w:tcW w:w="1091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6518FB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0.3529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7C219D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0.5011</w:t>
            </w:r>
          </w:p>
        </w:tc>
      </w:tr>
      <w:tr w:rsidR="006323FA" w:rsidRPr="005529D1" w14:paraId="642B4888" w14:textId="77777777" w:rsidTr="005B1EE7">
        <w:trPr>
          <w:trHeight w:val="563"/>
          <w:jc w:val="center"/>
        </w:trPr>
        <w:tc>
          <w:tcPr>
            <w:tcW w:w="1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4ADC27" w14:textId="77777777" w:rsidR="006323FA" w:rsidRPr="005529D1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5529D1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Tumor</w:t>
            </w: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</w:t>
            </w:r>
            <w:r w:rsidRPr="005529D1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ADC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ECC26C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15.2236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859F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13.2621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71FD2E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0.5313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A8E13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19.7402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F949DE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18.1055</w:t>
            </w:r>
          </w:p>
        </w:tc>
        <w:tc>
          <w:tcPr>
            <w:tcW w:w="109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939C42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0.3118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608F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0.4913</w:t>
            </w:r>
          </w:p>
        </w:tc>
      </w:tr>
      <w:tr w:rsidR="006323FA" w:rsidRPr="008067BC" w14:paraId="6A5C3E5F" w14:textId="77777777" w:rsidTr="005B1EE7">
        <w:trPr>
          <w:trHeight w:val="563"/>
          <w:jc w:val="center"/>
        </w:trPr>
        <w:tc>
          <w:tcPr>
            <w:tcW w:w="121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B8A6989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Edema T1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7FFAEB2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7.5844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6DDBB4D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12.1029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67749A" w14:textId="77777777" w:rsidR="006323FA" w:rsidRPr="006323FA" w:rsidRDefault="006323FA" w:rsidP="005B1EE7">
            <w:pPr>
              <w:widowControl/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0.3474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12F12CE9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9.5217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954AEE0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12.8084</w:t>
            </w:r>
          </w:p>
        </w:tc>
        <w:tc>
          <w:tcPr>
            <w:tcW w:w="1091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C5A51C" w14:textId="77777777" w:rsidR="006323FA" w:rsidRPr="006323FA" w:rsidRDefault="006323FA" w:rsidP="005B1EE7">
            <w:pPr>
              <w:widowControl/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5C05ED" w14:textId="77777777" w:rsidR="006323FA" w:rsidRPr="006323FA" w:rsidRDefault="006323FA" w:rsidP="005B1EE7">
            <w:pPr>
              <w:widowControl/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0.5767</w:t>
            </w:r>
          </w:p>
        </w:tc>
      </w:tr>
      <w:tr w:rsidR="006323FA" w:rsidRPr="008067BC" w14:paraId="574309F4" w14:textId="77777777" w:rsidTr="005B1EE7">
        <w:trPr>
          <w:trHeight w:val="431"/>
          <w:jc w:val="center"/>
        </w:trPr>
        <w:tc>
          <w:tcPr>
            <w:tcW w:w="1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D1A437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067B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Edema T2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5CCC9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8.0283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DE3023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12.7754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E95E85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0.3078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DBE9D0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11.9809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A58DB5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13.5754</w:t>
            </w:r>
          </w:p>
        </w:tc>
        <w:tc>
          <w:tcPr>
            <w:tcW w:w="109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3A149F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0.0579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5F69F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0.6619</w:t>
            </w:r>
          </w:p>
        </w:tc>
      </w:tr>
      <w:tr w:rsidR="006323FA" w:rsidRPr="008067BC" w14:paraId="0AE603FD" w14:textId="77777777" w:rsidTr="005B1EE7">
        <w:trPr>
          <w:trHeight w:val="563"/>
          <w:jc w:val="center"/>
        </w:trPr>
        <w:tc>
          <w:tcPr>
            <w:tcW w:w="1211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1E1A776" w14:textId="77777777" w:rsidR="006323FA" w:rsidRPr="008067BC" w:rsidRDefault="006323FA" w:rsidP="005B1EE7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Edema</w:t>
            </w: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ADC</w:t>
            </w:r>
          </w:p>
        </w:tc>
        <w:tc>
          <w:tcPr>
            <w:tcW w:w="1105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8E24132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9.4395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AEBE125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9.3779</w:t>
            </w:r>
          </w:p>
        </w:tc>
        <w:tc>
          <w:tcPr>
            <w:tcW w:w="1011" w:type="dxa"/>
            <w:tcBorders>
              <w:top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76293B4E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0.7855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6D50AB6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8.0552</w:t>
            </w:r>
          </w:p>
        </w:tc>
        <w:tc>
          <w:tcPr>
            <w:tcW w:w="1109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608A6D5" w14:textId="77777777" w:rsidR="006323FA" w:rsidRPr="006323FA" w:rsidRDefault="006323FA" w:rsidP="005B1EE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10.3623</w:t>
            </w:r>
          </w:p>
        </w:tc>
        <w:tc>
          <w:tcPr>
            <w:tcW w:w="1091" w:type="dxa"/>
            <w:tcBorders>
              <w:top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24F5147E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0.0728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691FFAD1" w14:textId="77777777" w:rsidR="006323FA" w:rsidRPr="006323FA" w:rsidRDefault="006323FA" w:rsidP="005B1EE7">
            <w:pPr>
              <w:jc w:val="righ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2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0.9276</w:t>
            </w:r>
          </w:p>
        </w:tc>
      </w:tr>
    </w:tbl>
    <w:p w14:paraId="3533AF24" w14:textId="77777777" w:rsidR="00493894" w:rsidRDefault="00493894" w:rsidP="00493894">
      <w:pPr>
        <w:rPr>
          <w:rFonts w:ascii="Times New Roman" w:eastAsia="TimesNewRoman" w:hAnsi="Times New Roman" w:cs="Times New Roman"/>
          <w:color w:val="000000"/>
          <w:kern w:val="0"/>
          <w:sz w:val="18"/>
          <w:szCs w:val="18"/>
        </w:rPr>
      </w:pPr>
      <w:r w:rsidRPr="008067BC">
        <w:rPr>
          <w:rFonts w:ascii="Times New Roman" w:eastAsia="宋体" w:hAnsi="Times New Roman" w:cs="Times New Roman"/>
          <w:b/>
          <w:color w:val="000000"/>
          <w:kern w:val="0"/>
          <w:sz w:val="18"/>
          <w:szCs w:val="18"/>
        </w:rPr>
        <w:t xml:space="preserve">Note: </w:t>
      </w:r>
      <w:proofErr w:type="gramStart"/>
      <w:r w:rsidRPr="008067B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MGMT(</w:t>
      </w:r>
      <w:proofErr w:type="gramEnd"/>
      <w:r w:rsidRPr="008067B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+) represents for patients with oxygen 6-methylguanine-DNA methyltransferase (MGMT) methylation; MGMT(-) represents for patients without MGMT methylation. P(Intra) is the result of </w:t>
      </w:r>
      <w:proofErr w:type="spellStart"/>
      <w:r w:rsidRPr="008067B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uni</w:t>
      </w:r>
      <w:proofErr w:type="spellEnd"/>
      <w:r w:rsidRPr="008067B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-variable analyses between methylated and </w:t>
      </w:r>
      <w:proofErr w:type="spellStart"/>
      <w:r w:rsidRPr="008067B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unmethylated</w:t>
      </w:r>
      <w:proofErr w:type="spellEnd"/>
      <w:r w:rsidRPr="008067B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groups. P(Inter) represents whether there exists significant difference between training and validation cohorts</w:t>
      </w:r>
      <w:r w:rsidRPr="008067BC">
        <w:rPr>
          <w:rFonts w:ascii="Times New Roman" w:eastAsia="TimesNewRoman" w:hAnsi="Times New Roman" w:cs="Times New Roman"/>
          <w:color w:val="000000"/>
          <w:kern w:val="0"/>
          <w:sz w:val="18"/>
          <w:szCs w:val="18"/>
        </w:rPr>
        <w:t>. Unless otherwise specified, data are numbers of patients, w</w:t>
      </w:r>
      <w:r>
        <w:rPr>
          <w:rFonts w:ascii="Times New Roman" w:eastAsia="TimesNewRoman" w:hAnsi="Times New Roman" w:cs="Times New Roman"/>
          <w:color w:val="000000"/>
          <w:kern w:val="0"/>
          <w:sz w:val="18"/>
          <w:szCs w:val="18"/>
        </w:rPr>
        <w:t>ith percentages in parentheses.</w:t>
      </w:r>
    </w:p>
    <w:p w14:paraId="1AD2D4B1" w14:textId="77777777" w:rsidR="006323FA" w:rsidRPr="00493894" w:rsidRDefault="006323FA" w:rsidP="006323F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5365143" w14:textId="77777777" w:rsidR="006323FA" w:rsidRDefault="006323FA" w:rsidP="006323F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D82B57" w14:textId="77777777" w:rsidR="008821DF" w:rsidRDefault="008821DF">
      <w:pPr>
        <w:rPr>
          <w:rFonts w:ascii="Times New Roman" w:hAnsi="Times New Roman" w:cs="Times New Roman"/>
          <w:b/>
          <w:sz w:val="24"/>
          <w:szCs w:val="24"/>
        </w:rPr>
      </w:pPr>
      <w:r w:rsidRPr="008821DF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6F184D">
        <w:rPr>
          <w:rFonts w:ascii="Times New Roman" w:hAnsi="Times New Roman" w:cs="Times New Roman"/>
          <w:b/>
          <w:sz w:val="24"/>
          <w:szCs w:val="24"/>
        </w:rPr>
        <w:t>al</w:t>
      </w:r>
      <w:r w:rsidRPr="00882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3BE">
        <w:rPr>
          <w:rFonts w:ascii="Times New Roman" w:hAnsi="Times New Roman" w:cs="Times New Roman" w:hint="eastAsia"/>
          <w:b/>
          <w:sz w:val="24"/>
          <w:szCs w:val="24"/>
        </w:rPr>
        <w:t>Appendix</w:t>
      </w:r>
    </w:p>
    <w:p w14:paraId="130384B2" w14:textId="77777777" w:rsidR="00E94B80" w:rsidRPr="00FE63BE" w:rsidRDefault="00E94B80" w:rsidP="00FE63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63BE">
        <w:rPr>
          <w:rFonts w:ascii="Times New Roman" w:hAnsi="Times New Roman" w:cs="Times New Roman" w:hint="eastAsia"/>
          <w:b/>
          <w:sz w:val="24"/>
          <w:szCs w:val="24"/>
        </w:rPr>
        <w:t>E1: Inclusion and exclusion criteria</w:t>
      </w:r>
    </w:p>
    <w:p w14:paraId="09065D36" w14:textId="77777777" w:rsidR="00E94B80" w:rsidRPr="00FE63BE" w:rsidRDefault="00E94B80" w:rsidP="00FE63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63BE">
        <w:rPr>
          <w:rFonts w:ascii="Times New Roman" w:hAnsi="Times New Roman" w:cs="Times New Roman" w:hint="eastAsia"/>
          <w:sz w:val="24"/>
          <w:szCs w:val="24"/>
        </w:rPr>
        <w:t xml:space="preserve">The inclusion </w:t>
      </w:r>
      <w:r w:rsidRPr="00FE63BE">
        <w:rPr>
          <w:rFonts w:ascii="Times New Roman" w:hAnsi="Times New Roman" w:cs="Times New Roman"/>
          <w:sz w:val="24"/>
          <w:szCs w:val="24"/>
        </w:rPr>
        <w:t>criteria</w:t>
      </w:r>
      <w:r w:rsidRPr="00FE63BE">
        <w:rPr>
          <w:rFonts w:ascii="Times New Roman" w:hAnsi="Times New Roman" w:cs="Times New Roman" w:hint="eastAsia"/>
          <w:sz w:val="24"/>
          <w:szCs w:val="24"/>
        </w:rPr>
        <w:t xml:space="preserve"> was </w:t>
      </w:r>
      <w:r w:rsidRPr="00FE63BE">
        <w:rPr>
          <w:rFonts w:ascii="Times New Roman" w:hAnsi="Times New Roman" w:cs="Times New Roman"/>
          <w:sz w:val="24"/>
          <w:szCs w:val="24"/>
        </w:rPr>
        <w:t>as follows: (a) pathology diagnosed as astrocytoma with no previous history of primary central nervous system tumors; (b) astrocytoma grade II–IV;  (reported with potential benefit from TMZ chemotherapy), (c) tissue wax block available for confirmation of MGMT methylation status; (d) preoperative standard MR imaging available, including contrast enhanced T1-weighted imaging (CE-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Pr="00FE63BE">
        <w:rPr>
          <w:rFonts w:ascii="Times New Roman" w:hAnsi="Times New Roman" w:cs="Times New Roman"/>
          <w:sz w:val="24"/>
          <w:szCs w:val="24"/>
        </w:rPr>
        <w:t xml:space="preserve">), T2-weighted fluid-attenuated inversion recovery (T2FLAIR) imaging, and diffusion weighted imaging (DWI); and (e) MR images acquired 10 days before surgical resection. The exclusion criteria were: (a) preoperative therapy including radiotherapy, chemotherapy, or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chemoradiotherapy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>; (b) a history of biopsy before MRI acquisition;</w:t>
      </w:r>
      <w:r w:rsidRPr="00FE63B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E63BE">
        <w:rPr>
          <w:rFonts w:ascii="Times New Roman" w:hAnsi="Times New Roman" w:cs="Times New Roman"/>
          <w:sz w:val="24"/>
          <w:szCs w:val="24"/>
        </w:rPr>
        <w:t xml:space="preserve">(c) recurrent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astrocytomas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; (d) totally cystic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astrocytomas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>; and (e) inadequate MRI with motion artifacts or unclear images.</w:t>
      </w:r>
    </w:p>
    <w:p w14:paraId="54328B1A" w14:textId="77777777" w:rsidR="00E94B80" w:rsidRPr="00FE63BE" w:rsidRDefault="00E94B80" w:rsidP="00FE63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63BE">
        <w:rPr>
          <w:rFonts w:ascii="Times New Roman" w:hAnsi="Times New Roman" w:cs="Times New Roman" w:hint="eastAsia"/>
          <w:b/>
          <w:sz w:val="24"/>
          <w:szCs w:val="24"/>
        </w:rPr>
        <w:t xml:space="preserve">E2: </w:t>
      </w:r>
      <w:r w:rsidRPr="00FE63BE">
        <w:rPr>
          <w:rFonts w:ascii="Times New Roman" w:hAnsi="Times New Roman" w:cs="Times New Roman"/>
          <w:b/>
          <w:sz w:val="24"/>
          <w:szCs w:val="24"/>
        </w:rPr>
        <w:t xml:space="preserve">The PCR </w:t>
      </w:r>
      <w:r w:rsidRPr="00FE63BE">
        <w:rPr>
          <w:rFonts w:ascii="Times New Roman" w:hAnsi="Times New Roman" w:cs="Times New Roman" w:hint="eastAsia"/>
          <w:b/>
          <w:sz w:val="24"/>
          <w:szCs w:val="24"/>
        </w:rPr>
        <w:t xml:space="preserve">amplification and </w:t>
      </w:r>
      <w:r w:rsidRPr="00FE63BE">
        <w:rPr>
          <w:rFonts w:ascii="Times New Roman" w:hAnsi="Times New Roman" w:cs="Times New Roman"/>
          <w:b/>
          <w:sz w:val="24"/>
          <w:szCs w:val="24"/>
        </w:rPr>
        <w:t>conditions</w:t>
      </w:r>
    </w:p>
    <w:p w14:paraId="320F3DE9" w14:textId="77777777" w:rsidR="00E94B80" w:rsidRPr="00FE63BE" w:rsidRDefault="00E94B80" w:rsidP="00FE63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63BE">
        <w:rPr>
          <w:rFonts w:ascii="Times New Roman" w:hAnsi="Times New Roman" w:cs="Times New Roman"/>
          <w:sz w:val="24"/>
          <w:szCs w:val="24"/>
        </w:rPr>
        <w:t xml:space="preserve">PCR amplification was accomplished with DRR006 kit (Takara, Japan) using 40-μl reaction volume containing 1μl each forward and reverse primer, 4μl 10× buffer, 26.6μl sterile water, 3.2μl dNTPs, 0.2μl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Taq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polymerase, and 4μl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bisulphite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>-treated DNA.</w:t>
      </w:r>
      <w:r w:rsidRPr="00FE63BE">
        <w:rPr>
          <w:rFonts w:ascii="Times New Roman" w:hAnsi="Times New Roman" w:cs="Times New Roman" w:hint="eastAsia"/>
          <w:sz w:val="24"/>
          <w:szCs w:val="24"/>
        </w:rPr>
        <w:t xml:space="preserve"> The PCR conditions were </w:t>
      </w:r>
      <w:r w:rsidRPr="00FE63BE">
        <w:rPr>
          <w:rFonts w:ascii="Times New Roman" w:hAnsi="Times New Roman" w:cs="Times New Roman"/>
          <w:sz w:val="24"/>
          <w:szCs w:val="24"/>
        </w:rPr>
        <w:t xml:space="preserve">as follows: 94°C for 2 min; 50 cycles of 94°C for 20 s, 55°C for 20 s, and 72°C for 20 s; and 72 °C for 5 min. A 25-μl volume of PCR product was subjected to pyrosequencing on a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PyroMark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Q96 (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Qiagen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>, Germany) as per manufacturer instructions. Pyrosequenci</w:t>
      </w:r>
      <w:r w:rsidRPr="00FE63BE">
        <w:rPr>
          <w:rFonts w:ascii="Times New Roman" w:hAnsi="Times New Roman" w:cs="Times New Roman" w:hint="eastAsia"/>
          <w:sz w:val="24"/>
          <w:szCs w:val="24"/>
        </w:rPr>
        <w:t xml:space="preserve">ng yielded data for 10 </w:t>
      </w:r>
      <w:proofErr w:type="spellStart"/>
      <w:r w:rsidRPr="00FE63BE">
        <w:rPr>
          <w:rFonts w:ascii="Times New Roman" w:hAnsi="Times New Roman" w:cs="Times New Roman" w:hint="eastAsia"/>
          <w:sz w:val="24"/>
          <w:szCs w:val="24"/>
        </w:rPr>
        <w:t>CpG</w:t>
      </w:r>
      <w:proofErr w:type="spellEnd"/>
      <w:r w:rsidRPr="00FE63BE">
        <w:rPr>
          <w:rFonts w:ascii="Times New Roman" w:hAnsi="Times New Roman" w:cs="Times New Roman" w:hint="eastAsia"/>
          <w:sz w:val="24"/>
          <w:szCs w:val="24"/>
        </w:rPr>
        <w:t xml:space="preserve"> sites within the MGMT promoter and the percentage methylation obtained for each </w:t>
      </w:r>
      <w:proofErr w:type="spellStart"/>
      <w:r w:rsidRPr="00FE63BE">
        <w:rPr>
          <w:rFonts w:ascii="Times New Roman" w:hAnsi="Times New Roman" w:cs="Times New Roman" w:hint="eastAsia"/>
          <w:sz w:val="24"/>
          <w:szCs w:val="24"/>
        </w:rPr>
        <w:t>CpG</w:t>
      </w:r>
      <w:proofErr w:type="spellEnd"/>
      <w:r w:rsidRPr="00FE63BE">
        <w:rPr>
          <w:rFonts w:ascii="Times New Roman" w:hAnsi="Times New Roman" w:cs="Times New Roman" w:hint="eastAsia"/>
          <w:sz w:val="24"/>
          <w:szCs w:val="24"/>
        </w:rPr>
        <w:t xml:space="preserve"> was averaged across the 10 </w:t>
      </w:r>
      <w:proofErr w:type="spellStart"/>
      <w:r w:rsidRPr="00FE63BE">
        <w:rPr>
          <w:rFonts w:ascii="Times New Roman" w:hAnsi="Times New Roman" w:cs="Times New Roman" w:hint="eastAsia"/>
          <w:sz w:val="24"/>
          <w:szCs w:val="24"/>
        </w:rPr>
        <w:t>CpGs</w:t>
      </w:r>
      <w:proofErr w:type="spellEnd"/>
      <w:r w:rsidRPr="00FE63BE">
        <w:rPr>
          <w:rFonts w:ascii="Times New Roman" w:hAnsi="Times New Roman" w:cs="Times New Roman" w:hint="eastAsia"/>
          <w:sz w:val="24"/>
          <w:szCs w:val="24"/>
        </w:rPr>
        <w:t xml:space="preserve"> in PCR reactions. </w:t>
      </w:r>
      <w:proofErr w:type="spellStart"/>
      <w:r w:rsidR="009558EA" w:rsidRPr="00FE63BE">
        <w:rPr>
          <w:rFonts w:ascii="Times New Roman" w:hAnsi="Times New Roman" w:cs="Times New Roman" w:hint="eastAsia"/>
          <w:sz w:val="24"/>
          <w:szCs w:val="24"/>
        </w:rPr>
        <w:t>Astrocytomas</w:t>
      </w:r>
      <w:proofErr w:type="spellEnd"/>
      <w:r w:rsidR="009558EA" w:rsidRPr="00FE63BE">
        <w:rPr>
          <w:rFonts w:ascii="Times New Roman" w:hAnsi="Times New Roman" w:cs="Times New Roman" w:hint="eastAsia"/>
          <w:sz w:val="24"/>
          <w:szCs w:val="24"/>
        </w:rPr>
        <w:t xml:space="preserve"> were considered to be methylated 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if the average methylation was 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>≥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 xml:space="preserve"> 8% (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>≥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 xml:space="preserve"> mean 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>±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 xml:space="preserve"> 2 standard deviations for non-neoplastic brains), </w:t>
      </w:r>
      <w:proofErr w:type="spellStart"/>
      <w:r w:rsidR="009558EA" w:rsidRPr="00FE63BE">
        <w:rPr>
          <w:rFonts w:ascii="Times New Roman" w:hAnsi="Times New Roman" w:cs="Times New Roman" w:hint="eastAsia"/>
          <w:sz w:val="24"/>
          <w:szCs w:val="24"/>
        </w:rPr>
        <w:t>unmethylated</w:t>
      </w:r>
      <w:proofErr w:type="spellEnd"/>
      <w:r w:rsidR="009558EA" w:rsidRPr="00FE63BE">
        <w:rPr>
          <w:rFonts w:ascii="Times New Roman" w:hAnsi="Times New Roman" w:cs="Times New Roman" w:hint="eastAsia"/>
          <w:sz w:val="24"/>
          <w:szCs w:val="24"/>
        </w:rPr>
        <w:t xml:space="preserve"> cases </w:t>
      </w:r>
      <w:r w:rsidR="00A66F1A">
        <w:rPr>
          <w:rFonts w:ascii="Times New Roman" w:hAnsi="Times New Roman" w:cs="Times New Roman" w:hint="eastAsia"/>
          <w:sz w:val="24"/>
          <w:szCs w:val="24"/>
        </w:rPr>
        <w:t>had average methylation &lt; 8% [1</w:t>
      </w:r>
      <w:r w:rsidR="009558EA" w:rsidRPr="00FE63BE">
        <w:rPr>
          <w:rFonts w:ascii="Times New Roman" w:hAnsi="Times New Roman" w:cs="Times New Roman" w:hint="eastAsia"/>
          <w:sz w:val="24"/>
          <w:szCs w:val="24"/>
        </w:rPr>
        <w:t>].</w:t>
      </w:r>
    </w:p>
    <w:p w14:paraId="0DC6E8D7" w14:textId="77777777" w:rsidR="00E94B80" w:rsidRPr="00FE63BE" w:rsidRDefault="00A73752" w:rsidP="00FE63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E3</w:t>
      </w:r>
      <w:r w:rsidR="00E94B80" w:rsidRPr="00FE63BE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r w:rsidR="00E94B80" w:rsidRPr="00FE63BE">
        <w:rPr>
          <w:rFonts w:ascii="Times New Roman" w:hAnsi="Times New Roman" w:cs="Times New Roman"/>
          <w:b/>
          <w:sz w:val="24"/>
          <w:szCs w:val="24"/>
        </w:rPr>
        <w:t>The acquisition protocol</w:t>
      </w:r>
    </w:p>
    <w:p w14:paraId="22DF47BD" w14:textId="77777777" w:rsidR="00E94B80" w:rsidRPr="00FE63BE" w:rsidRDefault="00E94B80" w:rsidP="00FE63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63BE">
        <w:rPr>
          <w:rFonts w:ascii="Times New Roman" w:hAnsi="Times New Roman" w:cs="Times New Roman"/>
          <w:sz w:val="24"/>
          <w:szCs w:val="24"/>
        </w:rPr>
        <w:t>The acquisition protocol included 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Pr="00FE63BE">
        <w:rPr>
          <w:rFonts w:ascii="Times New Roman" w:hAnsi="Times New Roman" w:cs="Times New Roman"/>
          <w:sz w:val="24"/>
          <w:szCs w:val="24"/>
        </w:rPr>
        <w:t xml:space="preserve"> (repetition time/echo time, 195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/4.76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; field of view, 240mm; thickness/slice interval, 5.0 mm/1.5 mm; and matrix, 256 × 256) and T2-FLAIR (repetition time/echo time, 8000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/95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>; field of view, 240 mm; thickness/slice interval, 5.0 mm/1.5 mm; and matrix, 256 × 256). 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Pr="00FE63BE">
        <w:rPr>
          <w:rFonts w:ascii="Times New Roman" w:hAnsi="Times New Roman" w:cs="Times New Roman"/>
          <w:sz w:val="24"/>
          <w:szCs w:val="24"/>
        </w:rPr>
        <w:t xml:space="preserve"> was obtained after the injection of 0.1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/kg of gadolinium chelate contrast medium. Echo planar imaging (EPI) was used to perform DWI (repetition time/echo time, 3000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/87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>; field of view, 240 mm; thickness/slice interval, 6 mm/1 mm; and matrix, 160 × 160). Implemented b-values of DWI were 0 and 1000 mm2/s. The DWI scan time was 45 s. The original DWI maps were transmitted to Advanced Workstation 4.4 to generate axial ADC maps using GE software processing.</w:t>
      </w:r>
    </w:p>
    <w:p w14:paraId="6ACFEA03" w14:textId="77777777" w:rsidR="009558EA" w:rsidRPr="00FE63BE" w:rsidRDefault="00A73752" w:rsidP="00FE63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E4</w:t>
      </w:r>
      <w:r w:rsidR="009558EA" w:rsidRPr="00FE63BE">
        <w:rPr>
          <w:rFonts w:ascii="Times New Roman" w:hAnsi="Times New Roman" w:cs="Times New Roman" w:hint="eastAsia"/>
          <w:b/>
          <w:sz w:val="24"/>
          <w:szCs w:val="24"/>
        </w:rPr>
        <w:t xml:space="preserve">: Detailed description of </w:t>
      </w:r>
      <w:proofErr w:type="spellStart"/>
      <w:r w:rsidR="009558EA" w:rsidRPr="00FE63BE">
        <w:rPr>
          <w:rFonts w:ascii="Times New Roman" w:hAnsi="Times New Roman" w:cs="Times New Roman" w:hint="eastAsia"/>
          <w:b/>
          <w:sz w:val="24"/>
          <w:szCs w:val="24"/>
        </w:rPr>
        <w:t>radiomics</w:t>
      </w:r>
      <w:proofErr w:type="spellEnd"/>
      <w:r w:rsidR="009558EA" w:rsidRPr="00FE63BE">
        <w:rPr>
          <w:rFonts w:ascii="Times New Roman" w:hAnsi="Times New Roman" w:cs="Times New Roman" w:hint="eastAsia"/>
          <w:b/>
          <w:sz w:val="24"/>
          <w:szCs w:val="24"/>
        </w:rPr>
        <w:t xml:space="preserve"> process</w:t>
      </w:r>
    </w:p>
    <w:p w14:paraId="45515273" w14:textId="77777777" w:rsidR="009558EA" w:rsidRPr="00FE63BE" w:rsidRDefault="009558EA" w:rsidP="00FE63B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E63BE">
        <w:rPr>
          <w:rFonts w:ascii="Times New Roman" w:hAnsi="Times New Roman" w:cs="Times New Roman"/>
          <w:i/>
          <w:sz w:val="24"/>
          <w:szCs w:val="24"/>
        </w:rPr>
        <w:t>ROI segmentation</w:t>
      </w:r>
      <w:r w:rsidRPr="00FE63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E63BE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E63BE">
        <w:rPr>
          <w:rFonts w:ascii="Times New Roman" w:hAnsi="Times New Roman" w:cs="Times New Roman"/>
          <w:sz w:val="24"/>
          <w:szCs w:val="24"/>
        </w:rPr>
        <w:t>To ensure the accuracy of ROI delineation, manual segmentation was performed in a blinded fashion by 2 radiologists with 10 and 15 years of work experience, respectively, using the opening software ITK-SNAP (</w:t>
      </w:r>
      <w:hyperlink r:id="rId24" w:history="1">
        <w:r w:rsidRPr="00FE63BE">
          <w:rPr>
            <w:rStyle w:val="Hyperlink"/>
            <w:rFonts w:ascii="Times New Roman" w:hAnsi="Times New Roman" w:cs="Times New Roman"/>
            <w:sz w:val="24"/>
            <w:szCs w:val="24"/>
          </w:rPr>
          <w:t>http://www.radiantviewer.com</w:t>
        </w:r>
      </w:hyperlink>
      <w:r w:rsidRPr="00FE63BE">
        <w:rPr>
          <w:rFonts w:ascii="Times New Roman" w:hAnsi="Times New Roman" w:cs="Times New Roman"/>
          <w:sz w:val="24"/>
          <w:szCs w:val="24"/>
        </w:rPr>
        <w:t xml:space="preserve">). We selected the final ROI as the overlap area of the segmentation results from both radiologists, and each ROI was validated by a senior radiologist with 20 years of experience. The tumor border and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edema were both delineated on the slice with maximum tumor area on each sequence. </w:t>
      </w:r>
      <w:r w:rsidR="00FE63BE" w:rsidRPr="00FE63BE">
        <w:rPr>
          <w:rFonts w:ascii="Times New Roman" w:hAnsi="Times New Roman" w:cs="Times New Roman"/>
          <w:sz w:val="24"/>
          <w:szCs w:val="24"/>
        </w:rPr>
        <w:t xml:space="preserve">Segmentation standard as follows: (1) ROIs of unenhanced tumors in the lesion and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</w:t>
      </w:r>
      <w:r w:rsidR="00FE63BE" w:rsidRPr="00FE63BE">
        <w:rPr>
          <w:rFonts w:ascii="Times New Roman" w:hAnsi="Times New Roman" w:cs="Times New Roman"/>
          <w:sz w:val="24"/>
          <w:szCs w:val="24"/>
        </w:rPr>
        <w:lastRenderedPageBreak/>
        <w:t xml:space="preserve">edema area were delineated according to transverse T2-FLAIR and DWI images. Tumor intensity was lower than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intensity on T2-FLAIR images and higher than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intensity on DWI. (2) ROIs of enhanced tumors in the lesion and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area were delineated according to transverse 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="00FE63BE" w:rsidRPr="00FE63BE">
        <w:rPr>
          <w:rFonts w:ascii="Times New Roman" w:hAnsi="Times New Roman" w:cs="Times New Roman"/>
          <w:sz w:val="24"/>
          <w:szCs w:val="24"/>
        </w:rPr>
        <w:t xml:space="preserve"> and T2-FLAIR images. (3) If the border between the tumor and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was not clear both on 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="00FE63BE" w:rsidRPr="00FE63BE">
        <w:rPr>
          <w:rFonts w:ascii="Times New Roman" w:hAnsi="Times New Roman" w:cs="Times New Roman"/>
          <w:sz w:val="24"/>
          <w:szCs w:val="24"/>
        </w:rPr>
        <w:t xml:space="preserve"> and T2-FLAIR images, DWI and ADC images were used to define the border. Tumor intensity was higher than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intensity on DWI images and lower than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intensity on ADC images. ROIs of tumor and </w:t>
      </w:r>
      <w:proofErr w:type="spellStart"/>
      <w:r w:rsidR="00FE63BE" w:rsidRPr="00FE63BE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="00FE63BE" w:rsidRPr="00FE63BE">
        <w:rPr>
          <w:rFonts w:ascii="Times New Roman" w:hAnsi="Times New Roman" w:cs="Times New Roman"/>
          <w:sz w:val="24"/>
          <w:szCs w:val="24"/>
        </w:rPr>
        <w:t xml:space="preserve"> edema area on ADC maps were obtained with reference to 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="00FE63BE" w:rsidRPr="00FE63BE">
        <w:rPr>
          <w:rFonts w:ascii="Times New Roman" w:hAnsi="Times New Roman" w:cs="Times New Roman"/>
          <w:sz w:val="24"/>
          <w:szCs w:val="24"/>
        </w:rPr>
        <w:t xml:space="preserve">, T2-FLAIR, and DWI images in accordance with the segmentation standard as previously described. </w:t>
      </w:r>
    </w:p>
    <w:p w14:paraId="5BD4EC34" w14:textId="77777777" w:rsidR="00A73752" w:rsidRPr="00A66F1A" w:rsidRDefault="009558EA" w:rsidP="00A66F1A">
      <w:pPr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proofErr w:type="spellStart"/>
      <w:r w:rsidRPr="00A66F1A">
        <w:rPr>
          <w:rFonts w:ascii="Times New Roman" w:hAnsi="Times New Roman" w:cs="Times New Roman"/>
          <w:i/>
          <w:sz w:val="24"/>
          <w:szCs w:val="24"/>
        </w:rPr>
        <w:t>Radiomic</w:t>
      </w:r>
      <w:proofErr w:type="spellEnd"/>
      <w:r w:rsidRPr="00A66F1A">
        <w:rPr>
          <w:rFonts w:ascii="Times New Roman" w:hAnsi="Times New Roman" w:cs="Times New Roman"/>
          <w:i/>
          <w:sz w:val="24"/>
          <w:szCs w:val="24"/>
        </w:rPr>
        <w:t xml:space="preserve"> feature extraction</w:t>
      </w:r>
      <w:bookmarkStart w:id="4" w:name="OLE_LINK22"/>
      <w:bookmarkStart w:id="5" w:name="OLE_LINK23"/>
      <w:r w:rsidRPr="00A6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6F1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A66F1A">
        <w:rPr>
          <w:rFonts w:ascii="Times New Roman" w:hAnsi="Times New Roman" w:cs="Times New Roman"/>
          <w:sz w:val="24"/>
          <w:szCs w:val="24"/>
        </w:rPr>
        <w:t>We extracted 3051 features from 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Pr="00A66F1A">
        <w:rPr>
          <w:rFonts w:ascii="Times New Roman" w:hAnsi="Times New Roman" w:cs="Times New Roman"/>
          <w:sz w:val="24"/>
          <w:szCs w:val="24"/>
        </w:rPr>
        <w:t xml:space="preserve"> and T2-FLAIR images and ADC maps on tumor and </w:t>
      </w:r>
      <w:proofErr w:type="spellStart"/>
      <w:r w:rsidRPr="00A66F1A">
        <w:rPr>
          <w:rFonts w:ascii="Times New Roman" w:hAnsi="Times New Roman" w:cs="Times New Roman"/>
          <w:sz w:val="24"/>
          <w:szCs w:val="24"/>
        </w:rPr>
        <w:t>peritumoral</w:t>
      </w:r>
      <w:proofErr w:type="spellEnd"/>
      <w:r w:rsidRPr="00A66F1A">
        <w:rPr>
          <w:rFonts w:ascii="Times New Roman" w:hAnsi="Times New Roman" w:cs="Times New Roman"/>
          <w:sz w:val="24"/>
          <w:szCs w:val="24"/>
        </w:rPr>
        <w:t xml:space="preserve"> edema habitats, respectively. The feature set was divided into 5 groups: (I) shape and size, (II) first order statistic, (III) texture, (IV) Gabor and (V) Laws features.</w:t>
      </w:r>
      <w:bookmarkEnd w:id="4"/>
      <w:bookmarkEnd w:id="5"/>
      <w:r w:rsidR="00A73752" w:rsidRPr="00A66F1A">
        <w:rPr>
          <w:rFonts w:ascii="Times New Roman" w:hAnsi="Times New Roman" w:cs="Times New Roman"/>
          <w:sz w:val="24"/>
          <w:szCs w:val="24"/>
        </w:rPr>
        <w:t xml:space="preserve"> Shape and size features changed the direct-viewing imaging characteristics into machine-read quantitative features, reflecting the morphologic traits of the tumor lesion. First order statistic features </w:t>
      </w:r>
      <w:proofErr w:type="gramStart"/>
      <w:r w:rsidR="00A73752" w:rsidRPr="00A66F1A">
        <w:rPr>
          <w:rFonts w:ascii="Times New Roman" w:hAnsi="Times New Roman" w:cs="Times New Roman"/>
          <w:sz w:val="24"/>
          <w:szCs w:val="24"/>
        </w:rPr>
        <w:t>counts</w:t>
      </w:r>
      <w:proofErr w:type="gramEnd"/>
      <w:r w:rsidR="00A73752" w:rsidRPr="00A66F1A">
        <w:rPr>
          <w:rFonts w:ascii="Times New Roman" w:hAnsi="Times New Roman" w:cs="Times New Roman"/>
          <w:sz w:val="24"/>
          <w:szCs w:val="24"/>
        </w:rPr>
        <w:t xml:space="preserve"> in the statistical indexes of the imaging histogram on the tumor lesion area. Texture features were achieved based on four textural matrixes: gray level </w:t>
      </w:r>
      <w:r w:rsidR="00A66F1A">
        <w:rPr>
          <w:rFonts w:ascii="Times New Roman" w:hAnsi="Times New Roman" w:cs="Times New Roman"/>
          <w:sz w:val="24"/>
          <w:szCs w:val="24"/>
        </w:rPr>
        <w:t>co-occurrence matrix [</w:t>
      </w:r>
      <w:r w:rsidR="00A66F1A">
        <w:rPr>
          <w:rFonts w:ascii="Times New Roman" w:hAnsi="Times New Roman" w:cs="Times New Roman" w:hint="eastAsia"/>
          <w:sz w:val="24"/>
          <w:szCs w:val="24"/>
        </w:rPr>
        <w:t>2</w:t>
      </w:r>
      <w:r w:rsidR="00A73752" w:rsidRPr="00A66F1A">
        <w:rPr>
          <w:rFonts w:ascii="Times New Roman" w:hAnsi="Times New Roman" w:cs="Times New Roman"/>
          <w:sz w:val="24"/>
          <w:szCs w:val="24"/>
        </w:rPr>
        <w:t xml:space="preserve">], </w:t>
      </w:r>
      <w:r w:rsidR="00A66F1A">
        <w:rPr>
          <w:rFonts w:ascii="Times New Roman" w:hAnsi="Times New Roman" w:cs="Times New Roman"/>
          <w:sz w:val="24"/>
          <w:szCs w:val="24"/>
        </w:rPr>
        <w:t>gray level run-length matrix [</w:t>
      </w:r>
      <w:r w:rsidR="00A66F1A">
        <w:rPr>
          <w:rFonts w:ascii="Times New Roman" w:hAnsi="Times New Roman" w:cs="Times New Roman" w:hint="eastAsia"/>
          <w:sz w:val="24"/>
          <w:szCs w:val="24"/>
        </w:rPr>
        <w:t>3</w:t>
      </w:r>
      <w:r w:rsidR="00A73752" w:rsidRPr="00A66F1A">
        <w:rPr>
          <w:rFonts w:ascii="Times New Roman" w:hAnsi="Times New Roman" w:cs="Times New Roman"/>
          <w:sz w:val="24"/>
          <w:szCs w:val="24"/>
        </w:rPr>
        <w:t>],</w:t>
      </w:r>
      <w:r w:rsidR="00A66F1A">
        <w:rPr>
          <w:rFonts w:ascii="Times New Roman" w:hAnsi="Times New Roman" w:cs="Times New Roman"/>
          <w:sz w:val="24"/>
          <w:szCs w:val="24"/>
        </w:rPr>
        <w:t xml:space="preserve"> gray level size zone matrix [</w:t>
      </w:r>
      <w:r w:rsidR="00B546D0">
        <w:rPr>
          <w:rFonts w:ascii="Times New Roman" w:hAnsi="Times New Roman" w:cs="Times New Roman" w:hint="eastAsia"/>
          <w:sz w:val="24"/>
          <w:szCs w:val="24"/>
        </w:rPr>
        <w:t>4</w:t>
      </w:r>
      <w:r w:rsidR="00A73752" w:rsidRPr="00A66F1A">
        <w:rPr>
          <w:rFonts w:ascii="Times New Roman" w:hAnsi="Times New Roman" w:cs="Times New Roman"/>
          <w:sz w:val="24"/>
          <w:szCs w:val="24"/>
        </w:rPr>
        <w:t>] and neighborhood</w:t>
      </w:r>
      <w:r w:rsidR="00A66F1A">
        <w:rPr>
          <w:rFonts w:ascii="Times New Roman" w:hAnsi="Times New Roman" w:cs="Times New Roman"/>
          <w:sz w:val="24"/>
          <w:szCs w:val="24"/>
        </w:rPr>
        <w:t xml:space="preserve"> gray-tone difference matrix [</w:t>
      </w:r>
      <w:r w:rsidR="00B546D0">
        <w:rPr>
          <w:rFonts w:ascii="Times New Roman" w:hAnsi="Times New Roman" w:cs="Times New Roman" w:hint="eastAsia"/>
          <w:sz w:val="24"/>
          <w:szCs w:val="24"/>
        </w:rPr>
        <w:t>5</w:t>
      </w:r>
      <w:r w:rsidR="00A73752" w:rsidRPr="00A66F1A">
        <w:rPr>
          <w:rFonts w:ascii="Times New Roman" w:hAnsi="Times New Roman" w:cs="Times New Roman"/>
          <w:sz w:val="24"/>
          <w:szCs w:val="24"/>
        </w:rPr>
        <w:t>]. Gabor and Laws features were extracted based on the images with Gabor or Laws transformation.</w:t>
      </w:r>
    </w:p>
    <w:p w14:paraId="12766C59" w14:textId="77777777" w:rsidR="00A73752" w:rsidRPr="00A66F1A" w:rsidRDefault="00A73752" w:rsidP="00A66F1A">
      <w:pPr>
        <w:pStyle w:val="ListParagraph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lastRenderedPageBreak/>
        <w:t>Gabor transformation</w:t>
      </w:r>
    </w:p>
    <w:p w14:paraId="6427438F" w14:textId="77777777" w:rsidR="00A73752" w:rsidRPr="00A66F1A" w:rsidRDefault="00A73752" w:rsidP="00A66F1A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Gabor transformation is a short time Fourier transform and reflected the features from frequency domain, manifesting both the spatial and local imaging variation information. The kernel function of Gabor transform is as follows:</w:t>
      </w:r>
    </w:p>
    <w:p w14:paraId="5157ABC0" w14:textId="77777777" w:rsidR="00A73752" w:rsidRPr="00A66F1A" w:rsidRDefault="00A73752" w:rsidP="00A66F1A">
      <w:pPr>
        <w:widowControl/>
        <w:spacing w:line="480" w:lineRule="auto"/>
        <w:ind w:left="240" w:hangingChars="100" w:hanging="24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G</m:t>
          </m:r>
          <m:d>
            <m:dPr>
              <m:ctrlP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Z</m:t>
              </m:r>
            </m:e>
          </m:d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v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 w:val="24"/>
                              <w:szCs w:val="24"/>
                            </w:rPr>
                            <m:t>v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*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sup>
          </m:sSup>
          <m:d>
            <m:d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i*K*Z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宋体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e>
          </m:d>
        </m:oMath>
      </m:oMathPara>
    </w:p>
    <w:p w14:paraId="2B64C6AF" w14:textId="77777777" w:rsidR="00A73752" w:rsidRPr="00A66F1A" w:rsidRDefault="000B144A" w:rsidP="00A66F1A">
      <w:pPr>
        <w:widowControl/>
        <w:spacing w:line="480" w:lineRule="auto"/>
        <w:ind w:left="240" w:hangingChars="100" w:hanging="24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/(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V</m:t>
              </m:r>
            </m:sup>
          </m:sSup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)</m:t>
          </m:r>
        </m:oMath>
      </m:oMathPara>
    </w:p>
    <w:p w14:paraId="5426EA8F" w14:textId="77777777" w:rsidR="00A73752" w:rsidRPr="00A66F1A" w:rsidRDefault="00A73752" w:rsidP="00A66F1A">
      <w:pPr>
        <w:widowControl/>
        <w:spacing w:line="480" w:lineRule="auto"/>
        <w:ind w:left="240" w:hangingChars="100" w:hanging="24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K=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v</m:t>
              </m:r>
            </m:sub>
          </m:sSub>
          <m:sSup>
            <m:sSup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i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π*U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</w:rPr>
                    <m:t>8</m:t>
                  </m:r>
                </m:den>
              </m:f>
            </m:sup>
          </m:sSup>
        </m:oMath>
      </m:oMathPara>
    </w:p>
    <w:p w14:paraId="7401589F" w14:textId="77777777" w:rsidR="00A73752" w:rsidRPr="00A66F1A" w:rsidRDefault="00A73752" w:rsidP="00A66F1A">
      <w:pPr>
        <w:pStyle w:val="ListParagraph"/>
        <w:spacing w:line="480" w:lineRule="auto"/>
        <w:ind w:left="360" w:firstLineChars="0" w:firstLine="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 xml:space="preserve">Where </w:t>
      </w:r>
      <w:r w:rsidRPr="00A66F1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σ is a constant with value ofπ; </w:t>
      </w:r>
      <w:proofErr w:type="spellStart"/>
      <w:r w:rsidRPr="00A66F1A">
        <w:rPr>
          <w:rFonts w:ascii="Times New Roman" w:eastAsia="宋体" w:hAnsi="Times New Roman" w:cs="Times New Roman"/>
          <w:color w:val="000000"/>
          <w:sz w:val="24"/>
          <w:szCs w:val="24"/>
        </w:rPr>
        <w:t>K</w:t>
      </w:r>
      <w:r w:rsidRPr="00A66F1A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max</w:t>
      </w:r>
      <w:proofErr w:type="spellEnd"/>
      <w:r w:rsidRPr="00A66F1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is the maximum sampling frequency with value ofπ/2; f is the sampling step length in the frequency domain with value of </w:t>
      </w:r>
      <m:oMath>
        <m:rad>
          <m:radPr>
            <m:degHide m:val="1"/>
            <m:ctrl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2</m:t>
            </m:r>
          </m:e>
        </m:rad>
      </m:oMath>
      <w:r w:rsidRPr="00A66F1A">
        <w:rPr>
          <w:rFonts w:ascii="Times New Roman" w:eastAsia="宋体" w:hAnsi="Times New Roman" w:cs="Times New Roman"/>
          <w:color w:val="000000"/>
          <w:sz w:val="24"/>
          <w:szCs w:val="24"/>
        </w:rPr>
        <w:t>; V is the frequency index with the value range of [0, 1, 2, 3, 4] and U is the direction index with the value range of [0, 1, 2, 3, 4, 5, 6, 7]. Thus, through the combination of V and U, the original image could be transformed into 40 scale domains. We extracted first order statistic, texture features after the Gabor transformation.</w:t>
      </w:r>
    </w:p>
    <w:p w14:paraId="72B1C272" w14:textId="77777777" w:rsidR="00A73752" w:rsidRPr="00A66F1A" w:rsidRDefault="00A73752" w:rsidP="00A66F1A">
      <w:pPr>
        <w:pStyle w:val="ListParagraph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Laws transformation</w:t>
      </w:r>
    </w:p>
    <w:p w14:paraId="287D84D4" w14:textId="77777777" w:rsidR="00A73752" w:rsidRPr="00A66F1A" w:rsidRDefault="00A73752" w:rsidP="00A66F1A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 xml:space="preserve">Laws transformation is implemented through capturing 5 kinds of subtle textures including level, edge, spot, wave and ripple. These five basic texture patterns </w:t>
      </w:r>
      <w:proofErr w:type="gramStart"/>
      <w:r w:rsidRPr="00A66F1A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A66F1A">
        <w:rPr>
          <w:rFonts w:ascii="Times New Roman" w:hAnsi="Times New Roman" w:cs="Times New Roman"/>
          <w:sz w:val="24"/>
          <w:szCs w:val="24"/>
        </w:rPr>
        <w:t xml:space="preserve"> depicted based on 5 one-dimensional kernels:</w:t>
      </w:r>
    </w:p>
    <w:p w14:paraId="725D84C4" w14:textId="77777777" w:rsidR="00A73752" w:rsidRPr="00A66F1A" w:rsidRDefault="00A73752" w:rsidP="00A66F1A">
      <w:pPr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L1 = [1/16 4/16 6/16 4/16 1/16]; (level)</w:t>
      </w:r>
    </w:p>
    <w:p w14:paraId="08BB458C" w14:textId="77777777" w:rsidR="00A73752" w:rsidRPr="00A66F1A" w:rsidRDefault="00A73752" w:rsidP="00A66F1A">
      <w:pPr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L2 = [-1 -2 0 2 1]; (edge)</w:t>
      </w:r>
    </w:p>
    <w:p w14:paraId="1367C688" w14:textId="77777777" w:rsidR="00A73752" w:rsidRPr="00A66F1A" w:rsidRDefault="00A73752" w:rsidP="00A66F1A">
      <w:pPr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L3 = [-1 0 2 0 -1]; (spot)</w:t>
      </w:r>
    </w:p>
    <w:p w14:paraId="0F380B81" w14:textId="77777777" w:rsidR="00A73752" w:rsidRPr="00A66F1A" w:rsidRDefault="00A73752" w:rsidP="00A66F1A">
      <w:pPr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L4 = [-1 2 0 -2 1]; (wave)</w:t>
      </w:r>
    </w:p>
    <w:p w14:paraId="741DFAE6" w14:textId="77777777" w:rsidR="00A73752" w:rsidRPr="00A66F1A" w:rsidRDefault="00A73752" w:rsidP="00A66F1A">
      <w:pPr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lastRenderedPageBreak/>
        <w:t>L5 = [1 -4 6 -4 1]; (ripple)</w:t>
      </w:r>
    </w:p>
    <w:p w14:paraId="3D2F3BBF" w14:textId="77777777" w:rsidR="00A73752" w:rsidRPr="00A66F1A" w:rsidRDefault="00A73752" w:rsidP="00A66F1A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The two-dimensional kernel was achieved through the following calculation:</w:t>
      </w:r>
    </w:p>
    <w:p w14:paraId="5813E155" w14:textId="77777777" w:rsidR="00A73752" w:rsidRPr="00A66F1A" w:rsidRDefault="000B144A" w:rsidP="00A66F1A">
      <w:pPr>
        <w:widowControl/>
        <w:spacing w:line="480" w:lineRule="auto"/>
        <w:ind w:left="240" w:hangingChars="100" w:hanging="24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Kernel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i,j</m:t>
              </m:r>
            </m:sub>
          </m:sSub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(L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'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*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'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*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eastAsia="宋体" w:hAnsi="Cambria Math" w:cs="Times New Roman"/>
              <w:color w:val="000000"/>
              <w:sz w:val="24"/>
              <w:szCs w:val="24"/>
            </w:rPr>
            <m:t>)/2     ∀i,j=1,2,⋯,5</m:t>
          </m:r>
        </m:oMath>
      </m:oMathPara>
    </w:p>
    <w:p w14:paraId="0DB856A5" w14:textId="77777777" w:rsidR="00A73752" w:rsidRPr="00A66F1A" w:rsidRDefault="00A73752" w:rsidP="00A66F1A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 xml:space="preserve">Let the original image convolve with the corresponding 15 two-dimensional </w:t>
      </w:r>
      <w:proofErr w:type="spellStart"/>
      <w:proofErr w:type="gramStart"/>
      <w:r w:rsidRPr="00A66F1A">
        <w:rPr>
          <w:rFonts w:ascii="Times New Roman" w:hAnsi="Times New Roman" w:cs="Times New Roman"/>
          <w:sz w:val="24"/>
          <w:szCs w:val="24"/>
        </w:rPr>
        <w:t>kernal</w:t>
      </w:r>
      <w:r w:rsidRPr="00A66F1A">
        <w:rPr>
          <w:rFonts w:ascii="Times New Roman" w:hAnsi="Times New Roman" w:cs="Times New Roman"/>
          <w:sz w:val="24"/>
          <w:szCs w:val="24"/>
          <w:vertAlign w:val="subscript"/>
        </w:rPr>
        <w:t>i,j</w:t>
      </w:r>
      <w:proofErr w:type="spellEnd"/>
      <w:proofErr w:type="gramEnd"/>
      <w:r w:rsidRPr="00A66F1A">
        <w:rPr>
          <w:rFonts w:ascii="Times New Roman" w:hAnsi="Times New Roman" w:cs="Times New Roman"/>
          <w:sz w:val="24"/>
          <w:szCs w:val="24"/>
        </w:rPr>
        <w:t xml:space="preserve">, we could achieve the laws filtered images. First order statistic features were extracted from the resulting laws filtered images. </w:t>
      </w:r>
    </w:p>
    <w:p w14:paraId="73E0A678" w14:textId="77777777" w:rsidR="00A73752" w:rsidRPr="00A66F1A" w:rsidRDefault="00A73752" w:rsidP="00A66F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 xml:space="preserve">Types and names of the features are shown in Table 6. All the features extraction was implemented using </w:t>
      </w:r>
      <w:proofErr w:type="spellStart"/>
      <w:r w:rsidRPr="00A66F1A">
        <w:rPr>
          <w:rFonts w:ascii="Times New Roman" w:hAnsi="Times New Roman" w:cs="Times New Roman"/>
          <w:sz w:val="24"/>
          <w:szCs w:val="24"/>
        </w:rPr>
        <w:t>Matlab</w:t>
      </w:r>
      <w:proofErr w:type="spellEnd"/>
      <w:r w:rsidRPr="00A66F1A">
        <w:rPr>
          <w:rFonts w:ascii="Times New Roman" w:hAnsi="Times New Roman" w:cs="Times New Roman"/>
          <w:sz w:val="24"/>
          <w:szCs w:val="24"/>
        </w:rPr>
        <w:t xml:space="preserve"> 2014a (</w:t>
      </w:r>
      <w:proofErr w:type="spellStart"/>
      <w:r w:rsidRPr="00A66F1A">
        <w:rPr>
          <w:rFonts w:ascii="Times New Roman" w:hAnsi="Times New Roman" w:cs="Times New Roman"/>
          <w:sz w:val="24"/>
          <w:szCs w:val="24"/>
        </w:rPr>
        <w:t>MathWorks</w:t>
      </w:r>
      <w:proofErr w:type="spellEnd"/>
      <w:r w:rsidRPr="00A66F1A">
        <w:rPr>
          <w:rFonts w:ascii="Times New Roman" w:hAnsi="Times New Roman" w:cs="Times New Roman"/>
          <w:sz w:val="24"/>
          <w:szCs w:val="24"/>
        </w:rPr>
        <w:t>, Natick, MA, USA).</w:t>
      </w:r>
    </w:p>
    <w:p w14:paraId="0C5F4215" w14:textId="77777777" w:rsidR="00A73752" w:rsidRPr="00A66F1A" w:rsidRDefault="00A73752" w:rsidP="00A66F1A">
      <w:pPr>
        <w:widowControl/>
        <w:spacing w:line="480" w:lineRule="auto"/>
        <w:ind w:left="240" w:hangingChars="100" w:hanging="240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A66F1A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Table 6. </w:t>
      </w:r>
      <w:proofErr w:type="spellStart"/>
      <w:r w:rsidRPr="00A66F1A">
        <w:rPr>
          <w:rFonts w:ascii="Times New Roman" w:eastAsia="宋体" w:hAnsi="Times New Roman" w:cs="Times New Roman"/>
          <w:b/>
          <w:color w:val="000000"/>
          <w:sz w:val="24"/>
          <w:szCs w:val="24"/>
        </w:rPr>
        <w:t>Radiomics</w:t>
      </w:r>
      <w:proofErr w:type="spellEnd"/>
      <w:r w:rsidRPr="00A66F1A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features used in this experiment.</w:t>
      </w:r>
    </w:p>
    <w:tbl>
      <w:tblPr>
        <w:tblStyle w:val="TableGrid"/>
        <w:tblW w:w="0" w:type="auto"/>
        <w:tblInd w:w="23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  <w:gridCol w:w="4333"/>
      </w:tblGrid>
      <w:tr w:rsidR="00A73752" w:rsidRPr="00A66F1A" w14:paraId="13007F4F" w14:textId="77777777" w:rsidTr="006C1C62">
        <w:tc>
          <w:tcPr>
            <w:tcW w:w="80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76D61A" w14:textId="77777777" w:rsidR="00A73752" w:rsidRPr="00A66F1A" w:rsidRDefault="00A73752" w:rsidP="00A66F1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Non-texture Features (25)</w:t>
            </w:r>
          </w:p>
        </w:tc>
      </w:tr>
      <w:tr w:rsidR="00A73752" w:rsidRPr="00A66F1A" w14:paraId="2599FB3D" w14:textId="77777777" w:rsidTr="006C1C62">
        <w:tc>
          <w:tcPr>
            <w:tcW w:w="8076" w:type="dxa"/>
            <w:gridSpan w:val="2"/>
            <w:tcBorders>
              <w:top w:val="single" w:sz="12" w:space="0" w:color="auto"/>
              <w:bottom w:val="nil"/>
            </w:tcBorders>
          </w:tcPr>
          <w:p w14:paraId="1520C7B4" w14:textId="77777777" w:rsidR="00A73752" w:rsidRPr="00A66F1A" w:rsidRDefault="00A73752" w:rsidP="00A66F1A">
            <w:pPr>
              <w:pStyle w:val="ListParagraph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Shape and Size Features (8)</w:t>
            </w:r>
          </w:p>
        </w:tc>
      </w:tr>
      <w:tr w:rsidR="00A73752" w:rsidRPr="00A66F1A" w14:paraId="24389C10" w14:textId="77777777" w:rsidTr="006C1C62">
        <w:tc>
          <w:tcPr>
            <w:tcW w:w="3743" w:type="dxa"/>
            <w:tcBorders>
              <w:top w:val="nil"/>
            </w:tcBorders>
          </w:tcPr>
          <w:p w14:paraId="1F482B81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Reference</w:t>
            </w:r>
          </w:p>
        </w:tc>
        <w:tc>
          <w:tcPr>
            <w:tcW w:w="4333" w:type="dxa"/>
            <w:tcBorders>
              <w:top w:val="nil"/>
            </w:tcBorders>
          </w:tcPr>
          <w:p w14:paraId="2EB9AD4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Feature</w:t>
            </w:r>
          </w:p>
        </w:tc>
      </w:tr>
      <w:tr w:rsidR="00A73752" w:rsidRPr="00A66F1A" w14:paraId="1A23DFFE" w14:textId="77777777" w:rsidTr="006C1C62">
        <w:trPr>
          <w:trHeight w:val="2496"/>
        </w:trPr>
        <w:tc>
          <w:tcPr>
            <w:tcW w:w="3743" w:type="dxa"/>
            <w:tcBorders>
              <w:bottom w:val="nil"/>
            </w:tcBorders>
          </w:tcPr>
          <w:p w14:paraId="2AC7D88C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——</w:t>
            </w:r>
          </w:p>
        </w:tc>
        <w:tc>
          <w:tcPr>
            <w:tcW w:w="4333" w:type="dxa"/>
            <w:tcBorders>
              <w:bottom w:val="nil"/>
            </w:tcBorders>
          </w:tcPr>
          <w:p w14:paraId="4FCB3851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Compactness1</w:t>
            </w:r>
          </w:p>
          <w:p w14:paraId="423C63E0" w14:textId="77777777" w:rsidR="00A73752" w:rsidRPr="00A66F1A" w:rsidRDefault="00A73752" w:rsidP="00A66F1A">
            <w:pPr>
              <w:widowControl/>
              <w:tabs>
                <w:tab w:val="left" w:pos="488"/>
                <w:tab w:val="center" w:pos="1965"/>
              </w:tabs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Compactness2</w:t>
            </w:r>
          </w:p>
          <w:p w14:paraId="21D06A29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Maximum 3D diameter</w:t>
            </w:r>
          </w:p>
          <w:p w14:paraId="53855BF1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Spherical disproportion</w:t>
            </w:r>
          </w:p>
          <w:p w14:paraId="3E251D78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A66F1A">
              <w:rPr>
                <w:rFonts w:ascii="Times New Roman" w:eastAsia="宋体" w:hAnsi="Times New Roman" w:cs="Times New Roman"/>
                <w:sz w:val="22"/>
              </w:rPr>
              <w:t>Sphericity</w:t>
            </w:r>
            <w:proofErr w:type="spellEnd"/>
          </w:p>
          <w:p w14:paraId="30E8542B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Surface area</w:t>
            </w:r>
          </w:p>
          <w:p w14:paraId="5BF1CBB6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Surface to volume ratio</w:t>
            </w:r>
          </w:p>
          <w:p w14:paraId="6620FA01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Volume</w:t>
            </w:r>
          </w:p>
        </w:tc>
      </w:tr>
      <w:tr w:rsidR="00A73752" w:rsidRPr="00A66F1A" w14:paraId="698D1795" w14:textId="77777777" w:rsidTr="006C1C62">
        <w:tc>
          <w:tcPr>
            <w:tcW w:w="8076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6D54CEC4" w14:textId="77777777" w:rsidR="00A73752" w:rsidRPr="00A66F1A" w:rsidRDefault="00A73752" w:rsidP="00A66F1A">
            <w:pPr>
              <w:pStyle w:val="ListParagraph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First Order Statistic Features (17)</w:t>
            </w:r>
          </w:p>
        </w:tc>
      </w:tr>
      <w:tr w:rsidR="00A73752" w:rsidRPr="00A66F1A" w14:paraId="6A023FD2" w14:textId="77777777" w:rsidTr="006C1C62">
        <w:tc>
          <w:tcPr>
            <w:tcW w:w="374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4CE9BFF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Reference</w:t>
            </w:r>
          </w:p>
        </w:tc>
        <w:tc>
          <w:tcPr>
            <w:tcW w:w="433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54382EA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Feature</w:t>
            </w:r>
          </w:p>
        </w:tc>
      </w:tr>
      <w:tr w:rsidR="00A73752" w:rsidRPr="00A66F1A" w14:paraId="3D08A1A3" w14:textId="77777777" w:rsidTr="006C1C62">
        <w:tc>
          <w:tcPr>
            <w:tcW w:w="3743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73573BF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——</w:t>
            </w:r>
          </w:p>
        </w:tc>
        <w:tc>
          <w:tcPr>
            <w:tcW w:w="4333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74A398E3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Energy</w:t>
            </w:r>
          </w:p>
          <w:p w14:paraId="432D44E9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entropy</w:t>
            </w:r>
          </w:p>
          <w:p w14:paraId="3AB96FA5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Kurtosis</w:t>
            </w:r>
          </w:p>
          <w:p w14:paraId="76FCCDFA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Maximum</w:t>
            </w:r>
          </w:p>
          <w:p w14:paraId="5B76E322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Mean</w:t>
            </w:r>
          </w:p>
          <w:p w14:paraId="7AF47E2B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Mean absolute deviation</w:t>
            </w:r>
          </w:p>
          <w:p w14:paraId="10992A44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Median</w:t>
            </w:r>
          </w:p>
          <w:p w14:paraId="5EF722E1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Minimum</w:t>
            </w:r>
          </w:p>
          <w:p w14:paraId="4A020A13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Range</w:t>
            </w:r>
          </w:p>
          <w:p w14:paraId="4B4949CD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Root mean square</w:t>
            </w:r>
          </w:p>
          <w:p w14:paraId="55A12193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Skewness</w:t>
            </w:r>
          </w:p>
          <w:p w14:paraId="2191F805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Standard deviation</w:t>
            </w:r>
          </w:p>
          <w:p w14:paraId="77E495B4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Sum</w:t>
            </w:r>
          </w:p>
          <w:p w14:paraId="17501BF2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lastRenderedPageBreak/>
              <w:t>Uniformity</w:t>
            </w:r>
          </w:p>
          <w:p w14:paraId="774CC8A2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Variance</w:t>
            </w:r>
          </w:p>
          <w:p w14:paraId="57B9F81E" w14:textId="77777777" w:rsidR="00A73752" w:rsidRPr="00A66F1A" w:rsidRDefault="00A73752" w:rsidP="00A66F1A">
            <w:pPr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Entropy after normalization</w:t>
            </w:r>
          </w:p>
          <w:p w14:paraId="14708E1D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Uniformity after normalization</w:t>
            </w:r>
          </w:p>
        </w:tc>
      </w:tr>
      <w:tr w:rsidR="00A73752" w:rsidRPr="00A66F1A" w14:paraId="6914E6C6" w14:textId="77777777" w:rsidTr="006C1C62">
        <w:tc>
          <w:tcPr>
            <w:tcW w:w="80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F2DBF69" w14:textId="77777777" w:rsidR="00A73752" w:rsidRPr="00A66F1A" w:rsidRDefault="00A73752" w:rsidP="00A66F1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lastRenderedPageBreak/>
              <w:t>Textural Features (75)</w:t>
            </w:r>
          </w:p>
        </w:tc>
      </w:tr>
      <w:tr w:rsidR="00A73752" w:rsidRPr="00A66F1A" w14:paraId="564B934D" w14:textId="77777777" w:rsidTr="006C1C62">
        <w:tc>
          <w:tcPr>
            <w:tcW w:w="8076" w:type="dxa"/>
            <w:gridSpan w:val="2"/>
            <w:tcBorders>
              <w:top w:val="single" w:sz="12" w:space="0" w:color="auto"/>
            </w:tcBorders>
          </w:tcPr>
          <w:p w14:paraId="61E62CA5" w14:textId="77777777" w:rsidR="00A73752" w:rsidRPr="00A66F1A" w:rsidRDefault="00A73752" w:rsidP="00A66F1A">
            <w:pPr>
              <w:pStyle w:val="ListParagraph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GLCM Features (22)</w:t>
            </w:r>
          </w:p>
        </w:tc>
      </w:tr>
      <w:tr w:rsidR="00A73752" w:rsidRPr="00A66F1A" w14:paraId="0AD6040A" w14:textId="77777777" w:rsidTr="006C1C62">
        <w:tc>
          <w:tcPr>
            <w:tcW w:w="3743" w:type="dxa"/>
          </w:tcPr>
          <w:p w14:paraId="2C5ED740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Reference</w:t>
            </w:r>
          </w:p>
        </w:tc>
        <w:tc>
          <w:tcPr>
            <w:tcW w:w="4333" w:type="dxa"/>
          </w:tcPr>
          <w:p w14:paraId="4D7489C4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Feature</w:t>
            </w:r>
          </w:p>
        </w:tc>
      </w:tr>
      <w:tr w:rsidR="00A73752" w:rsidRPr="00A66F1A" w14:paraId="18373048" w14:textId="77777777" w:rsidTr="006C1C62">
        <w:tc>
          <w:tcPr>
            <w:tcW w:w="3743" w:type="dxa"/>
            <w:tcBorders>
              <w:bottom w:val="nil"/>
            </w:tcBorders>
          </w:tcPr>
          <w:p w14:paraId="4F65B352" w14:textId="77777777" w:rsidR="00A73752" w:rsidRPr="00A66F1A" w:rsidRDefault="00BB78A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2"/>
              </w:rPr>
              <w:t>Haralick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et al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197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3</w:t>
            </w:r>
            <w:r w:rsidR="00A66F1A">
              <w:rPr>
                <w:rFonts w:ascii="Times New Roman" w:eastAsia="宋体" w:hAnsi="Times New Roman" w:cs="Times New Roman"/>
                <w:sz w:val="22"/>
              </w:rPr>
              <w:t xml:space="preserve"> [</w:t>
            </w:r>
            <w:r w:rsidR="00B546D0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  <w:tcBorders>
              <w:bottom w:val="nil"/>
            </w:tcBorders>
          </w:tcPr>
          <w:p w14:paraId="0B9D39C4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Autocorrelation</w:t>
            </w:r>
          </w:p>
          <w:p w14:paraId="29BDDA0A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Cluster prominence</w:t>
            </w:r>
          </w:p>
          <w:p w14:paraId="7362703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Cluster shade</w:t>
            </w:r>
          </w:p>
          <w:p w14:paraId="227721B5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Cluster tendency</w:t>
            </w:r>
          </w:p>
          <w:p w14:paraId="4F54D3D3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Contrast</w:t>
            </w:r>
          </w:p>
          <w:p w14:paraId="044F32E7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Correlation</w:t>
            </w:r>
          </w:p>
          <w:p w14:paraId="6D6074F3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Difference entropy</w:t>
            </w:r>
          </w:p>
          <w:p w14:paraId="28736E7D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Dissimilarity</w:t>
            </w:r>
          </w:p>
          <w:p w14:paraId="6F626D93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Energy</w:t>
            </w:r>
          </w:p>
          <w:p w14:paraId="2E129B23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Entropy</w:t>
            </w:r>
          </w:p>
          <w:p w14:paraId="1AD65593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Homogeneity1</w:t>
            </w:r>
          </w:p>
          <w:p w14:paraId="2B9DA34C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Homogeneity2</w:t>
            </w:r>
          </w:p>
          <w:p w14:paraId="598E6B9B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Information measure of correlation 1</w:t>
            </w:r>
          </w:p>
          <w:p w14:paraId="47C300B6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Information measure of correlation 2</w:t>
            </w:r>
          </w:p>
          <w:p w14:paraId="1EFF131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Inverse difference moment normalized</w:t>
            </w:r>
          </w:p>
          <w:p w14:paraId="3A8B61EC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 xml:space="preserve">Inverse difference </w:t>
            </w:r>
            <w:proofErr w:type="spellStart"/>
            <w:r w:rsidRPr="00A66F1A">
              <w:rPr>
                <w:rFonts w:ascii="Times New Roman" w:eastAsia="宋体" w:hAnsi="Times New Roman" w:cs="Times New Roman"/>
                <w:sz w:val="22"/>
              </w:rPr>
              <w:t>nomalized</w:t>
            </w:r>
            <w:proofErr w:type="spellEnd"/>
          </w:p>
          <w:p w14:paraId="1038600C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Inverse variance</w:t>
            </w:r>
          </w:p>
          <w:p w14:paraId="5DC9608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Maximum probability</w:t>
            </w:r>
          </w:p>
          <w:p w14:paraId="11884541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Sum average</w:t>
            </w:r>
          </w:p>
          <w:p w14:paraId="33D582EA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Sum entropy</w:t>
            </w:r>
          </w:p>
          <w:p w14:paraId="210C1C9B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Sum variance</w:t>
            </w:r>
          </w:p>
          <w:p w14:paraId="68B238BA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Covariance</w:t>
            </w:r>
          </w:p>
        </w:tc>
      </w:tr>
      <w:tr w:rsidR="00A73752" w:rsidRPr="00A66F1A" w14:paraId="04952846" w14:textId="77777777" w:rsidTr="006C1C62">
        <w:tc>
          <w:tcPr>
            <w:tcW w:w="8076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18440589" w14:textId="77777777" w:rsidR="00A73752" w:rsidRPr="00A66F1A" w:rsidRDefault="00A73752" w:rsidP="00A66F1A">
            <w:pPr>
              <w:pStyle w:val="ListParagraph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GLRLM Features (11)</w:t>
            </w:r>
          </w:p>
        </w:tc>
      </w:tr>
      <w:tr w:rsidR="00A73752" w:rsidRPr="00A66F1A" w14:paraId="3C11DCAA" w14:textId="77777777" w:rsidTr="006C1C62">
        <w:tc>
          <w:tcPr>
            <w:tcW w:w="374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936AE30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Reference</w:t>
            </w:r>
          </w:p>
        </w:tc>
        <w:tc>
          <w:tcPr>
            <w:tcW w:w="433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1C5607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Feature</w:t>
            </w:r>
          </w:p>
        </w:tc>
      </w:tr>
      <w:tr w:rsidR="00A73752" w:rsidRPr="00A66F1A" w14:paraId="41FAA648" w14:textId="77777777" w:rsidTr="006C1C62">
        <w:trPr>
          <w:trHeight w:val="1600"/>
        </w:trPr>
        <w:tc>
          <w:tcPr>
            <w:tcW w:w="374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44B4B4A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Galloway 1975 [</w:t>
            </w:r>
            <w:r w:rsidR="00B546D0">
              <w:rPr>
                <w:rFonts w:ascii="Times New Roman" w:eastAsia="宋体" w:hAnsi="Times New Roman" w:cs="Times New Roman" w:hint="eastAsia"/>
                <w:sz w:val="22"/>
              </w:rPr>
              <w:t>3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7940E15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Short Run Emphasis (SRE)</w:t>
            </w:r>
          </w:p>
          <w:p w14:paraId="75ECF7F1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Long Run Emphasis (LRE)</w:t>
            </w:r>
          </w:p>
          <w:p w14:paraId="1EF0E139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Gray Level Non-Uniformity (GLN)</w:t>
            </w:r>
          </w:p>
          <w:p w14:paraId="19FD072D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Run Length Non-Uniformity (RLN)</w:t>
            </w:r>
          </w:p>
          <w:p w14:paraId="1B08F70E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Run Percentage (RP)</w:t>
            </w:r>
          </w:p>
        </w:tc>
      </w:tr>
      <w:tr w:rsidR="00A73752" w:rsidRPr="00A66F1A" w14:paraId="2200D88D" w14:textId="77777777" w:rsidTr="006C1C62">
        <w:trPr>
          <w:trHeight w:val="634"/>
        </w:trPr>
        <w:tc>
          <w:tcPr>
            <w:tcW w:w="374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7C9FBF6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Chu et al 1990 [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6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AD3E41C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Low Gray Level Run Emphasis (LGLRE)</w:t>
            </w:r>
          </w:p>
          <w:p w14:paraId="1DE2D48D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High Gray Level Run Emphasis (HGLRE)</w:t>
            </w:r>
          </w:p>
        </w:tc>
      </w:tr>
      <w:tr w:rsidR="00A73752" w:rsidRPr="00A66F1A" w14:paraId="4D5BF533" w14:textId="77777777" w:rsidTr="006C1C62">
        <w:trPr>
          <w:trHeight w:val="1278"/>
        </w:trPr>
        <w:tc>
          <w:tcPr>
            <w:tcW w:w="374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5805CF6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2"/>
              </w:rPr>
              <w:t>Dasarathy</w:t>
            </w:r>
            <w:proofErr w:type="spellEnd"/>
            <w:r>
              <w:rPr>
                <w:rFonts w:ascii="Times New Roman" w:eastAsia="宋体" w:hAnsi="Times New Roman" w:cs="Times New Roman"/>
                <w:sz w:val="22"/>
              </w:rPr>
              <w:t xml:space="preserve"> and Holder 1991 [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7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87B04A2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Short Run Low Gray Level Emphasis (SRLGLE)</w:t>
            </w:r>
          </w:p>
          <w:p w14:paraId="226DAEB1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Short Run High Gray Level Emphasis (SRHGLE)</w:t>
            </w:r>
          </w:p>
          <w:p w14:paraId="64D38F3F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Long Run Low Gray Level Emphasis (LRLGLE)</w:t>
            </w:r>
          </w:p>
          <w:p w14:paraId="232B40A6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lastRenderedPageBreak/>
              <w:t>Long Run High Gray Level Emphasis (LRHGLE)</w:t>
            </w:r>
          </w:p>
        </w:tc>
      </w:tr>
      <w:tr w:rsidR="00A73752" w:rsidRPr="00A66F1A" w14:paraId="672CF824" w14:textId="77777777" w:rsidTr="006C1C62">
        <w:tc>
          <w:tcPr>
            <w:tcW w:w="8076" w:type="dxa"/>
            <w:gridSpan w:val="2"/>
            <w:tcBorders>
              <w:top w:val="nil"/>
            </w:tcBorders>
          </w:tcPr>
          <w:p w14:paraId="5BDA77A6" w14:textId="77777777" w:rsidR="00A73752" w:rsidRPr="00A66F1A" w:rsidRDefault="00A73752" w:rsidP="00A66F1A">
            <w:pPr>
              <w:pStyle w:val="ListParagraph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lastRenderedPageBreak/>
              <w:t>GLSZM Features (13)</w:t>
            </w:r>
          </w:p>
        </w:tc>
      </w:tr>
      <w:tr w:rsidR="00A73752" w:rsidRPr="00A66F1A" w14:paraId="46FE756F" w14:textId="77777777" w:rsidTr="006C1C62">
        <w:tc>
          <w:tcPr>
            <w:tcW w:w="3743" w:type="dxa"/>
          </w:tcPr>
          <w:p w14:paraId="433858F1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Reference</w:t>
            </w:r>
          </w:p>
        </w:tc>
        <w:tc>
          <w:tcPr>
            <w:tcW w:w="4333" w:type="dxa"/>
          </w:tcPr>
          <w:p w14:paraId="63B8E38D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Feature</w:t>
            </w:r>
          </w:p>
        </w:tc>
      </w:tr>
      <w:tr w:rsidR="00A73752" w:rsidRPr="00A66F1A" w14:paraId="7BC3DE41" w14:textId="77777777" w:rsidTr="006C1C62">
        <w:trPr>
          <w:trHeight w:val="1600"/>
        </w:trPr>
        <w:tc>
          <w:tcPr>
            <w:tcW w:w="3743" w:type="dxa"/>
          </w:tcPr>
          <w:p w14:paraId="2AEBFBAB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Galloway 1975 [</w:t>
            </w:r>
            <w:r w:rsidR="00B546D0">
              <w:rPr>
                <w:rFonts w:ascii="Times New Roman" w:eastAsia="宋体" w:hAnsi="Times New Roman" w:cs="Times New Roman" w:hint="eastAsia"/>
                <w:sz w:val="22"/>
              </w:rPr>
              <w:t>3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</w:tcPr>
          <w:p w14:paraId="3A228884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Small Zone Emphasis (SZE)</w:t>
            </w:r>
          </w:p>
          <w:p w14:paraId="59DC0F09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Large Zone Emphasis (LZE)</w:t>
            </w:r>
          </w:p>
          <w:p w14:paraId="6A39B95D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 xml:space="preserve">Gray-Level </w:t>
            </w:r>
            <w:proofErr w:type="spellStart"/>
            <w:r w:rsidRPr="00A66F1A">
              <w:rPr>
                <w:rFonts w:ascii="Times New Roman" w:eastAsia="宋体" w:hAnsi="Times New Roman" w:cs="Times New Roman"/>
                <w:sz w:val="22"/>
              </w:rPr>
              <w:t>Nonuniformity</w:t>
            </w:r>
            <w:proofErr w:type="spellEnd"/>
            <w:r w:rsidRPr="00A66F1A">
              <w:rPr>
                <w:rFonts w:ascii="Times New Roman" w:eastAsia="宋体" w:hAnsi="Times New Roman" w:cs="Times New Roman"/>
                <w:sz w:val="22"/>
              </w:rPr>
              <w:t xml:space="preserve"> (GLN)</w:t>
            </w:r>
          </w:p>
          <w:p w14:paraId="4389109B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 xml:space="preserve">Zone-Size </w:t>
            </w:r>
            <w:proofErr w:type="spellStart"/>
            <w:r w:rsidRPr="00A66F1A">
              <w:rPr>
                <w:rFonts w:ascii="Times New Roman" w:eastAsia="宋体" w:hAnsi="Times New Roman" w:cs="Times New Roman"/>
                <w:sz w:val="22"/>
              </w:rPr>
              <w:t>Nonuniformity</w:t>
            </w:r>
            <w:proofErr w:type="spellEnd"/>
            <w:r w:rsidRPr="00A66F1A">
              <w:rPr>
                <w:rFonts w:ascii="Times New Roman" w:eastAsia="宋体" w:hAnsi="Times New Roman" w:cs="Times New Roman"/>
                <w:sz w:val="22"/>
              </w:rPr>
              <w:t xml:space="preserve"> (ZSN)</w:t>
            </w:r>
          </w:p>
          <w:p w14:paraId="7C4EF2C1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Zone Percentage (ZP)</w:t>
            </w:r>
          </w:p>
        </w:tc>
      </w:tr>
      <w:tr w:rsidR="00A73752" w:rsidRPr="00A66F1A" w14:paraId="313CC509" w14:textId="77777777" w:rsidTr="006C1C62">
        <w:trPr>
          <w:trHeight w:val="634"/>
        </w:trPr>
        <w:tc>
          <w:tcPr>
            <w:tcW w:w="3743" w:type="dxa"/>
          </w:tcPr>
          <w:p w14:paraId="24326577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Chu et al 1990 [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6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</w:tcPr>
          <w:p w14:paraId="3C6B57D4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Low Gray-Level Zone Emphasis (LGZE)</w:t>
            </w:r>
          </w:p>
          <w:p w14:paraId="7D15326F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High Gray-Level Zone Emphasis (HGLZE)</w:t>
            </w:r>
          </w:p>
        </w:tc>
      </w:tr>
      <w:tr w:rsidR="00A73752" w:rsidRPr="00A66F1A" w14:paraId="6B5EE4E3" w14:textId="77777777" w:rsidTr="006C1C62">
        <w:trPr>
          <w:trHeight w:val="1278"/>
        </w:trPr>
        <w:tc>
          <w:tcPr>
            <w:tcW w:w="3743" w:type="dxa"/>
          </w:tcPr>
          <w:p w14:paraId="035FB5BA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2"/>
              </w:rPr>
              <w:t>Dasarathy</w:t>
            </w:r>
            <w:proofErr w:type="spellEnd"/>
            <w:r>
              <w:rPr>
                <w:rFonts w:ascii="Times New Roman" w:eastAsia="宋体" w:hAnsi="Times New Roman" w:cs="Times New Roman"/>
                <w:sz w:val="22"/>
              </w:rPr>
              <w:t xml:space="preserve"> and Holder 1991 [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7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</w:tcPr>
          <w:p w14:paraId="09CB50AE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Small Zone Low Gray-Level Emphasis (SZLGE)</w:t>
            </w:r>
          </w:p>
          <w:p w14:paraId="57E2C7DA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Small Zone High Gray-Level Emphasis (SZHGE)</w:t>
            </w:r>
          </w:p>
          <w:p w14:paraId="3219C938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Large Zone Low Gray-Level Emphasis (LZLGE)</w:t>
            </w:r>
          </w:p>
          <w:p w14:paraId="224926B6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Large Zone High Gray-Level Emphasis (LZHGE)</w:t>
            </w:r>
          </w:p>
        </w:tc>
      </w:tr>
      <w:tr w:rsidR="00A73752" w:rsidRPr="00A66F1A" w14:paraId="77F2C4F5" w14:textId="77777777" w:rsidTr="006C1C62">
        <w:trPr>
          <w:trHeight w:val="634"/>
        </w:trPr>
        <w:tc>
          <w:tcPr>
            <w:tcW w:w="3743" w:type="dxa"/>
          </w:tcPr>
          <w:p w14:paraId="327FD153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Thibault et al 2009 [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4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</w:tcPr>
          <w:p w14:paraId="6C8E368A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Gray-Level Variance (GLV)</w:t>
            </w:r>
          </w:p>
          <w:p w14:paraId="26CF40B9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Zone-Size Variance (ZSV)</w:t>
            </w:r>
          </w:p>
        </w:tc>
      </w:tr>
      <w:tr w:rsidR="00A73752" w:rsidRPr="00A66F1A" w14:paraId="7F8A59FF" w14:textId="77777777" w:rsidTr="006C1C62">
        <w:tc>
          <w:tcPr>
            <w:tcW w:w="8076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377ADD58" w14:textId="77777777" w:rsidR="00A73752" w:rsidRPr="00A66F1A" w:rsidRDefault="00A73752" w:rsidP="00A66F1A">
            <w:pPr>
              <w:pStyle w:val="ListParagraph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NGTDM Features (5)</w:t>
            </w:r>
          </w:p>
        </w:tc>
      </w:tr>
      <w:tr w:rsidR="00A73752" w:rsidRPr="00A66F1A" w14:paraId="15D364EE" w14:textId="77777777" w:rsidTr="006C1C62">
        <w:tc>
          <w:tcPr>
            <w:tcW w:w="374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9AB9474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Reference</w:t>
            </w:r>
          </w:p>
        </w:tc>
        <w:tc>
          <w:tcPr>
            <w:tcW w:w="433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66B1A0E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b/>
                <w:sz w:val="22"/>
              </w:rPr>
              <w:t>Feature</w:t>
            </w:r>
          </w:p>
        </w:tc>
      </w:tr>
      <w:tr w:rsidR="00A73752" w:rsidRPr="00A66F1A" w14:paraId="4BEC97D9" w14:textId="77777777" w:rsidTr="006C1C62">
        <w:trPr>
          <w:trHeight w:val="1600"/>
        </w:trPr>
        <w:tc>
          <w:tcPr>
            <w:tcW w:w="3743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69D3A9C4" w14:textId="77777777" w:rsidR="00A73752" w:rsidRPr="00A66F1A" w:rsidRDefault="00A66F1A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2"/>
              </w:rPr>
              <w:t>Amadasun</w:t>
            </w:r>
            <w:proofErr w:type="spellEnd"/>
            <w:r>
              <w:rPr>
                <w:rFonts w:ascii="Times New Roman" w:eastAsia="宋体" w:hAnsi="Times New Roman" w:cs="Times New Roman"/>
                <w:sz w:val="22"/>
              </w:rPr>
              <w:t xml:space="preserve"> and King 1989 [</w:t>
            </w:r>
            <w:r w:rsidR="00B546D0">
              <w:rPr>
                <w:rFonts w:ascii="Times New Roman" w:eastAsia="宋体" w:hAnsi="Times New Roman" w:cs="Times New Roman" w:hint="eastAsia"/>
                <w:sz w:val="22"/>
              </w:rPr>
              <w:t>5</w:t>
            </w:r>
            <w:r w:rsidR="00A73752" w:rsidRPr="00A66F1A">
              <w:rPr>
                <w:rFonts w:ascii="Times New Roman" w:eastAsia="宋体" w:hAnsi="Times New Roman" w:cs="Times New Roman"/>
                <w:sz w:val="22"/>
              </w:rPr>
              <w:t>]</w:t>
            </w:r>
          </w:p>
        </w:tc>
        <w:tc>
          <w:tcPr>
            <w:tcW w:w="4333" w:type="dxa"/>
            <w:tcBorders>
              <w:top w:val="nil"/>
              <w:bottom w:val="single" w:sz="12" w:space="0" w:color="auto"/>
            </w:tcBorders>
            <w:shd w:val="clear" w:color="auto" w:fill="E7E6E6" w:themeFill="background2"/>
          </w:tcPr>
          <w:p w14:paraId="7824C3F4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Coarseness</w:t>
            </w:r>
          </w:p>
          <w:p w14:paraId="357E5C3B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Contrast</w:t>
            </w:r>
          </w:p>
          <w:p w14:paraId="4BA50F30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Busyness</w:t>
            </w:r>
          </w:p>
          <w:p w14:paraId="1644706B" w14:textId="77777777" w:rsidR="00A73752" w:rsidRPr="00A66F1A" w:rsidRDefault="00A73752" w:rsidP="00A66F1A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Complexity</w:t>
            </w:r>
          </w:p>
          <w:p w14:paraId="5A997364" w14:textId="77777777" w:rsidR="00A73752" w:rsidRPr="00A66F1A" w:rsidRDefault="00A73752" w:rsidP="00A66F1A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66F1A">
              <w:rPr>
                <w:rFonts w:ascii="Times New Roman" w:eastAsia="宋体" w:hAnsi="Times New Roman" w:cs="Times New Roman"/>
                <w:sz w:val="22"/>
              </w:rPr>
              <w:t>Strength</w:t>
            </w:r>
          </w:p>
        </w:tc>
      </w:tr>
    </w:tbl>
    <w:p w14:paraId="4E8A3579" w14:textId="77777777" w:rsidR="009558EA" w:rsidRPr="00A66F1A" w:rsidRDefault="009558EA" w:rsidP="00A66F1A">
      <w:pPr>
        <w:spacing w:line="48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27325466" w14:textId="77777777" w:rsidR="00292EA8" w:rsidRPr="00292EA8" w:rsidRDefault="00292EA8" w:rsidP="00292EA8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</w:rPr>
        <w:t>Stability and reproducibility analysis</w:t>
      </w:r>
      <w:r w:rsidRPr="006B5D86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6B5D86">
        <w:rPr>
          <w:rFonts w:ascii="Times New Roman" w:hAnsi="Times New Roman" w:cs="Times New Roman"/>
          <w:sz w:val="24"/>
          <w:szCs w:val="24"/>
        </w:rPr>
        <w:t xml:space="preserve"> The stability (inter-observer consistency) and reproducibility (test-retest reliability) of </w:t>
      </w:r>
      <w:proofErr w:type="spellStart"/>
      <w:r w:rsidRPr="006B5D86">
        <w:rPr>
          <w:rFonts w:ascii="Times New Roman" w:hAnsi="Times New Roman" w:cs="Times New Roman"/>
          <w:sz w:val="24"/>
          <w:szCs w:val="24"/>
        </w:rPr>
        <w:t>radiomic</w:t>
      </w:r>
      <w:proofErr w:type="spellEnd"/>
      <w:r w:rsidRPr="006B5D86">
        <w:rPr>
          <w:rFonts w:ascii="Times New Roman" w:hAnsi="Times New Roman" w:cs="Times New Roman"/>
          <w:sz w:val="24"/>
          <w:szCs w:val="24"/>
        </w:rPr>
        <w:t xml:space="preserve"> features were analyzed in 20 randomly selected images. </w:t>
      </w:r>
      <w:bookmarkStart w:id="6" w:name="OLE_LINK24"/>
      <w:bookmarkStart w:id="7" w:name="OLE_LINK25"/>
      <w:r w:rsidRPr="006B5D86">
        <w:rPr>
          <w:rFonts w:ascii="Times New Roman" w:hAnsi="Times New Roman" w:cs="Times New Roman"/>
          <w:sz w:val="24"/>
          <w:szCs w:val="24"/>
        </w:rPr>
        <w:t>Intra-class correlation coefficients (ICCs) and concordance correlation coefficient</w:t>
      </w:r>
      <w:bookmarkEnd w:id="6"/>
      <w:bookmarkEnd w:id="7"/>
      <w:r w:rsidRPr="006B5D86">
        <w:rPr>
          <w:rFonts w:ascii="Times New Roman" w:hAnsi="Times New Roman" w:cs="Times New Roman"/>
          <w:sz w:val="24"/>
          <w:szCs w:val="24"/>
        </w:rPr>
        <w:t>s (CCCs) were calculated to measure feature variability. Only stable features with ICCs &gt; 0.80 and CCCs &gt; 0.75 were qualified. We further performed dynamic range (DR) analysis to sel</w:t>
      </w:r>
      <w:r w:rsidR="00B546D0">
        <w:rPr>
          <w:rFonts w:ascii="Times New Roman" w:hAnsi="Times New Roman" w:cs="Times New Roman"/>
          <w:sz w:val="24"/>
          <w:szCs w:val="24"/>
        </w:rPr>
        <w:t xml:space="preserve">ect distinguishable features </w:t>
      </w:r>
      <w:r w:rsidR="00B546D0">
        <w:rPr>
          <w:rFonts w:ascii="Times New Roman" w:hAnsi="Times New Roman" w:cs="Times New Roman" w:hint="eastAsia"/>
          <w:sz w:val="24"/>
          <w:szCs w:val="24"/>
        </w:rPr>
        <w:t>[8</w:t>
      </w:r>
      <w:r w:rsidR="00B546D0">
        <w:rPr>
          <w:rFonts w:ascii="Times New Roman" w:hAnsi="Times New Roman" w:cs="Times New Roman"/>
          <w:sz w:val="24"/>
          <w:szCs w:val="24"/>
        </w:rPr>
        <w:t xml:space="preserve">, </w:t>
      </w:r>
      <w:r w:rsidR="00B546D0">
        <w:rPr>
          <w:rFonts w:ascii="Times New Roman" w:hAnsi="Times New Roman" w:cs="Times New Roman" w:hint="eastAsia"/>
          <w:sz w:val="24"/>
          <w:szCs w:val="24"/>
        </w:rPr>
        <w:t>9</w:t>
      </w:r>
      <w:r w:rsidRPr="006B5D86">
        <w:rPr>
          <w:rFonts w:ascii="Times New Roman" w:hAnsi="Times New Roman" w:cs="Times New Roman"/>
          <w:sz w:val="24"/>
          <w:szCs w:val="24"/>
        </w:rPr>
        <w:t xml:space="preserve">]. Features with DR &gt; </w:t>
      </w:r>
      <w:r w:rsidRPr="006B5D86">
        <w:rPr>
          <w:rFonts w:ascii="Times New Roman" w:hAnsi="Times New Roman" w:cs="Times New Roman"/>
          <w:sz w:val="24"/>
          <w:szCs w:val="24"/>
        </w:rPr>
        <w:lastRenderedPageBreak/>
        <w:t>0.9 were selecte</w:t>
      </w:r>
      <w:r w:rsidR="00B546D0">
        <w:rPr>
          <w:rFonts w:ascii="Times New Roman" w:hAnsi="Times New Roman" w:cs="Times New Roman"/>
          <w:sz w:val="24"/>
          <w:szCs w:val="24"/>
        </w:rPr>
        <w:t>d for the final feature pool [</w:t>
      </w:r>
      <w:r w:rsidR="00B546D0">
        <w:rPr>
          <w:rFonts w:ascii="Times New Roman" w:hAnsi="Times New Roman" w:cs="Times New Roman" w:hint="eastAsia"/>
          <w:sz w:val="24"/>
          <w:szCs w:val="24"/>
        </w:rPr>
        <w:t>9</w:t>
      </w:r>
      <w:r w:rsidRPr="006B5D86">
        <w:rPr>
          <w:rFonts w:ascii="Times New Roman" w:hAnsi="Times New Roman" w:cs="Times New Roman"/>
          <w:sz w:val="24"/>
          <w:szCs w:val="24"/>
        </w:rPr>
        <w:t>].</w:t>
      </w:r>
    </w:p>
    <w:p w14:paraId="50DCA70B" w14:textId="77777777" w:rsidR="00857147" w:rsidRPr="00A66F1A" w:rsidRDefault="009558EA" w:rsidP="00A66F1A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E63BE">
        <w:rPr>
          <w:rFonts w:ascii="Times New Roman" w:hAnsi="Times New Roman" w:cs="Times New Roman"/>
          <w:i/>
          <w:sz w:val="24"/>
          <w:szCs w:val="24"/>
        </w:rPr>
        <w:t xml:space="preserve">Feature selection and </w:t>
      </w:r>
      <w:proofErr w:type="spellStart"/>
      <w:r w:rsidRPr="00FE63BE">
        <w:rPr>
          <w:rFonts w:ascii="Times New Roman" w:hAnsi="Times New Roman" w:cs="Times New Roman"/>
          <w:i/>
          <w:sz w:val="24"/>
          <w:szCs w:val="24"/>
        </w:rPr>
        <w:t>radiomics</w:t>
      </w:r>
      <w:proofErr w:type="spellEnd"/>
      <w:r w:rsidRPr="00FE63BE">
        <w:rPr>
          <w:rFonts w:ascii="Times New Roman" w:hAnsi="Times New Roman" w:cs="Times New Roman"/>
          <w:i/>
          <w:sz w:val="24"/>
          <w:szCs w:val="24"/>
        </w:rPr>
        <w:t xml:space="preserve"> signature construction</w:t>
      </w:r>
      <w:r w:rsidRPr="00FE63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E63BE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E63BE">
        <w:rPr>
          <w:rFonts w:ascii="Times New Roman" w:hAnsi="Times New Roman" w:cs="Times New Roman"/>
          <w:sz w:val="24"/>
          <w:szCs w:val="24"/>
        </w:rPr>
        <w:t xml:space="preserve">To reduce the number of irrelevant and redundant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radiomic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features, Mann-Whitney U test was primarily </w:t>
      </w:r>
      <w:r w:rsidRPr="00FE63BE">
        <w:rPr>
          <w:rFonts w:ascii="Times New Roman" w:hAnsi="Times New Roman" w:cs="Times New Roman" w:hint="eastAsia"/>
          <w:sz w:val="24"/>
          <w:szCs w:val="24"/>
        </w:rPr>
        <w:t>used</w:t>
      </w:r>
      <w:r w:rsidRPr="00FE63BE">
        <w:rPr>
          <w:rFonts w:ascii="Times New Roman" w:hAnsi="Times New Roman" w:cs="Times New Roman"/>
          <w:sz w:val="24"/>
          <w:szCs w:val="24"/>
        </w:rPr>
        <w:t xml:space="preserve"> to assess the statistical power of features for distinguishing between MGMT methylated and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unmethylated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groups in the training dataset. Features with </w:t>
      </w:r>
      <w:r w:rsidR="00C87BB3">
        <w:rPr>
          <w:rFonts w:ascii="Times New Roman" w:hAnsi="Times New Roman" w:cs="Times New Roman"/>
          <w:sz w:val="24"/>
          <w:szCs w:val="24"/>
        </w:rPr>
        <w:t>p</w:t>
      </w:r>
      <w:r w:rsidRPr="00FE63BE">
        <w:rPr>
          <w:rFonts w:ascii="Times New Roman" w:hAnsi="Times New Roman" w:cs="Times New Roman"/>
          <w:sz w:val="24"/>
          <w:szCs w:val="24"/>
        </w:rPr>
        <w:t xml:space="preserve"> &lt; 0.05 were retained as potential predictive features. Then, we ranked the selected potential features based on minimum redundancy</w:t>
      </w:r>
      <w:r w:rsidR="00B546D0">
        <w:rPr>
          <w:rFonts w:ascii="Times New Roman" w:hAnsi="Times New Roman" w:cs="Times New Roman"/>
          <w:sz w:val="24"/>
          <w:szCs w:val="24"/>
        </w:rPr>
        <w:t xml:space="preserve"> and maximum relevance score [</w:t>
      </w:r>
      <w:r w:rsidR="00B546D0">
        <w:rPr>
          <w:rFonts w:ascii="Times New Roman" w:hAnsi="Times New Roman" w:cs="Times New Roman" w:hint="eastAsia"/>
          <w:sz w:val="24"/>
          <w:szCs w:val="24"/>
        </w:rPr>
        <w:t>10</w:t>
      </w:r>
      <w:r w:rsidRPr="00FE63BE">
        <w:rPr>
          <w:rFonts w:ascii="Times New Roman" w:hAnsi="Times New Roman" w:cs="Times New Roman"/>
          <w:sz w:val="24"/>
          <w:szCs w:val="24"/>
        </w:rPr>
        <w:t xml:space="preserve">]. Features were finally selected to build the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radiomics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signature using logistic regression model with the Bayesian information cr</w:t>
      </w:r>
      <w:r w:rsidR="00B546D0">
        <w:rPr>
          <w:rFonts w:ascii="Times New Roman" w:hAnsi="Times New Roman" w:cs="Times New Roman"/>
          <w:sz w:val="24"/>
          <w:szCs w:val="24"/>
        </w:rPr>
        <w:t>iterion as the stopping rule [</w:t>
      </w:r>
      <w:r w:rsidR="00B546D0">
        <w:rPr>
          <w:rFonts w:ascii="Times New Roman" w:hAnsi="Times New Roman" w:cs="Times New Roman" w:hint="eastAsia"/>
          <w:sz w:val="24"/>
          <w:szCs w:val="24"/>
        </w:rPr>
        <w:t>11</w:t>
      </w:r>
      <w:r w:rsidRPr="00FE63BE">
        <w:rPr>
          <w:rFonts w:ascii="Times New Roman" w:hAnsi="Times New Roman" w:cs="Times New Roman"/>
          <w:sz w:val="24"/>
          <w:szCs w:val="24"/>
        </w:rPr>
        <w:t xml:space="preserve">]. This process was performed on the 3 MR sequences and 2 habitats to yield 6 single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radiomics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signatures. A fusion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radiomics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signature </w:t>
      </w:r>
      <w:r w:rsidRPr="00FE63BE">
        <w:rPr>
          <w:rFonts w:ascii="Times New Roman" w:hAnsi="Times New Roman" w:cs="Times New Roman" w:hint="eastAsia"/>
          <w:sz w:val="24"/>
          <w:szCs w:val="24"/>
        </w:rPr>
        <w:t xml:space="preserve">was constructed </w:t>
      </w:r>
      <w:r w:rsidRPr="00FE63BE">
        <w:rPr>
          <w:rFonts w:ascii="Times New Roman" w:hAnsi="Times New Roman" w:cs="Times New Roman"/>
          <w:sz w:val="24"/>
          <w:szCs w:val="24"/>
        </w:rPr>
        <w:t>combin</w:t>
      </w:r>
      <w:r w:rsidRPr="00FE63BE">
        <w:rPr>
          <w:rFonts w:ascii="Times New Roman" w:hAnsi="Times New Roman" w:cs="Times New Roman" w:hint="eastAsia"/>
          <w:sz w:val="24"/>
          <w:szCs w:val="24"/>
        </w:rPr>
        <w:t>ing</w:t>
      </w:r>
      <w:r w:rsidRPr="00FE63BE">
        <w:rPr>
          <w:rFonts w:ascii="Times New Roman" w:hAnsi="Times New Roman" w:cs="Times New Roman"/>
          <w:sz w:val="24"/>
          <w:szCs w:val="24"/>
        </w:rPr>
        <w:t xml:space="preserve"> better behaved single </w:t>
      </w:r>
      <w:proofErr w:type="spellStart"/>
      <w:r w:rsidRPr="00FE63BE">
        <w:rPr>
          <w:rFonts w:ascii="Times New Roman" w:hAnsi="Times New Roman" w:cs="Times New Roman"/>
          <w:sz w:val="24"/>
          <w:szCs w:val="24"/>
        </w:rPr>
        <w:t>radiomics</w:t>
      </w:r>
      <w:proofErr w:type="spellEnd"/>
      <w:r w:rsidRPr="00FE63BE">
        <w:rPr>
          <w:rFonts w:ascii="Times New Roman" w:hAnsi="Times New Roman" w:cs="Times New Roman"/>
          <w:sz w:val="24"/>
          <w:szCs w:val="24"/>
        </w:rPr>
        <w:t xml:space="preserve"> signatures (AUC &gt; 0.7 in both the training and validation cohorts) using logistic regression model.</w:t>
      </w:r>
    </w:p>
    <w:p w14:paraId="3C01309B" w14:textId="77777777" w:rsidR="00E64B21" w:rsidRPr="00B546D0" w:rsidRDefault="00A73752" w:rsidP="00B546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66F1A">
        <w:rPr>
          <w:rFonts w:ascii="Times New Roman" w:hAnsi="Times New Roman" w:cs="Times New Roman"/>
          <w:b/>
          <w:sz w:val="24"/>
          <w:szCs w:val="24"/>
        </w:rPr>
        <w:t>Appendix E</w:t>
      </w:r>
      <w:r w:rsidRPr="00A66F1A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62563A" w:rsidRPr="00A66F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821DF" w:rsidRPr="00A66F1A">
        <w:rPr>
          <w:rFonts w:ascii="Times New Roman" w:hAnsi="Times New Roman" w:cs="Times New Roman"/>
          <w:b/>
          <w:sz w:val="24"/>
          <w:szCs w:val="24"/>
        </w:rPr>
        <w:t xml:space="preserve">Single </w:t>
      </w:r>
      <w:proofErr w:type="spellStart"/>
      <w:r w:rsidR="008821DF" w:rsidRPr="00A66F1A">
        <w:rPr>
          <w:rFonts w:ascii="Times New Roman" w:hAnsi="Times New Roman" w:cs="Times New Roman"/>
          <w:b/>
          <w:sz w:val="24"/>
          <w:szCs w:val="24"/>
        </w:rPr>
        <w:t>radiomics</w:t>
      </w:r>
      <w:proofErr w:type="spellEnd"/>
      <w:r w:rsidR="008821DF" w:rsidRPr="00A66F1A">
        <w:rPr>
          <w:rFonts w:ascii="Times New Roman" w:hAnsi="Times New Roman" w:cs="Times New Roman"/>
          <w:b/>
          <w:sz w:val="24"/>
          <w:szCs w:val="24"/>
        </w:rPr>
        <w:t xml:space="preserve"> signature formula:</w:t>
      </w:r>
    </w:p>
    <w:p w14:paraId="14B27B75" w14:textId="77777777" w:rsidR="00E934E4" w:rsidRPr="00A66F1A" w:rsidRDefault="00E934E4" w:rsidP="00B546D0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/>
          <w:sz w:val="24"/>
          <w:szCs w:val="24"/>
        </w:rPr>
        <w:t>CE-</w:t>
      </w:r>
      <w:r w:rsidR="001D0176">
        <w:rPr>
          <w:rFonts w:ascii="Times New Roman" w:hAnsi="Times New Roman" w:cs="Times New Roman"/>
          <w:sz w:val="24"/>
          <w:szCs w:val="24"/>
        </w:rPr>
        <w:t>T1-WI</w:t>
      </w:r>
      <w:r w:rsidRPr="00A66F1A">
        <w:rPr>
          <w:rFonts w:ascii="Times New Roman" w:hAnsi="Times New Roman" w:cs="Times New Roman"/>
          <w:sz w:val="24"/>
          <w:szCs w:val="24"/>
        </w:rPr>
        <w:t>_Tumor:</w:t>
      </w:r>
    </w:p>
    <w:p w14:paraId="1E37067B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6F1A">
        <w:rPr>
          <w:rFonts w:ascii="Times New Roman" w:hAnsi="Times New Roman" w:cs="Times New Roman"/>
          <w:i/>
          <w:sz w:val="24"/>
          <w:szCs w:val="24"/>
        </w:rPr>
        <w:t>Signature</w:t>
      </w:r>
      <w:r w:rsidRPr="00A66F1A">
        <w:rPr>
          <w:rFonts w:ascii="Times New Roman" w:hAnsi="Times New Roman" w:cs="Times New Roman"/>
          <w:i/>
          <w:sz w:val="24"/>
          <w:szCs w:val="24"/>
          <w:vertAlign w:val="subscript"/>
        </w:rPr>
        <w:t>Tumor-T1</w:t>
      </w:r>
      <w:r w:rsidRPr="00A66F1A">
        <w:rPr>
          <w:rFonts w:ascii="Times New Roman" w:hAnsi="Times New Roman" w:cs="Times New Roman"/>
          <w:i/>
          <w:sz w:val="24"/>
          <w:szCs w:val="24"/>
        </w:rPr>
        <w:t xml:space="preserve"> = 1/ (1+exp (-1*(2.949760089 -0.003265396* Tumor_T1_gabor28_fos_range)))</w:t>
      </w:r>
    </w:p>
    <w:p w14:paraId="40006165" w14:textId="77777777" w:rsidR="00E934E4" w:rsidRPr="00A66F1A" w:rsidRDefault="00E934E4" w:rsidP="00A66F1A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 w:hint="eastAsia"/>
          <w:sz w:val="24"/>
          <w:szCs w:val="24"/>
        </w:rPr>
        <w:t>CE-</w:t>
      </w:r>
      <w:r w:rsidR="001D0176">
        <w:rPr>
          <w:rFonts w:ascii="Times New Roman" w:hAnsi="Times New Roman" w:cs="Times New Roman" w:hint="eastAsia"/>
          <w:sz w:val="24"/>
          <w:szCs w:val="24"/>
        </w:rPr>
        <w:t>T1-WI</w:t>
      </w:r>
      <w:r w:rsidRPr="00A66F1A">
        <w:rPr>
          <w:rFonts w:ascii="Times New Roman" w:hAnsi="Times New Roman" w:cs="Times New Roman" w:hint="eastAsia"/>
          <w:sz w:val="24"/>
          <w:szCs w:val="24"/>
        </w:rPr>
        <w:t>_Edema:</w:t>
      </w:r>
    </w:p>
    <w:p w14:paraId="69A528D2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6F1A">
        <w:rPr>
          <w:rFonts w:ascii="Times New Roman" w:hAnsi="Times New Roman" w:cs="Times New Roman"/>
          <w:i/>
          <w:sz w:val="24"/>
          <w:szCs w:val="24"/>
        </w:rPr>
        <w:t>Signature</w:t>
      </w:r>
      <w:r w:rsidRPr="00A66F1A">
        <w:rPr>
          <w:rFonts w:ascii="Times New Roman" w:hAnsi="Times New Roman" w:cs="Times New Roman"/>
          <w:i/>
          <w:sz w:val="24"/>
          <w:szCs w:val="24"/>
          <w:vertAlign w:val="subscript"/>
        </w:rPr>
        <w:t>Edema-T1</w:t>
      </w:r>
      <w:r w:rsidRPr="00A66F1A">
        <w:rPr>
          <w:rFonts w:ascii="Times New Roman" w:hAnsi="Times New Roman" w:cs="Times New Roman"/>
          <w:i/>
          <w:sz w:val="24"/>
          <w:szCs w:val="24"/>
        </w:rPr>
        <w:t xml:space="preserve"> = 1/ (1+exp (-1*(4.542903730 -10.521015276*Edema _T1 _gabor17_glcm_energy -0.006437571* Edema _T1 _gabor37_fos_maximum)))</w:t>
      </w:r>
    </w:p>
    <w:p w14:paraId="001BE4EC" w14:textId="77777777" w:rsidR="00E934E4" w:rsidRPr="00A66F1A" w:rsidRDefault="00E934E4" w:rsidP="00A66F1A">
      <w:pPr>
        <w:spacing w:beforeLines="50" w:before="156" w:afterLines="50" w:after="156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 w:hint="eastAsia"/>
          <w:sz w:val="24"/>
          <w:szCs w:val="24"/>
        </w:rPr>
        <w:t>T2-FLAIR_Tumor:</w:t>
      </w:r>
    </w:p>
    <w:p w14:paraId="4929E309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6F1A">
        <w:rPr>
          <w:rFonts w:ascii="Times New Roman" w:hAnsi="Times New Roman" w:cs="Times New Roman"/>
          <w:i/>
          <w:sz w:val="24"/>
          <w:szCs w:val="24"/>
        </w:rPr>
        <w:t>Singature</w:t>
      </w:r>
      <w:r w:rsidRPr="00A66F1A">
        <w:rPr>
          <w:rFonts w:ascii="Times New Roman" w:hAnsi="Times New Roman" w:cs="Times New Roman"/>
          <w:i/>
          <w:sz w:val="24"/>
          <w:szCs w:val="24"/>
          <w:vertAlign w:val="subscript"/>
        </w:rPr>
        <w:t>Tumor-T2</w:t>
      </w:r>
      <w:r w:rsidRPr="00A66F1A">
        <w:rPr>
          <w:rFonts w:ascii="Times New Roman" w:hAnsi="Times New Roman" w:cs="Times New Roman"/>
          <w:i/>
          <w:sz w:val="24"/>
          <w:szCs w:val="24"/>
        </w:rPr>
        <w:t xml:space="preserve"> = 1/ (1+exp (-1*(-3.002646112 +129.494523339* Tumor_T2_gabor35_glcm_energy</w:t>
      </w:r>
      <w:r w:rsidR="00A66F1A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A66F1A">
        <w:rPr>
          <w:rFonts w:ascii="Times New Roman" w:hAnsi="Times New Roman" w:cs="Times New Roman"/>
          <w:i/>
          <w:sz w:val="24"/>
          <w:szCs w:val="24"/>
        </w:rPr>
        <w:t>+0.005468715*Tumor_T2_ori_fos_range -0.012151107*Tumor_T2_ori_glszm_GLNU</w:t>
      </w:r>
      <w:r w:rsidR="00A66F1A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A66F1A">
        <w:rPr>
          <w:rFonts w:ascii="Times New Roman" w:hAnsi="Times New Roman" w:cs="Times New Roman"/>
          <w:i/>
          <w:sz w:val="24"/>
          <w:szCs w:val="24"/>
        </w:rPr>
        <w:t>-</w:t>
      </w:r>
      <w:r w:rsidRPr="00A66F1A">
        <w:rPr>
          <w:rFonts w:ascii="Times New Roman" w:hAnsi="Times New Roman" w:cs="Times New Roman"/>
          <w:i/>
          <w:sz w:val="24"/>
          <w:szCs w:val="24"/>
        </w:rPr>
        <w:lastRenderedPageBreak/>
        <w:t>0.020111834*Tumor_T2_gabor34_fos_minimum</w:t>
      </w:r>
      <w:r w:rsidR="00A66F1A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A66F1A">
        <w:rPr>
          <w:rFonts w:ascii="Times New Roman" w:hAnsi="Times New Roman" w:cs="Times New Roman"/>
          <w:i/>
          <w:sz w:val="24"/>
          <w:szCs w:val="24"/>
        </w:rPr>
        <w:t>+193.546251339* Tumor_T2_gabor27_glszm_LGLZE)))</w:t>
      </w:r>
    </w:p>
    <w:p w14:paraId="66F7BE0A" w14:textId="77777777" w:rsidR="00E934E4" w:rsidRPr="00A66F1A" w:rsidRDefault="00E934E4" w:rsidP="00B546D0">
      <w:pPr>
        <w:spacing w:beforeLines="50" w:before="156" w:afterLines="50" w:after="156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 w:hint="eastAsia"/>
          <w:sz w:val="24"/>
          <w:szCs w:val="24"/>
        </w:rPr>
        <w:t>T2-FLAIR_Edema:</w:t>
      </w:r>
    </w:p>
    <w:p w14:paraId="494271D4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6F1A">
        <w:rPr>
          <w:rFonts w:ascii="Times New Roman" w:hAnsi="Times New Roman" w:cs="Times New Roman"/>
          <w:i/>
          <w:sz w:val="24"/>
          <w:szCs w:val="24"/>
        </w:rPr>
        <w:t>Signature</w:t>
      </w:r>
      <w:r w:rsidRPr="00A66F1A">
        <w:rPr>
          <w:rFonts w:ascii="Times New Roman" w:hAnsi="Times New Roman" w:cs="Times New Roman"/>
          <w:i/>
          <w:sz w:val="24"/>
          <w:szCs w:val="24"/>
          <w:vertAlign w:val="subscript"/>
        </w:rPr>
        <w:t>Edema_T2</w:t>
      </w:r>
      <w:r w:rsidRPr="00A66F1A">
        <w:rPr>
          <w:rFonts w:ascii="Times New Roman" w:hAnsi="Times New Roman" w:cs="Times New Roman"/>
          <w:i/>
          <w:sz w:val="24"/>
          <w:szCs w:val="24"/>
        </w:rPr>
        <w:t xml:space="preserve"> = 1/ (1+exp (-1*(2.59504994 -1.32197178* Edema _T2_R5W5_fos_median -0.05376349* Edema _T2_ gabor34_glszm_ZSNU)))</w:t>
      </w:r>
    </w:p>
    <w:p w14:paraId="1515B6F2" w14:textId="77777777" w:rsidR="00E934E4" w:rsidRPr="00A66F1A" w:rsidRDefault="00E934E4" w:rsidP="00B546D0">
      <w:pPr>
        <w:spacing w:beforeLines="50" w:before="156" w:afterLines="50" w:after="156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 w:hint="eastAsia"/>
          <w:sz w:val="24"/>
          <w:szCs w:val="24"/>
        </w:rPr>
        <w:t>A</w:t>
      </w:r>
      <w:r w:rsidRPr="00A66F1A">
        <w:rPr>
          <w:rFonts w:ascii="Times New Roman" w:hAnsi="Times New Roman" w:cs="Times New Roman"/>
          <w:sz w:val="24"/>
          <w:szCs w:val="24"/>
        </w:rPr>
        <w:t>DC-</w:t>
      </w:r>
      <w:proofErr w:type="spellStart"/>
      <w:r w:rsidRPr="00A66F1A">
        <w:rPr>
          <w:rFonts w:ascii="Times New Roman" w:hAnsi="Times New Roman" w:cs="Times New Roman"/>
          <w:sz w:val="24"/>
          <w:szCs w:val="24"/>
        </w:rPr>
        <w:t>Map_Tumor</w:t>
      </w:r>
      <w:proofErr w:type="spellEnd"/>
      <w:r w:rsidRPr="00A66F1A">
        <w:rPr>
          <w:rFonts w:ascii="Times New Roman" w:hAnsi="Times New Roman" w:cs="Times New Roman"/>
          <w:sz w:val="24"/>
          <w:szCs w:val="24"/>
        </w:rPr>
        <w:t>:</w:t>
      </w:r>
    </w:p>
    <w:p w14:paraId="7D182F16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66F1A">
        <w:rPr>
          <w:rFonts w:ascii="Times New Roman" w:hAnsi="Times New Roman" w:cs="Times New Roman" w:hint="eastAsia"/>
          <w:i/>
          <w:sz w:val="24"/>
          <w:szCs w:val="24"/>
        </w:rPr>
        <w:t>S</w:t>
      </w:r>
      <w:r w:rsidRPr="00A66F1A">
        <w:rPr>
          <w:rFonts w:ascii="Times New Roman" w:hAnsi="Times New Roman" w:cs="Times New Roman"/>
          <w:i/>
          <w:sz w:val="24"/>
          <w:szCs w:val="24"/>
        </w:rPr>
        <w:t>ignature</w:t>
      </w:r>
      <w:r w:rsidRPr="00A66F1A">
        <w:rPr>
          <w:rFonts w:ascii="Times New Roman" w:hAnsi="Times New Roman" w:cs="Times New Roman"/>
          <w:i/>
          <w:sz w:val="24"/>
          <w:szCs w:val="24"/>
          <w:vertAlign w:val="subscript"/>
        </w:rPr>
        <w:t>Tumor_ADC</w:t>
      </w:r>
      <w:proofErr w:type="spellEnd"/>
      <w:r w:rsidRPr="00A66F1A">
        <w:rPr>
          <w:rFonts w:ascii="Times New Roman" w:hAnsi="Times New Roman" w:cs="Times New Roman"/>
          <w:i/>
          <w:sz w:val="24"/>
          <w:szCs w:val="24"/>
        </w:rPr>
        <w:t xml:space="preserve"> = 1/ (1+exp (-1*(-3.8889614867+0.0003443383*</w:t>
      </w:r>
      <w:proofErr w:type="spellStart"/>
      <w:r w:rsidRPr="00A66F1A">
        <w:rPr>
          <w:rFonts w:ascii="Times New Roman" w:hAnsi="Times New Roman" w:cs="Times New Roman"/>
          <w:i/>
          <w:sz w:val="24"/>
          <w:szCs w:val="24"/>
        </w:rPr>
        <w:t>Tumor_ADC</w:t>
      </w:r>
      <w:proofErr w:type="spellEnd"/>
      <w:r w:rsidRPr="00A66F1A">
        <w:rPr>
          <w:rFonts w:ascii="Times New Roman" w:hAnsi="Times New Roman" w:cs="Times New Roman"/>
          <w:i/>
          <w:sz w:val="24"/>
          <w:szCs w:val="24"/>
        </w:rPr>
        <w:t>_ gabor2_glszm_LZHGE + 0.0030500250*</w:t>
      </w:r>
      <w:proofErr w:type="spellStart"/>
      <w:r w:rsidRPr="00A66F1A">
        <w:rPr>
          <w:rFonts w:ascii="Times New Roman" w:hAnsi="Times New Roman" w:cs="Times New Roman"/>
          <w:i/>
          <w:sz w:val="24"/>
          <w:szCs w:val="24"/>
        </w:rPr>
        <w:t>Tumor_ADC</w:t>
      </w:r>
      <w:proofErr w:type="spellEnd"/>
      <w:r w:rsidRPr="00A66F1A">
        <w:rPr>
          <w:rFonts w:ascii="Times New Roman" w:hAnsi="Times New Roman" w:cs="Times New Roman"/>
          <w:i/>
          <w:sz w:val="24"/>
          <w:szCs w:val="24"/>
        </w:rPr>
        <w:t>_ gabor28_fos_maximum)))</w:t>
      </w:r>
    </w:p>
    <w:p w14:paraId="23D362A5" w14:textId="77777777" w:rsidR="00E934E4" w:rsidRPr="00A66F1A" w:rsidRDefault="00E934E4" w:rsidP="00B546D0">
      <w:pPr>
        <w:spacing w:beforeLines="50" w:before="156" w:afterLines="50" w:after="156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66F1A">
        <w:rPr>
          <w:rFonts w:ascii="Times New Roman" w:hAnsi="Times New Roman" w:cs="Times New Roman" w:hint="eastAsia"/>
          <w:sz w:val="24"/>
          <w:szCs w:val="24"/>
        </w:rPr>
        <w:t>A</w:t>
      </w:r>
      <w:r w:rsidRPr="00A66F1A">
        <w:rPr>
          <w:rFonts w:ascii="Times New Roman" w:hAnsi="Times New Roman" w:cs="Times New Roman"/>
          <w:sz w:val="24"/>
          <w:szCs w:val="24"/>
        </w:rPr>
        <w:t>DC-</w:t>
      </w:r>
      <w:proofErr w:type="spellStart"/>
      <w:r w:rsidRPr="00A66F1A">
        <w:rPr>
          <w:rFonts w:ascii="Times New Roman" w:hAnsi="Times New Roman" w:cs="Times New Roman"/>
          <w:sz w:val="24"/>
          <w:szCs w:val="24"/>
        </w:rPr>
        <w:t>Map_Edema</w:t>
      </w:r>
      <w:proofErr w:type="spellEnd"/>
      <w:r w:rsidRPr="00A66F1A">
        <w:rPr>
          <w:rFonts w:ascii="Times New Roman" w:hAnsi="Times New Roman" w:cs="Times New Roman"/>
          <w:sz w:val="24"/>
          <w:szCs w:val="24"/>
        </w:rPr>
        <w:t>:</w:t>
      </w:r>
    </w:p>
    <w:p w14:paraId="7F7C0CF5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66F1A">
        <w:rPr>
          <w:rFonts w:ascii="Times New Roman" w:hAnsi="Times New Roman" w:cs="Times New Roman" w:hint="eastAsia"/>
          <w:i/>
          <w:sz w:val="24"/>
          <w:szCs w:val="24"/>
        </w:rPr>
        <w:t>S</w:t>
      </w:r>
      <w:r w:rsidRPr="00A66F1A">
        <w:rPr>
          <w:rFonts w:ascii="Times New Roman" w:hAnsi="Times New Roman" w:cs="Times New Roman"/>
          <w:i/>
          <w:sz w:val="24"/>
          <w:szCs w:val="24"/>
        </w:rPr>
        <w:t>ignature</w:t>
      </w:r>
      <w:r w:rsidRPr="00A66F1A">
        <w:rPr>
          <w:rFonts w:ascii="Times New Roman" w:hAnsi="Times New Roman" w:cs="Times New Roman"/>
          <w:i/>
          <w:sz w:val="24"/>
          <w:szCs w:val="24"/>
          <w:vertAlign w:val="subscript"/>
        </w:rPr>
        <w:t>Edema_ADC</w:t>
      </w:r>
      <w:proofErr w:type="spellEnd"/>
      <w:r w:rsidRPr="00A66F1A">
        <w:rPr>
          <w:rFonts w:ascii="Times New Roman" w:hAnsi="Times New Roman" w:cs="Times New Roman"/>
          <w:i/>
          <w:sz w:val="24"/>
          <w:szCs w:val="24"/>
        </w:rPr>
        <w:t xml:space="preserve"> = 1/ (1+exp (-1*(1.7525029325 -0.0009672214* </w:t>
      </w:r>
      <w:proofErr w:type="spellStart"/>
      <w:r w:rsidRPr="00A66F1A">
        <w:rPr>
          <w:rFonts w:ascii="Times New Roman" w:hAnsi="Times New Roman" w:cs="Times New Roman"/>
          <w:i/>
          <w:sz w:val="24"/>
          <w:szCs w:val="24"/>
        </w:rPr>
        <w:t>Edema_ADC</w:t>
      </w:r>
      <w:proofErr w:type="spellEnd"/>
      <w:r w:rsidRPr="00A66F1A">
        <w:rPr>
          <w:rFonts w:ascii="Times New Roman" w:hAnsi="Times New Roman" w:cs="Times New Roman"/>
          <w:i/>
          <w:sz w:val="24"/>
          <w:szCs w:val="24"/>
        </w:rPr>
        <w:t>_</w:t>
      </w:r>
    </w:p>
    <w:p w14:paraId="550A1BF9" w14:textId="77777777" w:rsidR="00E934E4" w:rsidRPr="00A66F1A" w:rsidRDefault="00E934E4" w:rsidP="00A66F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6F1A">
        <w:rPr>
          <w:rFonts w:ascii="Times New Roman" w:hAnsi="Times New Roman" w:cs="Times New Roman"/>
          <w:i/>
          <w:sz w:val="24"/>
          <w:szCs w:val="24"/>
        </w:rPr>
        <w:t>gabor38_glrlm_LRHGLE)))</w:t>
      </w:r>
    </w:p>
    <w:p w14:paraId="7FDFFACB" w14:textId="77777777" w:rsidR="00E64B21" w:rsidRPr="00A66F1A" w:rsidRDefault="00E64B21" w:rsidP="00E64B2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EA527B2" w14:textId="77777777" w:rsidR="00E64B21" w:rsidRPr="00410CB1" w:rsidRDefault="00E64B21" w:rsidP="00410CB1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10C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Reference</w:t>
      </w:r>
    </w:p>
    <w:p w14:paraId="30F0AB83" w14:textId="77777777" w:rsidR="00B546D0" w:rsidRPr="00685E33" w:rsidRDefault="00B546D0" w:rsidP="00B546D0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1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Reifenberger</w:t>
      </w:r>
      <w:proofErr w:type="spell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G, </w:t>
      </w:r>
      <w:proofErr w:type="spellStart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Hentschel</w:t>
      </w:r>
      <w:proofErr w:type="spell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B, </w:t>
      </w:r>
      <w:proofErr w:type="spellStart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Felsberg</w:t>
      </w:r>
      <w:proofErr w:type="spell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J, et al.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(2012)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Predictive impact of MGMT promoter methylation in glioblastoma of the elderly.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International Journal of Cancer.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5E3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131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685E3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6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): 1342</w:t>
      </w:r>
      <w:r w:rsidRPr="00685E3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-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1350.</w:t>
      </w:r>
    </w:p>
    <w:p w14:paraId="1BF07DE2" w14:textId="77777777" w:rsidR="00B546D0" w:rsidRDefault="00B546D0" w:rsidP="00B546D0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2. </w:t>
      </w:r>
      <w:proofErr w:type="spellStart"/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Haralick</w:t>
      </w:r>
      <w:proofErr w:type="spellEnd"/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 M, </w:t>
      </w:r>
      <w:proofErr w:type="spellStart"/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Shanmugam</w:t>
      </w:r>
      <w:proofErr w:type="spellEnd"/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K, </w:t>
      </w:r>
      <w:proofErr w:type="spellStart"/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Dinstein</w:t>
      </w:r>
      <w:proofErr w:type="spellEnd"/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I. </w:t>
      </w:r>
      <w:r w:rsid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(1973) </w:t>
      </w:r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Textural Feat</w:t>
      </w:r>
      <w:r w:rsid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ures for Image Classification</w:t>
      </w:r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10CB1"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Systems Man &amp; Cybernetics IEEE Transactions on</w:t>
      </w:r>
      <w:r w:rsidR="00410CB1"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.</w:t>
      </w:r>
      <w:r w:rsidR="00410CB1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smc-3(6):610-621.</w:t>
      </w:r>
    </w:p>
    <w:p w14:paraId="741A10E7" w14:textId="77777777" w:rsidR="00B546D0" w:rsidRPr="00410CB1" w:rsidRDefault="00410CB1" w:rsidP="00B546D0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3. 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Galloway M </w:t>
      </w:r>
      <w:proofErr w:type="spellStart"/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proofErr w:type="spellEnd"/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(1975) 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Texture analysis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gray level run lengths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Computer Graphics &amp; Image Processing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.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4(2):172-179.</w:t>
      </w:r>
      <w:r w:rsidRP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</w:p>
    <w:p w14:paraId="27076AE6" w14:textId="77777777" w:rsidR="00410CB1" w:rsidRPr="00410CB1" w:rsidRDefault="00410CB1" w:rsidP="00410CB1">
      <w:pPr>
        <w:spacing w:line="48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4. 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Thibault G, </w:t>
      </w:r>
      <w:proofErr w:type="spellStart"/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Fertil</w:t>
      </w:r>
      <w:proofErr w:type="spellEnd"/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B, Navarro C, et al.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(2009) 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Texture Indexes and Gray Level Size Zone Matrix Application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to Cell Nuclei Classification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 Pattern Recognition and Information Processing (PRIP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 xml:space="preserve">). </w:t>
      </w:r>
    </w:p>
    <w:p w14:paraId="629CD27E" w14:textId="77777777" w:rsidR="00B546D0" w:rsidRPr="00410CB1" w:rsidRDefault="00410CB1" w:rsidP="00410CB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Amadasun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M. and R. King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 (1989)</w:t>
      </w:r>
      <w:r w:rsidR="00B546D0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Textural features corresponding to textural properties.</w:t>
      </w:r>
      <w:r w:rsidR="00B546D0"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Systems Man &amp; Cybernet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ics IEEE Transactions on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46D0"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19(5): p. 1264-1274.</w:t>
      </w:r>
    </w:p>
    <w:p w14:paraId="35441CEB" w14:textId="77777777" w:rsidR="00B546D0" w:rsidRDefault="00410CB1" w:rsidP="00B546D0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lastRenderedPageBreak/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Bocchino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C., et al.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(1990)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Use of gray value distribution of run lengths for texture analysis.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Pattern Recognition Letters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.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>11(6): p. 415-419.</w:t>
      </w:r>
    </w:p>
    <w:p w14:paraId="1116217D" w14:textId="77777777" w:rsidR="00410CB1" w:rsidRPr="00410CB1" w:rsidRDefault="00410CB1" w:rsidP="00410CB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CB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Dasarathy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B.V. and E.B. Holder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 (1991)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Image characterizations based on joint gray level—run length distributions.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Pattern Recognition Letters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12(8): p. 497-502.</w:t>
      </w:r>
    </w:p>
    <w:p w14:paraId="190F8224" w14:textId="77777777" w:rsidR="00410CB1" w:rsidRPr="00685E33" w:rsidRDefault="00410CB1" w:rsidP="00410CB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8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. Landis JR and Koch GG</w:t>
      </w:r>
      <w:bookmarkStart w:id="8" w:name="OLE_LINK40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(1977) 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The measurement of observer agreement for categorical data</w:t>
      </w:r>
      <w:bookmarkEnd w:id="8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Biometrics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.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33(1): 159-174.</w:t>
      </w:r>
    </w:p>
    <w:p w14:paraId="03006EBB" w14:textId="77777777" w:rsidR="00410CB1" w:rsidRPr="00685E33" w:rsidRDefault="00410CB1" w:rsidP="00410CB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</w:t>
      </w:r>
      <w:proofErr w:type="spellStart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Balagurunathan</w:t>
      </w:r>
      <w:proofErr w:type="spell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Y, </w:t>
      </w:r>
      <w:proofErr w:type="spellStart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Gu</w:t>
      </w:r>
      <w:proofErr w:type="spell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Y, Wang H, et al.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(2014)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9" w:name="OLE_LINK41"/>
      <w:bookmarkStart w:id="10" w:name="OLE_LINK42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Reproducibility and prognosis of quantitative features extracted from CT images</w:t>
      </w:r>
      <w:bookmarkEnd w:id="9"/>
      <w:bookmarkEnd w:id="10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10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10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Translational Oncology</w:t>
      </w:r>
      <w:r w:rsidRPr="00410CB1">
        <w:rPr>
          <w:rFonts w:ascii="Times New Roman" w:hAnsi="Times New Roman" w:cs="Times New Roman" w:hint="eastAsia"/>
          <w:i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7(1): 72-87.</w:t>
      </w:r>
    </w:p>
    <w:p w14:paraId="42A4B2A2" w14:textId="77777777" w:rsidR="00410CB1" w:rsidRPr="00685E33" w:rsidRDefault="00410CB1" w:rsidP="00410CB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10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. Peng H, Long F and Ding C.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(2005)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11" w:name="OLE_LINK43"/>
      <w:bookmarkStart w:id="12" w:name="OLE_LINK44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Feature selection based on mutual information criteria of max-dependency, max-relevance, and min-redundancy</w:t>
      </w:r>
      <w:bookmarkEnd w:id="11"/>
      <w:bookmarkEnd w:id="12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685E3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IEEE Transactions on pattern analysis and machine intelligence</w:t>
      </w:r>
      <w:r w:rsidRPr="00685E3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27(8): 1226-1238.</w:t>
      </w:r>
    </w:p>
    <w:p w14:paraId="4365BB42" w14:textId="77777777" w:rsidR="00410CB1" w:rsidRPr="00685E33" w:rsidRDefault="00410CB1" w:rsidP="00410CB1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11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Weakliem</w:t>
      </w:r>
      <w:proofErr w:type="spell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DL</w:t>
      </w:r>
      <w:bookmarkStart w:id="13" w:name="OLE_LINK45"/>
      <w:bookmarkStart w:id="14" w:name="OLE_LINK46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1999)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critique of the Bayesian information criterion for model selection</w:t>
      </w:r>
      <w:bookmarkEnd w:id="13"/>
      <w:bookmarkEnd w:id="14"/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685E3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Sociological Methods &amp; Research</w:t>
      </w:r>
      <w:r w:rsidRPr="00685E3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r w:rsidRPr="00685E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27(3): 359-397.</w:t>
      </w:r>
    </w:p>
    <w:p w14:paraId="30CDAB9E" w14:textId="77777777" w:rsidR="00E64B21" w:rsidRPr="00A66F1A" w:rsidRDefault="00E64B21" w:rsidP="00410CB1">
      <w:pPr>
        <w:pStyle w:val="ListParagraph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</w:p>
    <w:sectPr w:rsidR="00E64B21" w:rsidRPr="00A66F1A" w:rsidSect="006C1C62">
      <w:footerReference w:type="even" r:id="rId25"/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93B63" w14:textId="77777777" w:rsidR="000B144A" w:rsidRDefault="000B144A" w:rsidP="008821DF">
      <w:r>
        <w:separator/>
      </w:r>
    </w:p>
  </w:endnote>
  <w:endnote w:type="continuationSeparator" w:id="0">
    <w:p w14:paraId="56515D6F" w14:textId="77777777" w:rsidR="000B144A" w:rsidRDefault="000B144A" w:rsidP="0088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TimesNewRoman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412C6" w14:textId="77777777" w:rsidR="000136E9" w:rsidRDefault="000136E9" w:rsidP="00044AB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110C2C" w14:textId="77777777" w:rsidR="000136E9" w:rsidRDefault="000136E9" w:rsidP="000136E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584CC" w14:textId="77777777" w:rsidR="000136E9" w:rsidRDefault="000136E9" w:rsidP="00044AB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E468B6" w14:textId="77777777" w:rsidR="000136E9" w:rsidRPr="000136E9" w:rsidRDefault="000136E9" w:rsidP="000136E9">
    <w:pPr>
      <w:pStyle w:val="Footer"/>
      <w:ind w:right="360"/>
      <w:rPr>
        <w:rFonts w:ascii="Times New Roman" w:hAnsi="Times New Roman" w:cs="Times New Roman"/>
        <w:sz w:val="24"/>
      </w:rPr>
    </w:pPr>
    <w:proofErr w:type="spellStart"/>
    <w:r w:rsidRPr="000136E9">
      <w:rPr>
        <w:rFonts w:ascii="Times New Roman" w:hAnsi="Times New Roman" w:cs="Times New Roman"/>
        <w:sz w:val="24"/>
      </w:rPr>
      <w:t>Eur</w:t>
    </w:r>
    <w:proofErr w:type="spellEnd"/>
    <w:r w:rsidRPr="000136E9">
      <w:rPr>
        <w:rFonts w:ascii="Times New Roman" w:hAnsi="Times New Roman" w:cs="Times New Roman"/>
        <w:sz w:val="24"/>
      </w:rPr>
      <w:t xml:space="preserve"> </w:t>
    </w:r>
    <w:proofErr w:type="spellStart"/>
    <w:r w:rsidRPr="000136E9">
      <w:rPr>
        <w:rFonts w:ascii="Times New Roman" w:hAnsi="Times New Roman" w:cs="Times New Roman"/>
        <w:sz w:val="24"/>
      </w:rPr>
      <w:t>Radiol</w:t>
    </w:r>
    <w:proofErr w:type="spellEnd"/>
    <w:r w:rsidRPr="000136E9">
      <w:rPr>
        <w:rFonts w:ascii="Times New Roman" w:hAnsi="Times New Roman" w:cs="Times New Roman"/>
        <w:sz w:val="24"/>
      </w:rPr>
      <w:t xml:space="preserve"> (2018) Wei J, Yang G, </w:t>
    </w:r>
    <w:proofErr w:type="spellStart"/>
    <w:r w:rsidRPr="000136E9">
      <w:rPr>
        <w:rFonts w:ascii="Times New Roman" w:hAnsi="Times New Roman" w:cs="Times New Roman"/>
        <w:sz w:val="24"/>
      </w:rPr>
      <w:t>Hao</w:t>
    </w:r>
    <w:proofErr w:type="spellEnd"/>
    <w:r w:rsidRPr="000136E9">
      <w:rPr>
        <w:rFonts w:ascii="Times New Roman" w:hAnsi="Times New Roman" w:cs="Times New Roman"/>
        <w:sz w:val="24"/>
      </w:rPr>
      <w:t xml:space="preserve"> X et al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A3D4C" w14:textId="77777777" w:rsidR="000B144A" w:rsidRDefault="000B144A" w:rsidP="008821DF">
      <w:r>
        <w:separator/>
      </w:r>
    </w:p>
  </w:footnote>
  <w:footnote w:type="continuationSeparator" w:id="0">
    <w:p w14:paraId="26FE927D" w14:textId="77777777" w:rsidR="000B144A" w:rsidRDefault="000B144A" w:rsidP="00882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630CC"/>
    <w:multiLevelType w:val="hybridMultilevel"/>
    <w:tmpl w:val="B2EA6EFA"/>
    <w:lvl w:ilvl="0" w:tplc="215AC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C1032"/>
    <w:multiLevelType w:val="hybridMultilevel"/>
    <w:tmpl w:val="8648E94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8C936A4"/>
    <w:multiLevelType w:val="hybridMultilevel"/>
    <w:tmpl w:val="1C58C6B0"/>
    <w:lvl w:ilvl="0" w:tplc="227411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rxzr95sa5azied59epsewze2daettx5922&quot;&gt;My EndNote Library&lt;record-ids&gt;&lt;item&gt;101&lt;/item&gt;&lt;/record-ids&gt;&lt;/item&gt;&lt;/Libraries&gt;"/>
  </w:docVars>
  <w:rsids>
    <w:rsidRoot w:val="0015449A"/>
    <w:rsid w:val="000136E9"/>
    <w:rsid w:val="000741BF"/>
    <w:rsid w:val="000845FE"/>
    <w:rsid w:val="000B144A"/>
    <w:rsid w:val="0015449A"/>
    <w:rsid w:val="00172948"/>
    <w:rsid w:val="001D0176"/>
    <w:rsid w:val="00233B8C"/>
    <w:rsid w:val="00247924"/>
    <w:rsid w:val="00274021"/>
    <w:rsid w:val="00277722"/>
    <w:rsid w:val="00292EA8"/>
    <w:rsid w:val="002C24D2"/>
    <w:rsid w:val="003C13CB"/>
    <w:rsid w:val="00410CB1"/>
    <w:rsid w:val="00486937"/>
    <w:rsid w:val="00493894"/>
    <w:rsid w:val="00530009"/>
    <w:rsid w:val="00571CCC"/>
    <w:rsid w:val="0058291C"/>
    <w:rsid w:val="005D7636"/>
    <w:rsid w:val="005E6F7A"/>
    <w:rsid w:val="0062563A"/>
    <w:rsid w:val="006323FA"/>
    <w:rsid w:val="00665874"/>
    <w:rsid w:val="006C1C62"/>
    <w:rsid w:val="006F184D"/>
    <w:rsid w:val="00771B73"/>
    <w:rsid w:val="007B3158"/>
    <w:rsid w:val="007C0342"/>
    <w:rsid w:val="00857147"/>
    <w:rsid w:val="008821DF"/>
    <w:rsid w:val="009170D0"/>
    <w:rsid w:val="009558EA"/>
    <w:rsid w:val="009E584A"/>
    <w:rsid w:val="00A66F1A"/>
    <w:rsid w:val="00A73752"/>
    <w:rsid w:val="00A830A9"/>
    <w:rsid w:val="00A96CF1"/>
    <w:rsid w:val="00B546D0"/>
    <w:rsid w:val="00B60A19"/>
    <w:rsid w:val="00B83F5C"/>
    <w:rsid w:val="00BB78A2"/>
    <w:rsid w:val="00BD384F"/>
    <w:rsid w:val="00C05123"/>
    <w:rsid w:val="00C17284"/>
    <w:rsid w:val="00C87BB3"/>
    <w:rsid w:val="00CA3555"/>
    <w:rsid w:val="00CD55CE"/>
    <w:rsid w:val="00D00B72"/>
    <w:rsid w:val="00E64B21"/>
    <w:rsid w:val="00E85E29"/>
    <w:rsid w:val="00E934E4"/>
    <w:rsid w:val="00E94B80"/>
    <w:rsid w:val="00EC31C6"/>
    <w:rsid w:val="00EE264F"/>
    <w:rsid w:val="00F76773"/>
    <w:rsid w:val="00FC669A"/>
    <w:rsid w:val="00FD0345"/>
    <w:rsid w:val="00F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22139"/>
  <w15:docId w15:val="{8AC32CD6-5F1D-4793-A5FD-B68CF33A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21D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2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821DF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64B21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4B21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E64B21"/>
    <w:pPr>
      <w:jc w:val="center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E64B21"/>
    <w:rPr>
      <w:rFonts w:ascii="Calibri" w:hAnsi="Calibri"/>
      <w:noProof/>
      <w:sz w:val="20"/>
    </w:rPr>
  </w:style>
  <w:style w:type="paragraph" w:styleId="ListParagraph">
    <w:name w:val="List Paragraph"/>
    <w:basedOn w:val="Normal"/>
    <w:uiPriority w:val="34"/>
    <w:qFormat/>
    <w:rsid w:val="00E64B21"/>
    <w:pPr>
      <w:ind w:firstLineChars="200" w:firstLine="420"/>
    </w:pPr>
  </w:style>
  <w:style w:type="table" w:styleId="TableGrid">
    <w:name w:val="Table Grid"/>
    <w:basedOn w:val="TableNormal"/>
    <w:uiPriority w:val="59"/>
    <w:rsid w:val="00857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5714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14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147"/>
  </w:style>
  <w:style w:type="paragraph" w:styleId="BalloonText">
    <w:name w:val="Balloon Text"/>
    <w:basedOn w:val="Normal"/>
    <w:link w:val="BalloonTextChar"/>
    <w:uiPriority w:val="99"/>
    <w:semiHidden/>
    <w:unhideWhenUsed/>
    <w:rsid w:val="008571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47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C0342"/>
    <w:pPr>
      <w:widowControl/>
      <w:jc w:val="left"/>
    </w:pPr>
    <w:rPr>
      <w:rFonts w:asciiTheme="majorHAnsi" w:eastAsia="黑体" w:hAnsiTheme="majorHAnsi" w:cstheme="majorBidi"/>
      <w:color w:val="000000" w:themeColor="text1"/>
      <w:kern w:val="0"/>
      <w:sz w:val="20"/>
      <w:szCs w:val="20"/>
    </w:rPr>
  </w:style>
  <w:style w:type="table" w:customStyle="1" w:styleId="5">
    <w:name w:val="网格型5"/>
    <w:basedOn w:val="TableNormal"/>
    <w:next w:val="TableGrid"/>
    <w:uiPriority w:val="59"/>
    <w:rsid w:val="007C0342"/>
    <w:rPr>
      <w:rFonts w:ascii="Calibri" w:hAnsi="Calibri" w:cs="Calibri"/>
      <w:color w:val="000000"/>
      <w:kern w:val="0"/>
      <w:sz w:val="22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558EA"/>
    <w:rPr>
      <w:color w:val="0563C1" w:themeColor="hyperlink"/>
      <w:u w:val="single"/>
    </w:rPr>
  </w:style>
  <w:style w:type="table" w:customStyle="1" w:styleId="3">
    <w:name w:val="网格型3"/>
    <w:basedOn w:val="TableNormal"/>
    <w:next w:val="TableGrid"/>
    <w:uiPriority w:val="59"/>
    <w:rsid w:val="006C1C62"/>
    <w:rPr>
      <w:rFonts w:ascii="Calibri" w:hAnsi="Calibri" w:cs="Calibri"/>
      <w:color w:val="00000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01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tiff"/><Relationship Id="rId20" Type="http://schemas.openxmlformats.org/officeDocument/2006/relationships/image" Target="media/image8.wmf"/><Relationship Id="rId21" Type="http://schemas.openxmlformats.org/officeDocument/2006/relationships/oleObject" Target="embeddings/oleObject6.bin"/><Relationship Id="rId22" Type="http://schemas.openxmlformats.org/officeDocument/2006/relationships/image" Target="media/image9.wmf"/><Relationship Id="rId23" Type="http://schemas.openxmlformats.org/officeDocument/2006/relationships/oleObject" Target="embeddings/oleObject7.bin"/><Relationship Id="rId24" Type="http://schemas.openxmlformats.org/officeDocument/2006/relationships/hyperlink" Target="http://www.radiantviewer.com" TargetMode="External"/><Relationship Id="rId25" Type="http://schemas.openxmlformats.org/officeDocument/2006/relationships/footer" Target="footer1.xml"/><Relationship Id="rId26" Type="http://schemas.openxmlformats.org/officeDocument/2006/relationships/footer" Target="footer2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3.tiff"/><Relationship Id="rId11" Type="http://schemas.openxmlformats.org/officeDocument/2006/relationships/image" Target="media/image4.wmf"/><Relationship Id="rId12" Type="http://schemas.openxmlformats.org/officeDocument/2006/relationships/oleObject" Target="embeddings/oleObject1.bin"/><Relationship Id="rId13" Type="http://schemas.openxmlformats.org/officeDocument/2006/relationships/image" Target="media/image5.wmf"/><Relationship Id="rId14" Type="http://schemas.openxmlformats.org/officeDocument/2006/relationships/oleObject" Target="embeddings/oleObject2.bin"/><Relationship Id="rId15" Type="http://schemas.openxmlformats.org/officeDocument/2006/relationships/image" Target="media/image6.wmf"/><Relationship Id="rId16" Type="http://schemas.openxmlformats.org/officeDocument/2006/relationships/oleObject" Target="embeddings/oleObject3.bin"/><Relationship Id="rId17" Type="http://schemas.openxmlformats.org/officeDocument/2006/relationships/image" Target="media/image7.wmf"/><Relationship Id="rId18" Type="http://schemas.openxmlformats.org/officeDocument/2006/relationships/oleObject" Target="embeddings/oleObject4.bin"/><Relationship Id="rId1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5468C-3C03-AC44-A18A-6251BD01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2906</Words>
  <Characters>16566</Characters>
  <Application>Microsoft Macintosh Word</Application>
  <DocSecurity>0</DocSecurity>
  <Lines>138</Lines>
  <Paragraphs>38</Paragraphs>
  <ScaleCrop>false</ScaleCrop>
  <Company/>
  <LinksUpToDate>false</LinksUpToDate>
  <CharactersWithSpaces>19434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Gr4fix s.r.o</cp:lastModifiedBy>
  <cp:revision>2</cp:revision>
  <dcterms:created xsi:type="dcterms:W3CDTF">2018-05-29T10:09:00Z</dcterms:created>
  <dcterms:modified xsi:type="dcterms:W3CDTF">2018-05-29T10:09:00Z</dcterms:modified>
</cp:coreProperties>
</file>