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CFEE0B" w14:textId="40A35ADC" w:rsidR="003C45A5" w:rsidRDefault="00A011DB" w:rsidP="00A011DB">
      <w:pPr>
        <w:pStyle w:val="Heading1"/>
      </w:pPr>
      <w:r w:rsidRPr="00A011DB">
        <w:t>Supplementary Material</w:t>
      </w:r>
    </w:p>
    <w:p w14:paraId="67231A53" w14:textId="69CEB3A0" w:rsidR="00A011DB" w:rsidRPr="005007ED" w:rsidRDefault="00D16808">
      <w:pPr>
        <w:pStyle w:val="Caption"/>
        <w:keepNext/>
        <w:rPr>
          <w:rFonts w:ascii="Times New Roman" w:hAnsi="Times New Roman" w:cs="Times New Roman"/>
          <w:caps w:val="0"/>
          <w:sz w:val="22"/>
          <w:szCs w:val="22"/>
          <w:lang w:val="en-US"/>
        </w:rPr>
      </w:pPr>
      <w:proofErr w:type="gramStart"/>
      <w:r w:rsidRPr="005007ED">
        <w:rPr>
          <w:rFonts w:ascii="Times New Roman" w:hAnsi="Times New Roman" w:cs="Times New Roman"/>
          <w:caps w:val="0"/>
          <w:sz w:val="22"/>
          <w:szCs w:val="22"/>
          <w:lang w:val="en-US"/>
        </w:rPr>
        <w:t>Supplementary Table S1.</w:t>
      </w:r>
      <w:proofErr w:type="gramEnd"/>
      <w:r w:rsidRPr="005007ED">
        <w:rPr>
          <w:rFonts w:ascii="Times New Roman" w:hAnsi="Times New Roman" w:cs="Times New Roman"/>
          <w:caps w:val="0"/>
          <w:sz w:val="22"/>
          <w:szCs w:val="22"/>
          <w:lang w:val="en-US"/>
        </w:rPr>
        <w:t xml:space="preserve"> </w:t>
      </w:r>
      <w:proofErr w:type="gramStart"/>
      <w:r w:rsidRPr="005007ED">
        <w:rPr>
          <w:rFonts w:ascii="Times New Roman" w:hAnsi="Times New Roman" w:cs="Times New Roman"/>
          <w:caps w:val="0"/>
          <w:sz w:val="22"/>
          <w:szCs w:val="22"/>
          <w:lang w:val="en-US"/>
        </w:rPr>
        <w:t>Clinical characteristics of the data in all three sets.</w:t>
      </w:r>
      <w:proofErr w:type="gramEnd"/>
      <w:r w:rsidRPr="005007ED">
        <w:rPr>
          <w:rFonts w:ascii="Times New Roman" w:hAnsi="Times New Roman" w:cs="Times New Roman"/>
          <w:caps w:val="0"/>
          <w:sz w:val="22"/>
          <w:szCs w:val="22"/>
          <w:lang w:val="en-US"/>
        </w:rPr>
        <w:t xml:space="preserve"> Values are expressed as mean ± standard deviation and (range).</w:t>
      </w:r>
      <w:r w:rsidR="00A011DB" w:rsidRPr="005007ED">
        <w:rPr>
          <w:rFonts w:ascii="Times New Roman" w:hAnsi="Times New Roman" w:cs="Times New Roman"/>
          <w:caps w:val="0"/>
          <w:sz w:val="22"/>
          <w:szCs w:val="22"/>
          <w:lang w:val="en-US"/>
        </w:rPr>
        <w:t xml:space="preserve">Supplementary </w:t>
      </w:r>
    </w:p>
    <w:p w14:paraId="48B5D35E" w14:textId="77777777" w:rsidR="00E00B6C" w:rsidRDefault="00E00B6C" w:rsidP="00E00B6C">
      <w:pPr>
        <w:pStyle w:val="Caption"/>
        <w:keepNext/>
        <w:rPr>
          <w:rFonts w:ascii="Times New Roman" w:hAnsi="Times New Roman" w:cs="Times New Roman"/>
          <w:caps w:val="0"/>
          <w:lang w:val="en-US"/>
        </w:rPr>
      </w:pPr>
    </w:p>
    <w:tbl>
      <w:tblPr>
        <w:tblStyle w:val="TableGrid"/>
        <w:tblW w:w="12569" w:type="dxa"/>
        <w:tblLook w:val="04A0" w:firstRow="1" w:lastRow="0" w:firstColumn="1" w:lastColumn="0" w:noHBand="0" w:noVBand="1"/>
      </w:tblPr>
      <w:tblGrid>
        <w:gridCol w:w="1453"/>
        <w:gridCol w:w="1956"/>
        <w:gridCol w:w="2052"/>
        <w:gridCol w:w="2085"/>
        <w:gridCol w:w="2085"/>
        <w:gridCol w:w="1452"/>
        <w:gridCol w:w="1486"/>
      </w:tblGrid>
      <w:tr w:rsidR="00EA4B5F" w:rsidRPr="006A5B25" w14:paraId="73580FC1" w14:textId="77777777" w:rsidTr="00EA4B5F">
        <w:trPr>
          <w:trHeight w:val="43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D4D51D" w14:textId="77777777" w:rsidR="00EA4B5F" w:rsidRPr="004008F5" w:rsidRDefault="00EA4B5F" w:rsidP="00CB7ABF">
            <w:pPr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006239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method development</w:t>
            </w:r>
            <w:r w:rsidRPr="004008F5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 xml:space="preserve"> (n=25)</w:t>
            </w:r>
          </w:p>
        </w:tc>
        <w:tc>
          <w:tcPr>
            <w:tcW w:w="3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C4F063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008F5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validation (n=100)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6E1FB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000000"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14"/>
                <w:szCs w:val="14"/>
              </w:rPr>
              <w:t>repeatability</w:t>
            </w:r>
            <w:r w:rsidRPr="004008F5">
              <w:rPr>
                <w:rFonts w:asciiTheme="majorBidi" w:hAnsiTheme="majorBidi" w:cstheme="majorBidi"/>
                <w:b/>
                <w:bCs/>
                <w:noProof/>
                <w:color w:val="000000"/>
                <w:sz w:val="14"/>
                <w:szCs w:val="14"/>
              </w:rPr>
              <w:t xml:space="preserve"> (n=617)</w:t>
            </w:r>
          </w:p>
        </w:tc>
      </w:tr>
      <w:tr w:rsidR="00EA4B5F" w:rsidRPr="006A5B25" w14:paraId="28286641" w14:textId="77777777" w:rsidTr="00EA4B5F">
        <w:trPr>
          <w:trHeight w:val="44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15A73" w14:textId="77777777" w:rsidR="00EA4B5F" w:rsidRPr="004008F5" w:rsidRDefault="00EA4B5F" w:rsidP="00CB7ABF">
            <w:pPr>
              <w:jc w:val="both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D7A080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008F5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Male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54D93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008F5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Female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EE0300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008F5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Male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F607EA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008F5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Female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9A91F2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008F5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Male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DC703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008F5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Female</w:t>
            </w:r>
          </w:p>
        </w:tc>
      </w:tr>
      <w:tr w:rsidR="00EA4B5F" w:rsidRPr="006A5B25" w14:paraId="7AE9FD24" w14:textId="77777777" w:rsidTr="00EA4B5F">
        <w:trPr>
          <w:trHeight w:val="25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78CE1" w14:textId="77777777" w:rsidR="00EA4B5F" w:rsidRPr="00DF273A" w:rsidRDefault="00EA4B5F" w:rsidP="00CB7ABF">
            <w:pPr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bookmarkStart w:id="0" w:name="_Hlk520186160"/>
            <w:r w:rsidRPr="00DF273A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144F3B" w14:textId="77777777" w:rsidR="00EA4B5F" w:rsidRPr="007C1B64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2"/>
                <w:szCs w:val="12"/>
              </w:rPr>
            </w:pPr>
            <w:r w:rsidRPr="007C1B64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06CD1" w14:textId="77777777" w:rsidR="00EA4B5F" w:rsidRPr="007C1B64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2"/>
                <w:szCs w:val="12"/>
              </w:rPr>
            </w:pPr>
            <w:r w:rsidRPr="007C1B64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CB545B" w14:textId="77777777" w:rsidR="00EA4B5F" w:rsidRPr="007C1B64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2"/>
                <w:szCs w:val="12"/>
              </w:rPr>
            </w:pPr>
            <w:r w:rsidRPr="007C1B64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01D60" w14:textId="77777777" w:rsidR="00EA4B5F" w:rsidRPr="007C1B64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2"/>
                <w:szCs w:val="12"/>
              </w:rPr>
            </w:pPr>
            <w:r w:rsidRPr="007C1B64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239815" w14:textId="77777777" w:rsidR="00EA4B5F" w:rsidRPr="007C1B64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2"/>
                <w:szCs w:val="12"/>
              </w:rPr>
            </w:pPr>
            <w:r w:rsidRPr="007C1B64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378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8E3DE9" w14:textId="77777777" w:rsidR="00EA4B5F" w:rsidRPr="007C1B64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2"/>
                <w:szCs w:val="12"/>
              </w:rPr>
            </w:pPr>
            <w:r w:rsidRPr="007C1B64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239</w:t>
            </w:r>
          </w:p>
        </w:tc>
      </w:tr>
      <w:tr w:rsidR="00EA4B5F" w:rsidRPr="006A5B25" w14:paraId="453EC81B" w14:textId="77777777" w:rsidTr="00EA4B5F">
        <w:trPr>
          <w:trHeight w:val="4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144B0" w14:textId="77777777" w:rsidR="00EA4B5F" w:rsidRPr="00DF273A" w:rsidRDefault="00EA4B5F" w:rsidP="00CB7ABF">
            <w:pPr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DF273A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Age,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50275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57.4±4.0 (51.3-67.8)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C1959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58.3±5.2 (51.5-67.8)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532CF" w14:textId="77777777" w:rsidR="00EA4B5F" w:rsidRPr="004A288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58.5±5.4 (50.0-70.0)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B3A57" w14:textId="77777777" w:rsidR="00EA4B5F" w:rsidRPr="004A288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58.3±4.8 (50.0-70.0)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A0148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58.9±5.2 (49.3-71.0)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013A7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58 ±5.3 (49.8-70.9)</w:t>
            </w:r>
          </w:p>
        </w:tc>
      </w:tr>
      <w:tr w:rsidR="00EA4B5F" w:rsidRPr="006A5B25" w14:paraId="51ACE7C7" w14:textId="77777777" w:rsidTr="00EA4B5F">
        <w:trPr>
          <w:trHeight w:val="4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F96DE" w14:textId="77777777" w:rsidR="00EA4B5F" w:rsidRPr="00DF273A" w:rsidRDefault="00EA4B5F" w:rsidP="00CB7ABF">
            <w:pPr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DF273A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Weight, kg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B7B11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82.3±10.4 (66-102)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D32C3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75.8±9.2 (60-90)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138C9" w14:textId="77777777" w:rsidR="00EA4B5F" w:rsidRPr="004A288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84.0±12.0 (60-120)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C379B" w14:textId="77777777" w:rsidR="00EA4B5F" w:rsidRPr="004A288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67.6±12.2 (48-103)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E252E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83.9±12.8 (57-130)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51BEB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68.6±12.6 (42-126)</w:t>
            </w:r>
          </w:p>
        </w:tc>
      </w:tr>
      <w:tr w:rsidR="00EA4B5F" w:rsidRPr="006A5B25" w14:paraId="48FED756" w14:textId="77777777" w:rsidTr="00EA4B5F">
        <w:trPr>
          <w:trHeight w:val="4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49C39" w14:textId="77777777" w:rsidR="00EA4B5F" w:rsidRPr="00DF273A" w:rsidRDefault="00EA4B5F" w:rsidP="00CB7ABF">
            <w:pPr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DF273A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Height,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A3C3A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177.1±5.0 (167-185)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57123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167.6±6.3 (158-180)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20D21" w14:textId="77777777" w:rsidR="00EA4B5F" w:rsidRPr="004A288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179.8±6.3 (163-195)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E746C" w14:textId="77777777" w:rsidR="00EA4B5F" w:rsidRPr="004A288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167.0±6.1 (155-179)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50703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179.4±6.5 (163-200)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AC546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166.7±6.1 (150-182)</w:t>
            </w:r>
          </w:p>
        </w:tc>
      </w:tr>
      <w:tr w:rsidR="00EA4B5F" w:rsidRPr="006A5B25" w14:paraId="4BB5747E" w14:textId="77777777" w:rsidTr="00EA4B5F">
        <w:trPr>
          <w:trHeight w:val="4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7CDF7" w14:textId="77777777" w:rsidR="00EA4B5F" w:rsidRPr="00DF273A" w:rsidRDefault="00EA4B5F" w:rsidP="00CB7ABF">
            <w:pPr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DF273A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560C3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26.3±3.5 (23.3-33.4)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DDF33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27.1±3.9 (20.1-35.2)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87083" w14:textId="77777777" w:rsidR="00EA4B5F" w:rsidRPr="004A288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26.0±3.6 (18.7–37.0)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101EC" w14:textId="77777777" w:rsidR="00EA4B5F" w:rsidRPr="004A288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24.3±4.7 (16.2-41.3)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37447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26.1±3.7 (17.3-40.9)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0B4D0" w14:textId="77777777" w:rsidR="00EA4B5F" w:rsidRPr="004008F5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24.7±4.1 (16.4-41.2)</w:t>
            </w:r>
          </w:p>
        </w:tc>
      </w:tr>
      <w:tr w:rsidR="00EA4B5F" w:rsidRPr="006A5B25" w14:paraId="1AA47D35" w14:textId="77777777" w:rsidTr="00EA4B5F">
        <w:trPr>
          <w:trHeight w:val="4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2D307" w14:textId="77777777" w:rsidR="00EA4B5F" w:rsidRPr="00DF273A" w:rsidRDefault="00EA4B5F" w:rsidP="00CB7ABF">
            <w:pPr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DF273A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AS at AA &amp; 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67170" w14:textId="77777777" w:rsidR="00EA4B5F" w:rsidRPr="00DF273A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50.4±126.4 (0-435)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A8A84" w14:textId="77777777" w:rsidR="00EA4B5F" w:rsidRPr="00DF273A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259.1±425.4 (0-1298)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09F9A" w14:textId="77777777" w:rsidR="00EA4B5F" w:rsidRPr="00DF273A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231.3±416.7 (0-2190)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7B2E2" w14:textId="77777777" w:rsidR="00EA4B5F" w:rsidRPr="00DF273A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193.3±274.4 (0-1128)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65D12" w14:textId="77777777" w:rsidR="00EA4B5F" w:rsidRPr="00DF273A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304.3±749.6 (0-6492)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D54A2" w14:textId="77777777" w:rsidR="00EA4B5F" w:rsidRPr="00DF273A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342.4±742.7 (0-5563)</w:t>
            </w:r>
          </w:p>
        </w:tc>
      </w:tr>
      <w:tr w:rsidR="00EA4B5F" w:rsidRPr="006A5B25" w14:paraId="258F6C80" w14:textId="77777777" w:rsidTr="00EA4B5F">
        <w:trPr>
          <w:trHeight w:val="44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641021" w14:textId="77777777" w:rsidR="00EA4B5F" w:rsidRPr="00DF273A" w:rsidRDefault="00EA4B5F" w:rsidP="00CB7ABF">
            <w:pPr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DF273A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AS at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CB8C78" w14:textId="77777777" w:rsidR="00EA4B5F" w:rsidRPr="00DF273A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53.3±99.1 (0-256)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D8A033" w14:textId="77777777" w:rsidR="00EA4B5F" w:rsidRPr="00DF273A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37.8±98.7 (0-336)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869EBF" w14:textId="77777777" w:rsidR="00EA4B5F" w:rsidRPr="00DF273A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53.5±116.2 (0-483)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84AD2C" w14:textId="77777777" w:rsidR="00EA4B5F" w:rsidRPr="00DF273A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81.4±316.4 (0-2139)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F45C22" w14:textId="77777777" w:rsidR="00EA4B5F" w:rsidRPr="00DF273A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166.7±696.2 (0-9705)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7F5FEB" w14:textId="77777777" w:rsidR="00EA4B5F" w:rsidRPr="00DF273A" w:rsidRDefault="00EA4B5F" w:rsidP="00CB7AB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3FB1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224.1± 692.2 (0-5261)</w:t>
            </w:r>
          </w:p>
        </w:tc>
      </w:tr>
      <w:tr w:rsidR="00EA4B5F" w:rsidRPr="006A5B25" w14:paraId="287E8F39" w14:textId="77777777" w:rsidTr="00EA4B5F">
        <w:trPr>
          <w:trHeight w:val="445"/>
        </w:trPr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4231D6" w14:textId="77777777" w:rsidR="00EA4B5F" w:rsidRPr="004008F5" w:rsidRDefault="00EA4B5F" w:rsidP="00CB7ABF">
            <w:pPr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4008F5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n= number of participants</w:t>
            </w:r>
            <w:r w:rsidRPr="00DF273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;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</w:rPr>
              <w:t xml:space="preserve"> </w:t>
            </w:r>
            <w:r w:rsidRPr="00DF273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 xml:space="preserve"> AS= </w:t>
            </w:r>
            <w:proofErr w:type="spellStart"/>
            <w:r w:rsidRPr="00DF273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Agatston</w:t>
            </w:r>
            <w:proofErr w:type="spellEnd"/>
            <w:r w:rsidRPr="00DF273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 xml:space="preserve"> Score;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</w:rPr>
              <w:t xml:space="preserve"> </w:t>
            </w:r>
            <w:r w:rsidRPr="00DF273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 xml:space="preserve"> AA=Ascending Aorta;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</w:rPr>
              <w:t xml:space="preserve"> </w:t>
            </w:r>
            <w:r w:rsidRPr="00DF273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DA=Descending Aorta</w:t>
            </w:r>
          </w:p>
        </w:tc>
      </w:tr>
    </w:tbl>
    <w:p w14:paraId="231D4E96" w14:textId="647A10FC" w:rsidR="00EA4B5F" w:rsidRDefault="00EA4B5F" w:rsidP="009B596D">
      <w:bookmarkStart w:id="1" w:name="_GoBack"/>
      <w:bookmarkEnd w:id="0"/>
      <w:bookmarkEnd w:id="1"/>
    </w:p>
    <w:sectPr w:rsidR="00EA4B5F" w:rsidSect="009B596D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6D1F5" w14:textId="77777777" w:rsidR="00070C66" w:rsidRDefault="00070C66" w:rsidP="005007ED">
      <w:pPr>
        <w:spacing w:after="0" w:line="240" w:lineRule="auto"/>
      </w:pPr>
      <w:r>
        <w:separator/>
      </w:r>
    </w:p>
  </w:endnote>
  <w:endnote w:type="continuationSeparator" w:id="0">
    <w:p w14:paraId="59804B60" w14:textId="77777777" w:rsidR="00070C66" w:rsidRDefault="00070C66" w:rsidP="00500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912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C0FC1" w14:textId="0494761B" w:rsidR="005007ED" w:rsidRDefault="005007E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59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DA0A92" w14:textId="717A3C43" w:rsidR="005007ED" w:rsidRDefault="005007ED">
    <w:pPr>
      <w:pStyle w:val="Footer"/>
    </w:pPr>
    <w:proofErr w:type="spellStart"/>
    <w:r>
      <w:t>Eur</w:t>
    </w:r>
    <w:proofErr w:type="spellEnd"/>
    <w:r>
      <w:t xml:space="preserve"> </w:t>
    </w:r>
    <w:proofErr w:type="spellStart"/>
    <w:r>
      <w:t>Radiol</w:t>
    </w:r>
    <w:proofErr w:type="spellEnd"/>
    <w:r>
      <w:t xml:space="preserve"> (2018) </w:t>
    </w:r>
    <w:proofErr w:type="spellStart"/>
    <w:r>
      <w:t>Sedghi</w:t>
    </w:r>
    <w:proofErr w:type="spellEnd"/>
    <w:r>
      <w:t xml:space="preserve"> </w:t>
    </w:r>
    <w:proofErr w:type="spellStart"/>
    <w:r>
      <w:t>Gamechi</w:t>
    </w:r>
    <w:proofErr w:type="spellEnd"/>
    <w:r>
      <w:t xml:space="preserve"> Z, </w:t>
    </w:r>
    <w:proofErr w:type="spellStart"/>
    <w:r>
      <w:t>Bons</w:t>
    </w:r>
    <w:proofErr w:type="spellEnd"/>
    <w:r>
      <w:t xml:space="preserve"> LR, Giordano M, et 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6F4A9C" w14:textId="77777777" w:rsidR="00070C66" w:rsidRDefault="00070C66" w:rsidP="005007ED">
      <w:pPr>
        <w:spacing w:after="0" w:line="240" w:lineRule="auto"/>
      </w:pPr>
      <w:r>
        <w:separator/>
      </w:r>
    </w:p>
  </w:footnote>
  <w:footnote w:type="continuationSeparator" w:id="0">
    <w:p w14:paraId="26E5BF65" w14:textId="77777777" w:rsidR="00070C66" w:rsidRDefault="00070C66" w:rsidP="005007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DB"/>
    <w:rsid w:val="00070C66"/>
    <w:rsid w:val="003B4FCC"/>
    <w:rsid w:val="003C45A5"/>
    <w:rsid w:val="005007ED"/>
    <w:rsid w:val="007F156B"/>
    <w:rsid w:val="009B596D"/>
    <w:rsid w:val="00A011DB"/>
    <w:rsid w:val="00BD1606"/>
    <w:rsid w:val="00D16808"/>
    <w:rsid w:val="00E00B6C"/>
    <w:rsid w:val="00EA4B5F"/>
    <w:rsid w:val="00F0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C8D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11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011DB"/>
    <w:rPr>
      <w:rFonts w:eastAsiaTheme="minorEastAsia"/>
      <w:caps/>
      <w:spacing w:val="10"/>
      <w:sz w:val="18"/>
      <w:szCs w:val="18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A011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00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6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8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0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7ED"/>
  </w:style>
  <w:style w:type="paragraph" w:styleId="Footer">
    <w:name w:val="footer"/>
    <w:basedOn w:val="Normal"/>
    <w:link w:val="FooterChar"/>
    <w:uiPriority w:val="99"/>
    <w:unhideWhenUsed/>
    <w:rsid w:val="00500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7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11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011DB"/>
    <w:rPr>
      <w:rFonts w:eastAsiaTheme="minorEastAsia"/>
      <w:caps/>
      <w:spacing w:val="10"/>
      <w:sz w:val="18"/>
      <w:szCs w:val="18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A011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00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6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8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0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7ED"/>
  </w:style>
  <w:style w:type="paragraph" w:styleId="Footer">
    <w:name w:val="footer"/>
    <w:basedOn w:val="Normal"/>
    <w:link w:val="FooterChar"/>
    <w:uiPriority w:val="99"/>
    <w:unhideWhenUsed/>
    <w:rsid w:val="00500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2018-11-29T10:46:00Z</dcterms:created>
  <dcterms:modified xsi:type="dcterms:W3CDTF">2018-12-26T00:57:00Z</dcterms:modified>
</cp:coreProperties>
</file>