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0CE7A" w14:textId="01058C11" w:rsidR="00944141" w:rsidRPr="00321BCD" w:rsidRDefault="00944141" w:rsidP="000420B7">
      <w:pPr>
        <w:spacing w:line="360" w:lineRule="auto"/>
        <w:jc w:val="center"/>
        <w:outlineLvl w:val="0"/>
        <w:rPr>
          <w:rFonts w:ascii="Times New Roman" w:hAnsi="Times New Roman" w:cs="Times New Roman"/>
          <w:b/>
          <w:color w:val="000000" w:themeColor="text1"/>
          <w:sz w:val="28"/>
        </w:rPr>
      </w:pPr>
      <w:r w:rsidRPr="00321BCD">
        <w:rPr>
          <w:rFonts w:ascii="Times New Roman" w:hAnsi="Times New Roman" w:cs="Times New Roman"/>
          <w:b/>
          <w:color w:val="000000" w:themeColor="text1"/>
          <w:sz w:val="28"/>
        </w:rPr>
        <w:t>Supplementa</w:t>
      </w:r>
      <w:r w:rsidR="002776D0" w:rsidRPr="00321BCD">
        <w:rPr>
          <w:rFonts w:ascii="Times New Roman" w:hAnsi="Times New Roman" w:cs="Times New Roman"/>
          <w:b/>
          <w:color w:val="000000" w:themeColor="text1"/>
          <w:sz w:val="28"/>
        </w:rPr>
        <w:t>ry</w:t>
      </w:r>
      <w:r w:rsidRPr="00321BCD">
        <w:rPr>
          <w:rFonts w:ascii="Times New Roman" w:hAnsi="Times New Roman" w:cs="Times New Roman"/>
          <w:b/>
          <w:color w:val="000000" w:themeColor="text1"/>
          <w:sz w:val="28"/>
        </w:rPr>
        <w:t xml:space="preserve"> Material</w:t>
      </w:r>
    </w:p>
    <w:p w14:paraId="745BA837" w14:textId="7B5131CD" w:rsidR="00944141" w:rsidRPr="00321BCD" w:rsidRDefault="00944141" w:rsidP="00A87EEC">
      <w:pPr>
        <w:spacing w:line="360" w:lineRule="auto"/>
        <w:jc w:val="both"/>
        <w:rPr>
          <w:rFonts w:ascii="Times New Roman" w:hAnsi="Times New Roman" w:cs="Times New Roman"/>
          <w:color w:val="000000" w:themeColor="text1"/>
        </w:rPr>
      </w:pPr>
    </w:p>
    <w:p w14:paraId="38D2FC2C" w14:textId="29AE55FB" w:rsidR="002D7927" w:rsidRPr="00321BCD" w:rsidRDefault="002D7927" w:rsidP="00676422">
      <w:pPr>
        <w:spacing w:line="360" w:lineRule="auto"/>
        <w:jc w:val="both"/>
        <w:outlineLvl w:val="0"/>
        <w:rPr>
          <w:rFonts w:ascii="Times New Roman" w:eastAsiaTheme="minorHAnsi" w:hAnsi="Times New Roman" w:cs="Times New Roman"/>
          <w:b/>
          <w:color w:val="000000" w:themeColor="text1"/>
        </w:rPr>
      </w:pPr>
      <w:r w:rsidRPr="00321BCD">
        <w:rPr>
          <w:rFonts w:ascii="Times New Roman" w:eastAsiaTheme="minorHAnsi" w:hAnsi="Times New Roman" w:cs="Times New Roman"/>
          <w:b/>
          <w:color w:val="000000" w:themeColor="text1"/>
        </w:rPr>
        <w:t>1. Detail</w:t>
      </w:r>
      <w:r w:rsidR="00302AEB" w:rsidRPr="00321BCD">
        <w:rPr>
          <w:rFonts w:ascii="Times New Roman" w:eastAsiaTheme="minorHAnsi" w:hAnsi="Times New Roman" w:cs="Times New Roman"/>
          <w:b/>
          <w:color w:val="000000" w:themeColor="text1"/>
        </w:rPr>
        <w:t>ed</w:t>
      </w:r>
      <w:r w:rsidR="003E54A1" w:rsidRPr="00321BCD">
        <w:rPr>
          <w:rFonts w:ascii="Times New Roman" w:eastAsiaTheme="minorHAnsi" w:hAnsi="Times New Roman" w:cs="Times New Roman"/>
          <w:b/>
          <w:color w:val="000000" w:themeColor="text1"/>
        </w:rPr>
        <w:t xml:space="preserve"> </w:t>
      </w:r>
      <w:r w:rsidRPr="00321BCD">
        <w:rPr>
          <w:rFonts w:ascii="Times New Roman" w:eastAsiaTheme="minorHAnsi" w:hAnsi="Times New Roman" w:cs="Times New Roman"/>
          <w:b/>
          <w:color w:val="000000" w:themeColor="text1"/>
        </w:rPr>
        <w:t xml:space="preserve">study cohort </w:t>
      </w:r>
      <w:r w:rsidR="00FE5471" w:rsidRPr="00321BCD">
        <w:rPr>
          <w:rFonts w:ascii="Times New Roman" w:eastAsiaTheme="minorHAnsi" w:hAnsi="Times New Roman" w:cs="Times New Roman"/>
          <w:b/>
          <w:color w:val="000000" w:themeColor="text1"/>
        </w:rPr>
        <w:t>design</w:t>
      </w:r>
    </w:p>
    <w:p w14:paraId="07468CBE" w14:textId="291F4607" w:rsidR="004C6C3B" w:rsidRDefault="00191A8B" w:rsidP="00676422">
      <w:pPr>
        <w:spacing w:line="360" w:lineRule="auto"/>
        <w:jc w:val="both"/>
        <w:outlineLvl w:val="0"/>
        <w:rPr>
          <w:rFonts w:ascii="Times New Roman" w:eastAsiaTheme="minorHAnsi" w:hAnsi="Times New Roman" w:cs="Times New Roman"/>
          <w:color w:val="000000" w:themeColor="text1"/>
        </w:rPr>
      </w:pPr>
      <w:r w:rsidRPr="00321BCD">
        <w:rPr>
          <w:rFonts w:ascii="Times New Roman" w:eastAsiaTheme="minorHAnsi" w:hAnsi="Times New Roman" w:cs="Times New Roman"/>
          <w:color w:val="000000" w:themeColor="text1"/>
        </w:rPr>
        <w:t xml:space="preserve">Non-contrast head CT scans were collected from the three </w:t>
      </w:r>
      <w:r w:rsidR="00C0554F" w:rsidRPr="00321BCD">
        <w:rPr>
          <w:rFonts w:ascii="Times New Roman" w:eastAsiaTheme="minorHAnsi" w:hAnsi="Times New Roman" w:cs="Times New Roman"/>
          <w:color w:val="000000" w:themeColor="text1"/>
        </w:rPr>
        <w:t xml:space="preserve">participating </w:t>
      </w:r>
      <w:r w:rsidRPr="00321BCD">
        <w:rPr>
          <w:rFonts w:ascii="Times New Roman" w:eastAsiaTheme="minorHAnsi" w:hAnsi="Times New Roman" w:cs="Times New Roman"/>
          <w:color w:val="000000" w:themeColor="text1"/>
        </w:rPr>
        <w:t>hospitals with the following design: (1) the head CT scans of all ICH patients between the date range of November 2013 and May 2018 were collected; (2) a random sample of 1,000 head CT scans were selected from all normal subjects between the date range of November 2013 and May 2018. Exclusion criteria included: (1) subjects who underwent surgery in the brain or had neoplastic lesions; (2) subjects with brain diseases other than ICH, such as brain tumor.</w:t>
      </w:r>
      <w:r w:rsidR="00E0051A">
        <w:rPr>
          <w:rFonts w:ascii="Times New Roman" w:eastAsiaTheme="minorHAnsi" w:hAnsi="Times New Roman" w:cs="Times New Roman"/>
          <w:color w:val="000000" w:themeColor="text1"/>
        </w:rPr>
        <w:t xml:space="preserve"> </w:t>
      </w:r>
    </w:p>
    <w:p w14:paraId="36552041" w14:textId="77777777" w:rsidR="002D7927" w:rsidRPr="00321BCD" w:rsidRDefault="002D7927" w:rsidP="00676422">
      <w:pPr>
        <w:spacing w:line="360" w:lineRule="auto"/>
        <w:jc w:val="both"/>
        <w:outlineLvl w:val="0"/>
        <w:rPr>
          <w:rFonts w:ascii="Times New Roman" w:eastAsiaTheme="minorHAnsi" w:hAnsi="Times New Roman" w:cs="Times New Roman"/>
          <w:b/>
          <w:color w:val="000000" w:themeColor="text1"/>
        </w:rPr>
      </w:pPr>
    </w:p>
    <w:p w14:paraId="74F06DFF" w14:textId="61135514" w:rsidR="00944141" w:rsidRPr="00321BCD" w:rsidRDefault="00FE5471" w:rsidP="00676422">
      <w:pPr>
        <w:spacing w:line="360" w:lineRule="auto"/>
        <w:jc w:val="both"/>
        <w:outlineLvl w:val="0"/>
        <w:rPr>
          <w:rFonts w:ascii="Times New Roman" w:eastAsiaTheme="minorHAnsi" w:hAnsi="Times New Roman" w:cs="Times New Roman"/>
          <w:b/>
          <w:color w:val="000000" w:themeColor="text1"/>
        </w:rPr>
      </w:pPr>
      <w:r w:rsidRPr="00321BCD">
        <w:rPr>
          <w:rFonts w:ascii="Times New Roman" w:eastAsiaTheme="minorHAnsi" w:hAnsi="Times New Roman" w:cs="Times New Roman"/>
          <w:b/>
          <w:color w:val="000000" w:themeColor="text1"/>
        </w:rPr>
        <w:t>2</w:t>
      </w:r>
      <w:r w:rsidR="00B210B5" w:rsidRPr="00321BCD">
        <w:rPr>
          <w:rFonts w:ascii="Times New Roman" w:eastAsiaTheme="minorHAnsi" w:hAnsi="Times New Roman" w:cs="Times New Roman"/>
          <w:b/>
          <w:color w:val="000000" w:themeColor="text1"/>
        </w:rPr>
        <w:t xml:space="preserve">. </w:t>
      </w:r>
      <w:r w:rsidR="00A2367A" w:rsidRPr="00321BCD">
        <w:rPr>
          <w:rFonts w:ascii="Times New Roman" w:eastAsiaTheme="minorHAnsi" w:hAnsi="Times New Roman" w:cs="Times New Roman"/>
          <w:b/>
          <w:color w:val="000000" w:themeColor="text1"/>
        </w:rPr>
        <w:t>Details of d</w:t>
      </w:r>
      <w:r w:rsidR="00944141" w:rsidRPr="00321BCD">
        <w:rPr>
          <w:rFonts w:ascii="Times New Roman" w:eastAsiaTheme="minorHAnsi" w:hAnsi="Times New Roman" w:cs="Times New Roman"/>
          <w:b/>
          <w:color w:val="000000" w:themeColor="text1"/>
        </w:rPr>
        <w:t>ata pre-processing</w:t>
      </w:r>
    </w:p>
    <w:p w14:paraId="04BC2A21" w14:textId="169C30E2" w:rsidR="00A2367A" w:rsidRPr="00321BCD" w:rsidRDefault="007F0A68" w:rsidP="00A87EEC">
      <w:pPr>
        <w:spacing w:line="360" w:lineRule="auto"/>
        <w:jc w:val="both"/>
        <w:rPr>
          <w:rStyle w:val="normaltextrun"/>
          <w:rFonts w:ascii="Times New Roman" w:hAnsi="Times New Roman" w:cs="Times New Roman"/>
          <w:color w:val="000000" w:themeColor="text1"/>
          <w:shd w:val="clear" w:color="auto" w:fill="FFFFFF"/>
        </w:rPr>
      </w:pPr>
      <w:r w:rsidRPr="00321BCD">
        <w:rPr>
          <w:rStyle w:val="normaltextrun"/>
          <w:rFonts w:ascii="Times New Roman" w:hAnsi="Times New Roman" w:cs="Times New Roman"/>
          <w:color w:val="000000" w:themeColor="text1"/>
          <w:shd w:val="clear" w:color="auto" w:fill="FFFFFF"/>
        </w:rPr>
        <w:t xml:space="preserve">To better account for the high dynamic intensity range while preserving the details for different objects of interest, we chose three different intensity (Hounsfield Unit, HU) </w:t>
      </w:r>
      <w:r w:rsidR="00A977A1" w:rsidRPr="00321BCD">
        <w:rPr>
          <w:rStyle w:val="normaltextrun"/>
          <w:rFonts w:ascii="Times New Roman" w:hAnsi="Times New Roman" w:cs="Times New Roman"/>
          <w:color w:val="000000" w:themeColor="text1"/>
          <w:shd w:val="clear" w:color="auto" w:fill="FFFFFF"/>
        </w:rPr>
        <w:t>range</w:t>
      </w:r>
      <w:r w:rsidRPr="00321BCD">
        <w:rPr>
          <w:rStyle w:val="normaltextrun"/>
          <w:rFonts w:ascii="Times New Roman" w:hAnsi="Times New Roman" w:cs="Times New Roman"/>
          <w:color w:val="000000" w:themeColor="text1"/>
          <w:shd w:val="clear" w:color="auto" w:fill="FFFFFF"/>
        </w:rPr>
        <w:t>s to normalize images</w:t>
      </w:r>
      <w:r w:rsidR="00A2367A" w:rsidRPr="00321BCD">
        <w:rPr>
          <w:rStyle w:val="normaltextrun"/>
          <w:rFonts w:ascii="Times New Roman" w:hAnsi="Times New Roman" w:cs="Times New Roman"/>
          <w:color w:val="000000" w:themeColor="text1"/>
          <w:shd w:val="clear" w:color="auto" w:fill="FFFFFF"/>
        </w:rPr>
        <w:t>: -50</w:t>
      </w:r>
      <w:r w:rsidR="00E0051A">
        <w:rPr>
          <w:rFonts w:ascii="Times New Roman" w:eastAsiaTheme="minorHAnsi" w:hAnsi="Times New Roman" w:cs="Times New Roman"/>
          <w:color w:val="000000" w:themeColor="text1"/>
        </w:rPr>
        <w:t>–</w:t>
      </w:r>
      <w:r w:rsidR="00A2367A" w:rsidRPr="00321BCD">
        <w:rPr>
          <w:rStyle w:val="normaltextrun"/>
          <w:rFonts w:ascii="Times New Roman" w:hAnsi="Times New Roman" w:cs="Times New Roman"/>
          <w:color w:val="000000" w:themeColor="text1"/>
          <w:shd w:val="clear" w:color="auto" w:fill="FFFFFF"/>
        </w:rPr>
        <w:t>150, 100</w:t>
      </w:r>
      <w:r w:rsidR="00E0051A">
        <w:rPr>
          <w:rFonts w:ascii="Times New Roman" w:eastAsiaTheme="minorHAnsi" w:hAnsi="Times New Roman" w:cs="Times New Roman"/>
          <w:color w:val="000000" w:themeColor="text1"/>
        </w:rPr>
        <w:t>–</w:t>
      </w:r>
      <w:r w:rsidR="00A2367A" w:rsidRPr="00321BCD">
        <w:rPr>
          <w:rStyle w:val="normaltextrun"/>
          <w:rFonts w:ascii="Times New Roman" w:hAnsi="Times New Roman" w:cs="Times New Roman"/>
          <w:color w:val="000000" w:themeColor="text1"/>
          <w:shd w:val="clear" w:color="auto" w:fill="FFFFFF"/>
        </w:rPr>
        <w:t>300 and 250</w:t>
      </w:r>
      <w:r w:rsidR="00E0051A">
        <w:rPr>
          <w:rFonts w:ascii="Times New Roman" w:eastAsiaTheme="minorHAnsi" w:hAnsi="Times New Roman" w:cs="Times New Roman"/>
          <w:color w:val="000000" w:themeColor="text1"/>
        </w:rPr>
        <w:t>–</w:t>
      </w:r>
      <w:r w:rsidR="00A2367A" w:rsidRPr="00321BCD">
        <w:rPr>
          <w:rStyle w:val="normaltextrun"/>
          <w:rFonts w:ascii="Times New Roman" w:hAnsi="Times New Roman" w:cs="Times New Roman"/>
          <w:color w:val="000000" w:themeColor="text1"/>
          <w:shd w:val="clear" w:color="auto" w:fill="FFFFFF"/>
        </w:rPr>
        <w:t xml:space="preserve">450. The first HU </w:t>
      </w:r>
      <w:r w:rsidR="00A977A1" w:rsidRPr="00321BCD">
        <w:rPr>
          <w:rStyle w:val="normaltextrun"/>
          <w:rFonts w:ascii="Times New Roman" w:hAnsi="Times New Roman" w:cs="Times New Roman"/>
          <w:color w:val="000000" w:themeColor="text1"/>
          <w:shd w:val="clear" w:color="auto" w:fill="FFFFFF"/>
        </w:rPr>
        <w:t>range</w:t>
      </w:r>
      <w:r w:rsidR="00A2367A" w:rsidRPr="00321BCD">
        <w:rPr>
          <w:rStyle w:val="normaltextrun"/>
          <w:rFonts w:ascii="Times New Roman" w:hAnsi="Times New Roman" w:cs="Times New Roman"/>
          <w:color w:val="000000" w:themeColor="text1"/>
          <w:shd w:val="clear" w:color="auto" w:fill="FFFFFF"/>
        </w:rPr>
        <w:t xml:space="preserve"> was chosen to boost the difference between hemorrhage regions and normal tissues. The second HU </w:t>
      </w:r>
      <w:r w:rsidR="00A977A1" w:rsidRPr="00321BCD">
        <w:rPr>
          <w:rStyle w:val="normaltextrun"/>
          <w:rFonts w:ascii="Times New Roman" w:hAnsi="Times New Roman" w:cs="Times New Roman"/>
          <w:color w:val="000000" w:themeColor="text1"/>
          <w:shd w:val="clear" w:color="auto" w:fill="FFFFFF"/>
        </w:rPr>
        <w:t>range</w:t>
      </w:r>
      <w:r w:rsidR="00A2367A" w:rsidRPr="00321BCD">
        <w:rPr>
          <w:rStyle w:val="normaltextrun"/>
          <w:rFonts w:ascii="Times New Roman" w:hAnsi="Times New Roman" w:cs="Times New Roman"/>
          <w:color w:val="000000" w:themeColor="text1"/>
          <w:shd w:val="clear" w:color="auto" w:fill="FFFFFF"/>
        </w:rPr>
        <w:t xml:space="preserve"> was used to emphasize the gradually changed intensity between the inner skull boundary and the skull. The last HU </w:t>
      </w:r>
      <w:r w:rsidR="00A977A1" w:rsidRPr="00321BCD">
        <w:rPr>
          <w:rStyle w:val="normaltextrun"/>
          <w:rFonts w:ascii="Times New Roman" w:hAnsi="Times New Roman" w:cs="Times New Roman"/>
          <w:color w:val="000000" w:themeColor="text1"/>
          <w:shd w:val="clear" w:color="auto" w:fill="FFFFFF"/>
        </w:rPr>
        <w:t>range</w:t>
      </w:r>
      <w:r w:rsidR="00A2367A" w:rsidRPr="00321BCD">
        <w:rPr>
          <w:rStyle w:val="normaltextrun"/>
          <w:rFonts w:ascii="Times New Roman" w:hAnsi="Times New Roman" w:cs="Times New Roman"/>
          <w:color w:val="000000" w:themeColor="text1"/>
          <w:shd w:val="clear" w:color="auto" w:fill="FFFFFF"/>
        </w:rPr>
        <w:t xml:space="preserve"> was selected to reduce the influence of the skull bone on </w:t>
      </w:r>
      <w:r w:rsidR="00963292" w:rsidRPr="00321BCD">
        <w:rPr>
          <w:rStyle w:val="normaltextrun"/>
          <w:rFonts w:ascii="Times New Roman" w:hAnsi="Times New Roman" w:cs="Times New Roman"/>
          <w:color w:val="000000" w:themeColor="text1"/>
          <w:shd w:val="clear" w:color="auto" w:fill="FFFFFF"/>
        </w:rPr>
        <w:t>the</w:t>
      </w:r>
      <w:r w:rsidR="00A2367A" w:rsidRPr="00321BCD">
        <w:rPr>
          <w:rStyle w:val="normaltextrun"/>
          <w:rFonts w:ascii="Times New Roman" w:hAnsi="Times New Roman" w:cs="Times New Roman"/>
          <w:color w:val="000000" w:themeColor="text1"/>
          <w:shd w:val="clear" w:color="auto" w:fill="FFFFFF"/>
        </w:rPr>
        <w:t xml:space="preserve"> hemorrhage predictions. As a result, the original one-channel CT image was expanded to three-channels and the values of each channel were then linearly normalized to 0</w:t>
      </w:r>
      <w:r w:rsidR="00E0051A">
        <w:rPr>
          <w:rFonts w:ascii="Times New Roman" w:eastAsiaTheme="minorHAnsi" w:hAnsi="Times New Roman" w:cs="Times New Roman"/>
          <w:color w:val="000000" w:themeColor="text1"/>
        </w:rPr>
        <w:t>–</w:t>
      </w:r>
      <w:bookmarkStart w:id="0" w:name="_GoBack"/>
      <w:bookmarkEnd w:id="0"/>
      <w:r w:rsidR="00A2367A" w:rsidRPr="00321BCD">
        <w:rPr>
          <w:rStyle w:val="normaltextrun"/>
          <w:rFonts w:ascii="Times New Roman" w:hAnsi="Times New Roman" w:cs="Times New Roman"/>
          <w:color w:val="000000" w:themeColor="text1"/>
          <w:shd w:val="clear" w:color="auto" w:fill="FFFFFF"/>
        </w:rPr>
        <w:t>1.</w:t>
      </w:r>
    </w:p>
    <w:p w14:paraId="6373918D" w14:textId="63A3B014" w:rsidR="004C6C3B" w:rsidRPr="00321BCD" w:rsidRDefault="004C6C3B" w:rsidP="00A87EEC">
      <w:pPr>
        <w:spacing w:line="360" w:lineRule="auto"/>
        <w:jc w:val="both"/>
        <w:rPr>
          <w:rStyle w:val="normaltextrun"/>
          <w:rFonts w:ascii="Times New Roman" w:hAnsi="Times New Roman" w:cs="Times New Roman"/>
          <w:b/>
          <w:color w:val="000000" w:themeColor="text1"/>
          <w:shd w:val="clear" w:color="auto" w:fill="FFFFFF"/>
        </w:rPr>
      </w:pPr>
    </w:p>
    <w:p w14:paraId="19A6D1A6" w14:textId="014C19E2" w:rsidR="004C6C3B" w:rsidRPr="00321BCD" w:rsidRDefault="004C6C3B" w:rsidP="00A87EEC">
      <w:pPr>
        <w:spacing w:line="360" w:lineRule="auto"/>
        <w:jc w:val="both"/>
        <w:rPr>
          <w:rStyle w:val="normaltextrun"/>
          <w:rFonts w:ascii="Times New Roman" w:hAnsi="Times New Roman" w:cs="Times New Roman"/>
          <w:b/>
          <w:color w:val="000000" w:themeColor="text1"/>
          <w:shd w:val="clear" w:color="auto" w:fill="FFFFFF"/>
        </w:rPr>
      </w:pPr>
      <w:r w:rsidRPr="00321BCD">
        <w:rPr>
          <w:rStyle w:val="normaltextrun"/>
          <w:rFonts w:ascii="Times New Roman" w:hAnsi="Times New Roman" w:cs="Times New Roman"/>
          <w:b/>
          <w:color w:val="000000" w:themeColor="text1"/>
          <w:shd w:val="clear" w:color="auto" w:fill="FFFFFF"/>
        </w:rPr>
        <w:t xml:space="preserve">3. </w:t>
      </w:r>
      <w:r w:rsidR="00A73EFB" w:rsidRPr="00321BCD">
        <w:rPr>
          <w:rStyle w:val="normaltextrun"/>
          <w:rFonts w:ascii="Times New Roman" w:hAnsi="Times New Roman" w:cs="Times New Roman"/>
          <w:b/>
          <w:color w:val="000000" w:themeColor="text1"/>
          <w:shd w:val="clear" w:color="auto" w:fill="FFFFFF"/>
        </w:rPr>
        <w:t xml:space="preserve">Details about </w:t>
      </w:r>
      <w:r w:rsidR="00A73EFB" w:rsidRPr="00321BCD">
        <w:rPr>
          <w:rFonts w:ascii="Times New Roman" w:hAnsi="Times New Roman" w:cs="Times New Roman"/>
          <w:b/>
          <w:color w:val="000000" w:themeColor="text1"/>
        </w:rPr>
        <w:t>additional radiologists and trainees</w:t>
      </w:r>
    </w:p>
    <w:p w14:paraId="579D2049" w14:textId="0EB3262D" w:rsidR="005A4CB3" w:rsidRPr="00321BCD" w:rsidRDefault="00EB4AD4" w:rsidP="00A87EEC">
      <w:pPr>
        <w:spacing w:line="360" w:lineRule="auto"/>
        <w:jc w:val="both"/>
        <w:rPr>
          <w:rStyle w:val="normaltextrun"/>
          <w:rFonts w:ascii="Times New Roman" w:hAnsi="Times New Roman" w:cs="Times New Roman"/>
          <w:color w:val="000000" w:themeColor="text1"/>
          <w:shd w:val="clear" w:color="auto" w:fill="FFFFFF"/>
        </w:rPr>
      </w:pPr>
      <w:r w:rsidRPr="00321BCD">
        <w:rPr>
          <w:rStyle w:val="normaltextrun"/>
          <w:rFonts w:ascii="Times New Roman" w:hAnsi="Times New Roman" w:cs="Times New Roman"/>
          <w:color w:val="000000" w:themeColor="text1"/>
          <w:shd w:val="clear" w:color="auto" w:fill="FFFFFF"/>
        </w:rPr>
        <w:t xml:space="preserve">We additionally invited three junior radiology trainees and an additional senior radiologist to provide subject-level diagnosis </w:t>
      </w:r>
      <w:r w:rsidR="00306DE9" w:rsidRPr="00321BCD">
        <w:rPr>
          <w:rStyle w:val="normaltextrun"/>
          <w:rFonts w:ascii="Times New Roman" w:hAnsi="Times New Roman" w:cs="Times New Roman"/>
          <w:color w:val="000000" w:themeColor="text1"/>
          <w:shd w:val="clear" w:color="auto" w:fill="FFFFFF"/>
        </w:rPr>
        <w:t>for</w:t>
      </w:r>
      <w:r w:rsidRPr="00321BCD">
        <w:rPr>
          <w:rStyle w:val="normaltextrun"/>
          <w:rFonts w:ascii="Times New Roman" w:hAnsi="Times New Roman" w:cs="Times New Roman"/>
          <w:color w:val="000000" w:themeColor="text1"/>
          <w:shd w:val="clear" w:color="auto" w:fill="FFFFFF"/>
        </w:rPr>
        <w:t xml:space="preserve"> the testing set</w:t>
      </w:r>
      <w:r w:rsidR="00306DE9" w:rsidRPr="00321BCD">
        <w:rPr>
          <w:rStyle w:val="normaltextrun"/>
          <w:rFonts w:ascii="Times New Roman" w:hAnsi="Times New Roman" w:cs="Times New Roman"/>
          <w:color w:val="000000" w:themeColor="text1"/>
          <w:shd w:val="clear" w:color="auto" w:fill="FFFFFF"/>
        </w:rPr>
        <w:t>.</w:t>
      </w:r>
      <w:r w:rsidRPr="00321BCD">
        <w:rPr>
          <w:rStyle w:val="normaltextrun"/>
          <w:rFonts w:ascii="Times New Roman" w:hAnsi="Times New Roman" w:cs="Times New Roman"/>
          <w:color w:val="000000" w:themeColor="text1"/>
          <w:shd w:val="clear" w:color="auto" w:fill="FFFFFF"/>
        </w:rPr>
        <w:t xml:space="preserve"> </w:t>
      </w:r>
      <w:r w:rsidR="00C63A28" w:rsidRPr="00321BCD">
        <w:rPr>
          <w:rStyle w:val="normaltextrun"/>
          <w:rFonts w:ascii="Times New Roman" w:hAnsi="Times New Roman" w:cs="Times New Roman"/>
          <w:color w:val="000000" w:themeColor="text1"/>
          <w:shd w:val="clear" w:color="auto" w:fill="FFFFFF"/>
        </w:rPr>
        <w:t xml:space="preserve">At the time of interpretation of the scans, the three junior radiology trainees had completed MD training and were licensed to practice medicine, and they were in the </w:t>
      </w:r>
      <w:r w:rsidR="0010491E">
        <w:rPr>
          <w:rStyle w:val="normaltextrun"/>
          <w:rFonts w:ascii="Times New Roman" w:hAnsi="Times New Roman" w:cs="Times New Roman"/>
          <w:color w:val="000000" w:themeColor="text1"/>
          <w:shd w:val="clear" w:color="auto" w:fill="FFFFFF"/>
        </w:rPr>
        <w:t>second</w:t>
      </w:r>
      <w:r w:rsidR="0010491E" w:rsidRPr="00321BCD">
        <w:rPr>
          <w:rStyle w:val="normaltextrun"/>
          <w:rFonts w:ascii="Times New Roman" w:hAnsi="Times New Roman" w:cs="Times New Roman"/>
          <w:color w:val="000000" w:themeColor="text1"/>
          <w:shd w:val="clear" w:color="auto" w:fill="FFFFFF"/>
        </w:rPr>
        <w:t xml:space="preserve"> </w:t>
      </w:r>
      <w:r w:rsidR="00C63A28" w:rsidRPr="00321BCD">
        <w:rPr>
          <w:rStyle w:val="normaltextrun"/>
          <w:rFonts w:ascii="Times New Roman" w:hAnsi="Times New Roman" w:cs="Times New Roman"/>
          <w:color w:val="000000" w:themeColor="text1"/>
          <w:shd w:val="clear" w:color="auto" w:fill="FFFFFF"/>
        </w:rPr>
        <w:t xml:space="preserve">year of neuroradiology training (out of three years). In the real clinical setting, junior radiology trainees generally serve as initial head CT interpreters in the three participating hospitals. The senior radiologist had </w:t>
      </w:r>
      <w:r w:rsidR="001A5B3D">
        <w:rPr>
          <w:rStyle w:val="normaltextrun"/>
          <w:rFonts w:ascii="Times New Roman" w:hAnsi="Times New Roman" w:cs="Times New Roman"/>
          <w:color w:val="000000" w:themeColor="text1"/>
          <w:shd w:val="clear" w:color="auto" w:fill="FFFFFF"/>
        </w:rPr>
        <w:t>ten</w:t>
      </w:r>
      <w:r w:rsidR="001A5B3D" w:rsidRPr="00321BCD">
        <w:rPr>
          <w:rStyle w:val="normaltextrun"/>
          <w:rFonts w:ascii="Times New Roman" w:hAnsi="Times New Roman" w:cs="Times New Roman"/>
          <w:color w:val="000000" w:themeColor="text1"/>
          <w:shd w:val="clear" w:color="auto" w:fill="FFFFFF"/>
        </w:rPr>
        <w:t xml:space="preserve"> </w:t>
      </w:r>
      <w:r w:rsidR="00C63A28" w:rsidRPr="00321BCD">
        <w:rPr>
          <w:rStyle w:val="normaltextrun"/>
          <w:rFonts w:ascii="Times New Roman" w:hAnsi="Times New Roman" w:cs="Times New Roman"/>
          <w:color w:val="000000" w:themeColor="text1"/>
          <w:shd w:val="clear" w:color="auto" w:fill="FFFFFF"/>
        </w:rPr>
        <w:t>years’ experience in interpreting head CT scans and was not among the three senior radiologists who participated in the ground truth generation of the dataset.</w:t>
      </w:r>
    </w:p>
    <w:p w14:paraId="2F465CCD" w14:textId="77777777" w:rsidR="00C63A28" w:rsidRPr="00321BCD" w:rsidRDefault="00C63A28" w:rsidP="00A87EEC">
      <w:pPr>
        <w:spacing w:line="360" w:lineRule="auto"/>
        <w:jc w:val="both"/>
        <w:rPr>
          <w:rStyle w:val="normaltextrun"/>
          <w:rFonts w:ascii="Times New Roman" w:hAnsi="Times New Roman" w:cs="Times New Roman"/>
          <w:color w:val="000000" w:themeColor="text1"/>
          <w:shd w:val="clear" w:color="auto" w:fill="FFFFFF"/>
        </w:rPr>
      </w:pPr>
    </w:p>
    <w:p w14:paraId="72A6B669" w14:textId="449BB0D9" w:rsidR="005A4CB3" w:rsidRPr="00321BCD" w:rsidRDefault="00754D87" w:rsidP="00676422">
      <w:pPr>
        <w:spacing w:line="360" w:lineRule="auto"/>
        <w:jc w:val="both"/>
        <w:outlineLvl w:val="0"/>
        <w:rPr>
          <w:rFonts w:ascii="Times New Roman" w:eastAsiaTheme="minorHAnsi" w:hAnsi="Times New Roman" w:cs="Times New Roman"/>
          <w:b/>
          <w:color w:val="000000" w:themeColor="text1"/>
        </w:rPr>
      </w:pPr>
      <w:r w:rsidRPr="00321BCD">
        <w:rPr>
          <w:rFonts w:ascii="Times New Roman" w:eastAsiaTheme="minorHAnsi" w:hAnsi="Times New Roman" w:cs="Times New Roman"/>
          <w:b/>
          <w:color w:val="000000" w:themeColor="text1"/>
        </w:rPr>
        <w:t>4</w:t>
      </w:r>
      <w:r w:rsidR="00B210B5" w:rsidRPr="00321BCD">
        <w:rPr>
          <w:rFonts w:ascii="Times New Roman" w:eastAsiaTheme="minorHAnsi" w:hAnsi="Times New Roman" w:cs="Times New Roman"/>
          <w:b/>
          <w:color w:val="000000" w:themeColor="text1"/>
        </w:rPr>
        <w:t xml:space="preserve">. </w:t>
      </w:r>
      <w:r w:rsidR="003C53B2" w:rsidRPr="00321BCD">
        <w:rPr>
          <w:rFonts w:ascii="Times New Roman" w:eastAsiaTheme="minorHAnsi" w:hAnsi="Times New Roman" w:cs="Times New Roman"/>
          <w:b/>
          <w:color w:val="000000" w:themeColor="text1"/>
        </w:rPr>
        <w:t xml:space="preserve">Details of </w:t>
      </w:r>
      <w:r w:rsidR="00B210B5" w:rsidRPr="00321BCD">
        <w:rPr>
          <w:rFonts w:ascii="Times New Roman" w:eastAsiaTheme="minorHAnsi" w:hAnsi="Times New Roman" w:cs="Times New Roman"/>
          <w:b/>
          <w:color w:val="000000" w:themeColor="text1"/>
        </w:rPr>
        <w:t xml:space="preserve">proposed </w:t>
      </w:r>
      <w:r w:rsidR="00B7718A" w:rsidRPr="00321BCD">
        <w:rPr>
          <w:rFonts w:ascii="Times New Roman" w:eastAsiaTheme="minorHAnsi" w:hAnsi="Times New Roman" w:cs="Times New Roman"/>
          <w:b/>
          <w:color w:val="000000" w:themeColor="text1"/>
        </w:rPr>
        <w:t>d</w:t>
      </w:r>
      <w:r w:rsidR="003C53B2" w:rsidRPr="00321BCD">
        <w:rPr>
          <w:rFonts w:ascii="Times New Roman" w:eastAsiaTheme="minorHAnsi" w:hAnsi="Times New Roman" w:cs="Times New Roman"/>
          <w:b/>
          <w:color w:val="000000" w:themeColor="text1"/>
        </w:rPr>
        <w:t xml:space="preserve">eep </w:t>
      </w:r>
      <w:r w:rsidR="00B7718A" w:rsidRPr="00321BCD">
        <w:rPr>
          <w:rFonts w:ascii="Times New Roman" w:eastAsiaTheme="minorHAnsi" w:hAnsi="Times New Roman" w:cs="Times New Roman"/>
          <w:b/>
          <w:color w:val="000000" w:themeColor="text1"/>
        </w:rPr>
        <w:t xml:space="preserve">learning </w:t>
      </w:r>
      <w:r w:rsidR="00401489" w:rsidRPr="00321BCD">
        <w:rPr>
          <w:rFonts w:ascii="Times New Roman" w:eastAsiaTheme="minorHAnsi" w:hAnsi="Times New Roman" w:cs="Times New Roman"/>
          <w:b/>
          <w:color w:val="000000" w:themeColor="text1"/>
        </w:rPr>
        <w:t>architecture</w:t>
      </w:r>
    </w:p>
    <w:p w14:paraId="27A4A6FB" w14:textId="1EA5F128" w:rsidR="005A4CB3" w:rsidRPr="00321BCD" w:rsidRDefault="003C53B2" w:rsidP="00A87EEC">
      <w:pPr>
        <w:spacing w:line="360" w:lineRule="auto"/>
        <w:jc w:val="both"/>
        <w:rPr>
          <w:rStyle w:val="eop"/>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lastRenderedPageBreak/>
        <w:t xml:space="preserve">Our deep learning </w:t>
      </w:r>
      <w:r w:rsidR="00AF0F23" w:rsidRPr="00321BCD">
        <w:rPr>
          <w:rStyle w:val="normaltextrun"/>
          <w:rFonts w:ascii="Times New Roman" w:hAnsi="Times New Roman" w:cs="Times New Roman"/>
          <w:color w:val="000000" w:themeColor="text1"/>
        </w:rPr>
        <w:t>architecture</w:t>
      </w:r>
      <w:r w:rsidRPr="00321BCD">
        <w:rPr>
          <w:rStyle w:val="normaltextrun"/>
          <w:rFonts w:ascii="Times New Roman" w:hAnsi="Times New Roman" w:cs="Times New Roman"/>
          <w:color w:val="000000" w:themeColor="text1"/>
        </w:rPr>
        <w:t xml:space="preserve"> for ICH and subtype detection</w:t>
      </w:r>
      <w:r w:rsidR="005A4CB3" w:rsidRPr="00321BCD">
        <w:rPr>
          <w:rStyle w:val="normaltextrun"/>
          <w:rFonts w:ascii="Times New Roman" w:hAnsi="Times New Roman" w:cs="Times New Roman"/>
          <w:color w:val="000000" w:themeColor="text1"/>
        </w:rPr>
        <w:t xml:space="preserve"> consists of a CNN component followed by </w:t>
      </w:r>
      <w:r w:rsidR="005A4CB3" w:rsidRPr="00321BCD">
        <w:rPr>
          <w:rStyle w:val="contextualspellingandgrammarerror"/>
          <w:rFonts w:ascii="Times New Roman" w:hAnsi="Times New Roman" w:cs="Times New Roman"/>
          <w:color w:val="000000" w:themeColor="text1"/>
        </w:rPr>
        <w:t>a</w:t>
      </w:r>
      <w:r w:rsidR="005A4CB3" w:rsidRPr="00321BCD">
        <w:rPr>
          <w:rStyle w:val="normaltextrun"/>
          <w:rFonts w:ascii="Times New Roman" w:hAnsi="Times New Roman" w:cs="Times New Roman"/>
          <w:color w:val="000000" w:themeColor="text1"/>
        </w:rPr>
        <w:t> RNN component</w:t>
      </w:r>
      <w:r w:rsidR="00932F67" w:rsidRPr="00321BCD">
        <w:rPr>
          <w:rStyle w:val="normaltextrun"/>
          <w:rFonts w:ascii="Times New Roman" w:hAnsi="Times New Roman" w:cs="Times New Roman"/>
          <w:color w:val="000000" w:themeColor="text1"/>
        </w:rPr>
        <w:t xml:space="preserve">, as shown in </w:t>
      </w:r>
      <w:r w:rsidR="003C0D45" w:rsidRPr="00321BCD">
        <w:rPr>
          <w:rStyle w:val="normaltextrun"/>
          <w:rFonts w:ascii="Times New Roman" w:hAnsi="Times New Roman" w:cs="Times New Roman"/>
          <w:color w:val="000000" w:themeColor="text1"/>
        </w:rPr>
        <w:t xml:space="preserve">Supplementary </w:t>
      </w:r>
      <w:r w:rsidR="00932F67" w:rsidRPr="00321BCD">
        <w:rPr>
          <w:rStyle w:val="normaltextrun"/>
          <w:rFonts w:ascii="Times New Roman" w:hAnsi="Times New Roman" w:cs="Times New Roman"/>
          <w:color w:val="000000" w:themeColor="text1"/>
        </w:rPr>
        <w:t>Figure 1</w:t>
      </w:r>
      <w:r w:rsidR="005A4CB3" w:rsidRPr="00321BCD">
        <w:rPr>
          <w:rStyle w:val="normaltextrun"/>
          <w:rFonts w:ascii="Times New Roman" w:hAnsi="Times New Roman" w:cs="Times New Roman"/>
          <w:color w:val="000000" w:themeColor="text1"/>
        </w:rPr>
        <w:t xml:space="preserve">. The CNN component </w:t>
      </w:r>
      <w:r w:rsidR="00476BC7" w:rsidRPr="00321BCD">
        <w:rPr>
          <w:rStyle w:val="normaltextrun"/>
          <w:rFonts w:ascii="Times New Roman" w:hAnsi="Times New Roman" w:cs="Times New Roman"/>
          <w:color w:val="000000" w:themeColor="text1"/>
        </w:rPr>
        <w:t>i</w:t>
      </w:r>
      <w:r w:rsidR="005A4CB3" w:rsidRPr="00321BCD">
        <w:rPr>
          <w:rStyle w:val="normaltextrun"/>
          <w:rFonts w:ascii="Times New Roman" w:hAnsi="Times New Roman" w:cs="Times New Roman"/>
          <w:color w:val="000000" w:themeColor="text1"/>
        </w:rPr>
        <w:t>s a sequential model of hierarchical convolutional layers with max-pooling layers and a fully</w:t>
      </w:r>
      <w:r w:rsidR="008D0626" w:rsidRPr="00321BCD">
        <w:rPr>
          <w:rStyle w:val="normaltextrun"/>
          <w:rFonts w:ascii="Times New Roman" w:hAnsi="Times New Roman" w:cs="Times New Roman"/>
          <w:color w:val="000000" w:themeColor="text1"/>
        </w:rPr>
        <w:t>-</w:t>
      </w:r>
      <w:r w:rsidR="005A4CB3" w:rsidRPr="00321BCD">
        <w:rPr>
          <w:rStyle w:val="normaltextrun"/>
          <w:rFonts w:ascii="Times New Roman" w:hAnsi="Times New Roman" w:cs="Times New Roman"/>
          <w:color w:val="000000" w:themeColor="text1"/>
        </w:rPr>
        <w:t xml:space="preserve">connected (FC) layer, aiming at extracting useful features from image slices. In our implementation, the convolutional layers </w:t>
      </w:r>
      <w:r w:rsidR="0024562A" w:rsidRPr="00321BCD">
        <w:rPr>
          <w:rStyle w:val="normaltextrun"/>
          <w:rFonts w:ascii="Times New Roman" w:hAnsi="Times New Roman" w:cs="Times New Roman"/>
          <w:color w:val="000000" w:themeColor="text1"/>
        </w:rPr>
        <w:t>are</w:t>
      </w:r>
      <w:r w:rsidR="005A4CB3" w:rsidRPr="00321BCD">
        <w:rPr>
          <w:rStyle w:val="normaltextrun"/>
          <w:rFonts w:ascii="Times New Roman" w:hAnsi="Times New Roman" w:cs="Times New Roman"/>
          <w:color w:val="000000" w:themeColor="text1"/>
        </w:rPr>
        <w:t xml:space="preserve"> the same as those from VGG16, while the FC layer </w:t>
      </w:r>
      <w:r w:rsidR="006F13FD" w:rsidRPr="00321BCD">
        <w:rPr>
          <w:rStyle w:val="normaltextrun"/>
          <w:rFonts w:ascii="Times New Roman" w:hAnsi="Times New Roman" w:cs="Times New Roman"/>
          <w:color w:val="000000" w:themeColor="text1"/>
        </w:rPr>
        <w:t xml:space="preserve">has </w:t>
      </w:r>
      <w:r w:rsidR="005A4CB3" w:rsidRPr="00321BCD">
        <w:rPr>
          <w:rStyle w:val="normaltextrun"/>
          <w:rFonts w:ascii="Times New Roman" w:hAnsi="Times New Roman" w:cs="Times New Roman"/>
          <w:color w:val="000000" w:themeColor="text1"/>
        </w:rPr>
        <w:t>a dimension of 256. The RNN component consist</w:t>
      </w:r>
      <w:r w:rsidR="00A42EB7" w:rsidRPr="00321BCD">
        <w:rPr>
          <w:rStyle w:val="normaltextrun"/>
          <w:rFonts w:ascii="Times New Roman" w:hAnsi="Times New Roman" w:cs="Times New Roman"/>
          <w:color w:val="000000" w:themeColor="text1"/>
        </w:rPr>
        <w:t>s</w:t>
      </w:r>
      <w:r w:rsidR="005A4CB3" w:rsidRPr="00321BCD">
        <w:rPr>
          <w:rStyle w:val="normaltextrun"/>
          <w:rFonts w:ascii="Times New Roman" w:hAnsi="Times New Roman" w:cs="Times New Roman"/>
          <w:color w:val="000000" w:themeColor="text1"/>
        </w:rPr>
        <w:t xml:space="preserve"> of RNN layers and FC layers. This component </w:t>
      </w:r>
      <w:r w:rsidR="00295C1A" w:rsidRPr="00321BCD">
        <w:rPr>
          <w:rStyle w:val="normaltextrun"/>
          <w:rFonts w:ascii="Times New Roman" w:hAnsi="Times New Roman" w:cs="Times New Roman"/>
          <w:color w:val="000000" w:themeColor="text1"/>
        </w:rPr>
        <w:t>takes</w:t>
      </w:r>
      <w:r w:rsidR="005A4CB3" w:rsidRPr="00321BCD">
        <w:rPr>
          <w:rStyle w:val="normaltextrun"/>
          <w:rFonts w:ascii="Times New Roman" w:hAnsi="Times New Roman" w:cs="Times New Roman"/>
          <w:color w:val="000000" w:themeColor="text1"/>
        </w:rPr>
        <w:t xml:space="preserve"> in feature vectors from the FC layer in the CNN component and generate</w:t>
      </w:r>
      <w:r w:rsidR="00CD3E23">
        <w:rPr>
          <w:rStyle w:val="normaltextrun"/>
          <w:rFonts w:ascii="Times New Roman" w:hAnsi="Times New Roman" w:cs="Times New Roman" w:hint="eastAsia"/>
          <w:color w:val="000000" w:themeColor="text1"/>
        </w:rPr>
        <w:t>s</w:t>
      </w:r>
      <w:r w:rsidR="005A4CB3" w:rsidRPr="00321BCD">
        <w:rPr>
          <w:rStyle w:val="normaltextrun"/>
          <w:rFonts w:ascii="Times New Roman" w:hAnsi="Times New Roman" w:cs="Times New Roman"/>
          <w:color w:val="000000" w:themeColor="text1"/>
        </w:rPr>
        <w:t xml:space="preserve"> the probability of ICH or subtype</w:t>
      </w:r>
      <w:r w:rsidR="000213BF" w:rsidRPr="00321BCD">
        <w:rPr>
          <w:rStyle w:val="normaltextrun"/>
          <w:rFonts w:ascii="Times New Roman" w:hAnsi="Times New Roman" w:cs="Times New Roman"/>
          <w:color w:val="000000" w:themeColor="text1"/>
        </w:rPr>
        <w:t>s</w:t>
      </w:r>
      <w:r w:rsidR="005A4CB3" w:rsidRPr="00321BCD">
        <w:rPr>
          <w:rStyle w:val="contextualspellingandgrammarerror"/>
          <w:rFonts w:ascii="Times New Roman" w:hAnsi="Times New Roman" w:cs="Times New Roman"/>
          <w:color w:val="000000" w:themeColor="text1"/>
        </w:rPr>
        <w:t>.</w:t>
      </w:r>
      <w:r w:rsidR="005A4CB3" w:rsidRPr="00321BCD">
        <w:rPr>
          <w:rStyle w:val="normaltextrun"/>
          <w:rFonts w:ascii="Times New Roman" w:hAnsi="Times New Roman" w:cs="Times New Roman"/>
          <w:color w:val="000000" w:themeColor="text1"/>
        </w:rPr>
        <w:t> </w:t>
      </w:r>
      <w:r w:rsidR="00FA7743" w:rsidRPr="00321BCD">
        <w:rPr>
          <w:rStyle w:val="normaltextrun"/>
          <w:rFonts w:ascii="Times New Roman" w:hAnsi="Times New Roman" w:cs="Times New Roman"/>
          <w:color w:val="000000" w:themeColor="text1"/>
        </w:rPr>
        <w:t xml:space="preserve">Owing to the flexibility of </w:t>
      </w:r>
      <w:r w:rsidR="0064205D" w:rsidRPr="00321BCD">
        <w:rPr>
          <w:rStyle w:val="normaltextrun"/>
          <w:rFonts w:ascii="Times New Roman" w:hAnsi="Times New Roman" w:cs="Times New Roman"/>
          <w:color w:val="000000" w:themeColor="text1"/>
        </w:rPr>
        <w:t>our algorithm</w:t>
      </w:r>
      <w:r w:rsidR="004D2C65" w:rsidRPr="00321BCD">
        <w:rPr>
          <w:rStyle w:val="normaltextrun"/>
          <w:rFonts w:ascii="Times New Roman" w:hAnsi="Times New Roman" w:cs="Times New Roman"/>
          <w:color w:val="000000" w:themeColor="text1"/>
        </w:rPr>
        <w:t>,</w:t>
      </w:r>
      <w:r w:rsidR="00FA7743" w:rsidRPr="00321BCD">
        <w:rPr>
          <w:rStyle w:val="normaltextrun"/>
          <w:rFonts w:ascii="Times New Roman" w:hAnsi="Times New Roman" w:cs="Times New Roman"/>
          <w:color w:val="000000" w:themeColor="text1"/>
        </w:rPr>
        <w:t xml:space="preserve"> </w:t>
      </w:r>
      <w:r w:rsidR="004D2C65" w:rsidRPr="00321BCD">
        <w:rPr>
          <w:rStyle w:val="normaltextrun"/>
          <w:rFonts w:ascii="Times New Roman" w:hAnsi="Times New Roman" w:cs="Times New Roman"/>
          <w:color w:val="000000" w:themeColor="text1"/>
        </w:rPr>
        <w:t>t</w:t>
      </w:r>
      <w:r w:rsidR="00155C79" w:rsidRPr="00321BCD">
        <w:rPr>
          <w:rStyle w:val="normaltextrun"/>
          <w:rFonts w:ascii="Times New Roman" w:hAnsi="Times New Roman" w:cs="Times New Roman"/>
          <w:color w:val="000000" w:themeColor="text1"/>
        </w:rPr>
        <w:t>raining for</w:t>
      </w:r>
      <w:r w:rsidR="005008EC" w:rsidRPr="00321BCD">
        <w:rPr>
          <w:rStyle w:val="normaltextrun"/>
          <w:rFonts w:ascii="Times New Roman" w:hAnsi="Times New Roman" w:cs="Times New Roman"/>
          <w:color w:val="000000" w:themeColor="text1"/>
        </w:rPr>
        <w:t xml:space="preserve"> ICH detection </w:t>
      </w:r>
      <w:r w:rsidR="00155C79" w:rsidRPr="00321BCD">
        <w:rPr>
          <w:rStyle w:val="normaltextrun"/>
          <w:rFonts w:ascii="Times New Roman" w:hAnsi="Times New Roman" w:cs="Times New Roman"/>
          <w:color w:val="000000" w:themeColor="text1"/>
        </w:rPr>
        <w:t xml:space="preserve">can be </w:t>
      </w:r>
      <w:r w:rsidR="004D2C65" w:rsidRPr="00321BCD">
        <w:rPr>
          <w:rStyle w:val="normaltextrun"/>
          <w:rFonts w:ascii="Times New Roman" w:hAnsi="Times New Roman" w:cs="Times New Roman"/>
          <w:color w:val="000000" w:themeColor="text1"/>
        </w:rPr>
        <w:t xml:space="preserve">easily </w:t>
      </w:r>
      <w:r w:rsidR="00155C79" w:rsidRPr="00321BCD">
        <w:rPr>
          <w:rStyle w:val="normaltextrun"/>
          <w:rFonts w:ascii="Times New Roman" w:hAnsi="Times New Roman" w:cs="Times New Roman"/>
          <w:color w:val="000000" w:themeColor="text1"/>
        </w:rPr>
        <w:t xml:space="preserve">performed </w:t>
      </w:r>
      <w:r w:rsidR="00375178" w:rsidRPr="00321BCD">
        <w:rPr>
          <w:rStyle w:val="normaltextrun"/>
          <w:rFonts w:ascii="Times New Roman" w:hAnsi="Times New Roman" w:cs="Times New Roman"/>
          <w:color w:val="000000" w:themeColor="text1"/>
        </w:rPr>
        <w:t xml:space="preserve">under </w:t>
      </w:r>
      <w:r w:rsidR="000454B1" w:rsidRPr="00321BCD">
        <w:rPr>
          <w:rStyle w:val="normaltextrun"/>
          <w:rFonts w:ascii="Times New Roman" w:hAnsi="Times New Roman" w:cs="Times New Roman"/>
          <w:color w:val="000000" w:themeColor="text1"/>
        </w:rPr>
        <w:t>two</w:t>
      </w:r>
      <w:r w:rsidR="00375178" w:rsidRPr="00321BCD">
        <w:rPr>
          <w:rStyle w:val="normaltextrun"/>
          <w:rFonts w:ascii="Times New Roman" w:hAnsi="Times New Roman" w:cs="Times New Roman"/>
          <w:color w:val="000000" w:themeColor="text1"/>
        </w:rPr>
        <w:t xml:space="preserve"> </w:t>
      </w:r>
      <w:r w:rsidR="00937BC9" w:rsidRPr="00321BCD">
        <w:rPr>
          <w:rStyle w:val="normaltextrun"/>
          <w:rFonts w:ascii="Times New Roman" w:hAnsi="Times New Roman" w:cs="Times New Roman"/>
          <w:color w:val="000000" w:themeColor="text1"/>
        </w:rPr>
        <w:t>scenarios</w:t>
      </w:r>
      <w:r w:rsidR="000454B1" w:rsidRPr="00321BCD">
        <w:rPr>
          <w:rStyle w:val="normaltextrun"/>
          <w:rFonts w:ascii="Times New Roman" w:hAnsi="Times New Roman" w:cs="Times New Roman"/>
          <w:color w:val="000000" w:themeColor="text1"/>
        </w:rPr>
        <w:t>: (1) only subject-level labels are available</w:t>
      </w:r>
      <w:r w:rsidR="004D2C65" w:rsidRPr="00321BCD">
        <w:rPr>
          <w:rStyle w:val="normaltextrun"/>
          <w:rFonts w:ascii="Times New Roman" w:hAnsi="Times New Roman" w:cs="Times New Roman"/>
          <w:color w:val="000000" w:themeColor="text1"/>
        </w:rPr>
        <w:t xml:space="preserve">, referred </w:t>
      </w:r>
      <w:r w:rsidR="00D03C29">
        <w:rPr>
          <w:rStyle w:val="normaltextrun"/>
          <w:rFonts w:ascii="Times New Roman" w:hAnsi="Times New Roman" w:cs="Times New Roman"/>
          <w:color w:val="000000" w:themeColor="text1"/>
        </w:rPr>
        <w:t xml:space="preserve">to </w:t>
      </w:r>
      <w:r w:rsidR="006A4C14">
        <w:rPr>
          <w:rStyle w:val="normaltextrun"/>
          <w:rFonts w:ascii="Times New Roman" w:hAnsi="Times New Roman" w:cs="Times New Roman"/>
          <w:color w:val="000000" w:themeColor="text1"/>
        </w:rPr>
        <w:t>as</w:t>
      </w:r>
      <w:r w:rsidR="006A4C14" w:rsidRPr="00321BCD">
        <w:rPr>
          <w:rStyle w:val="normaltextrun"/>
          <w:rFonts w:ascii="Times New Roman" w:hAnsi="Times New Roman" w:cs="Times New Roman"/>
          <w:color w:val="000000" w:themeColor="text1"/>
        </w:rPr>
        <w:t xml:space="preserve"> </w:t>
      </w:r>
      <w:r w:rsidR="004D2C65" w:rsidRPr="00321BCD">
        <w:rPr>
          <w:rStyle w:val="normaltextrun"/>
          <w:rFonts w:ascii="Times New Roman" w:hAnsi="Times New Roman" w:cs="Times New Roman"/>
          <w:color w:val="000000" w:themeColor="text1"/>
        </w:rPr>
        <w:t>Sub</w:t>
      </w:r>
      <w:r w:rsidR="000C4BF0" w:rsidRPr="00321BCD">
        <w:rPr>
          <w:rStyle w:val="normaltextrun"/>
          <w:rFonts w:ascii="Times New Roman" w:hAnsi="Times New Roman" w:cs="Times New Roman"/>
          <w:color w:val="000000" w:themeColor="text1"/>
        </w:rPr>
        <w:t>-</w:t>
      </w:r>
      <w:r w:rsidR="004D2C65" w:rsidRPr="00321BCD">
        <w:rPr>
          <w:rStyle w:val="normaltextrun"/>
          <w:rFonts w:ascii="Times New Roman" w:hAnsi="Times New Roman" w:cs="Times New Roman"/>
          <w:color w:val="000000" w:themeColor="text1"/>
        </w:rPr>
        <w:t>Lab</w:t>
      </w:r>
      <w:r w:rsidR="000454B1" w:rsidRPr="00321BCD">
        <w:rPr>
          <w:rStyle w:val="normaltextrun"/>
          <w:rFonts w:ascii="Times New Roman" w:hAnsi="Times New Roman" w:cs="Times New Roman"/>
          <w:color w:val="000000" w:themeColor="text1"/>
        </w:rPr>
        <w:t>; (2) slice-level labels are available (then subject-level labels can be generated</w:t>
      </w:r>
      <w:r w:rsidR="001C1AC4" w:rsidRPr="00321BCD">
        <w:rPr>
          <w:rStyle w:val="normaltextrun"/>
          <w:rFonts w:ascii="Times New Roman" w:hAnsi="Times New Roman" w:cs="Times New Roman"/>
          <w:color w:val="000000" w:themeColor="text1"/>
        </w:rPr>
        <w:t>)</w:t>
      </w:r>
      <w:r w:rsidR="002E336E" w:rsidRPr="00321BCD">
        <w:rPr>
          <w:rStyle w:val="normaltextrun"/>
          <w:rFonts w:ascii="Times New Roman" w:hAnsi="Times New Roman" w:cs="Times New Roman"/>
          <w:color w:val="000000" w:themeColor="text1"/>
        </w:rPr>
        <w:t xml:space="preserve">, referred </w:t>
      </w:r>
      <w:r w:rsidR="00D03C29">
        <w:rPr>
          <w:rStyle w:val="normaltextrun"/>
          <w:rFonts w:ascii="Times New Roman" w:hAnsi="Times New Roman" w:cs="Times New Roman"/>
          <w:color w:val="000000" w:themeColor="text1"/>
        </w:rPr>
        <w:t xml:space="preserve">to </w:t>
      </w:r>
      <w:r w:rsidR="006A4C14">
        <w:rPr>
          <w:rStyle w:val="normaltextrun"/>
          <w:rFonts w:ascii="Times New Roman" w:hAnsi="Times New Roman" w:cs="Times New Roman"/>
          <w:color w:val="000000" w:themeColor="text1"/>
        </w:rPr>
        <w:t>as</w:t>
      </w:r>
      <w:r w:rsidR="002E336E" w:rsidRPr="00321BCD">
        <w:rPr>
          <w:rStyle w:val="normaltextrun"/>
          <w:rFonts w:ascii="Times New Roman" w:hAnsi="Times New Roman" w:cs="Times New Roman"/>
          <w:color w:val="000000" w:themeColor="text1"/>
        </w:rPr>
        <w:t xml:space="preserve"> </w:t>
      </w:r>
      <w:proofErr w:type="spellStart"/>
      <w:r w:rsidR="002E336E" w:rsidRPr="00321BCD">
        <w:rPr>
          <w:rStyle w:val="normaltextrun"/>
          <w:rFonts w:ascii="Times New Roman" w:hAnsi="Times New Roman" w:cs="Times New Roman"/>
          <w:color w:val="000000" w:themeColor="text1"/>
        </w:rPr>
        <w:t>Sli</w:t>
      </w:r>
      <w:proofErr w:type="spellEnd"/>
      <w:r w:rsidR="000C4BF0" w:rsidRPr="00321BCD">
        <w:rPr>
          <w:rStyle w:val="normaltextrun"/>
          <w:rFonts w:ascii="Times New Roman" w:hAnsi="Times New Roman" w:cs="Times New Roman"/>
          <w:color w:val="000000" w:themeColor="text1"/>
        </w:rPr>
        <w:t>-</w:t>
      </w:r>
      <w:r w:rsidR="002E336E" w:rsidRPr="00321BCD">
        <w:rPr>
          <w:rStyle w:val="normaltextrun"/>
          <w:rFonts w:ascii="Times New Roman" w:hAnsi="Times New Roman" w:cs="Times New Roman"/>
          <w:color w:val="000000" w:themeColor="text1"/>
        </w:rPr>
        <w:t>Lab</w:t>
      </w:r>
      <w:r w:rsidR="005008EC" w:rsidRPr="00321BCD">
        <w:rPr>
          <w:rStyle w:val="normaltextrun"/>
          <w:rFonts w:ascii="Times New Roman" w:hAnsi="Times New Roman" w:cs="Times New Roman"/>
          <w:color w:val="000000" w:themeColor="text1"/>
        </w:rPr>
        <w:t xml:space="preserve">. </w:t>
      </w:r>
      <w:r w:rsidR="00155C79" w:rsidRPr="00321BCD">
        <w:rPr>
          <w:rStyle w:val="normaltextrun"/>
          <w:rFonts w:ascii="Times New Roman" w:hAnsi="Times New Roman" w:cs="Times New Roman"/>
          <w:color w:val="000000" w:themeColor="text1"/>
        </w:rPr>
        <w:t>Under both scenarios,</w:t>
      </w:r>
      <w:r w:rsidR="001C1AC4" w:rsidRPr="00321BCD">
        <w:rPr>
          <w:rStyle w:val="normaltextrun"/>
          <w:rFonts w:ascii="Times New Roman" w:hAnsi="Times New Roman" w:cs="Times New Roman"/>
          <w:color w:val="000000" w:themeColor="text1"/>
        </w:rPr>
        <w:t xml:space="preserve"> the raw outputs from </w:t>
      </w:r>
      <w:r w:rsidR="000C3BD9" w:rsidRPr="00321BCD">
        <w:rPr>
          <w:rStyle w:val="normaltextrun"/>
          <w:rFonts w:ascii="Times New Roman" w:hAnsi="Times New Roman" w:cs="Times New Roman"/>
          <w:color w:val="000000" w:themeColor="text1"/>
        </w:rPr>
        <w:t xml:space="preserve">the final </w:t>
      </w:r>
      <w:r w:rsidR="001C1AC4" w:rsidRPr="00321BCD">
        <w:rPr>
          <w:rStyle w:val="normaltextrun"/>
          <w:rFonts w:ascii="Times New Roman" w:hAnsi="Times New Roman" w:cs="Times New Roman"/>
          <w:color w:val="000000" w:themeColor="text1"/>
        </w:rPr>
        <w:t>RNN </w:t>
      </w:r>
      <w:r w:rsidR="000C3BD9" w:rsidRPr="00321BCD">
        <w:rPr>
          <w:rStyle w:val="normaltextrun"/>
          <w:rFonts w:ascii="Times New Roman" w:hAnsi="Times New Roman" w:cs="Times New Roman"/>
          <w:color w:val="000000" w:themeColor="text1"/>
        </w:rPr>
        <w:t xml:space="preserve">layer </w:t>
      </w:r>
      <w:r w:rsidR="001C1AC4" w:rsidRPr="00321BCD">
        <w:rPr>
          <w:rStyle w:val="normaltextrun"/>
          <w:rFonts w:ascii="Times New Roman" w:hAnsi="Times New Roman" w:cs="Times New Roman"/>
          <w:color w:val="000000" w:themeColor="text1"/>
        </w:rPr>
        <w:t xml:space="preserve">for all slices of a subject </w:t>
      </w:r>
      <w:r w:rsidR="00230070" w:rsidRPr="00321BCD">
        <w:rPr>
          <w:rStyle w:val="normaltextrun"/>
          <w:rFonts w:ascii="Times New Roman" w:hAnsi="Times New Roman" w:cs="Times New Roman"/>
          <w:color w:val="000000" w:themeColor="text1"/>
        </w:rPr>
        <w:t xml:space="preserve">(not slice-level probabilities) </w:t>
      </w:r>
      <w:r w:rsidR="00A74327" w:rsidRPr="00321BCD">
        <w:rPr>
          <w:rStyle w:val="normaltextrun"/>
          <w:rFonts w:ascii="Times New Roman" w:hAnsi="Times New Roman" w:cs="Times New Roman" w:hint="eastAsia"/>
          <w:color w:val="000000" w:themeColor="text1"/>
        </w:rPr>
        <w:t>are</w:t>
      </w:r>
      <w:r w:rsidR="00A74327" w:rsidRPr="00321BCD">
        <w:rPr>
          <w:rStyle w:val="normaltextrun"/>
          <w:rFonts w:ascii="Times New Roman" w:hAnsi="Times New Roman" w:cs="Times New Roman"/>
          <w:color w:val="000000" w:themeColor="text1"/>
        </w:rPr>
        <w:t xml:space="preserve"> </w:t>
      </w:r>
      <w:r w:rsidR="001C1AC4" w:rsidRPr="00321BCD">
        <w:rPr>
          <w:rStyle w:val="normaltextrun"/>
          <w:rFonts w:ascii="Times New Roman" w:hAnsi="Times New Roman" w:cs="Times New Roman"/>
          <w:color w:val="000000" w:themeColor="text1"/>
        </w:rPr>
        <w:t>averaged as the</w:t>
      </w:r>
      <w:r w:rsidR="001C1AC4" w:rsidRPr="00321BCD" w:rsidDel="00243530">
        <w:rPr>
          <w:rStyle w:val="normaltextrun"/>
          <w:rFonts w:ascii="Times New Roman" w:hAnsi="Times New Roman" w:cs="Times New Roman"/>
          <w:color w:val="000000" w:themeColor="text1"/>
        </w:rPr>
        <w:t xml:space="preserve"> </w:t>
      </w:r>
      <w:r w:rsidR="001C1AC4" w:rsidRPr="00321BCD">
        <w:rPr>
          <w:rStyle w:val="normaltextrun"/>
          <w:rFonts w:ascii="Times New Roman" w:hAnsi="Times New Roman" w:cs="Times New Roman"/>
          <w:color w:val="000000" w:themeColor="text1"/>
        </w:rPr>
        <w:t>input for a</w:t>
      </w:r>
      <w:r w:rsidR="006871F2" w:rsidRPr="00321BCD">
        <w:rPr>
          <w:rStyle w:val="normaltextrun"/>
          <w:rFonts w:ascii="Times New Roman" w:hAnsi="Times New Roman" w:cs="Times New Roman"/>
          <w:color w:val="000000" w:themeColor="text1"/>
        </w:rPr>
        <w:t>n</w:t>
      </w:r>
      <w:r w:rsidR="001C1AC4" w:rsidRPr="00321BCD">
        <w:rPr>
          <w:rStyle w:val="normaltextrun"/>
          <w:rFonts w:ascii="Times New Roman" w:hAnsi="Times New Roman" w:cs="Times New Roman"/>
          <w:color w:val="000000" w:themeColor="text1"/>
        </w:rPr>
        <w:t xml:space="preserve"> FC layer </w:t>
      </w:r>
      <w:r w:rsidR="00292FAB" w:rsidRPr="00321BCD">
        <w:rPr>
          <w:rStyle w:val="normaltextrun"/>
          <w:rFonts w:ascii="Times New Roman" w:hAnsi="Times New Roman" w:cs="Times New Roman"/>
          <w:color w:val="000000" w:themeColor="text1"/>
        </w:rPr>
        <w:t>(</w:t>
      </w:r>
      <w:r w:rsidR="00D74C2B" w:rsidRPr="00321BCD">
        <w:rPr>
          <w:rStyle w:val="normaltextrun"/>
          <w:rFonts w:ascii="Times New Roman" w:hAnsi="Times New Roman" w:cs="Times New Roman"/>
          <w:color w:val="000000" w:themeColor="text1"/>
        </w:rPr>
        <w:t xml:space="preserve">the right </w:t>
      </w:r>
      <w:r w:rsidR="0064034D" w:rsidRPr="00321BCD">
        <w:rPr>
          <w:rStyle w:val="normaltextrun"/>
          <w:rFonts w:ascii="Times New Roman" w:hAnsi="Times New Roman" w:cs="Times New Roman"/>
          <w:color w:val="000000" w:themeColor="text1"/>
        </w:rPr>
        <w:t xml:space="preserve">grey </w:t>
      </w:r>
      <w:r w:rsidR="00285388" w:rsidRPr="00321BCD">
        <w:rPr>
          <w:rStyle w:val="normaltextrun"/>
          <w:rFonts w:ascii="Times New Roman" w:hAnsi="Times New Roman" w:cs="Times New Roman"/>
          <w:color w:val="000000" w:themeColor="text1"/>
        </w:rPr>
        <w:t>vertical bar</w:t>
      </w:r>
      <w:r w:rsidR="00E24ADC" w:rsidRPr="00321BCD">
        <w:rPr>
          <w:rStyle w:val="normaltextrun"/>
          <w:rFonts w:ascii="Times New Roman" w:hAnsi="Times New Roman" w:cs="Times New Roman"/>
          <w:color w:val="000000" w:themeColor="text1"/>
        </w:rPr>
        <w:t xml:space="preserve"> </w:t>
      </w:r>
      <w:r w:rsidR="00D74C2B" w:rsidRPr="00321BCD">
        <w:rPr>
          <w:rStyle w:val="normaltextrun"/>
          <w:rFonts w:ascii="Times New Roman" w:hAnsi="Times New Roman" w:cs="Times New Roman"/>
          <w:color w:val="000000" w:themeColor="text1"/>
        </w:rPr>
        <w:t>in</w:t>
      </w:r>
      <w:r w:rsidR="00E24ADC" w:rsidRPr="00321BCD">
        <w:rPr>
          <w:rStyle w:val="normaltextrun"/>
          <w:rFonts w:ascii="Times New Roman" w:hAnsi="Times New Roman" w:cs="Times New Roman"/>
          <w:color w:val="000000" w:themeColor="text1"/>
        </w:rPr>
        <w:t xml:space="preserve"> </w:t>
      </w:r>
      <w:r w:rsidR="001A05C2" w:rsidRPr="00321BCD">
        <w:rPr>
          <w:rStyle w:val="normaltextrun"/>
          <w:rFonts w:ascii="Times New Roman" w:hAnsi="Times New Roman" w:cs="Times New Roman"/>
          <w:color w:val="000000" w:themeColor="text1"/>
        </w:rPr>
        <w:t xml:space="preserve">Supplementary </w:t>
      </w:r>
      <w:r w:rsidR="00E24ADC" w:rsidRPr="00321BCD">
        <w:rPr>
          <w:rStyle w:val="normaltextrun"/>
          <w:rFonts w:ascii="Times New Roman" w:hAnsi="Times New Roman" w:cs="Times New Roman"/>
          <w:color w:val="000000" w:themeColor="text1"/>
        </w:rPr>
        <w:t>Figure 1(a) and</w:t>
      </w:r>
      <w:r w:rsidR="00D74C2B" w:rsidRPr="00321BCD">
        <w:rPr>
          <w:rStyle w:val="normaltextrun"/>
          <w:rFonts w:ascii="Times New Roman" w:hAnsi="Times New Roman" w:cs="Times New Roman"/>
          <w:color w:val="000000" w:themeColor="text1"/>
        </w:rPr>
        <w:t xml:space="preserve"> the</w:t>
      </w:r>
      <w:r w:rsidR="00E24ADC" w:rsidRPr="00321BCD">
        <w:rPr>
          <w:rStyle w:val="normaltextrun"/>
          <w:rFonts w:ascii="Times New Roman" w:hAnsi="Times New Roman" w:cs="Times New Roman"/>
          <w:color w:val="000000" w:themeColor="text1"/>
        </w:rPr>
        <w:t xml:space="preserve"> top </w:t>
      </w:r>
      <w:r w:rsidR="0064034D" w:rsidRPr="00321BCD">
        <w:rPr>
          <w:rStyle w:val="normaltextrun"/>
          <w:rFonts w:ascii="Times New Roman" w:hAnsi="Times New Roman" w:cs="Times New Roman"/>
          <w:color w:val="000000" w:themeColor="text1"/>
        </w:rPr>
        <w:t xml:space="preserve">grey </w:t>
      </w:r>
      <w:r w:rsidR="00285388" w:rsidRPr="00321BCD">
        <w:rPr>
          <w:rStyle w:val="normaltextrun"/>
          <w:rFonts w:ascii="Times New Roman" w:hAnsi="Times New Roman" w:cs="Times New Roman"/>
          <w:color w:val="000000" w:themeColor="text1"/>
        </w:rPr>
        <w:t>horizontal bar</w:t>
      </w:r>
      <w:r w:rsidR="00E24ADC" w:rsidRPr="00321BCD">
        <w:rPr>
          <w:rStyle w:val="normaltextrun"/>
          <w:rFonts w:ascii="Times New Roman" w:hAnsi="Times New Roman" w:cs="Times New Roman"/>
          <w:color w:val="000000" w:themeColor="text1"/>
        </w:rPr>
        <w:t xml:space="preserve"> in </w:t>
      </w:r>
      <w:r w:rsidR="00966E1F" w:rsidRPr="00321BCD">
        <w:rPr>
          <w:rStyle w:val="normaltextrun"/>
          <w:rFonts w:ascii="Times New Roman" w:hAnsi="Times New Roman" w:cs="Times New Roman"/>
          <w:color w:val="000000" w:themeColor="text1"/>
        </w:rPr>
        <w:t xml:space="preserve">Supplementary </w:t>
      </w:r>
      <w:r w:rsidR="00E24ADC" w:rsidRPr="00321BCD">
        <w:rPr>
          <w:rStyle w:val="normaltextrun"/>
          <w:rFonts w:ascii="Times New Roman" w:hAnsi="Times New Roman" w:cs="Times New Roman"/>
          <w:color w:val="000000" w:themeColor="text1"/>
        </w:rPr>
        <w:t>Figure 1(b)</w:t>
      </w:r>
      <w:r w:rsidR="00292FAB" w:rsidRPr="00321BCD">
        <w:rPr>
          <w:rStyle w:val="normaltextrun"/>
          <w:rFonts w:ascii="Times New Roman" w:hAnsi="Times New Roman" w:cs="Times New Roman"/>
          <w:color w:val="000000" w:themeColor="text1"/>
        </w:rPr>
        <w:t xml:space="preserve">) </w:t>
      </w:r>
      <w:r w:rsidR="001C1AC4" w:rsidRPr="00321BCD">
        <w:rPr>
          <w:rStyle w:val="normaltextrun"/>
          <w:rFonts w:ascii="Times New Roman" w:hAnsi="Times New Roman" w:cs="Times New Roman"/>
          <w:color w:val="000000" w:themeColor="text1"/>
        </w:rPr>
        <w:t xml:space="preserve">in the RNN component to generate </w:t>
      </w:r>
      <w:r w:rsidR="008A60E8" w:rsidRPr="00321BCD">
        <w:rPr>
          <w:rStyle w:val="normaltextrun"/>
          <w:rFonts w:ascii="Times New Roman" w:hAnsi="Times New Roman" w:cs="Times New Roman"/>
          <w:color w:val="000000" w:themeColor="text1"/>
        </w:rPr>
        <w:t>the</w:t>
      </w:r>
      <w:r w:rsidR="001C1AC4" w:rsidRPr="00321BCD">
        <w:rPr>
          <w:rStyle w:val="normaltextrun"/>
          <w:rFonts w:ascii="Times New Roman" w:hAnsi="Times New Roman" w:cs="Times New Roman"/>
          <w:color w:val="000000" w:themeColor="text1"/>
        </w:rPr>
        <w:t xml:space="preserve"> subject-level prediction</w:t>
      </w:r>
      <w:r w:rsidR="004D0729" w:rsidRPr="00321BCD">
        <w:rPr>
          <w:rStyle w:val="normaltextrun"/>
          <w:rFonts w:ascii="Times New Roman" w:hAnsi="Times New Roman" w:cs="Times New Roman"/>
          <w:color w:val="000000" w:themeColor="text1"/>
        </w:rPr>
        <w:t xml:space="preserve">. </w:t>
      </w:r>
      <w:r w:rsidR="00D87B13" w:rsidRPr="00321BCD">
        <w:rPr>
          <w:rStyle w:val="normaltextrun"/>
          <w:rFonts w:ascii="Times New Roman" w:hAnsi="Times New Roman" w:cs="Times New Roman"/>
          <w:color w:val="000000" w:themeColor="text1"/>
        </w:rPr>
        <w:t xml:space="preserve">Under </w:t>
      </w:r>
      <w:proofErr w:type="spellStart"/>
      <w:r w:rsidR="00D87B13" w:rsidRPr="00321BCD">
        <w:rPr>
          <w:rStyle w:val="normaltextrun"/>
          <w:rFonts w:ascii="Times New Roman" w:hAnsi="Times New Roman" w:cs="Times New Roman"/>
          <w:color w:val="000000" w:themeColor="text1"/>
        </w:rPr>
        <w:t>Sli</w:t>
      </w:r>
      <w:proofErr w:type="spellEnd"/>
      <w:r w:rsidR="00D87B13" w:rsidRPr="00321BCD">
        <w:rPr>
          <w:rStyle w:val="normaltextrun"/>
          <w:rFonts w:ascii="Times New Roman" w:hAnsi="Times New Roman" w:cs="Times New Roman"/>
          <w:color w:val="000000" w:themeColor="text1"/>
        </w:rPr>
        <w:t>-Lab</w:t>
      </w:r>
      <w:r w:rsidR="00937BC9" w:rsidRPr="00321BCD">
        <w:rPr>
          <w:rStyle w:val="normaltextrun"/>
          <w:rFonts w:ascii="Times New Roman" w:hAnsi="Times New Roman" w:cs="Times New Roman"/>
          <w:color w:val="000000" w:themeColor="text1"/>
        </w:rPr>
        <w:t>,</w:t>
      </w:r>
      <w:r w:rsidR="00844FA8" w:rsidRPr="00321BCD">
        <w:rPr>
          <w:rStyle w:val="normaltextrun"/>
          <w:rFonts w:ascii="Times New Roman" w:hAnsi="Times New Roman" w:cs="Times New Roman"/>
          <w:color w:val="000000" w:themeColor="text1"/>
        </w:rPr>
        <w:t xml:space="preserve"> </w:t>
      </w:r>
      <w:r w:rsidR="003A5247" w:rsidRPr="00321BCD">
        <w:rPr>
          <w:rStyle w:val="normaltextrun"/>
          <w:rFonts w:ascii="Times New Roman" w:hAnsi="Times New Roman" w:cs="Times New Roman"/>
          <w:color w:val="000000" w:themeColor="text1"/>
        </w:rPr>
        <w:t xml:space="preserve">in addition to </w:t>
      </w:r>
      <w:r w:rsidR="00194008" w:rsidRPr="00321BCD">
        <w:rPr>
          <w:rStyle w:val="normaltextrun"/>
          <w:rFonts w:ascii="Times New Roman" w:hAnsi="Times New Roman" w:cs="Times New Roman"/>
          <w:color w:val="000000" w:themeColor="text1"/>
        </w:rPr>
        <w:t>generating the subject-level prediction in the aforementioned way</w:t>
      </w:r>
      <w:r w:rsidR="003C4B27" w:rsidRPr="00321BCD">
        <w:rPr>
          <w:rStyle w:val="normaltextrun"/>
          <w:rFonts w:ascii="Times New Roman" w:hAnsi="Times New Roman" w:cs="Times New Roman"/>
          <w:color w:val="000000" w:themeColor="text1"/>
        </w:rPr>
        <w:t xml:space="preserve">, </w:t>
      </w:r>
      <w:r w:rsidR="003E27BE" w:rsidRPr="00321BCD">
        <w:rPr>
          <w:rStyle w:val="normaltextrun"/>
          <w:rFonts w:ascii="Times New Roman" w:hAnsi="Times New Roman" w:cs="Times New Roman"/>
          <w:color w:val="000000" w:themeColor="text1"/>
        </w:rPr>
        <w:t xml:space="preserve">the </w:t>
      </w:r>
      <w:r w:rsidR="00D96F35" w:rsidRPr="00321BCD">
        <w:rPr>
          <w:rStyle w:val="normaltextrun"/>
          <w:rFonts w:ascii="Times New Roman" w:hAnsi="Times New Roman" w:cs="Times New Roman"/>
          <w:color w:val="000000" w:themeColor="text1"/>
        </w:rPr>
        <w:t>raw output</w:t>
      </w:r>
      <w:r w:rsidR="00501E30" w:rsidRPr="00321BCD">
        <w:rPr>
          <w:rStyle w:val="normaltextrun"/>
          <w:rFonts w:ascii="Times New Roman" w:hAnsi="Times New Roman" w:cs="Times New Roman"/>
          <w:color w:val="000000" w:themeColor="text1"/>
        </w:rPr>
        <w:t>s</w:t>
      </w:r>
      <w:r w:rsidR="00D96F35" w:rsidRPr="00321BCD">
        <w:rPr>
          <w:rStyle w:val="normaltextrun"/>
          <w:rFonts w:ascii="Times New Roman" w:hAnsi="Times New Roman" w:cs="Times New Roman"/>
          <w:color w:val="000000" w:themeColor="text1"/>
        </w:rPr>
        <w:t xml:space="preserve"> </w:t>
      </w:r>
      <w:r w:rsidR="000C3BD9" w:rsidRPr="00321BCD">
        <w:rPr>
          <w:rStyle w:val="normaltextrun"/>
          <w:rFonts w:ascii="Times New Roman" w:hAnsi="Times New Roman" w:cs="Times New Roman"/>
          <w:color w:val="000000" w:themeColor="text1"/>
        </w:rPr>
        <w:t>from </w:t>
      </w:r>
      <w:r w:rsidR="00D96F35" w:rsidRPr="00321BCD">
        <w:rPr>
          <w:rStyle w:val="normaltextrun"/>
          <w:rFonts w:ascii="Times New Roman" w:hAnsi="Times New Roman" w:cs="Times New Roman"/>
          <w:color w:val="000000" w:themeColor="text1"/>
        </w:rPr>
        <w:t xml:space="preserve">the final </w:t>
      </w:r>
      <w:r w:rsidR="000C3BD9" w:rsidRPr="00321BCD">
        <w:rPr>
          <w:rStyle w:val="normaltextrun"/>
          <w:rFonts w:ascii="Times New Roman" w:hAnsi="Times New Roman" w:cs="Times New Roman"/>
          <w:color w:val="000000" w:themeColor="text1"/>
        </w:rPr>
        <w:t>RNN </w:t>
      </w:r>
      <w:r w:rsidR="00D96F35" w:rsidRPr="00321BCD">
        <w:rPr>
          <w:rStyle w:val="normaltextrun"/>
          <w:rFonts w:ascii="Times New Roman" w:hAnsi="Times New Roman" w:cs="Times New Roman"/>
          <w:color w:val="000000" w:themeColor="text1"/>
        </w:rPr>
        <w:t xml:space="preserve">layer </w:t>
      </w:r>
      <w:r w:rsidR="000C3BD9" w:rsidRPr="00321BCD">
        <w:rPr>
          <w:rStyle w:val="normaltextrun"/>
          <w:rFonts w:ascii="Times New Roman" w:hAnsi="Times New Roman" w:cs="Times New Roman"/>
          <w:color w:val="000000" w:themeColor="text1"/>
        </w:rPr>
        <w:t>for</w:t>
      </w:r>
      <w:r w:rsidR="00D96F35" w:rsidRPr="00321BCD">
        <w:rPr>
          <w:rStyle w:val="normaltextrun"/>
          <w:rFonts w:ascii="Times New Roman" w:hAnsi="Times New Roman" w:cs="Times New Roman"/>
          <w:color w:val="000000" w:themeColor="text1"/>
        </w:rPr>
        <w:t xml:space="preserve"> each slice </w:t>
      </w:r>
      <w:r w:rsidR="00C7626A" w:rsidRPr="00321BCD">
        <w:rPr>
          <w:rStyle w:val="normaltextrun"/>
          <w:rFonts w:ascii="Times New Roman" w:hAnsi="Times New Roman" w:cs="Times New Roman"/>
          <w:color w:val="000000" w:themeColor="text1"/>
        </w:rPr>
        <w:t>go</w:t>
      </w:r>
      <w:r w:rsidR="00292FAB" w:rsidRPr="00321BCD">
        <w:rPr>
          <w:rStyle w:val="normaltextrun"/>
          <w:rFonts w:ascii="Times New Roman" w:hAnsi="Times New Roman" w:cs="Times New Roman"/>
          <w:color w:val="000000" w:themeColor="text1"/>
        </w:rPr>
        <w:t xml:space="preserve"> through a </w:t>
      </w:r>
      <w:r w:rsidR="002D74B3" w:rsidRPr="00321BCD">
        <w:rPr>
          <w:rStyle w:val="normaltextrun"/>
          <w:rFonts w:ascii="Times New Roman" w:hAnsi="Times New Roman" w:cs="Times New Roman"/>
          <w:color w:val="000000" w:themeColor="text1"/>
        </w:rPr>
        <w:t xml:space="preserve">slice-level </w:t>
      </w:r>
      <w:r w:rsidR="00AD52A8" w:rsidRPr="00321BCD">
        <w:rPr>
          <w:rStyle w:val="normaltextrun"/>
          <w:rFonts w:ascii="Times New Roman" w:hAnsi="Times New Roman" w:cs="Times New Roman"/>
          <w:color w:val="000000" w:themeColor="text1"/>
        </w:rPr>
        <w:t xml:space="preserve">FC layer </w:t>
      </w:r>
      <w:r w:rsidR="00292FAB" w:rsidRPr="00321BCD">
        <w:rPr>
          <w:rStyle w:val="normaltextrun"/>
          <w:rFonts w:ascii="Times New Roman" w:hAnsi="Times New Roman" w:cs="Times New Roman"/>
          <w:color w:val="000000" w:themeColor="text1"/>
        </w:rPr>
        <w:t>(</w:t>
      </w:r>
      <w:r w:rsidR="0065669C" w:rsidRPr="00321BCD">
        <w:rPr>
          <w:rStyle w:val="normaltextrun"/>
          <w:rFonts w:ascii="Times New Roman" w:hAnsi="Times New Roman" w:cs="Times New Roman"/>
          <w:color w:val="000000" w:themeColor="text1"/>
        </w:rPr>
        <w:t xml:space="preserve">the </w:t>
      </w:r>
      <w:r w:rsidR="00285388" w:rsidRPr="00321BCD">
        <w:rPr>
          <w:rStyle w:val="normaltextrun"/>
          <w:rFonts w:ascii="Times New Roman" w:hAnsi="Times New Roman" w:cs="Times New Roman"/>
          <w:color w:val="000000" w:themeColor="text1"/>
        </w:rPr>
        <w:t xml:space="preserve">right </w:t>
      </w:r>
      <w:r w:rsidR="00C32C64" w:rsidRPr="00321BCD">
        <w:rPr>
          <w:rStyle w:val="normaltextrun"/>
          <w:rFonts w:ascii="Times New Roman" w:hAnsi="Times New Roman" w:cs="Times New Roman"/>
          <w:color w:val="000000" w:themeColor="text1"/>
        </w:rPr>
        <w:t xml:space="preserve">grey vertical bars </w:t>
      </w:r>
      <w:r w:rsidR="00966E1F" w:rsidRPr="00321BCD">
        <w:rPr>
          <w:rStyle w:val="normaltextrun"/>
          <w:rFonts w:ascii="Times New Roman" w:hAnsi="Times New Roman" w:cs="Times New Roman"/>
          <w:color w:val="000000" w:themeColor="text1"/>
        </w:rPr>
        <w:t>in Supplementary Figure 1(b)</w:t>
      </w:r>
      <w:r w:rsidR="00292FAB" w:rsidRPr="00321BCD">
        <w:rPr>
          <w:rStyle w:val="normaltextrun"/>
          <w:rFonts w:ascii="Times New Roman" w:hAnsi="Times New Roman" w:cs="Times New Roman"/>
          <w:color w:val="000000" w:themeColor="text1"/>
        </w:rPr>
        <w:t>)</w:t>
      </w:r>
      <w:r w:rsidR="00AD52A8" w:rsidRPr="00321BCD">
        <w:rPr>
          <w:rStyle w:val="normaltextrun"/>
          <w:rFonts w:ascii="Times New Roman" w:hAnsi="Times New Roman" w:cs="Times New Roman"/>
          <w:color w:val="000000" w:themeColor="text1"/>
        </w:rPr>
        <w:t xml:space="preserve"> to generate slice-level prediction</w:t>
      </w:r>
      <w:r w:rsidR="00501E30" w:rsidRPr="00321BCD">
        <w:rPr>
          <w:rStyle w:val="normaltextrun"/>
          <w:rFonts w:ascii="Times New Roman" w:hAnsi="Times New Roman" w:cs="Times New Roman"/>
          <w:color w:val="000000" w:themeColor="text1"/>
        </w:rPr>
        <w:t>s</w:t>
      </w:r>
      <w:r w:rsidR="00194008" w:rsidRPr="00321BCD">
        <w:rPr>
          <w:rStyle w:val="normaltextrun"/>
          <w:rFonts w:ascii="Times New Roman" w:hAnsi="Times New Roman" w:cs="Times New Roman"/>
          <w:color w:val="000000" w:themeColor="text1"/>
        </w:rPr>
        <w:t xml:space="preserve">, </w:t>
      </w:r>
      <w:r w:rsidR="009A6ED4" w:rsidRPr="00321BCD">
        <w:rPr>
          <w:rStyle w:val="normaltextrun"/>
          <w:rFonts w:ascii="Times New Roman" w:hAnsi="Times New Roman" w:cs="Times New Roman"/>
          <w:color w:val="000000" w:themeColor="text1"/>
        </w:rPr>
        <w:t>such that</w:t>
      </w:r>
      <w:r w:rsidR="003C4B27" w:rsidRPr="00321BCD">
        <w:rPr>
          <w:rStyle w:val="normaltextrun"/>
          <w:rFonts w:ascii="Times New Roman" w:hAnsi="Times New Roman" w:cs="Times New Roman"/>
          <w:color w:val="000000" w:themeColor="text1"/>
        </w:rPr>
        <w:t xml:space="preserve"> </w:t>
      </w:r>
      <w:r w:rsidR="004856A0" w:rsidRPr="00321BCD">
        <w:rPr>
          <w:rStyle w:val="normaltextrun"/>
          <w:rFonts w:ascii="Times New Roman" w:hAnsi="Times New Roman" w:cs="Times New Roman"/>
          <w:color w:val="000000" w:themeColor="text1"/>
        </w:rPr>
        <w:t xml:space="preserve">both </w:t>
      </w:r>
      <w:r w:rsidR="003C4B27" w:rsidRPr="00321BCD">
        <w:rPr>
          <w:rStyle w:val="normaltextrun"/>
          <w:rFonts w:ascii="Times New Roman" w:hAnsi="Times New Roman" w:cs="Times New Roman"/>
          <w:color w:val="000000" w:themeColor="text1"/>
        </w:rPr>
        <w:t xml:space="preserve">slice-level and </w:t>
      </w:r>
      <w:r w:rsidR="004856A0" w:rsidRPr="00321BCD">
        <w:rPr>
          <w:rStyle w:val="normaltextrun"/>
          <w:rFonts w:ascii="Times New Roman" w:hAnsi="Times New Roman" w:cs="Times New Roman"/>
          <w:color w:val="000000" w:themeColor="text1"/>
        </w:rPr>
        <w:t xml:space="preserve">subject-level </w:t>
      </w:r>
      <w:r w:rsidR="00392E7D" w:rsidRPr="00321BCD">
        <w:rPr>
          <w:rStyle w:val="normaltextrun"/>
          <w:rFonts w:ascii="Times New Roman" w:hAnsi="Times New Roman" w:cs="Times New Roman"/>
          <w:color w:val="000000" w:themeColor="text1"/>
        </w:rPr>
        <w:t>supervision</w:t>
      </w:r>
      <w:r w:rsidR="0044005C" w:rsidRPr="00321BCD">
        <w:rPr>
          <w:rStyle w:val="normaltextrun"/>
          <w:rFonts w:ascii="Times New Roman" w:hAnsi="Times New Roman" w:cs="Times New Roman"/>
          <w:color w:val="000000" w:themeColor="text1"/>
        </w:rPr>
        <w:t xml:space="preserve"> </w:t>
      </w:r>
      <w:r w:rsidR="004856A0" w:rsidRPr="00321BCD">
        <w:rPr>
          <w:rStyle w:val="normaltextrun"/>
          <w:rFonts w:ascii="Times New Roman" w:hAnsi="Times New Roman" w:cs="Times New Roman"/>
          <w:color w:val="000000" w:themeColor="text1"/>
        </w:rPr>
        <w:t>are</w:t>
      </w:r>
      <w:r w:rsidR="003C4B27" w:rsidRPr="00321BCD">
        <w:rPr>
          <w:rStyle w:val="normaltextrun"/>
          <w:rFonts w:ascii="Times New Roman" w:hAnsi="Times New Roman" w:cs="Times New Roman"/>
          <w:color w:val="000000" w:themeColor="text1"/>
        </w:rPr>
        <w:t xml:space="preserve"> </w:t>
      </w:r>
      <w:r w:rsidR="004856A0" w:rsidRPr="00321BCD">
        <w:rPr>
          <w:rStyle w:val="normaltextrun"/>
          <w:rFonts w:ascii="Times New Roman" w:hAnsi="Times New Roman" w:cs="Times New Roman"/>
          <w:color w:val="000000" w:themeColor="text1"/>
        </w:rPr>
        <w:t>used in the computation of loss</w:t>
      </w:r>
      <w:r w:rsidR="003C4B27" w:rsidRPr="00321BCD">
        <w:rPr>
          <w:rStyle w:val="normaltextrun"/>
          <w:rFonts w:ascii="Times New Roman" w:hAnsi="Times New Roman" w:cs="Times New Roman"/>
          <w:color w:val="000000" w:themeColor="text1"/>
        </w:rPr>
        <w:t xml:space="preserve">. </w:t>
      </w:r>
      <w:r w:rsidR="003E27BE" w:rsidRPr="00321BCD">
        <w:rPr>
          <w:rStyle w:val="normaltextrun"/>
          <w:rFonts w:ascii="Times New Roman" w:hAnsi="Times New Roman" w:cs="Times New Roman"/>
          <w:color w:val="000000" w:themeColor="text1"/>
        </w:rPr>
        <w:t xml:space="preserve">It is worth pointing out that the parameters </w:t>
      </w:r>
      <w:r w:rsidR="00E75A70" w:rsidRPr="00321BCD">
        <w:rPr>
          <w:rStyle w:val="normaltextrun"/>
          <w:rFonts w:ascii="Times New Roman" w:hAnsi="Times New Roman" w:cs="Times New Roman"/>
          <w:color w:val="000000" w:themeColor="text1"/>
        </w:rPr>
        <w:t xml:space="preserve">in the CNN component, in the </w:t>
      </w:r>
      <w:r w:rsidR="00F84399" w:rsidRPr="00321BCD">
        <w:rPr>
          <w:rStyle w:val="normaltextrun"/>
          <w:rFonts w:ascii="Times New Roman" w:hAnsi="Times New Roman" w:cs="Times New Roman"/>
          <w:color w:val="000000" w:themeColor="text1"/>
        </w:rPr>
        <w:t xml:space="preserve">RNN layers </w:t>
      </w:r>
      <w:r w:rsidR="002C670B" w:rsidRPr="00321BCD">
        <w:rPr>
          <w:rStyle w:val="normaltextrun"/>
          <w:rFonts w:ascii="Times New Roman" w:hAnsi="Times New Roman" w:cs="Times New Roman"/>
          <w:color w:val="000000" w:themeColor="text1"/>
        </w:rPr>
        <w:t xml:space="preserve">of the RNN component </w:t>
      </w:r>
      <w:r w:rsidR="00C32C64" w:rsidRPr="00321BCD">
        <w:rPr>
          <w:rStyle w:val="normaltextrun"/>
          <w:rFonts w:ascii="Times New Roman" w:hAnsi="Times New Roman" w:cs="Times New Roman"/>
          <w:color w:val="000000" w:themeColor="text1"/>
        </w:rPr>
        <w:t xml:space="preserve">and in the </w:t>
      </w:r>
      <w:r w:rsidR="002C670B" w:rsidRPr="00321BCD">
        <w:rPr>
          <w:rStyle w:val="normaltextrun"/>
          <w:rFonts w:ascii="Times New Roman" w:hAnsi="Times New Roman" w:cs="Times New Roman"/>
          <w:color w:val="000000" w:themeColor="text1"/>
        </w:rPr>
        <w:t xml:space="preserve">slice-level FC layer </w:t>
      </w:r>
      <w:r w:rsidR="0096221F" w:rsidRPr="00321BCD">
        <w:rPr>
          <w:rStyle w:val="normaltextrun"/>
          <w:rFonts w:ascii="Times New Roman" w:hAnsi="Times New Roman" w:cs="Times New Roman"/>
          <w:color w:val="000000" w:themeColor="text1"/>
        </w:rPr>
        <w:t>of</w:t>
      </w:r>
      <w:r w:rsidR="002C670B" w:rsidRPr="00321BCD">
        <w:rPr>
          <w:rStyle w:val="normaltextrun"/>
          <w:rFonts w:ascii="Times New Roman" w:hAnsi="Times New Roman" w:cs="Times New Roman"/>
          <w:color w:val="000000" w:themeColor="text1"/>
        </w:rPr>
        <w:t xml:space="preserve"> the RNN component </w:t>
      </w:r>
      <w:r w:rsidR="003E27BE" w:rsidRPr="00321BCD">
        <w:rPr>
          <w:rStyle w:val="normaltextrun"/>
          <w:rFonts w:ascii="Times New Roman" w:hAnsi="Times New Roman" w:cs="Times New Roman"/>
          <w:color w:val="000000" w:themeColor="text1"/>
        </w:rPr>
        <w:t xml:space="preserve">are shared across all slices. </w:t>
      </w:r>
      <w:r w:rsidR="005A4CB3" w:rsidRPr="00321BCD">
        <w:rPr>
          <w:rStyle w:val="normaltextrun"/>
          <w:rFonts w:ascii="Times New Roman" w:hAnsi="Times New Roman" w:cs="Times New Roman"/>
          <w:color w:val="000000" w:themeColor="text1"/>
        </w:rPr>
        <w:t xml:space="preserve">In </w:t>
      </w:r>
      <w:r w:rsidR="00B544A9" w:rsidRPr="00321BCD">
        <w:rPr>
          <w:rStyle w:val="normaltextrun"/>
          <w:rFonts w:ascii="Times New Roman" w:hAnsi="Times New Roman" w:cs="Times New Roman"/>
          <w:color w:val="000000" w:themeColor="text1"/>
        </w:rPr>
        <w:t>practice</w:t>
      </w:r>
      <w:r w:rsidR="005A4CB3" w:rsidRPr="00321BCD">
        <w:rPr>
          <w:rStyle w:val="normaltextrun"/>
          <w:rFonts w:ascii="Times New Roman" w:hAnsi="Times New Roman" w:cs="Times New Roman"/>
          <w:color w:val="000000" w:themeColor="text1"/>
        </w:rPr>
        <w:t xml:space="preserve">, we used </w:t>
      </w:r>
      <w:r w:rsidR="00D323E9" w:rsidRPr="00321BCD">
        <w:rPr>
          <w:rStyle w:val="normaltextrun"/>
          <w:rFonts w:ascii="Times New Roman" w:hAnsi="Times New Roman" w:cs="Times New Roman"/>
          <w:color w:val="000000" w:themeColor="text1"/>
        </w:rPr>
        <w:t xml:space="preserve">2 </w:t>
      </w:r>
      <w:r w:rsidR="005A4CB3" w:rsidRPr="00321BCD">
        <w:rPr>
          <w:rStyle w:val="normaltextrun"/>
          <w:rFonts w:ascii="Times New Roman" w:hAnsi="Times New Roman" w:cs="Times New Roman"/>
          <w:color w:val="000000" w:themeColor="text1"/>
        </w:rPr>
        <w:t>layers of bidirectional Gated Recurrent Unit (GRU)</w:t>
      </w:r>
      <w:r w:rsidR="004B464A" w:rsidRPr="00321BCD">
        <w:rPr>
          <w:rStyle w:val="normaltextrun"/>
          <w:rFonts w:ascii="Times New Roman" w:hAnsi="Times New Roman" w:cs="Times New Roman"/>
          <w:color w:val="000000" w:themeColor="text1"/>
        </w:rPr>
        <w:t xml:space="preserve"> </w:t>
      </w:r>
      <w:r w:rsidR="004B464A" w:rsidRPr="00321BCD">
        <w:rPr>
          <w:color w:val="000000" w:themeColor="text1"/>
        </w:rPr>
        <w:fldChar w:fldCharType="begin"/>
      </w:r>
      <w:r w:rsidR="004B464A" w:rsidRPr="00321BCD">
        <w:rPr>
          <w:rStyle w:val="normaltextrun"/>
          <w:rFonts w:ascii="Times New Roman" w:hAnsi="Times New Roman" w:cs="Times New Roman"/>
          <w:color w:val="000000" w:themeColor="text1"/>
        </w:rPr>
        <w:instrText xml:space="preserve"> ADDIN EN.CITE &lt;EndNote&gt;&lt;Cite&gt;&lt;Author&gt;Cho&lt;/Author&gt;&lt;Year&gt;2014&lt;/Year&gt;&lt;RecNum&gt;26&lt;/RecNum&gt;&lt;DisplayText&gt;[1]&lt;/DisplayText&gt;&lt;record&gt;&lt;rec-number&gt;26&lt;/rec-number&gt;&lt;foreign-keys&gt;&lt;key app="EN" db-id="sz22fzffyeep51erxt0x05espa09s00dr9pv" timestamp="1548939580"&gt;26&lt;/key&gt;&lt;/foreign-keys&gt;&lt;ref-type name="Journal Article"&gt;17&lt;/ref-type&gt;&lt;contributors&gt;&lt;authors&gt;&lt;author&gt;Cho, Kyunghyun&lt;/author&gt;&lt;author&gt;Merrienboer, Bart Van&lt;/author&gt;&lt;author&gt;Bahdanau, Dzmitry&lt;/author&gt;&lt;author&gt;Bengio, Yoshua&lt;/author&gt;&lt;/authors&gt;&lt;/contributors&gt;&lt;titles&gt;&lt;title&gt;On the Properties of Neural Machine Translation: Encoder-Decoder Approaches.&lt;/title&gt;&lt;secondary-title&gt;Eighth Workshop on Syntax, Semantics and Structure in Statistical Translation, Doha, Qatar&lt;/secondary-title&gt;&lt;/titles&gt;&lt;periodical&gt;&lt;full-title&gt;Eighth Workshop on Syntax, Semantics and Structure in Statistical Translation, Doha, Qatar&lt;/full-title&gt;&lt;/periodical&gt;&lt;dates&gt;&lt;year&gt;2014&lt;/year&gt;&lt;/dates&gt;&lt;urls&gt;&lt;/urls&gt;&lt;/record&gt;&lt;/Cite&gt;&lt;/EndNote&gt;</w:instrText>
      </w:r>
      <w:r w:rsidR="004B464A" w:rsidRPr="00321BCD">
        <w:rPr>
          <w:rStyle w:val="normaltextrun"/>
          <w:rFonts w:ascii="Times New Roman" w:hAnsi="Times New Roman" w:cs="Times New Roman"/>
        </w:rPr>
        <w:fldChar w:fldCharType="separate"/>
      </w:r>
      <w:r w:rsidR="004B464A" w:rsidRPr="00321BCD">
        <w:rPr>
          <w:rStyle w:val="normaltextrun"/>
          <w:rFonts w:ascii="Times New Roman" w:hAnsi="Times New Roman" w:cs="Times New Roman"/>
          <w:noProof/>
          <w:color w:val="000000" w:themeColor="text1"/>
        </w:rPr>
        <w:t>[1]</w:t>
      </w:r>
      <w:r w:rsidR="004B464A" w:rsidRPr="00321BCD">
        <w:rPr>
          <w:color w:val="000000" w:themeColor="text1"/>
        </w:rPr>
        <w:fldChar w:fldCharType="end"/>
      </w:r>
      <w:r w:rsidR="005A4CB3" w:rsidRPr="00321BCD">
        <w:rPr>
          <w:rStyle w:val="normaltextrun"/>
          <w:rFonts w:ascii="Times New Roman" w:hAnsi="Times New Roman" w:cs="Times New Roman"/>
          <w:color w:val="000000" w:themeColor="text1"/>
        </w:rPr>
        <w:t>, a special type of RNN, with a hidden state size of 32 and a dropout rate of 0.2 for each GRU layer. The difference between the 2-type and 5-type classification algorithm</w:t>
      </w:r>
      <w:r w:rsidR="000511C1" w:rsidRPr="00321BCD">
        <w:rPr>
          <w:rStyle w:val="normaltextrun"/>
          <w:rFonts w:ascii="Times New Roman" w:hAnsi="Times New Roman" w:cs="Times New Roman"/>
          <w:color w:val="000000" w:themeColor="text1"/>
        </w:rPr>
        <w:t>s</w:t>
      </w:r>
      <w:r w:rsidR="005A4CB3" w:rsidRPr="00321BCD">
        <w:rPr>
          <w:rStyle w:val="normaltextrun"/>
          <w:rFonts w:ascii="Times New Roman" w:hAnsi="Times New Roman" w:cs="Times New Roman"/>
          <w:color w:val="000000" w:themeColor="text1"/>
        </w:rPr>
        <w:t xml:space="preserve"> is </w:t>
      </w:r>
      <w:r w:rsidR="00BC4E7F" w:rsidRPr="00321BCD">
        <w:rPr>
          <w:rStyle w:val="normaltextrun"/>
          <w:rFonts w:ascii="Times New Roman" w:hAnsi="Times New Roman" w:cs="Times New Roman"/>
          <w:color w:val="000000" w:themeColor="text1"/>
        </w:rPr>
        <w:t xml:space="preserve">simply the output size of the FC layer for </w:t>
      </w:r>
      <w:r w:rsidR="005A4CB3" w:rsidRPr="00321BCD">
        <w:rPr>
          <w:rStyle w:val="normaltextrun"/>
          <w:rFonts w:ascii="Times New Roman" w:hAnsi="Times New Roman" w:cs="Times New Roman"/>
          <w:color w:val="000000" w:themeColor="text1"/>
        </w:rPr>
        <w:t xml:space="preserve">probability generation: 2 for 2-type classification and 5 for 5-type classification. </w:t>
      </w:r>
      <w:r w:rsidR="00C81C08" w:rsidRPr="00321BCD">
        <w:rPr>
          <w:rStyle w:val="normaltextrun"/>
          <w:rFonts w:ascii="Times New Roman" w:hAnsi="Times New Roman" w:cs="Times New Roman"/>
          <w:color w:val="000000" w:themeColor="text1"/>
        </w:rPr>
        <w:t xml:space="preserve">Sigmoid activation function </w:t>
      </w:r>
      <w:r w:rsidR="000511C1" w:rsidRPr="00321BCD">
        <w:rPr>
          <w:rStyle w:val="normaltextrun"/>
          <w:rFonts w:ascii="Times New Roman" w:hAnsi="Times New Roman" w:cs="Times New Roman"/>
          <w:color w:val="000000" w:themeColor="text1"/>
        </w:rPr>
        <w:t>i</w:t>
      </w:r>
      <w:r w:rsidR="00C81C08" w:rsidRPr="00321BCD">
        <w:rPr>
          <w:rStyle w:val="normaltextrun"/>
          <w:rFonts w:ascii="Times New Roman" w:hAnsi="Times New Roman" w:cs="Times New Roman"/>
          <w:color w:val="000000" w:themeColor="text1"/>
        </w:rPr>
        <w:t>s used to transform the raw output</w:t>
      </w:r>
      <w:r w:rsidR="00E27731" w:rsidRPr="00321BCD">
        <w:rPr>
          <w:rStyle w:val="normaltextrun"/>
          <w:rFonts w:ascii="Times New Roman" w:hAnsi="Times New Roman" w:cs="Times New Roman"/>
          <w:color w:val="000000" w:themeColor="text1"/>
        </w:rPr>
        <w:t>s</w:t>
      </w:r>
      <w:r w:rsidR="00C81C08" w:rsidRPr="00321BCD">
        <w:rPr>
          <w:rStyle w:val="normaltextrun"/>
          <w:rFonts w:ascii="Times New Roman" w:hAnsi="Times New Roman" w:cs="Times New Roman"/>
          <w:color w:val="000000" w:themeColor="text1"/>
        </w:rPr>
        <w:t xml:space="preserve"> from the FC layer to probabilit</w:t>
      </w:r>
      <w:r w:rsidR="00E27731" w:rsidRPr="00321BCD">
        <w:rPr>
          <w:rStyle w:val="normaltextrun"/>
          <w:rFonts w:ascii="Times New Roman" w:hAnsi="Times New Roman" w:cs="Times New Roman"/>
          <w:color w:val="000000" w:themeColor="text1"/>
        </w:rPr>
        <w:t>ies</w:t>
      </w:r>
      <w:r w:rsidR="00C81C08" w:rsidRPr="00321BCD">
        <w:rPr>
          <w:rStyle w:val="normaltextrun"/>
          <w:rFonts w:ascii="Times New Roman" w:hAnsi="Times New Roman" w:cs="Times New Roman"/>
          <w:color w:val="000000" w:themeColor="text1"/>
        </w:rPr>
        <w:t xml:space="preserve"> for both the 2-type and 5-type classification tasks. </w:t>
      </w:r>
      <w:r w:rsidR="005A4CB3" w:rsidRPr="00321BCD">
        <w:rPr>
          <w:rStyle w:val="normaltextrun"/>
          <w:rFonts w:ascii="Times New Roman" w:hAnsi="Times New Roman" w:cs="Times New Roman"/>
          <w:color w:val="000000" w:themeColor="text1"/>
        </w:rPr>
        <w:t>The algorithms were implemented using the deep learning library </w:t>
      </w:r>
      <w:proofErr w:type="spellStart"/>
      <w:r w:rsidR="005A4CB3" w:rsidRPr="00321BCD">
        <w:rPr>
          <w:rStyle w:val="spellingerror"/>
          <w:rFonts w:ascii="Times New Roman" w:hAnsi="Times New Roman" w:cs="Times New Roman"/>
          <w:color w:val="000000" w:themeColor="text1"/>
        </w:rPr>
        <w:t>PyTorch</w:t>
      </w:r>
      <w:proofErr w:type="spellEnd"/>
      <w:r w:rsidR="005A4CB3" w:rsidRPr="00321BCD">
        <w:rPr>
          <w:rStyle w:val="normaltextrun"/>
          <w:rFonts w:ascii="Times New Roman" w:hAnsi="Times New Roman" w:cs="Times New Roman"/>
          <w:color w:val="000000" w:themeColor="text1"/>
        </w:rPr>
        <w:t> </w:t>
      </w:r>
      <w:r w:rsidR="00430243" w:rsidRPr="00321BCD">
        <w:rPr>
          <w:color w:val="000000" w:themeColor="text1"/>
        </w:rPr>
        <w:fldChar w:fldCharType="begin"/>
      </w:r>
      <w:r w:rsidR="00430243" w:rsidRPr="00321BCD">
        <w:rPr>
          <w:rStyle w:val="normaltextrun"/>
          <w:rFonts w:ascii="Times New Roman" w:hAnsi="Times New Roman" w:cs="Times New Roman"/>
          <w:color w:val="000000" w:themeColor="text1"/>
        </w:rPr>
        <w:instrText xml:space="preserve"> ADDIN EN.CITE &lt;EndNote&gt;&lt;Cite&gt;&lt;Author&gt;Paszke&lt;/Author&gt;&lt;Year&gt;2017&lt;/Year&gt;&lt;RecNum&gt;27&lt;/RecNum&gt;&lt;DisplayText&gt;[2]&lt;/DisplayText&gt;&lt;record&gt;&lt;rec-number&gt;27&lt;/rec-number&gt;&lt;foreign-keys&gt;&lt;key app="EN" db-id="sz22fzffyeep51erxt0x05espa09s00dr9pv" timestamp="1548939872"&gt;27&lt;/key&gt;&lt;/foreign-keys&gt;&lt;ref-type name="Conference Proceedings"&gt;10&lt;/ref-type&gt;&lt;contributors&gt;&lt;authors&gt;&lt;author&gt;Paszke, Adam&lt;/author&gt;&lt;author&gt;Gross, Sam&lt;/author&gt;&lt;author&gt;Lerer, Adam&lt;/author&gt;&lt;/authors&gt;&lt;/contributors&gt;&lt;titles&gt;&lt;title&gt;Automatic differentiation in PyTorch.&lt;/title&gt;&lt;secondary-title&gt; 31st Conference on Neural Information Processing Systems&lt;/secondary-title&gt;&lt;/titles&gt;&lt;dates&gt;&lt;year&gt;2017&lt;/year&gt;&lt;/dates&gt;&lt;pub-location&gt;Long Beach, CA, USA&lt;/pub-location&gt;&lt;urls&gt;&lt;/urls&gt;&lt;/record&gt;&lt;/Cite&gt;&lt;/EndNote&gt;</w:instrText>
      </w:r>
      <w:r w:rsidR="00430243" w:rsidRPr="00321BCD">
        <w:rPr>
          <w:rStyle w:val="normaltextrun"/>
          <w:rFonts w:ascii="Times New Roman" w:hAnsi="Times New Roman" w:cs="Times New Roman"/>
        </w:rPr>
        <w:fldChar w:fldCharType="separate"/>
      </w:r>
      <w:r w:rsidR="00430243" w:rsidRPr="00321BCD">
        <w:rPr>
          <w:rStyle w:val="normaltextrun"/>
          <w:rFonts w:ascii="Times New Roman" w:hAnsi="Times New Roman" w:cs="Times New Roman"/>
          <w:noProof/>
          <w:color w:val="000000" w:themeColor="text1"/>
        </w:rPr>
        <w:t>[2]</w:t>
      </w:r>
      <w:r w:rsidR="00430243" w:rsidRPr="00321BCD">
        <w:rPr>
          <w:color w:val="000000" w:themeColor="text1"/>
        </w:rPr>
        <w:fldChar w:fldCharType="end"/>
      </w:r>
      <w:r w:rsidR="005A4CB3" w:rsidRPr="00321BCD">
        <w:rPr>
          <w:rStyle w:val="normaltextrun"/>
          <w:rFonts w:ascii="Times New Roman" w:hAnsi="Times New Roman" w:cs="Times New Roman"/>
          <w:color w:val="000000" w:themeColor="text1"/>
        </w:rPr>
        <w:t>.</w:t>
      </w:r>
      <w:r w:rsidR="005A4CB3" w:rsidRPr="00321BCD">
        <w:rPr>
          <w:rStyle w:val="eop"/>
          <w:rFonts w:ascii="Times New Roman" w:hAnsi="Times New Roman" w:cs="Times New Roman"/>
          <w:color w:val="000000" w:themeColor="text1"/>
        </w:rPr>
        <w:t> </w:t>
      </w:r>
    </w:p>
    <w:p w14:paraId="7A6D36C6" w14:textId="0BEBD557" w:rsidR="00926980" w:rsidRPr="00321BCD" w:rsidRDefault="00926980" w:rsidP="00676422">
      <w:pPr>
        <w:spacing w:line="360" w:lineRule="auto"/>
        <w:jc w:val="both"/>
        <w:outlineLvl w:val="0"/>
        <w:rPr>
          <w:rFonts w:ascii="Times New Roman" w:hAnsi="Times New Roman" w:cs="Times New Roman"/>
          <w:b/>
          <w:color w:val="000000" w:themeColor="text1"/>
        </w:rPr>
      </w:pPr>
    </w:p>
    <w:p w14:paraId="26A0B7DB" w14:textId="23DC46E1" w:rsidR="00925E2A" w:rsidRPr="00321BCD" w:rsidRDefault="00754D87" w:rsidP="00676422">
      <w:pPr>
        <w:spacing w:line="360" w:lineRule="auto"/>
        <w:jc w:val="both"/>
        <w:outlineLvl w:val="0"/>
        <w:rPr>
          <w:rFonts w:ascii="Times New Roman" w:hAnsi="Times New Roman" w:cs="Times New Roman"/>
          <w:b/>
          <w:color w:val="000000" w:themeColor="text1"/>
        </w:rPr>
      </w:pPr>
      <w:r w:rsidRPr="00321BCD">
        <w:rPr>
          <w:rFonts w:ascii="Times New Roman" w:hAnsi="Times New Roman" w:cs="Times New Roman"/>
          <w:b/>
          <w:color w:val="000000" w:themeColor="text1"/>
        </w:rPr>
        <w:t>5</w:t>
      </w:r>
      <w:r w:rsidR="00F202B5" w:rsidRPr="00321BCD">
        <w:rPr>
          <w:rFonts w:ascii="Times New Roman" w:hAnsi="Times New Roman" w:cs="Times New Roman"/>
          <w:b/>
          <w:color w:val="000000" w:themeColor="text1"/>
        </w:rPr>
        <w:t xml:space="preserve">. </w:t>
      </w:r>
      <w:r w:rsidR="00925E2A" w:rsidRPr="00321BCD">
        <w:rPr>
          <w:rFonts w:ascii="Times New Roman" w:hAnsi="Times New Roman" w:cs="Times New Roman"/>
          <w:b/>
          <w:color w:val="000000" w:themeColor="text1"/>
        </w:rPr>
        <w:t xml:space="preserve">Details of </w:t>
      </w:r>
      <w:r w:rsidR="00A42D46" w:rsidRPr="00321BCD">
        <w:rPr>
          <w:rFonts w:ascii="Times New Roman" w:hAnsi="Times New Roman" w:cs="Times New Roman"/>
          <w:b/>
          <w:color w:val="000000" w:themeColor="text1"/>
        </w:rPr>
        <w:t>t</w:t>
      </w:r>
      <w:r w:rsidR="00925E2A" w:rsidRPr="00321BCD">
        <w:rPr>
          <w:rFonts w:ascii="Times New Roman" w:hAnsi="Times New Roman" w:cs="Times New Roman"/>
          <w:b/>
          <w:color w:val="000000" w:themeColor="text1"/>
        </w:rPr>
        <w:t xml:space="preserve">raining </w:t>
      </w:r>
      <w:r w:rsidR="00A42D46" w:rsidRPr="00321BCD">
        <w:rPr>
          <w:rFonts w:ascii="Times New Roman" w:hAnsi="Times New Roman" w:cs="Times New Roman"/>
          <w:b/>
          <w:color w:val="000000" w:themeColor="text1"/>
        </w:rPr>
        <w:t>p</w:t>
      </w:r>
      <w:r w:rsidR="00925E2A" w:rsidRPr="00321BCD">
        <w:rPr>
          <w:rFonts w:ascii="Times New Roman" w:hAnsi="Times New Roman" w:cs="Times New Roman"/>
          <w:b/>
          <w:color w:val="000000" w:themeColor="text1"/>
        </w:rPr>
        <w:t>rocedures</w:t>
      </w:r>
    </w:p>
    <w:p w14:paraId="724A5D69" w14:textId="04178C28" w:rsidR="000D748F" w:rsidRPr="00321BCD" w:rsidRDefault="00B978CF" w:rsidP="00A87EEC">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t>In the training process, w</w:t>
      </w:r>
      <w:r w:rsidR="00DB72E6" w:rsidRPr="00321BCD">
        <w:rPr>
          <w:rFonts w:ascii="Times New Roman" w:hAnsi="Times New Roman" w:cs="Times New Roman"/>
          <w:color w:val="000000" w:themeColor="text1"/>
        </w:rPr>
        <w:t>e applied online augmentation to the training images</w:t>
      </w:r>
      <w:r w:rsidRPr="00321BCD">
        <w:rPr>
          <w:rFonts w:ascii="Times New Roman" w:hAnsi="Times New Roman" w:cs="Times New Roman"/>
          <w:color w:val="000000" w:themeColor="text1"/>
        </w:rPr>
        <w:t xml:space="preserve"> to reduce overfitting,</w:t>
      </w:r>
      <w:r w:rsidR="00DB72E6" w:rsidRPr="00321BCD">
        <w:rPr>
          <w:rFonts w:ascii="Times New Roman" w:hAnsi="Times New Roman" w:cs="Times New Roman"/>
          <w:color w:val="000000" w:themeColor="text1"/>
        </w:rPr>
        <w:t xml:space="preserve"> including rotation (0-180 degrees), scaling (90%-110%), shifting (10%), sheering (10%), as well </w:t>
      </w:r>
      <w:r w:rsidR="00DB72E6" w:rsidRPr="00321BCD">
        <w:rPr>
          <w:rFonts w:ascii="Times New Roman" w:hAnsi="Times New Roman" w:cs="Times New Roman"/>
          <w:color w:val="000000" w:themeColor="text1"/>
        </w:rPr>
        <w:lastRenderedPageBreak/>
        <w:t xml:space="preserve">as horizontal and vertical ﬂipping. </w:t>
      </w:r>
      <w:r w:rsidR="00424645" w:rsidRPr="00321BCD">
        <w:rPr>
          <w:rFonts w:ascii="Times New Roman" w:hAnsi="Times New Roman" w:cs="Times New Roman"/>
          <w:color w:val="000000" w:themeColor="text1"/>
        </w:rPr>
        <w:t>Under Sub-Lab</w:t>
      </w:r>
      <w:r w:rsidR="00AF4AF0" w:rsidRPr="00321BCD">
        <w:rPr>
          <w:rFonts w:ascii="Times New Roman" w:hAnsi="Times New Roman" w:cs="Times New Roman"/>
          <w:color w:val="000000" w:themeColor="text1"/>
        </w:rPr>
        <w:t xml:space="preserve">, the final loss </w:t>
      </w:r>
      <w:r w:rsidR="00086FBC" w:rsidRPr="00321BCD">
        <w:rPr>
          <w:rFonts w:ascii="Times New Roman" w:hAnsi="Times New Roman" w:cs="Times New Roman"/>
          <w:color w:val="000000" w:themeColor="text1"/>
        </w:rPr>
        <w:t xml:space="preserve">for optimization </w:t>
      </w:r>
      <w:r w:rsidR="00AF4AF0" w:rsidRPr="00321BCD">
        <w:rPr>
          <w:rFonts w:ascii="Times New Roman" w:hAnsi="Times New Roman" w:cs="Times New Roman"/>
          <w:color w:val="000000" w:themeColor="text1"/>
        </w:rPr>
        <w:t xml:space="preserve">is simply the </w:t>
      </w:r>
      <w:r w:rsidR="00465D3A" w:rsidRPr="00321BCD">
        <w:rPr>
          <w:rFonts w:ascii="Times New Roman" w:hAnsi="Times New Roman" w:cs="Times New Roman"/>
          <w:color w:val="000000" w:themeColor="text1"/>
        </w:rPr>
        <w:t xml:space="preserve">(subject-level) </w:t>
      </w:r>
      <w:r w:rsidR="00AF4AF0" w:rsidRPr="00321BCD">
        <w:rPr>
          <w:rFonts w:ascii="Times New Roman" w:hAnsi="Times New Roman" w:cs="Times New Roman"/>
          <w:color w:val="000000" w:themeColor="text1"/>
        </w:rPr>
        <w:t xml:space="preserve">cross-entropy </w:t>
      </w:r>
      <w:r w:rsidR="00465D3A" w:rsidRPr="00321BCD">
        <w:rPr>
          <w:rFonts w:ascii="Times New Roman" w:hAnsi="Times New Roman" w:cs="Times New Roman"/>
          <w:color w:val="000000" w:themeColor="text1"/>
        </w:rPr>
        <w:t>loss</w:t>
      </w:r>
      <w:r w:rsidR="00A52D7F" w:rsidRPr="00321BCD">
        <w:rPr>
          <w:rFonts w:ascii="Times New Roman" w:hAnsi="Times New Roman" w:cs="Times New Roman"/>
          <w:color w:val="000000" w:themeColor="text1"/>
        </w:rPr>
        <w:t xml:space="preserve"> </w:t>
      </w:r>
      <w:r w:rsidR="00A52D7F" w:rsidRPr="00321BCD">
        <w:rPr>
          <w:rFonts w:ascii="Times New Roman" w:hAnsi="Times New Roman" w:cs="Times New Roman"/>
          <w:i/>
          <w:color w:val="000000" w:themeColor="text1"/>
        </w:rPr>
        <w:t>ℓ</w:t>
      </w:r>
      <w:r w:rsidR="00A52D7F" w:rsidRPr="00321BCD">
        <w:rPr>
          <w:rFonts w:ascii="Times New Roman" w:hAnsi="Times New Roman" w:cs="Times New Roman"/>
          <w:color w:val="000000" w:themeColor="text1"/>
          <w:vertAlign w:val="subscript"/>
        </w:rPr>
        <w:t>subject</w:t>
      </w:r>
      <w:r w:rsidR="00086FBC" w:rsidRPr="00321BCD">
        <w:rPr>
          <w:rFonts w:ascii="Times New Roman" w:hAnsi="Times New Roman" w:cs="Times New Roman"/>
          <w:color w:val="000000" w:themeColor="text1"/>
        </w:rPr>
        <w:t>.</w:t>
      </w:r>
      <w:r w:rsidR="00DA41FB" w:rsidRPr="00321BCD">
        <w:rPr>
          <w:rFonts w:ascii="Times New Roman" w:hAnsi="Times New Roman" w:cs="Times New Roman"/>
          <w:color w:val="000000" w:themeColor="text1"/>
        </w:rPr>
        <w:t xml:space="preserve"> </w:t>
      </w:r>
      <w:r w:rsidR="001223CF" w:rsidRPr="00321BCD">
        <w:rPr>
          <w:rFonts w:ascii="Times New Roman" w:hAnsi="Times New Roman" w:cs="Times New Roman"/>
          <w:color w:val="000000" w:themeColor="text1"/>
        </w:rPr>
        <w:t xml:space="preserve">Under </w:t>
      </w:r>
      <w:proofErr w:type="spellStart"/>
      <w:r w:rsidR="001223CF" w:rsidRPr="00321BCD">
        <w:rPr>
          <w:rFonts w:ascii="Times New Roman" w:hAnsi="Times New Roman" w:cs="Times New Roman"/>
          <w:color w:val="000000" w:themeColor="text1"/>
        </w:rPr>
        <w:t>Sli</w:t>
      </w:r>
      <w:proofErr w:type="spellEnd"/>
      <w:r w:rsidR="001223CF" w:rsidRPr="00321BCD">
        <w:rPr>
          <w:rFonts w:ascii="Times New Roman" w:hAnsi="Times New Roman" w:cs="Times New Roman"/>
          <w:color w:val="000000" w:themeColor="text1"/>
        </w:rPr>
        <w:t>-Lab</w:t>
      </w:r>
      <w:r w:rsidR="00A52D7F" w:rsidRPr="00321BCD">
        <w:rPr>
          <w:rFonts w:ascii="Times New Roman" w:hAnsi="Times New Roman" w:cs="Times New Roman"/>
          <w:color w:val="000000" w:themeColor="text1"/>
        </w:rPr>
        <w:t>,</w:t>
      </w:r>
      <w:r w:rsidR="00465D3A" w:rsidRPr="00321BCD">
        <w:rPr>
          <w:rFonts w:ascii="Times New Roman" w:hAnsi="Times New Roman" w:cs="Times New Roman"/>
          <w:color w:val="000000" w:themeColor="text1"/>
        </w:rPr>
        <w:t xml:space="preserve"> </w:t>
      </w:r>
      <w:r w:rsidR="00A52D7F" w:rsidRPr="00321BCD">
        <w:rPr>
          <w:rFonts w:ascii="Times New Roman" w:hAnsi="Times New Roman" w:cs="Times New Roman"/>
          <w:color w:val="000000" w:themeColor="text1"/>
        </w:rPr>
        <w:t xml:space="preserve">the algorithm </w:t>
      </w:r>
      <w:r w:rsidR="00FD0833" w:rsidRPr="00321BCD">
        <w:rPr>
          <w:rFonts w:ascii="Times New Roman" w:hAnsi="Times New Roman" w:cs="Times New Roman"/>
          <w:color w:val="000000" w:themeColor="text1"/>
        </w:rPr>
        <w:t>provide</w:t>
      </w:r>
      <w:r w:rsidR="00DF77CE" w:rsidRPr="00321BCD">
        <w:rPr>
          <w:rFonts w:ascii="Times New Roman" w:hAnsi="Times New Roman" w:cs="Times New Roman"/>
          <w:color w:val="000000" w:themeColor="text1"/>
        </w:rPr>
        <w:t>s</w:t>
      </w:r>
      <w:r w:rsidR="00FD0833" w:rsidRPr="00321BCD">
        <w:rPr>
          <w:rFonts w:ascii="Times New Roman" w:hAnsi="Times New Roman" w:cs="Times New Roman"/>
          <w:color w:val="000000" w:themeColor="text1"/>
        </w:rPr>
        <w:t xml:space="preserve"> slice-level and subject-level predictions at the same time</w:t>
      </w:r>
      <w:r w:rsidR="00F452AD" w:rsidRPr="00321BCD">
        <w:rPr>
          <w:rFonts w:ascii="Times New Roman" w:hAnsi="Times New Roman" w:cs="Times New Roman"/>
          <w:color w:val="000000" w:themeColor="text1"/>
        </w:rPr>
        <w:t>.</w:t>
      </w:r>
      <w:r w:rsidR="00FD0833" w:rsidRPr="00321BCD">
        <w:rPr>
          <w:rFonts w:ascii="Times New Roman" w:hAnsi="Times New Roman" w:cs="Times New Roman"/>
          <w:color w:val="000000" w:themeColor="text1"/>
        </w:rPr>
        <w:t xml:space="preserve"> </w:t>
      </w:r>
      <w:r w:rsidR="00F452AD" w:rsidRPr="00321BCD">
        <w:rPr>
          <w:rFonts w:ascii="Times New Roman" w:hAnsi="Times New Roman" w:cs="Times New Roman"/>
          <w:color w:val="000000" w:themeColor="text1"/>
        </w:rPr>
        <w:t xml:space="preserve">In this scenario, </w:t>
      </w:r>
      <w:r w:rsidR="00DB72E6" w:rsidRPr="00321BCD">
        <w:rPr>
          <w:rFonts w:ascii="Times New Roman" w:hAnsi="Times New Roman" w:cs="Times New Roman"/>
          <w:color w:val="000000" w:themeColor="text1"/>
        </w:rPr>
        <w:t xml:space="preserve">the final loss for optimization </w:t>
      </w:r>
      <w:r w:rsidR="00DF77CE" w:rsidRPr="00321BCD">
        <w:rPr>
          <w:rFonts w:ascii="Times New Roman" w:hAnsi="Times New Roman" w:cs="Times New Roman"/>
          <w:color w:val="000000" w:themeColor="text1"/>
        </w:rPr>
        <w:t xml:space="preserve">is defined </w:t>
      </w:r>
      <w:r w:rsidR="00DB72E6" w:rsidRPr="00321BCD">
        <w:rPr>
          <w:rFonts w:ascii="Times New Roman" w:hAnsi="Times New Roman" w:cs="Times New Roman"/>
          <w:color w:val="000000" w:themeColor="text1"/>
        </w:rPr>
        <w:t>as a weighted average of slice-level and subject-level cross entropy loss</w:t>
      </w:r>
      <w:r w:rsidR="00EF4BD1" w:rsidRPr="00321BCD">
        <w:rPr>
          <w:rFonts w:ascii="Times New Roman" w:hAnsi="Times New Roman" w:cs="Times New Roman"/>
          <w:color w:val="000000" w:themeColor="text1"/>
        </w:rPr>
        <w:t>es</w:t>
      </w:r>
      <w:r w:rsidR="00DB72E6" w:rsidRPr="00321BCD">
        <w:rPr>
          <w:rFonts w:ascii="Times New Roman" w:hAnsi="Times New Roman" w:cs="Times New Roman"/>
          <w:color w:val="000000" w:themeColor="text1"/>
        </w:rPr>
        <w:t>.</w:t>
      </w:r>
      <w:r w:rsidR="0054542E" w:rsidRPr="00321BCD">
        <w:rPr>
          <w:rFonts w:ascii="Times New Roman" w:hAnsi="Times New Roman" w:cs="Times New Roman"/>
          <w:color w:val="000000" w:themeColor="text1"/>
        </w:rPr>
        <w:t xml:space="preserve"> Given </w:t>
      </w:r>
      <w:r w:rsidR="00740CC3" w:rsidRPr="00321BCD">
        <w:rPr>
          <w:rFonts w:ascii="Times New Roman" w:hAnsi="Times New Roman" w:cs="Times New Roman"/>
          <w:color w:val="000000" w:themeColor="text1"/>
        </w:rPr>
        <w:t xml:space="preserve">the </w:t>
      </w:r>
      <w:r w:rsidR="008C7273" w:rsidRPr="00321BCD">
        <w:rPr>
          <w:rFonts w:ascii="Times New Roman" w:hAnsi="Times New Roman" w:cs="Times New Roman"/>
          <w:color w:val="000000" w:themeColor="text1"/>
        </w:rPr>
        <w:t xml:space="preserve">(averaged) </w:t>
      </w:r>
      <w:r w:rsidR="00740CC3" w:rsidRPr="00321BCD">
        <w:rPr>
          <w:rFonts w:ascii="Times New Roman" w:hAnsi="Times New Roman" w:cs="Times New Roman"/>
          <w:color w:val="000000" w:themeColor="text1"/>
        </w:rPr>
        <w:t xml:space="preserve">slice-level cross entropy loss as </w:t>
      </w:r>
      <w:r w:rsidR="00BF71BB" w:rsidRPr="00321BCD">
        <w:rPr>
          <w:rFonts w:ascii="Times New Roman" w:hAnsi="Times New Roman" w:cs="Times New Roman"/>
          <w:i/>
          <w:color w:val="000000" w:themeColor="text1"/>
        </w:rPr>
        <w:t>ℓ</w:t>
      </w:r>
      <w:r w:rsidR="000D748F" w:rsidRPr="00321BCD">
        <w:rPr>
          <w:rFonts w:ascii="Times New Roman" w:hAnsi="Times New Roman" w:cs="Times New Roman"/>
          <w:color w:val="000000" w:themeColor="text1"/>
          <w:vertAlign w:val="subscript"/>
        </w:rPr>
        <w:t>slice</w:t>
      </w:r>
      <w:r w:rsidR="006F3E10" w:rsidRPr="00321BCD">
        <w:rPr>
          <w:rFonts w:ascii="Times New Roman" w:hAnsi="Times New Roman" w:cs="Times New Roman"/>
          <w:color w:val="000000" w:themeColor="text1"/>
        </w:rPr>
        <w:t xml:space="preserve"> </w:t>
      </w:r>
      <w:r w:rsidR="000D748F" w:rsidRPr="00321BCD">
        <w:rPr>
          <w:rFonts w:ascii="Times New Roman" w:hAnsi="Times New Roman" w:cs="Times New Roman"/>
          <w:color w:val="000000" w:themeColor="text1"/>
        </w:rPr>
        <w:t xml:space="preserve">and the subject-level cross entropy </w:t>
      </w:r>
      <w:r w:rsidR="00F2742A" w:rsidRPr="00321BCD">
        <w:rPr>
          <w:rFonts w:ascii="Times New Roman" w:hAnsi="Times New Roman" w:cs="Times New Roman"/>
          <w:color w:val="000000" w:themeColor="text1"/>
        </w:rPr>
        <w:t xml:space="preserve">loss </w:t>
      </w:r>
      <w:r w:rsidR="000D748F" w:rsidRPr="00321BCD">
        <w:rPr>
          <w:rFonts w:ascii="Times New Roman" w:hAnsi="Times New Roman" w:cs="Times New Roman"/>
          <w:color w:val="000000" w:themeColor="text1"/>
        </w:rPr>
        <w:t xml:space="preserve">as </w:t>
      </w:r>
      <w:r w:rsidR="000D748F" w:rsidRPr="00321BCD">
        <w:rPr>
          <w:rFonts w:ascii="Times New Roman" w:hAnsi="Times New Roman" w:cs="Times New Roman"/>
          <w:i/>
          <w:color w:val="000000" w:themeColor="text1"/>
        </w:rPr>
        <w:t>ℓ</w:t>
      </w:r>
      <w:r w:rsidR="000D748F" w:rsidRPr="00321BCD">
        <w:rPr>
          <w:rFonts w:ascii="Times New Roman" w:hAnsi="Times New Roman" w:cs="Times New Roman"/>
          <w:color w:val="000000" w:themeColor="text1"/>
          <w:vertAlign w:val="subscript"/>
        </w:rPr>
        <w:t>subject</w:t>
      </w:r>
      <w:r w:rsidR="000D748F" w:rsidRPr="00321BCD">
        <w:rPr>
          <w:rFonts w:ascii="Times New Roman" w:hAnsi="Times New Roman" w:cs="Times New Roman"/>
          <w:color w:val="000000" w:themeColor="text1"/>
        </w:rPr>
        <w:t xml:space="preserve">, the final loss </w:t>
      </w:r>
      <w:r w:rsidR="00280E9B" w:rsidRPr="00321BCD">
        <w:rPr>
          <w:rFonts w:ascii="Times New Roman" w:hAnsi="Times New Roman" w:cs="Times New Roman"/>
          <w:color w:val="000000" w:themeColor="text1"/>
        </w:rPr>
        <w:t xml:space="preserve">for parameter optimization </w:t>
      </w:r>
      <w:r w:rsidR="00C16D38" w:rsidRPr="00321BCD">
        <w:rPr>
          <w:rFonts w:ascii="Times New Roman" w:hAnsi="Times New Roman" w:cs="Times New Roman"/>
          <w:color w:val="000000" w:themeColor="text1"/>
        </w:rPr>
        <w:t>is</w:t>
      </w:r>
      <w:r w:rsidR="009C1BC2" w:rsidRPr="00321BCD">
        <w:rPr>
          <w:rFonts w:ascii="Times New Roman" w:hAnsi="Times New Roman" w:cs="Times New Roman"/>
          <w:color w:val="000000" w:themeColor="text1"/>
        </w:rPr>
        <w:t xml:space="preserve"> </w:t>
      </w:r>
      <w:r w:rsidR="006872B0" w:rsidRPr="00321BCD">
        <w:rPr>
          <w:rFonts w:ascii="Times New Roman" w:hAnsi="Times New Roman" w:cs="Times New Roman"/>
          <w:color w:val="000000" w:themeColor="text1"/>
        </w:rPr>
        <w:t>defined as</w:t>
      </w:r>
    </w:p>
    <w:p w14:paraId="3CF3779D" w14:textId="38675E13" w:rsidR="000D748F" w:rsidRPr="00321BCD" w:rsidRDefault="000D748F" w:rsidP="00E611E3">
      <w:pPr>
        <w:spacing w:line="360" w:lineRule="auto"/>
        <w:jc w:val="center"/>
        <w:rPr>
          <w:rFonts w:ascii="Times New Roman" w:hAnsi="Times New Roman" w:cs="Times New Roman"/>
          <w:color w:val="000000" w:themeColor="text1"/>
        </w:rPr>
      </w:pPr>
      <w:r w:rsidRPr="00321BCD">
        <w:rPr>
          <w:rFonts w:ascii="Times New Roman" w:hAnsi="Times New Roman" w:cs="Times New Roman"/>
          <w:i/>
          <w:color w:val="000000" w:themeColor="text1"/>
        </w:rPr>
        <w:t xml:space="preserve">ℓ = </w:t>
      </w:r>
      <w:r w:rsidR="00BC5095" w:rsidRPr="00321BCD">
        <w:rPr>
          <w:rFonts w:ascii="Times New Roman" w:hAnsi="Times New Roman" w:cs="Times New Roman"/>
          <w:color w:val="000000" w:themeColor="text1"/>
        </w:rPr>
        <w:sym w:font="Symbol" w:char="F077"/>
      </w:r>
      <w:r w:rsidR="00BC5095" w:rsidRPr="00321BCD">
        <w:rPr>
          <w:rFonts w:ascii="Times New Roman" w:hAnsi="Times New Roman" w:cs="Times New Roman"/>
          <w:color w:val="000000" w:themeColor="text1"/>
          <w:vertAlign w:val="subscript"/>
        </w:rPr>
        <w:t>slice</w:t>
      </w:r>
      <w:r w:rsidR="00BC5095" w:rsidRPr="00321BCD">
        <w:rPr>
          <w:rFonts w:ascii="Times New Roman" w:hAnsi="Times New Roman" w:cs="Times New Roman"/>
          <w:i/>
          <w:color w:val="000000" w:themeColor="text1"/>
        </w:rPr>
        <w:t xml:space="preserve"> ℓ</w:t>
      </w:r>
      <w:r w:rsidR="00BC5095" w:rsidRPr="00321BCD">
        <w:rPr>
          <w:rFonts w:ascii="Times New Roman" w:hAnsi="Times New Roman" w:cs="Times New Roman"/>
          <w:color w:val="000000" w:themeColor="text1"/>
          <w:vertAlign w:val="subscript"/>
        </w:rPr>
        <w:t>slice</w:t>
      </w:r>
      <w:r w:rsidR="00BC5095" w:rsidRPr="00321BCD">
        <w:rPr>
          <w:rFonts w:ascii="Times New Roman" w:hAnsi="Times New Roman" w:cs="Times New Roman"/>
          <w:color w:val="000000" w:themeColor="text1"/>
        </w:rPr>
        <w:t xml:space="preserve"> + </w:t>
      </w:r>
      <w:r w:rsidR="00FC4510" w:rsidRPr="00321BCD">
        <w:rPr>
          <w:rFonts w:ascii="Times New Roman" w:hAnsi="Times New Roman" w:cs="Times New Roman"/>
          <w:color w:val="000000" w:themeColor="text1"/>
        </w:rPr>
        <w:sym w:font="Symbol" w:char="F077"/>
      </w:r>
      <w:r w:rsidR="009C1BC2" w:rsidRPr="00321BCD">
        <w:rPr>
          <w:rFonts w:ascii="Times New Roman" w:hAnsi="Times New Roman" w:cs="Times New Roman"/>
          <w:color w:val="000000" w:themeColor="text1"/>
          <w:vertAlign w:val="subscript"/>
        </w:rPr>
        <w:t>subject</w:t>
      </w:r>
      <w:r w:rsidR="00FC4510" w:rsidRPr="00321BCD">
        <w:rPr>
          <w:rFonts w:ascii="Times New Roman" w:hAnsi="Times New Roman" w:cs="Times New Roman"/>
          <w:i/>
          <w:color w:val="000000" w:themeColor="text1"/>
        </w:rPr>
        <w:t xml:space="preserve"> </w:t>
      </w:r>
      <w:r w:rsidRPr="00321BCD">
        <w:rPr>
          <w:rFonts w:ascii="Times New Roman" w:hAnsi="Times New Roman" w:cs="Times New Roman"/>
          <w:i/>
          <w:color w:val="000000" w:themeColor="text1"/>
        </w:rPr>
        <w:t>ℓ</w:t>
      </w:r>
      <w:r w:rsidRPr="00321BCD">
        <w:rPr>
          <w:rFonts w:ascii="Times New Roman" w:hAnsi="Times New Roman" w:cs="Times New Roman"/>
          <w:color w:val="000000" w:themeColor="text1"/>
          <w:vertAlign w:val="subscript"/>
        </w:rPr>
        <w:t>subject</w:t>
      </w:r>
      <w:r w:rsidR="00BC5095" w:rsidRPr="00321BCD">
        <w:rPr>
          <w:rFonts w:ascii="Times New Roman" w:hAnsi="Times New Roman" w:cs="Times New Roman"/>
          <w:color w:val="000000" w:themeColor="text1"/>
        </w:rPr>
        <w:t>,</w:t>
      </w:r>
    </w:p>
    <w:p w14:paraId="7801646B" w14:textId="019BFE71" w:rsidR="00DB72E6" w:rsidRPr="00321BCD" w:rsidRDefault="00BC5095" w:rsidP="00A87EEC">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t xml:space="preserve">where </w:t>
      </w:r>
      <w:r w:rsidRPr="00321BCD">
        <w:rPr>
          <w:rFonts w:ascii="Times New Roman" w:hAnsi="Times New Roman" w:cs="Times New Roman"/>
          <w:color w:val="000000" w:themeColor="text1"/>
        </w:rPr>
        <w:sym w:font="Symbol" w:char="F077"/>
      </w:r>
      <w:r w:rsidR="00E869D2" w:rsidRPr="00321BCD">
        <w:rPr>
          <w:rFonts w:ascii="Times New Roman" w:hAnsi="Times New Roman" w:cs="Times New Roman"/>
          <w:color w:val="000000" w:themeColor="text1"/>
          <w:vertAlign w:val="subscript"/>
        </w:rPr>
        <w:t xml:space="preserve"> slice </w:t>
      </w:r>
      <w:r w:rsidRPr="00321BCD">
        <w:rPr>
          <w:rFonts w:ascii="Times New Roman" w:hAnsi="Times New Roman" w:cs="Times New Roman"/>
          <w:color w:val="000000" w:themeColor="text1"/>
        </w:rPr>
        <w:t xml:space="preserve">and </w:t>
      </w:r>
      <w:r w:rsidRPr="00321BCD">
        <w:rPr>
          <w:rFonts w:ascii="Times New Roman" w:hAnsi="Times New Roman" w:cs="Times New Roman"/>
          <w:color w:val="000000" w:themeColor="text1"/>
        </w:rPr>
        <w:sym w:font="Symbol" w:char="F077"/>
      </w:r>
      <w:r w:rsidR="00E869D2" w:rsidRPr="00321BCD">
        <w:rPr>
          <w:rFonts w:ascii="Times New Roman" w:hAnsi="Times New Roman" w:cs="Times New Roman"/>
          <w:color w:val="000000" w:themeColor="text1"/>
          <w:vertAlign w:val="subscript"/>
        </w:rPr>
        <w:t xml:space="preserve"> subject</w:t>
      </w:r>
      <w:r w:rsidRPr="00321BCD">
        <w:rPr>
          <w:rFonts w:ascii="Times New Roman" w:hAnsi="Times New Roman" w:cs="Times New Roman"/>
          <w:color w:val="000000" w:themeColor="text1"/>
        </w:rPr>
        <w:t xml:space="preserve"> are the weights for the subject</w:t>
      </w:r>
      <w:r w:rsidR="00E869D2" w:rsidRPr="00321BCD">
        <w:rPr>
          <w:rFonts w:ascii="Times New Roman" w:hAnsi="Times New Roman" w:cs="Times New Roman"/>
          <w:color w:val="000000" w:themeColor="text1"/>
        </w:rPr>
        <w:t>-level</w:t>
      </w:r>
      <w:r w:rsidRPr="00321BCD">
        <w:rPr>
          <w:rFonts w:ascii="Times New Roman" w:hAnsi="Times New Roman" w:cs="Times New Roman"/>
          <w:color w:val="000000" w:themeColor="text1"/>
        </w:rPr>
        <w:t xml:space="preserve"> and </w:t>
      </w:r>
      <w:r w:rsidR="00E869D2" w:rsidRPr="00321BCD">
        <w:rPr>
          <w:rFonts w:ascii="Times New Roman" w:hAnsi="Times New Roman" w:cs="Times New Roman"/>
          <w:color w:val="000000" w:themeColor="text1"/>
        </w:rPr>
        <w:t>slice-level loss</w:t>
      </w:r>
      <w:r w:rsidR="001223CF" w:rsidRPr="00321BCD">
        <w:rPr>
          <w:rFonts w:ascii="Times New Roman" w:hAnsi="Times New Roman" w:cs="Times New Roman"/>
          <w:color w:val="000000" w:themeColor="text1"/>
        </w:rPr>
        <w:t>es</w:t>
      </w:r>
      <w:r w:rsidR="0075418B" w:rsidRPr="00321BCD">
        <w:rPr>
          <w:rFonts w:ascii="Times New Roman" w:hAnsi="Times New Roman" w:cs="Times New Roman"/>
          <w:color w:val="000000" w:themeColor="text1"/>
        </w:rPr>
        <w:t>,</w:t>
      </w:r>
      <w:r w:rsidR="00E869D2" w:rsidRPr="00321BCD">
        <w:rPr>
          <w:rFonts w:ascii="Times New Roman" w:hAnsi="Times New Roman" w:cs="Times New Roman"/>
          <w:color w:val="000000" w:themeColor="text1"/>
        </w:rPr>
        <w:t xml:space="preserve"> respectively</w:t>
      </w:r>
      <w:r w:rsidRPr="00321BCD">
        <w:rPr>
          <w:rFonts w:ascii="Times New Roman" w:hAnsi="Times New Roman" w:cs="Times New Roman"/>
          <w:color w:val="000000" w:themeColor="text1"/>
        </w:rPr>
        <w:t xml:space="preserve">. </w:t>
      </w:r>
      <w:r w:rsidR="00A000F9" w:rsidRPr="00321BCD">
        <w:rPr>
          <w:rFonts w:ascii="Times New Roman" w:hAnsi="Times New Roman" w:cs="Times New Roman"/>
          <w:color w:val="000000" w:themeColor="text1"/>
        </w:rPr>
        <w:t xml:space="preserve">In our experiments, we </w:t>
      </w:r>
      <w:r w:rsidR="008614AF" w:rsidRPr="00321BCD">
        <w:rPr>
          <w:rFonts w:ascii="Times New Roman" w:hAnsi="Times New Roman" w:cs="Times New Roman"/>
          <w:color w:val="000000" w:themeColor="text1"/>
        </w:rPr>
        <w:t>found</w:t>
      </w:r>
      <w:r w:rsidR="00A000F9" w:rsidRPr="00321BCD">
        <w:rPr>
          <w:rFonts w:ascii="Times New Roman" w:hAnsi="Times New Roman" w:cs="Times New Roman"/>
          <w:color w:val="000000" w:themeColor="text1"/>
        </w:rPr>
        <w:t xml:space="preserve"> that the </w:t>
      </w:r>
      <w:r w:rsidR="00620F21" w:rsidRPr="00321BCD">
        <w:rPr>
          <w:rFonts w:ascii="Times New Roman" w:hAnsi="Times New Roman" w:cs="Times New Roman"/>
          <w:color w:val="000000" w:themeColor="text1"/>
        </w:rPr>
        <w:t xml:space="preserve">best </w:t>
      </w:r>
      <w:r w:rsidR="008614AF" w:rsidRPr="00321BCD">
        <w:rPr>
          <w:rFonts w:ascii="Times New Roman" w:hAnsi="Times New Roman" w:cs="Times New Roman"/>
          <w:color w:val="000000" w:themeColor="text1"/>
        </w:rPr>
        <w:t>perfo</w:t>
      </w:r>
      <w:r w:rsidR="00620F21" w:rsidRPr="00321BCD">
        <w:rPr>
          <w:rFonts w:ascii="Times New Roman" w:hAnsi="Times New Roman" w:cs="Times New Roman"/>
          <w:color w:val="000000" w:themeColor="text1"/>
        </w:rPr>
        <w:t>rmance of our algorithm was achieved</w:t>
      </w:r>
      <w:r w:rsidR="008614AF" w:rsidRPr="00321BCD">
        <w:rPr>
          <w:rFonts w:ascii="Times New Roman" w:hAnsi="Times New Roman" w:cs="Times New Roman"/>
          <w:color w:val="000000" w:themeColor="text1"/>
        </w:rPr>
        <w:t xml:space="preserve"> when</w:t>
      </w:r>
      <w:r w:rsidR="00DB72E6" w:rsidRPr="00321BCD">
        <w:rPr>
          <w:rFonts w:ascii="Times New Roman" w:hAnsi="Times New Roman" w:cs="Times New Roman"/>
          <w:color w:val="000000" w:themeColor="text1"/>
        </w:rPr>
        <w:t xml:space="preserve"> </w:t>
      </w:r>
      <w:r w:rsidR="006C3D07" w:rsidRPr="00321BCD">
        <w:rPr>
          <w:rFonts w:ascii="Times New Roman" w:hAnsi="Times New Roman" w:cs="Times New Roman"/>
          <w:color w:val="000000" w:themeColor="text1"/>
        </w:rPr>
        <w:sym w:font="Symbol" w:char="F077"/>
      </w:r>
      <w:r w:rsidR="006C3D07" w:rsidRPr="00321BCD">
        <w:rPr>
          <w:rFonts w:ascii="Times New Roman" w:hAnsi="Times New Roman" w:cs="Times New Roman"/>
          <w:color w:val="000000" w:themeColor="text1"/>
          <w:vertAlign w:val="subscript"/>
        </w:rPr>
        <w:t>slice</w:t>
      </w:r>
      <w:r w:rsidR="006C3D07" w:rsidRPr="00321BCD">
        <w:rPr>
          <w:rFonts w:ascii="Times New Roman" w:hAnsi="Times New Roman" w:cs="Times New Roman"/>
          <w:color w:val="000000" w:themeColor="text1"/>
        </w:rPr>
        <w:t xml:space="preserve"> = </w:t>
      </w:r>
      <w:r w:rsidR="00A44E34" w:rsidRPr="00321BCD">
        <w:rPr>
          <w:rFonts w:ascii="Times New Roman" w:hAnsi="Times New Roman" w:cs="Times New Roman"/>
          <w:color w:val="000000" w:themeColor="text1"/>
        </w:rPr>
        <w:t xml:space="preserve">1 and </w:t>
      </w:r>
      <w:r w:rsidR="00A44E34" w:rsidRPr="00321BCD">
        <w:rPr>
          <w:rFonts w:ascii="Times New Roman" w:hAnsi="Times New Roman" w:cs="Times New Roman"/>
          <w:color w:val="000000" w:themeColor="text1"/>
        </w:rPr>
        <w:sym w:font="Symbol" w:char="F077"/>
      </w:r>
      <w:r w:rsidR="00A44E34" w:rsidRPr="00321BCD">
        <w:rPr>
          <w:rFonts w:ascii="Times New Roman" w:hAnsi="Times New Roman" w:cs="Times New Roman"/>
          <w:color w:val="000000" w:themeColor="text1"/>
          <w:vertAlign w:val="subscript"/>
        </w:rPr>
        <w:t>subject</w:t>
      </w:r>
      <w:r w:rsidR="00A44E34" w:rsidRPr="00321BCD">
        <w:rPr>
          <w:rFonts w:ascii="Times New Roman" w:hAnsi="Times New Roman" w:cs="Times New Roman"/>
          <w:color w:val="000000" w:themeColor="text1"/>
        </w:rPr>
        <w:t xml:space="preserve"> = </w:t>
      </w:r>
      <w:r w:rsidR="00C77BD0" w:rsidRPr="00321BCD">
        <w:rPr>
          <w:rFonts w:ascii="Times New Roman" w:hAnsi="Times New Roman" w:cs="Times New Roman"/>
          <w:color w:val="000000" w:themeColor="text1"/>
        </w:rPr>
        <w:t>1</w:t>
      </w:r>
      <w:r w:rsidR="00DB72E6" w:rsidRPr="00321BCD">
        <w:rPr>
          <w:rFonts w:ascii="Times New Roman" w:hAnsi="Times New Roman" w:cs="Times New Roman"/>
          <w:color w:val="000000" w:themeColor="text1"/>
        </w:rPr>
        <w:t xml:space="preserve">. We used Adam algorithm </w:t>
      </w:r>
      <w:r w:rsidR="00430243" w:rsidRPr="00321BCD">
        <w:rPr>
          <w:rFonts w:ascii="Times New Roman" w:hAnsi="Times New Roman" w:cs="Times New Roman"/>
          <w:color w:val="000000" w:themeColor="text1"/>
        </w:rPr>
        <w:fldChar w:fldCharType="begin"/>
      </w:r>
      <w:r w:rsidR="00430243" w:rsidRPr="00321BCD">
        <w:rPr>
          <w:rFonts w:ascii="Times New Roman" w:hAnsi="Times New Roman" w:cs="Times New Roman"/>
          <w:color w:val="000000" w:themeColor="text1"/>
        </w:rPr>
        <w:instrText xml:space="preserve"> ADDIN EN.CITE &lt;EndNote&gt;&lt;Cite&gt;&lt;Author&gt;Kingma&lt;/Author&gt;&lt;Year&gt;2015&lt;/Year&gt;&lt;RecNum&gt;28&lt;/RecNum&gt;&lt;DisplayText&gt;[3]&lt;/DisplayText&gt;&lt;record&gt;&lt;rec-number&gt;28&lt;/rec-number&gt;&lt;foreign-keys&gt;&lt;key app="EN" db-id="sz22fzffyeep51erxt0x05espa09s00dr9pv" timestamp="1548940391"&gt;28&lt;/key&gt;&lt;/foreign-keys&gt;&lt;ref-type name="Journal Article"&gt;17&lt;/ref-type&gt;&lt;contributors&gt;&lt;authors&gt;&lt;author&gt;Kingma, Diederik P.&lt;/author&gt;&lt;author&gt;Ba, Jimmy&lt;/author&gt;&lt;/authors&gt;&lt;/contributors&gt;&lt;titles&gt;&lt;title&gt;Adam-A Method for Stochastic Optimization.&lt;/title&gt;&lt;secondary-title&gt;International Conference on Learning Representations 2015 (ICLR 2015), San Diego, CA&lt;/secondary-title&gt;&lt;/titles&gt;&lt;periodical&gt;&lt;full-title&gt;International Conference on Learning Representations 2015 (ICLR 2015), San Diego, CA&lt;/full-title&gt;&lt;/periodical&gt;&lt;dates&gt;&lt;year&gt;2015&lt;/year&gt;&lt;/dates&gt;&lt;urls&gt;&lt;/urls&gt;&lt;/record&gt;&lt;/Cite&gt;&lt;/EndNote&gt;</w:instrText>
      </w:r>
      <w:r w:rsidR="00430243" w:rsidRPr="00321BCD">
        <w:rPr>
          <w:rFonts w:ascii="Times New Roman" w:hAnsi="Times New Roman" w:cs="Times New Roman"/>
          <w:color w:val="000000" w:themeColor="text1"/>
        </w:rPr>
        <w:fldChar w:fldCharType="separate"/>
      </w:r>
      <w:r w:rsidR="00430243" w:rsidRPr="00321BCD">
        <w:rPr>
          <w:rFonts w:ascii="Times New Roman" w:hAnsi="Times New Roman" w:cs="Times New Roman"/>
          <w:noProof/>
          <w:color w:val="000000" w:themeColor="text1"/>
        </w:rPr>
        <w:t>[3]</w:t>
      </w:r>
      <w:r w:rsidR="00430243" w:rsidRPr="00321BCD">
        <w:rPr>
          <w:rFonts w:ascii="Times New Roman" w:hAnsi="Times New Roman" w:cs="Times New Roman"/>
          <w:color w:val="000000" w:themeColor="text1"/>
        </w:rPr>
        <w:fldChar w:fldCharType="end"/>
      </w:r>
      <w:r w:rsidR="00DB72E6" w:rsidRPr="00321BCD">
        <w:rPr>
          <w:rFonts w:ascii="Times New Roman" w:hAnsi="Times New Roman" w:cs="Times New Roman"/>
          <w:color w:val="000000" w:themeColor="text1"/>
        </w:rPr>
        <w:t xml:space="preserve"> to optimize model parameters with a learning rate of 10</w:t>
      </w:r>
      <w:r w:rsidR="00DB72E6" w:rsidRPr="00321BCD">
        <w:rPr>
          <w:rFonts w:ascii="Times New Roman" w:hAnsi="Times New Roman" w:cs="Times New Roman"/>
          <w:color w:val="000000" w:themeColor="text1"/>
          <w:vertAlign w:val="superscript"/>
        </w:rPr>
        <w:t>-5</w:t>
      </w:r>
      <w:r w:rsidR="00DB72E6" w:rsidRPr="00321BCD">
        <w:rPr>
          <w:rFonts w:ascii="Times New Roman" w:hAnsi="Times New Roman" w:cs="Times New Roman"/>
          <w:color w:val="000000" w:themeColor="text1"/>
        </w:rPr>
        <w:t xml:space="preserve">. Optimization of model parameters was considered to be </w:t>
      </w:r>
      <w:r w:rsidR="0075590C" w:rsidRPr="00321BCD">
        <w:rPr>
          <w:rFonts w:ascii="Times New Roman" w:hAnsi="Times New Roman" w:cs="Times New Roman"/>
          <w:color w:val="000000" w:themeColor="text1"/>
        </w:rPr>
        <w:t>converged</w:t>
      </w:r>
      <w:r w:rsidR="00DB72E6" w:rsidRPr="00321BCD">
        <w:rPr>
          <w:rFonts w:ascii="Times New Roman" w:hAnsi="Times New Roman" w:cs="Times New Roman"/>
          <w:color w:val="000000" w:themeColor="text1"/>
        </w:rPr>
        <w:t xml:space="preserve"> once the model’s performance on the validation set stopped </w:t>
      </w:r>
      <w:r w:rsidR="00E34FFB" w:rsidRPr="00321BCD">
        <w:rPr>
          <w:rFonts w:ascii="Times New Roman" w:hAnsi="Times New Roman" w:cs="Times New Roman"/>
          <w:color w:val="000000" w:themeColor="text1"/>
        </w:rPr>
        <w:t>improv</w:t>
      </w:r>
      <w:r w:rsidR="00C37644" w:rsidRPr="00321BCD">
        <w:rPr>
          <w:rFonts w:ascii="Times New Roman" w:hAnsi="Times New Roman" w:cs="Times New Roman"/>
          <w:color w:val="000000" w:themeColor="text1"/>
        </w:rPr>
        <w:t>ing</w:t>
      </w:r>
      <w:r w:rsidR="00E34FFB" w:rsidRPr="00321BCD">
        <w:rPr>
          <w:rFonts w:ascii="Times New Roman" w:hAnsi="Times New Roman" w:cs="Times New Roman"/>
          <w:color w:val="000000" w:themeColor="text1"/>
        </w:rPr>
        <w:t xml:space="preserve"> </w:t>
      </w:r>
      <w:r w:rsidR="00DB72E6" w:rsidRPr="00321BCD">
        <w:rPr>
          <w:rFonts w:ascii="Times New Roman" w:hAnsi="Times New Roman" w:cs="Times New Roman"/>
          <w:color w:val="000000" w:themeColor="text1"/>
        </w:rPr>
        <w:t>for 50 epochs. Training of all models was performed on a</w:t>
      </w:r>
      <w:r w:rsidR="00053719">
        <w:rPr>
          <w:rFonts w:ascii="Times New Roman" w:hAnsi="Times New Roman" w:cs="Times New Roman"/>
          <w:color w:val="000000" w:themeColor="text1"/>
        </w:rPr>
        <w:t>n</w:t>
      </w:r>
      <w:r w:rsidR="00DB72E6" w:rsidRPr="00321BCD">
        <w:rPr>
          <w:rFonts w:ascii="Times New Roman" w:hAnsi="Times New Roman" w:cs="Times New Roman"/>
          <w:color w:val="000000" w:themeColor="text1"/>
        </w:rPr>
        <w:t xml:space="preserve"> NVIDIA Tesla V100 GPU.</w:t>
      </w:r>
    </w:p>
    <w:p w14:paraId="794E5BBA" w14:textId="4E21EF99" w:rsidR="009B1F10" w:rsidRPr="00321BCD" w:rsidRDefault="009B1F10" w:rsidP="00A87EEC">
      <w:pPr>
        <w:spacing w:line="360" w:lineRule="auto"/>
        <w:jc w:val="both"/>
        <w:rPr>
          <w:rFonts w:ascii="Times New Roman" w:hAnsi="Times New Roman" w:cs="Times New Roman"/>
          <w:color w:val="000000" w:themeColor="text1"/>
        </w:rPr>
      </w:pPr>
    </w:p>
    <w:p w14:paraId="06F19255" w14:textId="5497FB9B" w:rsidR="009B1F10" w:rsidRPr="00321BCD" w:rsidRDefault="00754D87" w:rsidP="00A87EEC">
      <w:pPr>
        <w:spacing w:line="360" w:lineRule="auto"/>
        <w:jc w:val="both"/>
        <w:rPr>
          <w:rFonts w:ascii="Times New Roman" w:hAnsi="Times New Roman" w:cs="Times New Roman"/>
          <w:b/>
          <w:color w:val="000000" w:themeColor="text1"/>
        </w:rPr>
      </w:pPr>
      <w:r w:rsidRPr="00321BCD">
        <w:rPr>
          <w:rFonts w:ascii="Times New Roman" w:hAnsi="Times New Roman" w:cs="Times New Roman"/>
          <w:b/>
          <w:color w:val="000000" w:themeColor="text1"/>
        </w:rPr>
        <w:t>6</w:t>
      </w:r>
      <w:r w:rsidR="009B1F10" w:rsidRPr="00321BCD">
        <w:rPr>
          <w:rFonts w:ascii="Times New Roman" w:hAnsi="Times New Roman" w:cs="Times New Roman" w:hint="eastAsia"/>
          <w:b/>
          <w:color w:val="000000" w:themeColor="text1"/>
        </w:rPr>
        <w:t>.</w:t>
      </w:r>
      <w:r w:rsidR="009B1F10" w:rsidRPr="00321BCD">
        <w:rPr>
          <w:rFonts w:ascii="Times New Roman" w:hAnsi="Times New Roman" w:cs="Times New Roman"/>
          <w:b/>
          <w:color w:val="000000" w:themeColor="text1"/>
        </w:rPr>
        <w:t xml:space="preserve"> Details of Grad-Cam approach</w:t>
      </w:r>
    </w:p>
    <w:p w14:paraId="4EC2286F" w14:textId="1F283EE5" w:rsidR="006F534D" w:rsidRPr="00321BCD" w:rsidRDefault="00F12B23" w:rsidP="007103D5">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t xml:space="preserve">To generate the </w:t>
      </w:r>
      <w:r w:rsidR="000E4B2F" w:rsidRPr="00321BCD">
        <w:rPr>
          <w:rFonts w:ascii="Times New Roman" w:hAnsi="Times New Roman" w:cs="Times New Roman"/>
          <w:color w:val="000000" w:themeColor="text1"/>
        </w:rPr>
        <w:t xml:space="preserve">localization </w:t>
      </w:r>
      <w:r w:rsidR="006A6C45" w:rsidRPr="00321BCD">
        <w:rPr>
          <w:rFonts w:ascii="Times New Roman" w:hAnsi="Times New Roman" w:cs="Times New Roman"/>
          <w:color w:val="000000" w:themeColor="text1"/>
        </w:rPr>
        <w:t>map</w:t>
      </w:r>
      <w:r w:rsidR="000E4B2F" w:rsidRPr="00321BCD">
        <w:rPr>
          <w:rFonts w:ascii="Times New Roman" w:hAnsi="Times New Roman" w:cs="Times New Roman"/>
          <w:color w:val="000000" w:themeColor="text1"/>
        </w:rPr>
        <w:t xml:space="preserve"> in each slice</w:t>
      </w:r>
      <w:r w:rsidR="006A6C45" w:rsidRPr="00321BCD">
        <w:rPr>
          <w:rFonts w:ascii="Times New Roman" w:hAnsi="Times New Roman" w:cs="Times New Roman"/>
          <w:color w:val="000000" w:themeColor="text1"/>
        </w:rPr>
        <w:t>,</w:t>
      </w:r>
      <w:r w:rsidR="000E4B2F" w:rsidRPr="00321BCD">
        <w:rPr>
          <w:rFonts w:ascii="Times New Roman" w:hAnsi="Times New Roman" w:cs="Times New Roman"/>
          <w:color w:val="000000" w:themeColor="text1"/>
        </w:rPr>
        <w:t xml:space="preserve"> </w:t>
      </w:r>
      <w:r w:rsidR="00453DAB" w:rsidRPr="00321BCD">
        <w:rPr>
          <w:rFonts w:ascii="Times New Roman" w:hAnsi="Times New Roman" w:cs="Times New Roman"/>
          <w:color w:val="000000" w:themeColor="text1"/>
        </w:rPr>
        <w:t xml:space="preserve">given </w:t>
      </w:r>
      <w:r w:rsidR="00D07CFB" w:rsidRPr="00321BCD">
        <w:rPr>
          <w:rFonts w:ascii="Times New Roman" w:hAnsi="Times New Roman" w:cs="Times New Roman"/>
          <w:color w:val="000000" w:themeColor="text1"/>
        </w:rPr>
        <w:t>a</w:t>
      </w:r>
      <w:r w:rsidR="00453DAB" w:rsidRPr="00321BCD">
        <w:rPr>
          <w:rFonts w:ascii="Times New Roman" w:hAnsi="Times New Roman" w:cs="Times New Roman"/>
          <w:color w:val="000000" w:themeColor="text1"/>
        </w:rPr>
        <w:t xml:space="preserve"> 2-type classification </w:t>
      </w:r>
      <w:r w:rsidR="00ED7C0D" w:rsidRPr="00321BCD">
        <w:rPr>
          <w:rFonts w:ascii="Times New Roman" w:hAnsi="Times New Roman" w:cs="Times New Roman"/>
          <w:color w:val="000000" w:themeColor="text1"/>
        </w:rPr>
        <w:t xml:space="preserve">CNN-RNN </w:t>
      </w:r>
      <w:r w:rsidR="00453DAB" w:rsidRPr="00321BCD">
        <w:rPr>
          <w:rFonts w:ascii="Times New Roman" w:hAnsi="Times New Roman" w:cs="Times New Roman"/>
          <w:color w:val="000000" w:themeColor="text1"/>
        </w:rPr>
        <w:t xml:space="preserve">model trained </w:t>
      </w:r>
      <w:r w:rsidR="000B7F5C" w:rsidRPr="00321BCD">
        <w:rPr>
          <w:rFonts w:ascii="Times New Roman" w:hAnsi="Times New Roman" w:cs="Times New Roman"/>
          <w:color w:val="000000" w:themeColor="text1"/>
        </w:rPr>
        <w:t xml:space="preserve">under </w:t>
      </w:r>
      <w:proofErr w:type="spellStart"/>
      <w:r w:rsidR="000B7F5C" w:rsidRPr="00321BCD">
        <w:rPr>
          <w:rFonts w:ascii="Times New Roman" w:hAnsi="Times New Roman" w:cs="Times New Roman"/>
          <w:color w:val="000000" w:themeColor="text1"/>
        </w:rPr>
        <w:t>Sli</w:t>
      </w:r>
      <w:proofErr w:type="spellEnd"/>
      <w:r w:rsidR="000B7F5C" w:rsidRPr="00321BCD">
        <w:rPr>
          <w:rFonts w:ascii="Times New Roman" w:hAnsi="Times New Roman" w:cs="Times New Roman"/>
          <w:color w:val="000000" w:themeColor="text1"/>
        </w:rPr>
        <w:t>-Lab</w:t>
      </w:r>
      <w:r w:rsidR="00453DAB" w:rsidRPr="00321BCD">
        <w:rPr>
          <w:rFonts w:ascii="Times New Roman" w:hAnsi="Times New Roman" w:cs="Times New Roman"/>
          <w:color w:val="000000" w:themeColor="text1"/>
        </w:rPr>
        <w:t xml:space="preserve">, </w:t>
      </w:r>
      <w:r w:rsidR="000B4FC5" w:rsidRPr="00321BCD">
        <w:rPr>
          <w:rFonts w:ascii="Times New Roman" w:hAnsi="Times New Roman" w:cs="Times New Roman"/>
          <w:color w:val="000000" w:themeColor="text1"/>
        </w:rPr>
        <w:t xml:space="preserve">we </w:t>
      </w:r>
      <w:r w:rsidR="004F1E1D" w:rsidRPr="00321BCD">
        <w:rPr>
          <w:rFonts w:ascii="Times New Roman" w:hAnsi="Times New Roman" w:cs="Times New Roman"/>
          <w:color w:val="000000" w:themeColor="text1"/>
        </w:rPr>
        <w:t>first compute</w:t>
      </w:r>
      <w:r w:rsidR="002775E2" w:rsidRPr="00321BCD">
        <w:rPr>
          <w:rFonts w:ascii="Times New Roman" w:hAnsi="Times New Roman" w:cs="Times New Roman"/>
          <w:color w:val="000000" w:themeColor="text1"/>
        </w:rPr>
        <w:t>d</w:t>
      </w:r>
      <w:r w:rsidR="004F1E1D" w:rsidRPr="00321BCD">
        <w:rPr>
          <w:rFonts w:ascii="Times New Roman" w:hAnsi="Times New Roman" w:cs="Times New Roman"/>
          <w:color w:val="000000" w:themeColor="text1"/>
        </w:rPr>
        <w:t xml:space="preserve"> the gradient of the </w:t>
      </w:r>
      <w:r w:rsidR="006C5076" w:rsidRPr="00321BCD">
        <w:rPr>
          <w:rFonts w:ascii="Times New Roman" w:hAnsi="Times New Roman" w:cs="Times New Roman"/>
          <w:color w:val="000000" w:themeColor="text1"/>
        </w:rPr>
        <w:t>slice-</w:t>
      </w:r>
      <w:r w:rsidR="006218FA" w:rsidRPr="00321BCD">
        <w:rPr>
          <w:rFonts w:ascii="Times New Roman" w:hAnsi="Times New Roman" w:cs="Times New Roman"/>
          <w:color w:val="000000" w:themeColor="text1"/>
        </w:rPr>
        <w:t>wise</w:t>
      </w:r>
      <w:r w:rsidR="006C5076" w:rsidRPr="00321BCD">
        <w:rPr>
          <w:rFonts w:ascii="Times New Roman" w:hAnsi="Times New Roman" w:cs="Times New Roman"/>
          <w:color w:val="000000" w:themeColor="text1"/>
        </w:rPr>
        <w:t xml:space="preserve"> </w:t>
      </w:r>
      <w:r w:rsidR="004F1E1D" w:rsidRPr="00321BCD">
        <w:rPr>
          <w:rFonts w:ascii="Times New Roman" w:hAnsi="Times New Roman" w:cs="Times New Roman"/>
          <w:color w:val="000000" w:themeColor="text1"/>
        </w:rPr>
        <w:t>score (befor</w:t>
      </w:r>
      <w:r w:rsidR="00504644" w:rsidRPr="00321BCD">
        <w:rPr>
          <w:rFonts w:ascii="Times New Roman" w:hAnsi="Times New Roman" w:cs="Times New Roman"/>
          <w:color w:val="000000" w:themeColor="text1"/>
        </w:rPr>
        <w:t xml:space="preserve">e </w:t>
      </w:r>
      <w:r w:rsidR="00B1445F" w:rsidRPr="00321BCD">
        <w:rPr>
          <w:rFonts w:ascii="Times New Roman" w:hAnsi="Times New Roman" w:cs="Times New Roman"/>
          <w:color w:val="000000" w:themeColor="text1"/>
        </w:rPr>
        <w:t>sigmoid transformation</w:t>
      </w:r>
      <w:r w:rsidR="004F1E1D" w:rsidRPr="00321BCD">
        <w:rPr>
          <w:rFonts w:ascii="Times New Roman" w:hAnsi="Times New Roman" w:cs="Times New Roman"/>
          <w:color w:val="000000" w:themeColor="text1"/>
        </w:rPr>
        <w:t>)</w:t>
      </w:r>
      <w:r w:rsidR="00B1445F" w:rsidRPr="00321BCD">
        <w:rPr>
          <w:rFonts w:ascii="Times New Roman" w:hAnsi="Times New Roman" w:cs="Times New Roman"/>
          <w:color w:val="000000" w:themeColor="text1"/>
        </w:rPr>
        <w:t xml:space="preserve"> </w:t>
      </w:r>
      <w:r w:rsidR="00AB4E24" w:rsidRPr="00321BCD">
        <w:rPr>
          <w:rFonts w:ascii="Times New Roman" w:hAnsi="Times New Roman" w:cs="Times New Roman"/>
          <w:color w:val="000000" w:themeColor="text1"/>
        </w:rPr>
        <w:t xml:space="preserve">of </w:t>
      </w:r>
      <w:r w:rsidR="00453DAB" w:rsidRPr="00321BCD">
        <w:rPr>
          <w:rFonts w:ascii="Times New Roman" w:hAnsi="Times New Roman" w:cs="Times New Roman"/>
          <w:color w:val="000000" w:themeColor="text1"/>
        </w:rPr>
        <w:t xml:space="preserve">the </w:t>
      </w:r>
      <w:r w:rsidR="007800C0" w:rsidRPr="00321BCD">
        <w:rPr>
          <w:rFonts w:ascii="Times New Roman" w:hAnsi="Times New Roman" w:cs="Times New Roman"/>
          <w:color w:val="000000" w:themeColor="text1"/>
        </w:rPr>
        <w:t xml:space="preserve">ICH-positive class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y=1</m:t>
            </m:r>
          </m:sub>
        </m:sSub>
      </m:oMath>
      <w:r w:rsidR="00747DEF" w:rsidRPr="00321BCD">
        <w:rPr>
          <w:rFonts w:ascii="Times New Roman" w:hAnsi="Times New Roman" w:cs="Times New Roman"/>
          <w:color w:val="000000" w:themeColor="text1"/>
        </w:rPr>
        <w:t xml:space="preserve"> </w:t>
      </w:r>
      <w:r w:rsidR="00AA5B90" w:rsidRPr="00321BCD">
        <w:rPr>
          <w:rFonts w:ascii="Times New Roman" w:hAnsi="Times New Roman" w:cs="Times New Roman"/>
          <w:color w:val="000000" w:themeColor="text1"/>
        </w:rPr>
        <w:t xml:space="preserve">with regards to </w:t>
      </w:r>
      <w:r w:rsidR="007800C0" w:rsidRPr="00321BCD">
        <w:rPr>
          <w:rFonts w:ascii="Times New Roman" w:hAnsi="Times New Roman" w:cs="Times New Roman"/>
          <w:color w:val="000000" w:themeColor="text1"/>
        </w:rPr>
        <w:t xml:space="preserve">the </w:t>
      </w:r>
      <w:r w:rsidR="007C6AEC" w:rsidRPr="00321BCD">
        <w:rPr>
          <w:rFonts w:ascii="Times New Roman" w:hAnsi="Times New Roman" w:cs="Times New Roman"/>
          <w:color w:val="000000" w:themeColor="text1"/>
        </w:rPr>
        <w:t xml:space="preserve">feature </w:t>
      </w:r>
      <w:r w:rsidR="00185EDF" w:rsidRPr="00321BCD">
        <w:rPr>
          <w:rFonts w:ascii="Times New Roman" w:hAnsi="Times New Roman" w:cs="Times New Roman"/>
          <w:color w:val="000000" w:themeColor="text1"/>
        </w:rPr>
        <w:t>map</w:t>
      </w:r>
      <w:r w:rsidR="00C2470F" w:rsidRPr="00321BCD">
        <w:rPr>
          <w:rFonts w:ascii="Times New Roman" w:hAnsi="Times New Roman" w:cs="Times New Roman"/>
          <w:color w:val="000000" w:themeColor="text1"/>
        </w:rPr>
        <w:t>s</w:t>
      </w:r>
      <w:r w:rsidR="00185EDF" w:rsidRPr="00321BCD">
        <w:rPr>
          <w:rFonts w:ascii="Times New Roman" w:hAnsi="Times New Roman" w:cs="Times New Roman"/>
          <w:color w:val="000000" w:themeColor="text1"/>
        </w:rPr>
        <w:t xml:space="preserve"> </w:t>
      </w:r>
      <w:r w:rsidR="00C2470F" w:rsidRPr="00321BCD">
        <w:rPr>
          <w:rFonts w:ascii="Times New Roman" w:hAnsi="Times New Roman" w:cs="Times New Roman"/>
          <w:color w:val="000000" w:themeColor="text1"/>
        </w:rPr>
        <w:t>in the final</w:t>
      </w:r>
      <w:r w:rsidR="00426EC6" w:rsidRPr="00321BCD">
        <w:rPr>
          <w:rFonts w:ascii="Times New Roman" w:hAnsi="Times New Roman" w:cs="Times New Roman"/>
          <w:color w:val="000000" w:themeColor="text1"/>
        </w:rPr>
        <w:t xml:space="preserve"> convolution</w:t>
      </w:r>
      <w:r w:rsidR="00C2470F" w:rsidRPr="00321BCD">
        <w:rPr>
          <w:rFonts w:ascii="Times New Roman" w:hAnsi="Times New Roman" w:cs="Times New Roman"/>
          <w:color w:val="000000" w:themeColor="text1"/>
        </w:rPr>
        <w:t xml:space="preserve"> layer (t</w:t>
      </w:r>
      <w:r w:rsidR="00426EC6" w:rsidRPr="00321BCD">
        <w:rPr>
          <w:rFonts w:ascii="Times New Roman" w:hAnsi="Times New Roman" w:cs="Times New Roman"/>
          <w:color w:val="000000" w:themeColor="text1"/>
        </w:rPr>
        <w:t>he 5</w:t>
      </w:r>
      <w:r w:rsidR="00426EC6" w:rsidRPr="00321BCD">
        <w:rPr>
          <w:rFonts w:ascii="Times New Roman" w:hAnsi="Times New Roman" w:cs="Times New Roman"/>
          <w:color w:val="000000" w:themeColor="text1"/>
          <w:vertAlign w:val="superscript"/>
        </w:rPr>
        <w:t>th</w:t>
      </w:r>
      <w:r w:rsidR="007103D5" w:rsidRPr="00321BCD">
        <w:rPr>
          <w:rFonts w:ascii="Times New Roman" w:hAnsi="Times New Roman" w:cs="Times New Roman"/>
          <w:color w:val="000000" w:themeColor="text1"/>
        </w:rPr>
        <w:t xml:space="preserve"> convolution layer)</w:t>
      </w:r>
      <w:r w:rsidR="00B945CA" w:rsidRPr="00321BCD">
        <w:rPr>
          <w:rFonts w:ascii="Times New Roman" w:hAnsi="Times New Roman" w:cs="Times New Roman"/>
          <w:color w:val="000000" w:themeColor="text1"/>
        </w:rPr>
        <w:t xml:space="preserv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r>
          <m:rPr>
            <m:sty m:val="p"/>
          </m:rPr>
          <w:rPr>
            <w:rFonts w:ascii="Cambria Math" w:hAnsi="Cambria Math" w:cs="Times New Roman"/>
            <w:color w:val="000000" w:themeColor="text1"/>
          </w:rPr>
          <m:t>∈</m:t>
        </m:r>
        <m:sSup>
          <m:sSupPr>
            <m:ctrlPr>
              <w:rPr>
                <w:rFonts w:ascii="Cambria Math" w:hAnsi="Cambria Math" w:cs="Times New Roman"/>
                <w:i/>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16×16</m:t>
            </m:r>
          </m:sup>
        </m:sSup>
      </m:oMath>
      <w:r w:rsidR="00314C6D" w:rsidRPr="00321BCD">
        <w:rPr>
          <w:rFonts w:ascii="Times New Roman" w:hAnsi="Times New Roman" w:cs="Times New Roman"/>
          <w:color w:val="000000" w:themeColor="text1"/>
        </w:rPr>
        <w:t xml:space="preserve"> </w:t>
      </w:r>
      <w:r w:rsidR="005D158A" w:rsidRPr="00321BCD">
        <w:rPr>
          <w:rFonts w:ascii="Times New Roman" w:hAnsi="Times New Roman" w:cs="Times New Roman"/>
          <w:color w:val="000000" w:themeColor="text1"/>
        </w:rPr>
        <w:t>(</w:t>
      </w:r>
      <m:oMath>
        <m:r>
          <w:rPr>
            <w:rFonts w:ascii="Cambria Math" w:hAnsi="Cambria Math" w:cs="Times New Roman"/>
            <w:color w:val="000000" w:themeColor="text1"/>
          </w:rPr>
          <m:t>i=1, 2, …, 16;j=1, 2, …, 16;k =1, 2,…, 512</m:t>
        </m:r>
      </m:oMath>
      <w:r w:rsidR="00314C6D" w:rsidRPr="00321BCD">
        <w:rPr>
          <w:rFonts w:ascii="Times New Roman" w:hAnsi="Times New Roman" w:cs="Times New Roman"/>
          <w:color w:val="000000" w:themeColor="text1"/>
        </w:rPr>
        <w:t xml:space="preserve">), </w:t>
      </w:r>
      <m:oMath>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y=1</m:t>
                </m:r>
              </m:sub>
            </m:sSub>
          </m:num>
          <m:den>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den>
        </m:f>
      </m:oMath>
      <w:r w:rsidR="00314C6D" w:rsidRPr="00321BCD">
        <w:rPr>
          <w:rFonts w:ascii="Times New Roman" w:hAnsi="Times New Roman" w:cs="Times New Roman"/>
          <w:color w:val="000000" w:themeColor="text1"/>
        </w:rPr>
        <w:t>.</w:t>
      </w:r>
      <w:r w:rsidR="005D158A" w:rsidRPr="00321BCD">
        <w:rPr>
          <w:rFonts w:ascii="Times New Roman" w:hAnsi="Times New Roman" w:cs="Times New Roman"/>
          <w:color w:val="000000" w:themeColor="text1"/>
        </w:rPr>
        <w:t xml:space="preserve"> We then com</w:t>
      </w:r>
      <w:r w:rsidR="00CD5EC9" w:rsidRPr="00321BCD">
        <w:rPr>
          <w:rFonts w:ascii="Times New Roman" w:hAnsi="Times New Roman" w:cs="Times New Roman"/>
          <w:color w:val="000000" w:themeColor="text1"/>
        </w:rPr>
        <w:t>pute</w:t>
      </w:r>
      <w:r w:rsidR="002775E2" w:rsidRPr="00321BCD">
        <w:rPr>
          <w:rFonts w:ascii="Times New Roman" w:hAnsi="Times New Roman" w:cs="Times New Roman"/>
          <w:color w:val="000000" w:themeColor="text1"/>
        </w:rPr>
        <w:t>d</w:t>
      </w:r>
      <w:r w:rsidR="00CD5EC9" w:rsidRPr="00321BCD">
        <w:rPr>
          <w:rFonts w:ascii="Times New Roman" w:hAnsi="Times New Roman" w:cs="Times New Roman"/>
          <w:color w:val="000000" w:themeColor="text1"/>
        </w:rPr>
        <w:t xml:space="preserve"> the importance weight of </w:t>
      </w:r>
      <w:r w:rsidR="00BE21DD" w:rsidRPr="00321BCD">
        <w:rPr>
          <w:rFonts w:ascii="Times New Roman" w:hAnsi="Times New Roman" w:cs="Times New Roman"/>
          <w:color w:val="000000" w:themeColor="text1"/>
        </w:rPr>
        <w:t xml:space="preserve">any feature map </w:t>
      </w:r>
      <w:r w:rsidR="00BE21DD" w:rsidRPr="00321BCD">
        <w:rPr>
          <w:rFonts w:ascii="Times New Roman" w:hAnsi="Times New Roman" w:cs="Times New Roman"/>
          <w:i/>
          <w:color w:val="000000" w:themeColor="text1"/>
        </w:rPr>
        <w:t xml:space="preserve">k </w:t>
      </w:r>
      <w:r w:rsidR="00BE21DD" w:rsidRPr="00321BCD">
        <w:rPr>
          <w:rFonts w:ascii="Times New Roman" w:hAnsi="Times New Roman" w:cs="Times New Roman"/>
          <w:color w:val="000000" w:themeColor="text1"/>
        </w:rPr>
        <w:t xml:space="preserve">as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k</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Z</m:t>
            </m:r>
          </m:den>
        </m:f>
        <m:nary>
          <m:naryPr>
            <m:chr m:val="∑"/>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i</m:t>
            </m:r>
          </m:sub>
          <m:sup/>
          <m:e>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j</m:t>
                </m:r>
              </m:sub>
              <m:sup/>
              <m:e>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y=1</m:t>
                        </m:r>
                      </m:sub>
                    </m:sSub>
                  </m:num>
                  <m:den>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den>
                </m:f>
              </m:e>
            </m:nary>
          </m:e>
        </m:nary>
      </m:oMath>
      <w:r w:rsidR="004E66E4" w:rsidRPr="00321BCD">
        <w:rPr>
          <w:rFonts w:ascii="Times New Roman" w:hAnsi="Times New Roman" w:cs="Times New Roman"/>
          <w:color w:val="000000" w:themeColor="text1"/>
        </w:rPr>
        <w:t xml:space="preserve">, where </w:t>
      </w:r>
      <m:oMath>
        <m:r>
          <w:rPr>
            <w:rFonts w:ascii="Cambria Math" w:hAnsi="Cambria Math" w:cs="Times New Roman"/>
            <w:color w:val="000000" w:themeColor="text1"/>
          </w:rPr>
          <m:t>Z=</m:t>
        </m:r>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k</m:t>
            </m:r>
          </m:sub>
          <m:sup/>
          <m:e>
            <m:nary>
              <m:naryPr>
                <m:chr m:val="∑"/>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i</m:t>
                </m:r>
              </m:sub>
              <m:sup/>
              <m:e>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j</m:t>
                    </m:r>
                  </m:sub>
                  <m:sup/>
                  <m:e>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s</m:t>
                            </m:r>
                          </m:e>
                          <m:sub>
                            <m:r>
                              <w:rPr>
                                <w:rFonts w:ascii="Cambria Math" w:hAnsi="Cambria Math" w:cs="Times New Roman"/>
                                <w:color w:val="000000" w:themeColor="text1"/>
                              </w:rPr>
                              <m:t>y=1</m:t>
                            </m:r>
                          </m:sub>
                        </m:sSub>
                      </m:num>
                      <m:den>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den>
                    </m:f>
                  </m:e>
                </m:nary>
              </m:e>
            </m:nary>
          </m:e>
        </m:nary>
      </m:oMath>
      <w:r w:rsidR="004E66E4" w:rsidRPr="00321BCD">
        <w:rPr>
          <w:rFonts w:ascii="Times New Roman" w:hAnsi="Times New Roman" w:cs="Times New Roman"/>
          <w:color w:val="000000" w:themeColor="text1"/>
        </w:rPr>
        <w:t>.</w:t>
      </w:r>
      <w:r w:rsidR="00CC4098" w:rsidRPr="00321BCD">
        <w:rPr>
          <w:rFonts w:ascii="Times New Roman" w:hAnsi="Times New Roman" w:cs="Times New Roman"/>
          <w:color w:val="000000" w:themeColor="text1"/>
        </w:rPr>
        <w:t xml:space="preserve"> </w:t>
      </w:r>
      <w:r w:rsidR="00C4119B" w:rsidRPr="00321BCD">
        <w:rPr>
          <w:rFonts w:ascii="Times New Roman" w:hAnsi="Times New Roman" w:cs="Times New Roman"/>
          <w:color w:val="000000" w:themeColor="text1"/>
        </w:rPr>
        <w:t>N</w:t>
      </w:r>
      <w:r w:rsidR="00C4119B" w:rsidRPr="00321BCD">
        <w:rPr>
          <w:rFonts w:ascii="Times New Roman" w:hAnsi="Times New Roman" w:cs="Times New Roman" w:hint="eastAsia"/>
          <w:color w:val="000000" w:themeColor="text1"/>
        </w:rPr>
        <w:t>ex</w:t>
      </w:r>
      <w:r w:rsidR="00C4119B" w:rsidRPr="00321BCD">
        <w:rPr>
          <w:rFonts w:ascii="Times New Roman" w:hAnsi="Times New Roman" w:cs="Times New Roman"/>
          <w:color w:val="000000" w:themeColor="text1"/>
        </w:rPr>
        <w:t>t</w:t>
      </w:r>
      <w:r w:rsidR="00C95CBB" w:rsidRPr="00321BCD">
        <w:rPr>
          <w:rFonts w:ascii="Times New Roman" w:hAnsi="Times New Roman" w:cs="Times New Roman"/>
          <w:color w:val="000000" w:themeColor="text1"/>
        </w:rPr>
        <w:t>,</w:t>
      </w:r>
      <w:r w:rsidR="00C4119B" w:rsidRPr="00321BCD">
        <w:rPr>
          <w:rFonts w:ascii="Times New Roman" w:hAnsi="Times New Roman" w:cs="Times New Roman"/>
          <w:color w:val="000000" w:themeColor="text1"/>
        </w:rPr>
        <w:t xml:space="preserve"> </w:t>
      </w:r>
      <w:r w:rsidR="00A46690" w:rsidRPr="00321BCD">
        <w:rPr>
          <w:rFonts w:ascii="Times New Roman" w:hAnsi="Times New Roman" w:cs="Times New Roman"/>
          <w:color w:val="000000" w:themeColor="text1"/>
        </w:rPr>
        <w:t xml:space="preserve">we computed the </w:t>
      </w:r>
      <w:r w:rsidR="00511759" w:rsidRPr="00321BCD">
        <w:rPr>
          <w:rFonts w:ascii="Times New Roman" w:hAnsi="Times New Roman" w:cs="Times New Roman"/>
          <w:color w:val="000000" w:themeColor="text1"/>
        </w:rPr>
        <w:t xml:space="preserve">normalized </w:t>
      </w:r>
      <w:r w:rsidR="00A46690" w:rsidRPr="00321BCD">
        <w:rPr>
          <w:rFonts w:ascii="Times New Roman" w:hAnsi="Times New Roman" w:cs="Times New Roman"/>
          <w:color w:val="000000" w:themeColor="text1"/>
        </w:rPr>
        <w:t xml:space="preserve">heatmap as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H</m:t>
            </m:r>
          </m:e>
          <m:sub>
            <m:r>
              <w:rPr>
                <w:rFonts w:ascii="Cambria Math" w:hAnsi="Cambria Math" w:cs="Times New Roman"/>
                <w:color w:val="000000" w:themeColor="text1"/>
              </w:rPr>
              <m:t>ij</m:t>
            </m:r>
            <m:ctrlPr>
              <w:rPr>
                <w:rFonts w:ascii="Cambria Math" w:hAnsi="Cambria Math" w:cs="Times New Roman" w:hint="eastAsia"/>
                <w:color w:val="000000" w:themeColor="text1"/>
              </w:rPr>
            </m:ctrlPr>
          </m:sub>
        </m:sSub>
        <m:r>
          <m:rPr>
            <m:sty m:val="p"/>
          </m:rP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Z</m:t>
            </m:r>
          </m:den>
        </m:f>
        <m:r>
          <w:rPr>
            <w:rFonts w:ascii="Cambria Math" w:hAnsi="Cambria Math" w:cs="Times New Roman"/>
            <w:color w:val="000000" w:themeColor="text1"/>
          </w:rPr>
          <m:t>ReLU</m:t>
        </m:r>
        <m:d>
          <m:dPr>
            <m:ctrlPr>
              <w:rPr>
                <w:rFonts w:ascii="Cambria Math" w:hAnsi="Cambria Math" w:cs="Times New Roman"/>
                <w:color w:val="000000" w:themeColor="text1"/>
              </w:rPr>
            </m:ctrlPr>
          </m:dPr>
          <m:e>
            <m:nary>
              <m:naryPr>
                <m:chr m:val="∑"/>
                <m:limLoc m:val="subSup"/>
                <m:supHide m:val="1"/>
                <m:ctrlPr>
                  <w:rPr>
                    <w:rFonts w:ascii="Cambria Math" w:hAnsi="Cambria Math" w:cs="Times New Roman"/>
                    <w:color w:val="000000" w:themeColor="text1"/>
                  </w:rPr>
                </m:ctrlPr>
              </m:naryPr>
              <m:sub>
                <m:r>
                  <w:rPr>
                    <w:rFonts w:ascii="Cambria Math" w:hAnsi="Cambria Math" w:cs="Times New Roman"/>
                    <w:color w:val="000000" w:themeColor="text1"/>
                  </w:rPr>
                  <m:t>k</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k</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e>
            </m:nary>
          </m:e>
        </m:d>
      </m:oMath>
      <w:r w:rsidR="00511759" w:rsidRPr="00321BCD">
        <w:rPr>
          <w:rFonts w:ascii="Times New Roman" w:hAnsi="Times New Roman" w:cs="Times New Roman"/>
          <w:color w:val="000000" w:themeColor="text1"/>
        </w:rPr>
        <w:t xml:space="preserve">, where </w:t>
      </w:r>
      <m:oMath>
        <m:r>
          <w:rPr>
            <w:rFonts w:ascii="Cambria Math" w:hAnsi="Cambria Math" w:cs="Times New Roman"/>
            <w:color w:val="000000" w:themeColor="text1"/>
          </w:rPr>
          <m:t>Z=</m:t>
        </m:r>
        <m:nary>
          <m:naryPr>
            <m:chr m:val="∑"/>
            <m:limLoc m:val="subSup"/>
            <m:supHide m:val="1"/>
            <m:ctrlPr>
              <w:rPr>
                <w:rFonts w:ascii="Cambria Math" w:hAnsi="Cambria Math" w:cs="Times New Roman"/>
                <w:i/>
                <w:color w:val="000000" w:themeColor="text1"/>
              </w:rPr>
            </m:ctrlPr>
          </m:naryPr>
          <m:sub>
            <m:r>
              <w:rPr>
                <w:rFonts w:ascii="Cambria Math" w:hAnsi="Cambria Math" w:cs="Times New Roman"/>
                <w:color w:val="000000" w:themeColor="text1"/>
              </w:rPr>
              <m:t>i</m:t>
            </m:r>
          </m:sub>
          <m:sup/>
          <m:e>
            <m:nary>
              <m:naryPr>
                <m:chr m:val="∑"/>
                <m:limLoc m:val="undOvr"/>
                <m:supHide m:val="1"/>
                <m:ctrlPr>
                  <w:rPr>
                    <w:rFonts w:ascii="Cambria Math" w:hAnsi="Cambria Math" w:cs="Times New Roman"/>
                    <w:i/>
                    <w:color w:val="000000" w:themeColor="text1"/>
                  </w:rPr>
                </m:ctrlPr>
              </m:naryPr>
              <m:sub>
                <m:r>
                  <w:rPr>
                    <w:rFonts w:ascii="Cambria Math" w:hAnsi="Cambria Math" w:cs="Times New Roman"/>
                    <w:color w:val="000000" w:themeColor="text1"/>
                  </w:rPr>
                  <m:t>j</m:t>
                </m:r>
              </m:sub>
              <m:sup/>
              <m:e>
                <m:r>
                  <w:rPr>
                    <w:rFonts w:ascii="Cambria Math" w:hAnsi="Cambria Math" w:cs="Times New Roman"/>
                    <w:color w:val="000000" w:themeColor="text1"/>
                  </w:rPr>
                  <m:t>ReLU</m:t>
                </m:r>
                <m:d>
                  <m:dPr>
                    <m:ctrlPr>
                      <w:rPr>
                        <w:rFonts w:ascii="Cambria Math" w:hAnsi="Cambria Math" w:cs="Times New Roman"/>
                        <w:color w:val="000000" w:themeColor="text1"/>
                      </w:rPr>
                    </m:ctrlPr>
                  </m:dPr>
                  <m:e>
                    <m:nary>
                      <m:naryPr>
                        <m:chr m:val="∑"/>
                        <m:limLoc m:val="subSup"/>
                        <m:supHide m:val="1"/>
                        <m:ctrlPr>
                          <w:rPr>
                            <w:rFonts w:ascii="Cambria Math" w:hAnsi="Cambria Math" w:cs="Times New Roman"/>
                            <w:color w:val="000000" w:themeColor="text1"/>
                          </w:rPr>
                        </m:ctrlPr>
                      </m:naryPr>
                      <m:sub>
                        <m:r>
                          <w:rPr>
                            <w:rFonts w:ascii="Cambria Math" w:hAnsi="Cambria Math" w:cs="Times New Roman"/>
                            <w:color w:val="000000" w:themeColor="text1"/>
                          </w:rPr>
                          <m:t>k</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k</m:t>
                            </m:r>
                          </m:sub>
                        </m:sSub>
                        <m:sSubSup>
                          <m:sSubSupPr>
                            <m:ctrlPr>
                              <w:rPr>
                                <w:rFonts w:ascii="Cambria Math" w:hAnsi="Cambria Math" w:cs="Times New Roman"/>
                                <w:i/>
                                <w:color w:val="000000" w:themeColor="text1"/>
                              </w:rPr>
                            </m:ctrlPr>
                          </m:sSubSupPr>
                          <m:e>
                            <m:r>
                              <w:rPr>
                                <w:rFonts w:ascii="Cambria Math" w:hAnsi="Cambria Math" w:cs="Times New Roman"/>
                                <w:color w:val="000000" w:themeColor="text1"/>
                              </w:rPr>
                              <m:t>A</m:t>
                            </m:r>
                          </m:e>
                          <m:sub>
                            <m:r>
                              <w:rPr>
                                <w:rFonts w:ascii="Cambria Math" w:hAnsi="Cambria Math" w:cs="Times New Roman"/>
                                <w:color w:val="000000" w:themeColor="text1"/>
                              </w:rPr>
                              <m:t>ij</m:t>
                            </m:r>
                          </m:sub>
                          <m:sup>
                            <m:r>
                              <w:rPr>
                                <w:rFonts w:ascii="Cambria Math" w:hAnsi="Cambria Math" w:cs="Times New Roman"/>
                                <w:color w:val="000000" w:themeColor="text1"/>
                              </w:rPr>
                              <m:t>k</m:t>
                            </m:r>
                          </m:sup>
                        </m:sSubSup>
                      </m:e>
                    </m:nary>
                  </m:e>
                </m:d>
              </m:e>
            </m:nary>
          </m:e>
        </m:nary>
      </m:oMath>
      <w:r w:rsidR="00FF35BA" w:rsidRPr="00321BCD">
        <w:rPr>
          <w:rFonts w:ascii="Times New Roman" w:hAnsi="Times New Roman" w:cs="Times New Roman"/>
          <w:color w:val="000000" w:themeColor="text1"/>
        </w:rPr>
        <w:t xml:space="preserve"> with </w:t>
      </w:r>
      <m:oMath>
        <m:r>
          <w:rPr>
            <w:rFonts w:ascii="Cambria Math" w:hAnsi="Cambria Math" w:cs="Times New Roman"/>
            <w:color w:val="000000" w:themeColor="text1"/>
          </w:rPr>
          <m:t>ReLU(∙)</m:t>
        </m:r>
      </m:oMath>
      <w:r w:rsidR="00FF35BA" w:rsidRPr="00321BCD">
        <w:rPr>
          <w:rFonts w:ascii="Times New Roman" w:hAnsi="Times New Roman" w:cs="Times New Roman"/>
          <w:color w:val="000000" w:themeColor="text1"/>
        </w:rPr>
        <w:t xml:space="preserve"> being </w:t>
      </w:r>
      <w:proofErr w:type="spellStart"/>
      <w:r w:rsidR="00FD0883" w:rsidRPr="00321BCD">
        <w:rPr>
          <w:rFonts w:ascii="Times New Roman" w:hAnsi="Times New Roman" w:cs="Times New Roman"/>
          <w:i/>
          <w:color w:val="000000" w:themeColor="text1"/>
        </w:rPr>
        <w:t>ReLU</w:t>
      </w:r>
      <w:proofErr w:type="spellEnd"/>
      <w:r w:rsidR="00FD0883" w:rsidRPr="00321BCD">
        <w:rPr>
          <w:rFonts w:ascii="Times New Roman" w:hAnsi="Times New Roman" w:cs="Times New Roman"/>
          <w:color w:val="000000" w:themeColor="text1"/>
        </w:rPr>
        <w:t xml:space="preserve"> activation function</w:t>
      </w:r>
      <w:r w:rsidR="002775E2" w:rsidRPr="00321BCD">
        <w:rPr>
          <w:rFonts w:ascii="Times New Roman" w:hAnsi="Times New Roman" w:cs="Times New Roman"/>
          <w:color w:val="000000" w:themeColor="text1"/>
        </w:rPr>
        <w:t xml:space="preserve">. </w:t>
      </w:r>
      <w:r w:rsidR="00C4119B" w:rsidRPr="00321BCD">
        <w:rPr>
          <w:rFonts w:ascii="Times New Roman" w:hAnsi="Times New Roman" w:cs="Times New Roman"/>
          <w:color w:val="000000" w:themeColor="text1"/>
        </w:rPr>
        <w:t xml:space="preserve">Finally, we </w:t>
      </w:r>
      <w:proofErr w:type="spellStart"/>
      <w:r w:rsidR="00C4119B" w:rsidRPr="00321BCD">
        <w:rPr>
          <w:rFonts w:ascii="Times New Roman" w:hAnsi="Times New Roman" w:cs="Times New Roman"/>
          <w:color w:val="000000" w:themeColor="text1"/>
        </w:rPr>
        <w:t>upsample</w:t>
      </w:r>
      <w:r w:rsidR="002775E2" w:rsidRPr="00321BCD">
        <w:rPr>
          <w:rFonts w:ascii="Times New Roman" w:hAnsi="Times New Roman" w:cs="Times New Roman"/>
          <w:color w:val="000000" w:themeColor="text1"/>
        </w:rPr>
        <w:t>d</w:t>
      </w:r>
      <w:proofErr w:type="spellEnd"/>
      <w:r w:rsidR="00C4119B" w:rsidRPr="00321BCD">
        <w:rPr>
          <w:rFonts w:ascii="Times New Roman" w:hAnsi="Times New Roman" w:cs="Times New Roman"/>
          <w:color w:val="000000" w:themeColor="text1"/>
        </w:rPr>
        <w:t xml:space="preserve"> the </w:t>
      </w:r>
      <w:r w:rsidR="00744C4F" w:rsidRPr="00321BCD">
        <w:rPr>
          <w:rFonts w:ascii="Times New Roman" w:hAnsi="Times New Roman" w:cs="Times New Roman"/>
          <w:color w:val="000000" w:themeColor="text1"/>
        </w:rPr>
        <w:t xml:space="preserve">obtained </w:t>
      </w:r>
      <w:r w:rsidR="00D5300C" w:rsidRPr="00321BCD">
        <w:rPr>
          <w:rFonts w:ascii="Times New Roman" w:hAnsi="Times New Roman" w:cs="Times New Roman"/>
          <w:color w:val="000000" w:themeColor="text1"/>
        </w:rPr>
        <w:t>16</w:t>
      </w:r>
      <w:r w:rsidR="00B3555A" w:rsidRPr="00321BCD">
        <w:rPr>
          <w:rFonts w:ascii="Times New Roman" w:hAnsi="Times New Roman" w:cs="Times New Roman"/>
          <w:color w:val="000000" w:themeColor="text1"/>
          <w:shd w:val="clear" w:color="auto" w:fill="FFFFFF"/>
        </w:rPr>
        <w:t xml:space="preserve">×16 </w:t>
      </w:r>
      <w:r w:rsidR="00D5300C" w:rsidRPr="00321BCD">
        <w:rPr>
          <w:rFonts w:ascii="Times New Roman" w:hAnsi="Times New Roman" w:cs="Times New Roman"/>
          <w:color w:val="000000" w:themeColor="text1"/>
        </w:rPr>
        <w:t xml:space="preserve">heatmap </w:t>
      </w:r>
      <w:r w:rsidR="00B3555A" w:rsidRPr="00321BCD">
        <w:rPr>
          <w:rFonts w:ascii="Times New Roman" w:hAnsi="Times New Roman" w:cs="Times New Roman"/>
          <w:color w:val="000000" w:themeColor="text1"/>
        </w:rPr>
        <w:t>to 512</w:t>
      </w:r>
      <w:r w:rsidR="00B3555A" w:rsidRPr="00321BCD">
        <w:rPr>
          <w:rFonts w:ascii="Times New Roman" w:hAnsi="Times New Roman" w:cs="Times New Roman"/>
          <w:color w:val="000000" w:themeColor="text1"/>
          <w:shd w:val="clear" w:color="auto" w:fill="FFFFFF"/>
        </w:rPr>
        <w:t xml:space="preserve">×512 to </w:t>
      </w:r>
      <w:r w:rsidR="00E66D9F" w:rsidRPr="00321BCD">
        <w:rPr>
          <w:rFonts w:ascii="Times New Roman" w:hAnsi="Times New Roman" w:cs="Times New Roman"/>
          <w:color w:val="000000" w:themeColor="text1"/>
          <w:shd w:val="clear" w:color="auto" w:fill="FFFFFF"/>
        </w:rPr>
        <w:t>match the</w:t>
      </w:r>
      <w:r w:rsidR="00E72506" w:rsidRPr="00321BCD">
        <w:rPr>
          <w:rFonts w:ascii="Times New Roman" w:hAnsi="Times New Roman" w:cs="Times New Roman"/>
          <w:color w:val="000000" w:themeColor="text1"/>
          <w:shd w:val="clear" w:color="auto" w:fill="FFFFFF"/>
        </w:rPr>
        <w:t xml:space="preserve"> original</w:t>
      </w:r>
      <w:r w:rsidR="00E66D9F" w:rsidRPr="00321BCD">
        <w:rPr>
          <w:rFonts w:ascii="Times New Roman" w:hAnsi="Times New Roman" w:cs="Times New Roman"/>
          <w:color w:val="000000" w:themeColor="text1"/>
          <w:shd w:val="clear" w:color="auto" w:fill="FFFFFF"/>
        </w:rPr>
        <w:t xml:space="preserve"> size of </w:t>
      </w:r>
      <w:r w:rsidR="00E72506" w:rsidRPr="00321BCD">
        <w:rPr>
          <w:rFonts w:ascii="Times New Roman" w:hAnsi="Times New Roman" w:cs="Times New Roman"/>
          <w:color w:val="000000" w:themeColor="text1"/>
          <w:shd w:val="clear" w:color="auto" w:fill="FFFFFF"/>
        </w:rPr>
        <w:t>the</w:t>
      </w:r>
      <w:r w:rsidR="00E66D9F" w:rsidRPr="00321BCD">
        <w:rPr>
          <w:rFonts w:ascii="Times New Roman" w:hAnsi="Times New Roman" w:cs="Times New Roman"/>
          <w:color w:val="000000" w:themeColor="text1"/>
          <w:shd w:val="clear" w:color="auto" w:fill="FFFFFF"/>
        </w:rPr>
        <w:t xml:space="preserve"> sli</w:t>
      </w:r>
      <w:r w:rsidR="00E72506" w:rsidRPr="00321BCD">
        <w:rPr>
          <w:rFonts w:ascii="Times New Roman" w:hAnsi="Times New Roman" w:cs="Times New Roman"/>
          <w:color w:val="000000" w:themeColor="text1"/>
          <w:shd w:val="clear" w:color="auto" w:fill="FFFFFF"/>
        </w:rPr>
        <w:t>ce</w:t>
      </w:r>
      <w:r w:rsidR="00E66D9F" w:rsidRPr="00321BCD">
        <w:rPr>
          <w:rFonts w:ascii="Times New Roman" w:hAnsi="Times New Roman" w:cs="Times New Roman"/>
          <w:color w:val="000000" w:themeColor="text1"/>
          <w:shd w:val="clear" w:color="auto" w:fill="FFFFFF"/>
        </w:rPr>
        <w:t>.</w:t>
      </w:r>
      <w:r w:rsidR="008C55EE" w:rsidRPr="00321BCD">
        <w:rPr>
          <w:rFonts w:ascii="Times New Roman" w:hAnsi="Times New Roman" w:cs="Times New Roman"/>
          <w:color w:val="000000" w:themeColor="text1"/>
          <w:shd w:val="clear" w:color="auto" w:fill="FFFFFF"/>
        </w:rPr>
        <w:t xml:space="preserve"> </w:t>
      </w:r>
    </w:p>
    <w:p w14:paraId="5926EE90" w14:textId="459AFB14" w:rsidR="00F12B23" w:rsidRPr="00321BCD" w:rsidRDefault="00F12B23" w:rsidP="00A87EEC">
      <w:pPr>
        <w:jc w:val="both"/>
        <w:rPr>
          <w:rFonts w:ascii="Times New Roman" w:hAnsi="Times New Roman" w:cs="Times New Roman"/>
          <w:color w:val="000000" w:themeColor="text1"/>
        </w:rPr>
      </w:pPr>
    </w:p>
    <w:p w14:paraId="659F1644" w14:textId="77777777" w:rsidR="00F12B23" w:rsidRPr="00321BCD" w:rsidRDefault="00F12B23" w:rsidP="00A87EEC">
      <w:pPr>
        <w:jc w:val="both"/>
        <w:rPr>
          <w:rFonts w:ascii="Times New Roman" w:hAnsi="Times New Roman" w:cs="Times New Roman"/>
          <w:color w:val="000000" w:themeColor="text1"/>
        </w:rPr>
      </w:pPr>
    </w:p>
    <w:p w14:paraId="1B1D8E1F" w14:textId="659C494A" w:rsidR="00B210B5" w:rsidRPr="00321BCD" w:rsidRDefault="00754D87" w:rsidP="003C0D45">
      <w:pPr>
        <w:spacing w:line="360" w:lineRule="auto"/>
        <w:jc w:val="both"/>
        <w:rPr>
          <w:rFonts w:ascii="Times New Roman" w:hAnsi="Times New Roman" w:cs="Times New Roman"/>
          <w:b/>
          <w:color w:val="000000" w:themeColor="text1"/>
        </w:rPr>
      </w:pPr>
      <w:r w:rsidRPr="00321BCD">
        <w:rPr>
          <w:rFonts w:ascii="Times New Roman" w:hAnsi="Times New Roman" w:cs="Times New Roman"/>
          <w:b/>
          <w:color w:val="000000" w:themeColor="text1"/>
        </w:rPr>
        <w:t>7</w:t>
      </w:r>
      <w:r w:rsidR="00F202B5" w:rsidRPr="00321BCD">
        <w:rPr>
          <w:rFonts w:ascii="Times New Roman" w:hAnsi="Times New Roman" w:cs="Times New Roman"/>
          <w:b/>
          <w:color w:val="000000" w:themeColor="text1"/>
        </w:rPr>
        <w:t xml:space="preserve">. </w:t>
      </w:r>
      <w:r w:rsidR="00B210B5" w:rsidRPr="00321BCD">
        <w:rPr>
          <w:rFonts w:ascii="Times New Roman" w:hAnsi="Times New Roman" w:cs="Times New Roman"/>
          <w:b/>
          <w:color w:val="000000" w:themeColor="text1"/>
        </w:rPr>
        <w:t>Additional experiments and results</w:t>
      </w:r>
    </w:p>
    <w:p w14:paraId="0C1A6493" w14:textId="43D4F966" w:rsidR="00AC5EDE" w:rsidRPr="00321BCD" w:rsidRDefault="000425CC" w:rsidP="003C0D45">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t>W</w:t>
      </w:r>
      <w:r w:rsidR="0081074C" w:rsidRPr="00321BCD">
        <w:rPr>
          <w:rFonts w:ascii="Times New Roman" w:hAnsi="Times New Roman" w:cs="Times New Roman"/>
          <w:color w:val="000000" w:themeColor="text1"/>
        </w:rPr>
        <w:t xml:space="preserve">e trained </w:t>
      </w:r>
      <w:r w:rsidR="00AB0811" w:rsidRPr="00321BCD">
        <w:rPr>
          <w:rFonts w:ascii="Times New Roman" w:hAnsi="Times New Roman" w:cs="Times New Roman"/>
          <w:color w:val="000000" w:themeColor="text1"/>
        </w:rPr>
        <w:t>several</w:t>
      </w:r>
      <w:r w:rsidR="0081074C" w:rsidRPr="00321BCD">
        <w:rPr>
          <w:rFonts w:ascii="Times New Roman" w:hAnsi="Times New Roman" w:cs="Times New Roman"/>
          <w:color w:val="000000" w:themeColor="text1"/>
        </w:rPr>
        <w:t xml:space="preserve"> </w:t>
      </w:r>
      <w:r w:rsidR="00960450" w:rsidRPr="00321BCD">
        <w:rPr>
          <w:rFonts w:ascii="Times New Roman" w:hAnsi="Times New Roman" w:cs="Times New Roman"/>
          <w:color w:val="000000" w:themeColor="text1"/>
        </w:rPr>
        <w:t>benchmark</w:t>
      </w:r>
      <w:r w:rsidR="000564FB" w:rsidRPr="00321BCD">
        <w:rPr>
          <w:rFonts w:ascii="Times New Roman" w:hAnsi="Times New Roman" w:cs="Times New Roman"/>
          <w:color w:val="000000" w:themeColor="text1"/>
        </w:rPr>
        <w:t xml:space="preserve"> </w:t>
      </w:r>
      <w:r w:rsidR="0081074C" w:rsidRPr="00321BCD">
        <w:rPr>
          <w:rFonts w:ascii="Times New Roman" w:hAnsi="Times New Roman" w:cs="Times New Roman"/>
          <w:color w:val="000000" w:themeColor="text1"/>
        </w:rPr>
        <w:t xml:space="preserve">models </w:t>
      </w:r>
      <w:r w:rsidRPr="00321BCD">
        <w:rPr>
          <w:rFonts w:ascii="Times New Roman" w:hAnsi="Times New Roman" w:cs="Times New Roman"/>
          <w:color w:val="000000" w:themeColor="text1"/>
        </w:rPr>
        <w:t xml:space="preserve">to </w:t>
      </w:r>
      <w:r w:rsidR="000564FB" w:rsidRPr="00321BCD">
        <w:rPr>
          <w:rFonts w:ascii="Times New Roman" w:hAnsi="Times New Roman" w:cs="Times New Roman"/>
          <w:color w:val="000000" w:themeColor="text1"/>
        </w:rPr>
        <w:t>demonstrate</w:t>
      </w:r>
      <w:r w:rsidRPr="00321BCD">
        <w:rPr>
          <w:rFonts w:ascii="Times New Roman" w:hAnsi="Times New Roman" w:cs="Times New Roman"/>
          <w:color w:val="000000" w:themeColor="text1"/>
        </w:rPr>
        <w:t xml:space="preserve"> the performance of our algorithm</w:t>
      </w:r>
      <w:r w:rsidR="002A652A" w:rsidRPr="00321BCD">
        <w:rPr>
          <w:rFonts w:ascii="Times New Roman" w:hAnsi="Times New Roman" w:cs="Times New Roman"/>
          <w:color w:val="000000" w:themeColor="text1"/>
        </w:rPr>
        <w:t xml:space="preserve"> using the same dataset</w:t>
      </w:r>
      <w:r w:rsidR="00816B7F" w:rsidRPr="00321BCD">
        <w:rPr>
          <w:rFonts w:ascii="Times New Roman" w:hAnsi="Times New Roman" w:cs="Times New Roman"/>
          <w:color w:val="000000" w:themeColor="text1"/>
        </w:rPr>
        <w:t xml:space="preserve">, including </w:t>
      </w:r>
      <w:r w:rsidR="00C37CE4" w:rsidRPr="00321BCD">
        <w:rPr>
          <w:rFonts w:ascii="Times New Roman" w:hAnsi="Times New Roman" w:cs="Times New Roman"/>
          <w:color w:val="000000" w:themeColor="text1"/>
        </w:rPr>
        <w:t>t</w:t>
      </w:r>
      <w:r w:rsidR="00AB0811" w:rsidRPr="00321BCD">
        <w:rPr>
          <w:rFonts w:ascii="Times New Roman" w:hAnsi="Times New Roman" w:cs="Times New Roman"/>
          <w:color w:val="000000" w:themeColor="text1"/>
        </w:rPr>
        <w:t>wo 2D</w:t>
      </w:r>
      <w:r w:rsidR="009E5328" w:rsidRPr="00321BCD">
        <w:rPr>
          <w:rFonts w:ascii="Times New Roman" w:hAnsi="Times New Roman" w:cs="Times New Roman"/>
          <w:color w:val="000000" w:themeColor="text1"/>
        </w:rPr>
        <w:t xml:space="preserve"> models</w:t>
      </w:r>
      <w:r w:rsidR="008437CE" w:rsidRPr="00321BCD">
        <w:rPr>
          <w:rFonts w:ascii="Times New Roman" w:hAnsi="Times New Roman" w:cs="Times New Roman"/>
          <w:color w:val="000000" w:themeColor="text1"/>
        </w:rPr>
        <w:t>:</w:t>
      </w:r>
      <w:r w:rsidR="00BE447A" w:rsidRPr="00321BCD">
        <w:rPr>
          <w:rFonts w:ascii="Times New Roman" w:hAnsi="Times New Roman" w:cs="Times New Roman"/>
          <w:color w:val="000000" w:themeColor="text1"/>
        </w:rPr>
        <w:t xml:space="preserve"> </w:t>
      </w:r>
      <w:r w:rsidR="002A652A" w:rsidRPr="00321BCD">
        <w:rPr>
          <w:rFonts w:ascii="Times New Roman" w:hAnsi="Times New Roman" w:cs="Times New Roman"/>
          <w:color w:val="000000" w:themeColor="text1"/>
        </w:rPr>
        <w:t xml:space="preserve">a </w:t>
      </w:r>
      <w:r w:rsidR="00BF5F4C" w:rsidRPr="00321BCD">
        <w:rPr>
          <w:rFonts w:ascii="Times New Roman" w:hAnsi="Times New Roman" w:cs="Times New Roman"/>
          <w:color w:val="000000" w:themeColor="text1"/>
        </w:rPr>
        <w:t>2</w:t>
      </w:r>
      <w:r w:rsidR="00EF63E2" w:rsidRPr="00321BCD">
        <w:rPr>
          <w:rFonts w:ascii="Times New Roman" w:hAnsi="Times New Roman" w:cs="Times New Roman"/>
          <w:color w:val="000000" w:themeColor="text1"/>
        </w:rPr>
        <w:t xml:space="preserve">D </w:t>
      </w:r>
      <w:r w:rsidR="002A652A" w:rsidRPr="00321BCD">
        <w:rPr>
          <w:rFonts w:ascii="Times New Roman" w:hAnsi="Times New Roman" w:cs="Times New Roman"/>
          <w:color w:val="000000" w:themeColor="text1"/>
        </w:rPr>
        <w:t>VGG16 model</w:t>
      </w:r>
      <w:r w:rsidR="003B3BE0" w:rsidRPr="00321BCD">
        <w:rPr>
          <w:rFonts w:ascii="Times New Roman" w:hAnsi="Times New Roman" w:cs="Times New Roman"/>
          <w:color w:val="000000" w:themeColor="text1"/>
        </w:rPr>
        <w:t xml:space="preserve"> </w:t>
      </w:r>
      <w:r w:rsidR="001B41D1" w:rsidRPr="00321BCD">
        <w:rPr>
          <w:rFonts w:ascii="Times New Roman" w:hAnsi="Times New Roman" w:cs="Times New Roman"/>
          <w:color w:val="000000" w:themeColor="text1"/>
        </w:rPr>
        <w:fldChar w:fldCharType="begin"/>
      </w:r>
      <w:r w:rsidR="001B41D1" w:rsidRPr="00321BCD">
        <w:rPr>
          <w:rFonts w:ascii="Times New Roman" w:hAnsi="Times New Roman" w:cs="Times New Roman"/>
          <w:color w:val="000000" w:themeColor="text1"/>
        </w:rPr>
        <w:instrText xml:space="preserve"> ADDIN EN.CITE &lt;EndNote&gt;&lt;Cite&gt;&lt;Author&gt;Simonyan&lt;/Author&gt;&lt;Year&gt;2014&lt;/Year&gt;&lt;RecNum&gt;29&lt;/RecNum&gt;&lt;DisplayText&gt;[4]&lt;/DisplayText&gt;&lt;record&gt;&lt;rec-number&gt;29&lt;/rec-number&gt;&lt;foreign-keys&gt;&lt;key app="EN" db-id="sz22fzffyeep51erxt0x05espa09s00dr9pv" timestamp="1548940670"&gt;29&lt;/key&gt;&lt;/foreign-keys&gt;&lt;ref-type name="Journal Article"&gt;17&lt;/ref-type&gt;&lt;contributors&gt;&lt;authors&gt;&lt;author&gt;Simonyan, Karen&lt;/author&gt;&lt;author&gt;Zisserman, Andrew&lt;/author&gt;&lt;/authors&gt;&lt;/contributors&gt;&lt;titles&gt;&lt;title&gt;Very Deep Convolutional Networks for Large-Scale Image Recognition&lt;/title&gt;&lt;secondary-title&gt;Computer Science&lt;/secondary-title&gt;&lt;/titles&gt;&lt;periodical&gt;&lt;full-title&gt;Computer Science&lt;/full-title&gt;&lt;/periodical&gt;&lt;dates&gt;&lt;year&gt;2014&lt;/year&gt;&lt;/dates&gt;&lt;urls&gt;&lt;/urls&gt;&lt;/record&gt;&lt;/Cite&gt;&lt;/EndNote&gt;</w:instrText>
      </w:r>
      <w:r w:rsidR="001B41D1" w:rsidRPr="00321BCD">
        <w:rPr>
          <w:rFonts w:ascii="Times New Roman" w:hAnsi="Times New Roman" w:cs="Times New Roman"/>
          <w:color w:val="000000" w:themeColor="text1"/>
        </w:rPr>
        <w:fldChar w:fldCharType="separate"/>
      </w:r>
      <w:r w:rsidR="001B41D1" w:rsidRPr="00321BCD">
        <w:rPr>
          <w:rFonts w:ascii="Times New Roman" w:hAnsi="Times New Roman" w:cs="Times New Roman"/>
          <w:noProof/>
          <w:color w:val="000000" w:themeColor="text1"/>
        </w:rPr>
        <w:t>[4]</w:t>
      </w:r>
      <w:r w:rsidR="001B41D1" w:rsidRPr="00321BCD">
        <w:rPr>
          <w:rFonts w:ascii="Times New Roman" w:hAnsi="Times New Roman" w:cs="Times New Roman"/>
          <w:color w:val="000000" w:themeColor="text1"/>
        </w:rPr>
        <w:fldChar w:fldCharType="end"/>
      </w:r>
      <w:r w:rsidR="0032663A" w:rsidRPr="00321BCD">
        <w:rPr>
          <w:rFonts w:ascii="Times New Roman" w:hAnsi="Times New Roman" w:cs="Times New Roman"/>
          <w:color w:val="000000" w:themeColor="text1"/>
        </w:rPr>
        <w:t xml:space="preserve"> </w:t>
      </w:r>
      <w:r w:rsidR="002A652A" w:rsidRPr="00321BCD">
        <w:rPr>
          <w:rFonts w:ascii="Times New Roman" w:hAnsi="Times New Roman" w:cs="Times New Roman"/>
          <w:color w:val="000000" w:themeColor="text1"/>
        </w:rPr>
        <w:t>and</w:t>
      </w:r>
      <w:r w:rsidR="00BE447A" w:rsidRPr="00321BCD">
        <w:rPr>
          <w:rFonts w:ascii="Times New Roman" w:hAnsi="Times New Roman" w:cs="Times New Roman"/>
          <w:color w:val="000000" w:themeColor="text1"/>
        </w:rPr>
        <w:t xml:space="preserve"> </w:t>
      </w:r>
      <w:r w:rsidR="002A652A" w:rsidRPr="00321BCD">
        <w:rPr>
          <w:rFonts w:ascii="Times New Roman" w:hAnsi="Times New Roman" w:cs="Times New Roman"/>
          <w:color w:val="000000" w:themeColor="text1"/>
        </w:rPr>
        <w:t xml:space="preserve">a </w:t>
      </w:r>
      <w:r w:rsidR="00BF5F4C" w:rsidRPr="00321BCD">
        <w:rPr>
          <w:rFonts w:ascii="Times New Roman" w:hAnsi="Times New Roman" w:cs="Times New Roman"/>
          <w:color w:val="000000" w:themeColor="text1"/>
        </w:rPr>
        <w:t>(2</w:t>
      </w:r>
      <w:r w:rsidR="00FE77C4" w:rsidRPr="00321BCD">
        <w:rPr>
          <w:rFonts w:ascii="Times New Roman" w:hAnsi="Times New Roman" w:cs="Times New Roman"/>
          <w:color w:val="000000" w:themeColor="text1"/>
        </w:rPr>
        <w:t xml:space="preserve">D) </w:t>
      </w:r>
      <w:proofErr w:type="spellStart"/>
      <w:r w:rsidR="002A652A" w:rsidRPr="00321BCD">
        <w:rPr>
          <w:rFonts w:ascii="Times New Roman" w:hAnsi="Times New Roman" w:cs="Times New Roman"/>
          <w:color w:val="000000" w:themeColor="text1"/>
        </w:rPr>
        <w:t>GoogleNet</w:t>
      </w:r>
      <w:proofErr w:type="spellEnd"/>
      <w:r w:rsidR="002A652A" w:rsidRPr="00321BCD">
        <w:rPr>
          <w:rFonts w:ascii="Times New Roman" w:hAnsi="Times New Roman" w:cs="Times New Roman"/>
          <w:color w:val="000000" w:themeColor="text1"/>
        </w:rPr>
        <w:t xml:space="preserve"> </w:t>
      </w:r>
      <w:r w:rsidR="008341A5" w:rsidRPr="00321BCD">
        <w:rPr>
          <w:color w:val="000000" w:themeColor="text1"/>
        </w:rPr>
        <w:fldChar w:fldCharType="begin"/>
      </w:r>
      <w:r w:rsidR="008341A5" w:rsidRPr="00321BCD">
        <w:rPr>
          <w:rFonts w:ascii="Times New Roman" w:hAnsi="Times New Roman" w:cs="Times New Roman"/>
          <w:color w:val="000000" w:themeColor="text1"/>
        </w:rPr>
        <w:instrText xml:space="preserve"> ADDIN EN.CITE &lt;EndNote&gt;&lt;Cite&gt;&lt;Author&gt;Szegedy&lt;/Author&gt;&lt;Year&gt;2015&lt;/Year&gt;&lt;RecNum&gt;61&lt;/RecNum&gt;&lt;DisplayText&gt;[5]&lt;/DisplayText&gt;&lt;record&gt;&lt;rec-number&gt;61&lt;/rec-number&gt;&lt;foreign-keys&gt;&lt;key app="EN" db-id="efar5f5xdp0r5geexzlps5r0x9dfpzx0epdp" timestamp="1542254170"&gt;61&lt;/key&gt;&lt;/foreign-keys&gt;&lt;ref-type name="Journal Article"&gt;17&lt;/ref-type&gt;&lt;contributors&gt;&lt;authors&gt;&lt;author&gt;Szegedy, Christian&lt;/author&gt;&lt;author&gt;Liu, Wei&lt;/author&gt;&lt;author&gt;Jia, Yangqing&lt;/author&gt;&lt;author&gt;Sermanet, Pierre&lt;/author&gt;&lt;author&gt;Reed, Scott E.&lt;/author&gt;&lt;author&gt;Anguelov, Dragomir&lt;/author&gt;&lt;author&gt;Erhan, Dumitru&lt;/author&gt;&lt;author&gt;Vanhoucke, Vincent&lt;/author&gt;&lt;author&gt;Rabinovich, Andrew&lt;/author&gt;&lt;/authors&gt;&lt;/contributors&gt;&lt;titles&gt;&lt;title&gt;Going deeper with convolutions&lt;/title&gt;&lt;secondary-title&gt;2015 IEEE Conference on Computer Vision and Pattern Recognition (CVPR)&lt;/secondary-title&gt;&lt;/titles&gt;&lt;periodical&gt;&lt;full-title&gt;2015 IEEE Conference on Computer Vision and Pattern Recognition (CVPR)&lt;/full-title&gt;&lt;/periodical&gt;&lt;pages&gt;1-9&lt;/pages&gt;&lt;dates&gt;&lt;year&gt;2015&lt;/year&gt;&lt;/dates&gt;&lt;urls&gt;&lt;/urls&gt;&lt;/record&gt;&lt;/Cite&gt;&lt;/EndNote&gt;</w:instrText>
      </w:r>
      <w:r w:rsidR="008341A5" w:rsidRPr="00321BCD">
        <w:rPr>
          <w:rFonts w:ascii="Times New Roman" w:hAnsi="Times New Roman" w:cs="Times New Roman"/>
          <w:color w:val="000000" w:themeColor="text1"/>
        </w:rPr>
        <w:fldChar w:fldCharType="separate"/>
      </w:r>
      <w:r w:rsidR="008341A5" w:rsidRPr="00321BCD">
        <w:rPr>
          <w:rFonts w:ascii="Times New Roman" w:hAnsi="Times New Roman" w:cs="Times New Roman"/>
          <w:noProof/>
          <w:color w:val="000000" w:themeColor="text1"/>
        </w:rPr>
        <w:t>[5]</w:t>
      </w:r>
      <w:r w:rsidR="008341A5" w:rsidRPr="00321BCD">
        <w:rPr>
          <w:color w:val="000000" w:themeColor="text1"/>
        </w:rPr>
        <w:fldChar w:fldCharType="end"/>
      </w:r>
      <w:r w:rsidR="00A63DBB" w:rsidRPr="00321BCD">
        <w:rPr>
          <w:rFonts w:ascii="Times New Roman" w:hAnsi="Times New Roman" w:cs="Times New Roman"/>
          <w:color w:val="000000" w:themeColor="text1"/>
        </w:rPr>
        <w:t xml:space="preserve"> </w:t>
      </w:r>
      <w:r w:rsidR="002A652A" w:rsidRPr="00321BCD">
        <w:rPr>
          <w:rFonts w:ascii="Times New Roman" w:hAnsi="Times New Roman" w:cs="Times New Roman"/>
          <w:color w:val="000000" w:themeColor="text1"/>
        </w:rPr>
        <w:t>(as used in</w:t>
      </w:r>
      <w:r w:rsidR="00ED395C" w:rsidRPr="00321BCD">
        <w:rPr>
          <w:rFonts w:ascii="Times New Roman" w:hAnsi="Times New Roman" w:cs="Times New Roman"/>
          <w:color w:val="000000" w:themeColor="text1"/>
        </w:rPr>
        <w:t xml:space="preserve"> </w:t>
      </w:r>
      <w:r w:rsidR="00ED395C" w:rsidRPr="00321BCD">
        <w:rPr>
          <w:color w:val="000000" w:themeColor="text1"/>
        </w:rPr>
        <w:fldChar w:fldCharType="begin"/>
      </w:r>
      <w:r w:rsidR="008341A5" w:rsidRPr="00321BCD">
        <w:rPr>
          <w:rFonts w:ascii="Times New Roman" w:hAnsi="Times New Roman" w:cs="Times New Roman"/>
          <w:color w:val="000000" w:themeColor="text1"/>
        </w:rPr>
        <w:instrText xml:space="preserve"> ADDIN EN.CITE &lt;EndNote&gt;&lt;Cite&gt;&lt;Author&gt;Prevedello&lt;/Author&gt;&lt;Year&gt;2017&lt;/Year&gt;&lt;RecNum&gt;59&lt;/RecNum&gt;&lt;DisplayText&gt;[6]&lt;/DisplayText&gt;&lt;record&gt;&lt;rec-number&gt;59&lt;/rec-number&gt;&lt;foreign-keys&gt;&lt;key app="EN" db-id="efar5f5xdp0r5geexzlps5r0x9dfpzx0epdp" timestamp="1542253750"&gt;59&lt;/key&gt;&lt;/foreign-keys&gt;&lt;ref-type name="Journal Article"&gt;17&lt;/ref-type&gt;&lt;contributors&gt;&lt;authors&gt;&lt;author&gt;Prevedello, Luciano M.&lt;/author&gt;&lt;author&gt;Erdal, Barbaros S.&lt;/author&gt;&lt;author&gt;Ryu, John&lt;/author&gt;&lt;author&gt;Little, Kevin&lt;/author&gt;&lt;author&gt;Demirer, Mutlu&lt;/author&gt;&lt;author&gt;Qian, Songyue&lt;/author&gt;&lt;author&gt;White, Richard D.&lt;/author&gt;&lt;/authors&gt;&lt;/contributors&gt;&lt;titles&gt;&lt;title&gt;Automated Critical Test Findings Identification and Online Notification System Using Artificial Intelligence in Imaging&lt;/title&gt;&lt;secondary-title&gt;Radiology&lt;/secondary-title&gt;&lt;/titles&gt;&lt;periodical&gt;&lt;full-title&gt;Radiology&lt;/full-title&gt;&lt;/periodical&gt;&lt;pages&gt;923-931&lt;/pages&gt;&lt;volume&gt;285 3&lt;/volume&gt;&lt;dates&gt;&lt;year&gt;2017&lt;/year&gt;&lt;/dates&gt;&lt;urls&gt;&lt;/urls&gt;&lt;/record&gt;&lt;/Cite&gt;&lt;/EndNote&gt;</w:instrText>
      </w:r>
      <w:r w:rsidR="00ED395C" w:rsidRPr="00321BCD">
        <w:rPr>
          <w:rFonts w:ascii="Times New Roman" w:hAnsi="Times New Roman" w:cs="Times New Roman"/>
          <w:color w:val="000000" w:themeColor="text1"/>
        </w:rPr>
        <w:fldChar w:fldCharType="separate"/>
      </w:r>
      <w:r w:rsidR="008341A5" w:rsidRPr="00321BCD">
        <w:rPr>
          <w:rFonts w:ascii="Times New Roman" w:hAnsi="Times New Roman" w:cs="Times New Roman"/>
          <w:noProof/>
          <w:color w:val="000000" w:themeColor="text1"/>
        </w:rPr>
        <w:t>[6]</w:t>
      </w:r>
      <w:r w:rsidR="00ED395C" w:rsidRPr="00321BCD">
        <w:rPr>
          <w:color w:val="000000" w:themeColor="text1"/>
        </w:rPr>
        <w:fldChar w:fldCharType="end"/>
      </w:r>
      <w:r w:rsidR="00BE447A" w:rsidRPr="00321BCD">
        <w:rPr>
          <w:rFonts w:ascii="Times New Roman" w:hAnsi="Times New Roman" w:cs="Times New Roman"/>
          <w:color w:val="000000" w:themeColor="text1"/>
        </w:rPr>
        <w:t>)</w:t>
      </w:r>
      <w:r w:rsidR="002F751C" w:rsidRPr="00321BCD">
        <w:rPr>
          <w:rFonts w:ascii="Times New Roman" w:hAnsi="Times New Roman" w:cs="Times New Roman"/>
          <w:color w:val="000000" w:themeColor="text1"/>
        </w:rPr>
        <w:t>; and one 3D model</w:t>
      </w:r>
      <w:r w:rsidR="008437CE" w:rsidRPr="00321BCD">
        <w:rPr>
          <w:rFonts w:ascii="Times New Roman" w:hAnsi="Times New Roman" w:cs="Times New Roman"/>
          <w:color w:val="000000" w:themeColor="text1"/>
        </w:rPr>
        <w:t>:</w:t>
      </w:r>
      <w:r w:rsidR="002A652A" w:rsidRPr="00321BCD">
        <w:rPr>
          <w:rFonts w:ascii="Times New Roman" w:hAnsi="Times New Roman" w:cs="Times New Roman"/>
          <w:color w:val="000000" w:themeColor="text1"/>
        </w:rPr>
        <w:t xml:space="preserve"> </w:t>
      </w:r>
      <w:r w:rsidR="00BF5F4C" w:rsidRPr="00321BCD">
        <w:rPr>
          <w:rFonts w:ascii="Times New Roman" w:hAnsi="Times New Roman" w:cs="Times New Roman"/>
          <w:color w:val="000000" w:themeColor="text1"/>
        </w:rPr>
        <w:t>a 3</w:t>
      </w:r>
      <w:r w:rsidR="00FE77C4" w:rsidRPr="00321BCD">
        <w:rPr>
          <w:rFonts w:ascii="Times New Roman" w:hAnsi="Times New Roman" w:cs="Times New Roman"/>
          <w:color w:val="000000" w:themeColor="text1"/>
        </w:rPr>
        <w:t>D VGG16 model</w:t>
      </w:r>
      <w:r w:rsidR="00185FBC" w:rsidRPr="00321BCD">
        <w:rPr>
          <w:rFonts w:ascii="Times New Roman" w:hAnsi="Times New Roman" w:cs="Times New Roman"/>
          <w:color w:val="000000" w:themeColor="text1"/>
        </w:rPr>
        <w:t xml:space="preserve"> </w:t>
      </w:r>
      <w:r w:rsidR="00FA0051" w:rsidRPr="00321BCD">
        <w:rPr>
          <w:rFonts w:ascii="Times New Roman" w:hAnsi="Times New Roman" w:cs="Times New Roman"/>
          <w:color w:val="000000" w:themeColor="text1"/>
        </w:rPr>
        <w:fldChar w:fldCharType="begin"/>
      </w:r>
      <w:r w:rsidR="00FA0051" w:rsidRPr="00321BCD">
        <w:rPr>
          <w:rFonts w:ascii="Times New Roman" w:hAnsi="Times New Roman" w:cs="Times New Roman"/>
          <w:color w:val="000000" w:themeColor="text1"/>
        </w:rPr>
        <w:instrText xml:space="preserve"> ADDIN EN.CITE &lt;EndNote&gt;&lt;Cite&gt;&lt;Author&gt;Simonyan&lt;/Author&gt;&lt;Year&gt;2014&lt;/Year&gt;&lt;RecNum&gt;29&lt;/RecNum&gt;&lt;DisplayText&gt;[4]&lt;/DisplayText&gt;&lt;record&gt;&lt;rec-number&gt;29&lt;/rec-number&gt;&lt;foreign-keys&gt;&lt;key app="EN" db-id="sz22fzffyeep51erxt0x05espa09s00dr9pv" timestamp="1548940670"&gt;29&lt;/key&gt;&lt;/foreign-keys&gt;&lt;ref-type name="Journal Article"&gt;17&lt;/ref-type&gt;&lt;contributors&gt;&lt;authors&gt;&lt;author&gt;Simonyan, Karen&lt;/author&gt;&lt;author&gt;Zisserman, Andrew&lt;/author&gt;&lt;/authors&gt;&lt;/contributors&gt;&lt;titles&gt;&lt;title&gt;Very Deep Convolutional Networks for Large-Scale Image Recognition&lt;/title&gt;&lt;secondary-title&gt;Computer Science&lt;/secondary-title&gt;&lt;/titles&gt;&lt;periodical&gt;&lt;full-title&gt;Computer Science&lt;/full-title&gt;&lt;/periodical&gt;&lt;dates&gt;&lt;year&gt;2014&lt;/year&gt;&lt;/dates&gt;&lt;urls&gt;&lt;/urls&gt;&lt;/record&gt;&lt;/Cite&gt;&lt;/EndNote&gt;</w:instrText>
      </w:r>
      <w:r w:rsidR="00FA0051" w:rsidRPr="00321BCD">
        <w:rPr>
          <w:rFonts w:ascii="Times New Roman" w:hAnsi="Times New Roman" w:cs="Times New Roman"/>
          <w:color w:val="000000" w:themeColor="text1"/>
        </w:rPr>
        <w:fldChar w:fldCharType="separate"/>
      </w:r>
      <w:r w:rsidR="00FA0051" w:rsidRPr="00321BCD">
        <w:rPr>
          <w:rFonts w:ascii="Times New Roman" w:hAnsi="Times New Roman" w:cs="Times New Roman"/>
          <w:noProof/>
          <w:color w:val="000000" w:themeColor="text1"/>
        </w:rPr>
        <w:t>[4]</w:t>
      </w:r>
      <w:r w:rsidR="00FA0051" w:rsidRPr="00321BCD">
        <w:rPr>
          <w:rFonts w:ascii="Times New Roman" w:hAnsi="Times New Roman" w:cs="Times New Roman"/>
          <w:color w:val="000000" w:themeColor="text1"/>
        </w:rPr>
        <w:fldChar w:fldCharType="end"/>
      </w:r>
      <w:r w:rsidR="00A83ED4" w:rsidRPr="00321BCD">
        <w:rPr>
          <w:rFonts w:ascii="Times New Roman" w:hAnsi="Times New Roman" w:cs="Times New Roman"/>
          <w:color w:val="000000" w:themeColor="text1"/>
        </w:rPr>
        <w:t>.</w:t>
      </w:r>
      <w:r w:rsidR="007A6D6B" w:rsidRPr="00321BCD">
        <w:rPr>
          <w:rFonts w:ascii="Times New Roman" w:hAnsi="Times New Roman" w:cs="Times New Roman"/>
          <w:color w:val="000000" w:themeColor="text1"/>
        </w:rPr>
        <w:t xml:space="preserve"> </w:t>
      </w:r>
      <w:r w:rsidR="00E71A3D" w:rsidRPr="00321BCD">
        <w:rPr>
          <w:rFonts w:ascii="Times New Roman" w:hAnsi="Times New Roman" w:cs="Times New Roman"/>
          <w:color w:val="000000" w:themeColor="text1"/>
        </w:rPr>
        <w:t>W</w:t>
      </w:r>
      <w:r w:rsidR="00994250" w:rsidRPr="00321BCD">
        <w:rPr>
          <w:rFonts w:ascii="Times New Roman" w:hAnsi="Times New Roman" w:cs="Times New Roman"/>
          <w:color w:val="000000" w:themeColor="text1"/>
        </w:rPr>
        <w:t xml:space="preserve">e also used Adam algorithm [3] to </w:t>
      </w:r>
      <w:r w:rsidR="00994250" w:rsidRPr="00321BCD">
        <w:rPr>
          <w:rFonts w:ascii="Times New Roman" w:hAnsi="Times New Roman" w:cs="Times New Roman"/>
          <w:color w:val="000000" w:themeColor="text1"/>
        </w:rPr>
        <w:lastRenderedPageBreak/>
        <w:t>optimize model parameters with a learning rate of 10</w:t>
      </w:r>
      <w:r w:rsidR="00994250" w:rsidRPr="00321BCD">
        <w:rPr>
          <w:rFonts w:ascii="Times New Roman" w:hAnsi="Times New Roman" w:cs="Times New Roman"/>
          <w:color w:val="000000" w:themeColor="text1"/>
          <w:vertAlign w:val="superscript"/>
        </w:rPr>
        <w:t>-5</w:t>
      </w:r>
      <w:r w:rsidR="009B7745" w:rsidRPr="00321BCD">
        <w:rPr>
          <w:rFonts w:ascii="Times New Roman" w:hAnsi="Times New Roman" w:cs="Times New Roman"/>
          <w:color w:val="000000" w:themeColor="text1"/>
        </w:rPr>
        <w:t xml:space="preserve"> and stopped training</w:t>
      </w:r>
      <w:r w:rsidR="00F47C11" w:rsidRPr="00321BCD">
        <w:rPr>
          <w:rFonts w:ascii="Times New Roman" w:hAnsi="Times New Roman" w:cs="Times New Roman"/>
          <w:color w:val="000000" w:themeColor="text1"/>
        </w:rPr>
        <w:t xml:space="preserve"> once</w:t>
      </w:r>
      <w:r w:rsidR="009B7745" w:rsidRPr="00321BCD">
        <w:rPr>
          <w:rFonts w:ascii="Times New Roman" w:hAnsi="Times New Roman" w:cs="Times New Roman"/>
          <w:color w:val="000000" w:themeColor="text1"/>
        </w:rPr>
        <w:t xml:space="preserve"> </w:t>
      </w:r>
      <w:r w:rsidR="00367CF8" w:rsidRPr="00321BCD">
        <w:rPr>
          <w:rFonts w:ascii="Times New Roman" w:hAnsi="Times New Roman" w:cs="Times New Roman"/>
          <w:color w:val="000000" w:themeColor="text1"/>
        </w:rPr>
        <w:t xml:space="preserve">there was no </w:t>
      </w:r>
      <w:r w:rsidR="00F47C11" w:rsidRPr="00321BCD">
        <w:rPr>
          <w:rFonts w:ascii="Times New Roman" w:hAnsi="Times New Roman" w:cs="Times New Roman"/>
          <w:color w:val="000000" w:themeColor="text1"/>
        </w:rPr>
        <w:t xml:space="preserve">performance </w:t>
      </w:r>
      <w:r w:rsidR="009B7745" w:rsidRPr="00321BCD">
        <w:rPr>
          <w:rFonts w:ascii="Times New Roman" w:hAnsi="Times New Roman" w:cs="Times New Roman"/>
          <w:color w:val="000000" w:themeColor="text1"/>
        </w:rPr>
        <w:t xml:space="preserve">improvement </w:t>
      </w:r>
      <w:r w:rsidR="00F47C11" w:rsidRPr="00321BCD">
        <w:rPr>
          <w:rFonts w:ascii="Times New Roman" w:hAnsi="Times New Roman" w:cs="Times New Roman"/>
          <w:color w:val="000000" w:themeColor="text1"/>
        </w:rPr>
        <w:t xml:space="preserve">for 50 </w:t>
      </w:r>
      <w:r w:rsidR="009B7745" w:rsidRPr="00321BCD">
        <w:rPr>
          <w:rFonts w:ascii="Times New Roman" w:hAnsi="Times New Roman" w:cs="Times New Roman"/>
          <w:color w:val="000000" w:themeColor="text1"/>
        </w:rPr>
        <w:t xml:space="preserve">consecutive </w:t>
      </w:r>
      <w:r w:rsidR="00F47C11" w:rsidRPr="00321BCD">
        <w:rPr>
          <w:rFonts w:ascii="Times New Roman" w:hAnsi="Times New Roman" w:cs="Times New Roman"/>
          <w:color w:val="000000" w:themeColor="text1"/>
        </w:rPr>
        <w:t>epochs.</w:t>
      </w:r>
      <w:r w:rsidR="009B7745" w:rsidRPr="00321BCD">
        <w:rPr>
          <w:rFonts w:ascii="Times New Roman" w:hAnsi="Times New Roman" w:cs="Times New Roman"/>
          <w:color w:val="000000" w:themeColor="text1"/>
        </w:rPr>
        <w:t xml:space="preserve"> </w:t>
      </w:r>
      <w:r w:rsidR="00BF5F4C" w:rsidRPr="00321BCD">
        <w:rPr>
          <w:rFonts w:ascii="Times New Roman" w:hAnsi="Times New Roman" w:cs="Times New Roman"/>
          <w:color w:val="000000" w:themeColor="text1"/>
        </w:rPr>
        <w:t>For 2D</w:t>
      </w:r>
      <w:r w:rsidR="0011094F" w:rsidRPr="00321BCD">
        <w:rPr>
          <w:rFonts w:ascii="Times New Roman" w:hAnsi="Times New Roman" w:cs="Times New Roman"/>
          <w:color w:val="000000" w:themeColor="text1"/>
        </w:rPr>
        <w:t xml:space="preserve"> VGG16 and</w:t>
      </w:r>
      <w:r w:rsidR="00BF5F4C" w:rsidRPr="00321BCD">
        <w:rPr>
          <w:rFonts w:ascii="Times New Roman" w:hAnsi="Times New Roman" w:cs="Times New Roman"/>
          <w:color w:val="000000" w:themeColor="text1"/>
        </w:rPr>
        <w:t xml:space="preserve"> </w:t>
      </w:r>
      <w:proofErr w:type="spellStart"/>
      <w:r w:rsidR="0011094F" w:rsidRPr="00321BCD">
        <w:rPr>
          <w:rFonts w:ascii="Times New Roman" w:hAnsi="Times New Roman" w:cs="Times New Roman"/>
          <w:color w:val="000000" w:themeColor="text1"/>
        </w:rPr>
        <w:t>GoogleNet</w:t>
      </w:r>
      <w:proofErr w:type="spellEnd"/>
      <w:r w:rsidR="0011094F" w:rsidRPr="00321BCD">
        <w:rPr>
          <w:rFonts w:ascii="Times New Roman" w:hAnsi="Times New Roman" w:cs="Times New Roman"/>
          <w:color w:val="000000" w:themeColor="text1"/>
        </w:rPr>
        <w:t>,</w:t>
      </w:r>
      <w:r w:rsidR="00BF5F4C" w:rsidRPr="00321BCD">
        <w:rPr>
          <w:rFonts w:ascii="Times New Roman" w:hAnsi="Times New Roman" w:cs="Times New Roman"/>
          <w:color w:val="000000" w:themeColor="text1"/>
        </w:rPr>
        <w:t xml:space="preserve"> </w:t>
      </w:r>
      <w:r w:rsidR="0011094F" w:rsidRPr="00321BCD">
        <w:rPr>
          <w:rFonts w:ascii="Times New Roman" w:hAnsi="Times New Roman" w:cs="Times New Roman"/>
          <w:color w:val="000000" w:themeColor="text1"/>
        </w:rPr>
        <w:t>t</w:t>
      </w:r>
      <w:r w:rsidR="009B7745" w:rsidRPr="00321BCD">
        <w:rPr>
          <w:rFonts w:ascii="Times New Roman" w:hAnsi="Times New Roman" w:cs="Times New Roman"/>
          <w:color w:val="000000" w:themeColor="text1"/>
        </w:rPr>
        <w:t xml:space="preserve">o convert slice-level probabilities into subject-level prediction, we simply set the subject-level prediction to be positive as long as at least </w:t>
      </w:r>
      <w:r w:rsidR="00BB70C3" w:rsidRPr="00321BCD">
        <w:rPr>
          <w:rFonts w:ascii="Times New Roman" w:hAnsi="Times New Roman" w:cs="Times New Roman"/>
          <w:color w:val="000000" w:themeColor="text1"/>
        </w:rPr>
        <w:t>one</w:t>
      </w:r>
      <w:r w:rsidR="009B7745" w:rsidRPr="00321BCD">
        <w:rPr>
          <w:rFonts w:ascii="Times New Roman" w:hAnsi="Times New Roman" w:cs="Times New Roman"/>
          <w:color w:val="000000" w:themeColor="text1"/>
        </w:rPr>
        <w:t xml:space="preserve"> slice was predicted to be positive.</w:t>
      </w:r>
      <w:r w:rsidR="00367CF8" w:rsidRPr="00321BCD">
        <w:rPr>
          <w:rFonts w:ascii="Times New Roman" w:hAnsi="Times New Roman" w:cs="Times New Roman"/>
          <w:color w:val="000000" w:themeColor="text1"/>
        </w:rPr>
        <w:t xml:space="preserve"> Subject-level and slice-level performance comparison</w:t>
      </w:r>
      <w:r w:rsidR="00746325" w:rsidRPr="00321BCD">
        <w:rPr>
          <w:rFonts w:ascii="Times New Roman" w:hAnsi="Times New Roman" w:cs="Times New Roman"/>
          <w:color w:val="000000" w:themeColor="text1"/>
        </w:rPr>
        <w:t>s between</w:t>
      </w:r>
      <w:r w:rsidR="00BB70C3" w:rsidRPr="00321BCD">
        <w:rPr>
          <w:rFonts w:ascii="Times New Roman" w:hAnsi="Times New Roman" w:cs="Times New Roman"/>
          <w:color w:val="000000" w:themeColor="text1"/>
        </w:rPr>
        <w:t xml:space="preserve"> our </w:t>
      </w:r>
      <w:r w:rsidR="00D210C9" w:rsidRPr="00321BCD">
        <w:rPr>
          <w:rFonts w:ascii="Times New Roman" w:hAnsi="Times New Roman" w:cs="Times New Roman"/>
          <w:color w:val="000000" w:themeColor="text1"/>
        </w:rPr>
        <w:t xml:space="preserve">joint CNN-RNN </w:t>
      </w:r>
      <w:r w:rsidR="00BB70C3" w:rsidRPr="00321BCD">
        <w:rPr>
          <w:rFonts w:ascii="Times New Roman" w:hAnsi="Times New Roman" w:cs="Times New Roman"/>
          <w:color w:val="000000" w:themeColor="text1"/>
        </w:rPr>
        <w:t xml:space="preserve">algorithm and the additional </w:t>
      </w:r>
      <w:r w:rsidR="00746325" w:rsidRPr="00321BCD">
        <w:rPr>
          <w:rFonts w:ascii="Times New Roman" w:hAnsi="Times New Roman" w:cs="Times New Roman"/>
          <w:color w:val="000000" w:themeColor="text1"/>
        </w:rPr>
        <w:t>benchmark</w:t>
      </w:r>
      <w:r w:rsidR="00136F71" w:rsidRPr="00321BCD">
        <w:rPr>
          <w:rFonts w:ascii="Times New Roman" w:hAnsi="Times New Roman" w:cs="Times New Roman"/>
          <w:color w:val="000000" w:themeColor="text1"/>
        </w:rPr>
        <w:t xml:space="preserve"> methods</w:t>
      </w:r>
      <w:r w:rsidR="00BB70C3" w:rsidRPr="00321BCD">
        <w:rPr>
          <w:rFonts w:ascii="Times New Roman" w:hAnsi="Times New Roman" w:cs="Times New Roman"/>
          <w:color w:val="000000" w:themeColor="text1"/>
        </w:rPr>
        <w:t xml:space="preserve"> </w:t>
      </w:r>
      <w:r w:rsidR="00B60EA5" w:rsidRPr="00321BCD">
        <w:rPr>
          <w:rFonts w:ascii="Times New Roman" w:hAnsi="Times New Roman" w:cs="Times New Roman"/>
          <w:color w:val="000000" w:themeColor="text1"/>
        </w:rPr>
        <w:t xml:space="preserve">were </w:t>
      </w:r>
      <w:r w:rsidR="00367CF8" w:rsidRPr="00321BCD">
        <w:rPr>
          <w:rFonts w:ascii="Times New Roman" w:hAnsi="Times New Roman" w:cs="Times New Roman"/>
          <w:color w:val="000000" w:themeColor="text1"/>
        </w:rPr>
        <w:t xml:space="preserve">shown in Supplementary Tables </w:t>
      </w:r>
      <w:r w:rsidR="008A2889" w:rsidRPr="00321BCD">
        <w:rPr>
          <w:rFonts w:ascii="Times New Roman" w:hAnsi="Times New Roman" w:cs="Times New Roman"/>
          <w:color w:val="000000" w:themeColor="text1"/>
        </w:rPr>
        <w:t>3</w:t>
      </w:r>
      <w:r w:rsidR="00367CF8" w:rsidRPr="00321BCD">
        <w:rPr>
          <w:rFonts w:ascii="Times New Roman" w:hAnsi="Times New Roman" w:cs="Times New Roman"/>
          <w:color w:val="000000" w:themeColor="text1"/>
        </w:rPr>
        <w:t xml:space="preserve"> and </w:t>
      </w:r>
      <w:r w:rsidR="008A2889" w:rsidRPr="00321BCD">
        <w:rPr>
          <w:rFonts w:ascii="Times New Roman" w:hAnsi="Times New Roman" w:cs="Times New Roman"/>
          <w:color w:val="000000" w:themeColor="text1"/>
        </w:rPr>
        <w:t>4</w:t>
      </w:r>
      <w:r w:rsidR="00207165" w:rsidRPr="00321BCD">
        <w:rPr>
          <w:rFonts w:ascii="Times New Roman" w:hAnsi="Times New Roman" w:cs="Times New Roman"/>
          <w:color w:val="000000" w:themeColor="text1"/>
        </w:rPr>
        <w:t>, respectively</w:t>
      </w:r>
      <w:r w:rsidR="00367CF8" w:rsidRPr="00321BCD">
        <w:rPr>
          <w:rFonts w:ascii="Times New Roman" w:hAnsi="Times New Roman" w:cs="Times New Roman"/>
          <w:color w:val="000000" w:themeColor="text1"/>
        </w:rPr>
        <w:t>.</w:t>
      </w:r>
      <w:r w:rsidR="00223C1F" w:rsidRPr="00321BCD">
        <w:rPr>
          <w:rFonts w:ascii="Times New Roman" w:hAnsi="Times New Roman" w:cs="Times New Roman"/>
          <w:color w:val="000000" w:themeColor="text1"/>
        </w:rPr>
        <w:t xml:space="preserve"> </w:t>
      </w:r>
      <w:r w:rsidR="003501B1" w:rsidRPr="00321BCD">
        <w:rPr>
          <w:rFonts w:ascii="Times New Roman" w:hAnsi="Times New Roman" w:cs="Times New Roman"/>
          <w:color w:val="000000" w:themeColor="text1"/>
        </w:rPr>
        <w:t>O</w:t>
      </w:r>
      <w:r w:rsidR="00223C1F" w:rsidRPr="00321BCD">
        <w:rPr>
          <w:rFonts w:ascii="Times New Roman" w:hAnsi="Times New Roman" w:cs="Times New Roman"/>
          <w:color w:val="000000" w:themeColor="text1"/>
        </w:rPr>
        <w:t>ur joint CNN-RNN algorithm outperformed</w:t>
      </w:r>
      <w:r w:rsidR="00862299" w:rsidRPr="00321BCD">
        <w:rPr>
          <w:rFonts w:ascii="Times New Roman" w:hAnsi="Times New Roman" w:cs="Times New Roman"/>
          <w:color w:val="000000" w:themeColor="text1"/>
        </w:rPr>
        <w:t xml:space="preserve"> or performed as </w:t>
      </w:r>
      <w:r w:rsidR="00AC7854" w:rsidRPr="00321BCD">
        <w:rPr>
          <w:rFonts w:ascii="Times New Roman" w:hAnsi="Times New Roman" w:cs="Times New Roman"/>
          <w:color w:val="000000" w:themeColor="text1"/>
        </w:rPr>
        <w:t xml:space="preserve">well </w:t>
      </w:r>
      <w:r w:rsidR="00862299" w:rsidRPr="00321BCD">
        <w:rPr>
          <w:rFonts w:ascii="Times New Roman" w:hAnsi="Times New Roman" w:cs="Times New Roman"/>
          <w:color w:val="000000" w:themeColor="text1"/>
        </w:rPr>
        <w:t>as</w:t>
      </w:r>
      <w:r w:rsidR="00223C1F" w:rsidRPr="00321BCD">
        <w:rPr>
          <w:rFonts w:ascii="Times New Roman" w:hAnsi="Times New Roman" w:cs="Times New Roman"/>
          <w:color w:val="000000" w:themeColor="text1"/>
        </w:rPr>
        <w:t xml:space="preserve"> </w:t>
      </w:r>
      <w:r w:rsidR="00494842" w:rsidRPr="00321BCD">
        <w:rPr>
          <w:rFonts w:ascii="Times New Roman" w:hAnsi="Times New Roman" w:cs="Times New Roman"/>
          <w:color w:val="000000" w:themeColor="text1"/>
        </w:rPr>
        <w:t>the benchmark models</w:t>
      </w:r>
      <w:r w:rsidR="00862299" w:rsidRPr="00321BCD">
        <w:rPr>
          <w:rFonts w:ascii="Times New Roman" w:hAnsi="Times New Roman" w:cs="Times New Roman"/>
          <w:color w:val="000000" w:themeColor="text1"/>
        </w:rPr>
        <w:t xml:space="preserve"> in almost all metrics for both the 2-type and 5-type classification tasks </w:t>
      </w:r>
      <w:r w:rsidR="00533D85" w:rsidRPr="00321BCD">
        <w:rPr>
          <w:rFonts w:ascii="Times New Roman" w:hAnsi="Times New Roman" w:cs="Times New Roman"/>
          <w:color w:val="000000" w:themeColor="text1"/>
        </w:rPr>
        <w:t>at</w:t>
      </w:r>
      <w:r w:rsidR="00862299" w:rsidRPr="00321BCD">
        <w:rPr>
          <w:rFonts w:ascii="Times New Roman" w:hAnsi="Times New Roman" w:cs="Times New Roman"/>
          <w:color w:val="000000" w:themeColor="text1"/>
        </w:rPr>
        <w:t xml:space="preserve"> both the slice and the subject level</w:t>
      </w:r>
      <w:r w:rsidR="00533D85" w:rsidRPr="00321BCD">
        <w:rPr>
          <w:rFonts w:ascii="Times New Roman" w:hAnsi="Times New Roman" w:cs="Times New Roman"/>
          <w:color w:val="000000" w:themeColor="text1"/>
        </w:rPr>
        <w:t>s</w:t>
      </w:r>
      <w:r w:rsidR="00862299" w:rsidRPr="00321BCD">
        <w:rPr>
          <w:rFonts w:ascii="Times New Roman" w:hAnsi="Times New Roman" w:cs="Times New Roman"/>
          <w:color w:val="000000" w:themeColor="text1"/>
        </w:rPr>
        <w:t xml:space="preserve">. Importantly, for </w:t>
      </w:r>
      <w:r w:rsidR="00B91CF3" w:rsidRPr="00321BCD">
        <w:rPr>
          <w:rFonts w:ascii="Times New Roman" w:hAnsi="Times New Roman" w:cs="Times New Roman"/>
          <w:color w:val="000000" w:themeColor="text1"/>
        </w:rPr>
        <w:t xml:space="preserve">detection of </w:t>
      </w:r>
      <w:r w:rsidR="00D83D4F" w:rsidRPr="00321BCD">
        <w:rPr>
          <w:rFonts w:ascii="Times New Roman" w:hAnsi="Times New Roman" w:cs="Times New Roman"/>
          <w:color w:val="000000" w:themeColor="text1"/>
        </w:rPr>
        <w:t>challenging subtype</w:t>
      </w:r>
      <w:r w:rsidR="00B91CF3" w:rsidRPr="00321BCD">
        <w:rPr>
          <w:rFonts w:ascii="Times New Roman" w:hAnsi="Times New Roman" w:cs="Times New Roman"/>
          <w:color w:val="000000" w:themeColor="text1"/>
        </w:rPr>
        <w:t>s</w:t>
      </w:r>
      <w:r w:rsidR="00D83D4F" w:rsidRPr="00321BCD">
        <w:rPr>
          <w:rFonts w:ascii="Times New Roman" w:hAnsi="Times New Roman" w:cs="Times New Roman"/>
          <w:color w:val="000000" w:themeColor="text1"/>
        </w:rPr>
        <w:t xml:space="preserve"> such as</w:t>
      </w:r>
      <w:r w:rsidR="00B91CF3" w:rsidRPr="00321BCD">
        <w:rPr>
          <w:rFonts w:ascii="Times New Roman" w:hAnsi="Times New Roman" w:cs="Times New Roman"/>
          <w:color w:val="000000" w:themeColor="text1"/>
        </w:rPr>
        <w:t xml:space="preserve"> SAH, </w:t>
      </w:r>
      <w:r w:rsidR="00F03142" w:rsidRPr="00321BCD">
        <w:rPr>
          <w:rFonts w:ascii="Times New Roman" w:hAnsi="Times New Roman" w:cs="Times New Roman"/>
          <w:color w:val="000000" w:themeColor="text1"/>
        </w:rPr>
        <w:t xml:space="preserve">our joint algorithm exhibited </w:t>
      </w:r>
      <w:r w:rsidR="00D2115A">
        <w:rPr>
          <w:rFonts w:ascii="Times New Roman" w:hAnsi="Times New Roman" w:cs="Times New Roman"/>
          <w:color w:val="000000" w:themeColor="text1"/>
        </w:rPr>
        <w:t xml:space="preserve">a </w:t>
      </w:r>
      <w:r w:rsidR="00F03142" w:rsidRPr="00321BCD">
        <w:rPr>
          <w:rFonts w:ascii="Times New Roman" w:hAnsi="Times New Roman" w:cs="Times New Roman"/>
          <w:color w:val="000000" w:themeColor="text1"/>
        </w:rPr>
        <w:t>remarkable boost in both the sensitivity and specificity metrics.</w:t>
      </w:r>
      <w:r w:rsidR="00EB2447" w:rsidRPr="00321BCD">
        <w:rPr>
          <w:rFonts w:ascii="Times New Roman" w:hAnsi="Times New Roman" w:cs="Times New Roman"/>
          <w:color w:val="000000" w:themeColor="text1"/>
        </w:rPr>
        <w:t xml:space="preserve"> </w:t>
      </w:r>
      <w:r w:rsidR="00136F71" w:rsidRPr="00321BCD">
        <w:rPr>
          <w:rFonts w:ascii="Times New Roman" w:hAnsi="Times New Roman" w:cs="Times New Roman"/>
          <w:color w:val="000000" w:themeColor="text1"/>
        </w:rPr>
        <w:t>Additionally, in order to further explore the usefulness of slice-level labels, we trained a 3D CNN-RNN model under Sub-Lab but only replaced the initialization weights from ImageNet to the ones obtain</w:t>
      </w:r>
      <w:r w:rsidR="007C1EEB">
        <w:rPr>
          <w:rFonts w:ascii="Times New Roman" w:hAnsi="Times New Roman" w:cs="Times New Roman"/>
          <w:color w:val="000000" w:themeColor="text1"/>
        </w:rPr>
        <w:t>ed</w:t>
      </w:r>
      <w:r w:rsidR="00136F71" w:rsidRPr="00321BCD">
        <w:rPr>
          <w:rFonts w:ascii="Times New Roman" w:hAnsi="Times New Roman" w:cs="Times New Roman"/>
          <w:color w:val="000000" w:themeColor="text1"/>
        </w:rPr>
        <w:t xml:space="preserve"> from 2D VGG16 model above. </w:t>
      </w:r>
      <w:r w:rsidR="0013749D" w:rsidRPr="00321BCD">
        <w:rPr>
          <w:rFonts w:ascii="Times New Roman" w:hAnsi="Times New Roman" w:cs="Times New Roman"/>
          <w:color w:val="000000" w:themeColor="text1"/>
        </w:rPr>
        <w:t xml:space="preserve"> </w:t>
      </w:r>
      <w:r w:rsidR="00E82C02" w:rsidRPr="00321BCD">
        <w:rPr>
          <w:rFonts w:ascii="Times New Roman" w:hAnsi="Times New Roman" w:cs="Times New Roman"/>
          <w:color w:val="000000" w:themeColor="text1"/>
        </w:rPr>
        <w:t>The results showed</w:t>
      </w:r>
      <w:r w:rsidR="00EB2447" w:rsidRPr="00321BCD">
        <w:rPr>
          <w:rFonts w:ascii="Times New Roman" w:hAnsi="Times New Roman" w:cs="Times New Roman"/>
          <w:color w:val="000000" w:themeColor="text1"/>
        </w:rPr>
        <w:t xml:space="preserve"> that</w:t>
      </w:r>
      <w:r w:rsidR="00227F4F" w:rsidRPr="00321BCD">
        <w:rPr>
          <w:rFonts w:ascii="Times New Roman" w:hAnsi="Times New Roman" w:cs="Times New Roman"/>
          <w:color w:val="000000" w:themeColor="text1"/>
        </w:rPr>
        <w:t xml:space="preserve"> its performance for 5-</w:t>
      </w:r>
      <w:r w:rsidR="00227F4F" w:rsidRPr="00321BCD">
        <w:rPr>
          <w:rFonts w:ascii="Times New Roman" w:hAnsi="Times New Roman" w:cs="Times New Roman" w:hint="eastAsia"/>
          <w:color w:val="000000" w:themeColor="text1"/>
        </w:rPr>
        <w:t>type</w:t>
      </w:r>
      <w:r w:rsidR="00227F4F" w:rsidRPr="00321BCD">
        <w:rPr>
          <w:rFonts w:ascii="Times New Roman" w:hAnsi="Times New Roman" w:cs="Times New Roman"/>
          <w:color w:val="000000" w:themeColor="text1"/>
        </w:rPr>
        <w:t xml:space="preserve"> </w:t>
      </w:r>
      <w:r w:rsidR="00F90E0B" w:rsidRPr="00321BCD">
        <w:rPr>
          <w:rFonts w:ascii="Times New Roman" w:hAnsi="Times New Roman" w:cs="Times New Roman"/>
          <w:color w:val="000000" w:themeColor="text1"/>
        </w:rPr>
        <w:t xml:space="preserve">classification task was notably better than </w:t>
      </w:r>
      <w:r w:rsidR="00DA478D" w:rsidRPr="00321BCD">
        <w:rPr>
          <w:rFonts w:ascii="Times New Roman" w:hAnsi="Times New Roman" w:cs="Times New Roman"/>
          <w:color w:val="000000" w:themeColor="text1"/>
        </w:rPr>
        <w:t>that of Sub-Lab CNN-RNN model (</w:t>
      </w:r>
      <w:r w:rsidR="00F90E0B" w:rsidRPr="00321BCD">
        <w:rPr>
          <w:rFonts w:ascii="Times New Roman" w:hAnsi="Times New Roman" w:cs="Times New Roman"/>
          <w:color w:val="000000" w:themeColor="text1"/>
        </w:rPr>
        <w:t>initializ</w:t>
      </w:r>
      <w:r w:rsidR="00690940" w:rsidRPr="00321BCD">
        <w:rPr>
          <w:rFonts w:ascii="Times New Roman" w:hAnsi="Times New Roman" w:cs="Times New Roman"/>
          <w:color w:val="000000" w:themeColor="text1"/>
        </w:rPr>
        <w:t>ed</w:t>
      </w:r>
      <w:r w:rsidR="00227F4F" w:rsidRPr="00321BCD">
        <w:rPr>
          <w:rFonts w:ascii="Times New Roman" w:hAnsi="Times New Roman" w:cs="Times New Roman"/>
          <w:color w:val="000000" w:themeColor="text1"/>
        </w:rPr>
        <w:t xml:space="preserve"> </w:t>
      </w:r>
      <w:r w:rsidR="00954E19" w:rsidRPr="00321BCD">
        <w:rPr>
          <w:rFonts w:ascii="Times New Roman" w:hAnsi="Times New Roman" w:cs="Times New Roman"/>
          <w:color w:val="000000" w:themeColor="text1"/>
        </w:rPr>
        <w:t>with ImageNet weights</w:t>
      </w:r>
      <w:r w:rsidR="00DA478D" w:rsidRPr="00321BCD">
        <w:rPr>
          <w:rFonts w:ascii="Times New Roman" w:hAnsi="Times New Roman" w:cs="Times New Roman"/>
          <w:color w:val="000000" w:themeColor="text1"/>
        </w:rPr>
        <w:t>)</w:t>
      </w:r>
      <w:r w:rsidR="00954E19" w:rsidRPr="00321BCD">
        <w:rPr>
          <w:rFonts w:ascii="Times New Roman" w:hAnsi="Times New Roman" w:cs="Times New Roman"/>
          <w:color w:val="000000" w:themeColor="text1"/>
        </w:rPr>
        <w:t xml:space="preserve"> </w:t>
      </w:r>
      <w:r w:rsidR="00E73ED0" w:rsidRPr="00321BCD">
        <w:rPr>
          <w:rFonts w:ascii="Times New Roman" w:hAnsi="Times New Roman" w:cs="Times New Roman"/>
          <w:color w:val="000000" w:themeColor="text1"/>
        </w:rPr>
        <w:t xml:space="preserve">and </w:t>
      </w:r>
      <w:r w:rsidR="00F90E0B" w:rsidRPr="00321BCD">
        <w:rPr>
          <w:rFonts w:ascii="Times New Roman" w:hAnsi="Times New Roman" w:cs="Times New Roman"/>
          <w:color w:val="000000" w:themeColor="text1"/>
        </w:rPr>
        <w:t xml:space="preserve">was </w:t>
      </w:r>
      <w:r w:rsidR="00917D5F" w:rsidRPr="00321BCD">
        <w:rPr>
          <w:rFonts w:ascii="Times New Roman" w:hAnsi="Times New Roman" w:cs="Times New Roman"/>
          <w:color w:val="000000" w:themeColor="text1"/>
        </w:rPr>
        <w:t>actually</w:t>
      </w:r>
      <w:r w:rsidR="009535E9" w:rsidRPr="00321BCD">
        <w:rPr>
          <w:rFonts w:ascii="Times New Roman" w:hAnsi="Times New Roman" w:cs="Times New Roman"/>
          <w:color w:val="000000" w:themeColor="text1"/>
        </w:rPr>
        <w:t xml:space="preserve"> </w:t>
      </w:r>
      <w:r w:rsidR="00E73ED0" w:rsidRPr="00321BCD">
        <w:rPr>
          <w:rFonts w:ascii="Times New Roman" w:hAnsi="Times New Roman" w:cs="Times New Roman"/>
          <w:color w:val="000000" w:themeColor="text1"/>
        </w:rPr>
        <w:t xml:space="preserve">almost as good as the </w:t>
      </w:r>
      <w:proofErr w:type="spellStart"/>
      <w:r w:rsidR="00E765AE" w:rsidRPr="00321BCD">
        <w:rPr>
          <w:rFonts w:ascii="Times New Roman" w:hAnsi="Times New Roman" w:cs="Times New Roman"/>
          <w:color w:val="000000" w:themeColor="text1"/>
        </w:rPr>
        <w:t>Sli</w:t>
      </w:r>
      <w:proofErr w:type="spellEnd"/>
      <w:r w:rsidR="00E765AE" w:rsidRPr="00321BCD">
        <w:rPr>
          <w:rFonts w:ascii="Times New Roman" w:hAnsi="Times New Roman" w:cs="Times New Roman"/>
          <w:color w:val="000000" w:themeColor="text1"/>
        </w:rPr>
        <w:t xml:space="preserve">-Lab </w:t>
      </w:r>
      <w:r w:rsidR="00E73ED0" w:rsidRPr="00321BCD">
        <w:rPr>
          <w:rFonts w:ascii="Times New Roman" w:hAnsi="Times New Roman" w:cs="Times New Roman"/>
          <w:color w:val="000000" w:themeColor="text1"/>
        </w:rPr>
        <w:t>CNN-RNN model</w:t>
      </w:r>
      <w:r w:rsidR="008F28F5" w:rsidRPr="00321BCD">
        <w:rPr>
          <w:rFonts w:ascii="Times New Roman" w:hAnsi="Times New Roman" w:cs="Times New Roman"/>
          <w:color w:val="000000" w:themeColor="text1"/>
        </w:rPr>
        <w:t xml:space="preserve"> (please refer to </w:t>
      </w:r>
      <w:r w:rsidR="00CB4C88" w:rsidRPr="00321BCD">
        <w:rPr>
          <w:rFonts w:ascii="Times New Roman" w:hAnsi="Times New Roman" w:cs="Times New Roman"/>
          <w:color w:val="000000" w:themeColor="text1"/>
        </w:rPr>
        <w:t xml:space="preserve">Supplementary Table </w:t>
      </w:r>
      <w:r w:rsidR="00BB0A5A" w:rsidRPr="00321BCD">
        <w:rPr>
          <w:rFonts w:ascii="Times New Roman" w:hAnsi="Times New Roman" w:cs="Times New Roman"/>
          <w:color w:val="000000" w:themeColor="text1"/>
        </w:rPr>
        <w:t>3 for detailed numbers</w:t>
      </w:r>
      <w:r w:rsidR="008F28F5" w:rsidRPr="00321BCD">
        <w:rPr>
          <w:rFonts w:ascii="Times New Roman" w:hAnsi="Times New Roman" w:cs="Times New Roman"/>
          <w:color w:val="000000" w:themeColor="text1"/>
        </w:rPr>
        <w:t>)</w:t>
      </w:r>
      <w:r w:rsidR="00F90E0B" w:rsidRPr="00321BCD">
        <w:rPr>
          <w:rFonts w:ascii="Times New Roman" w:hAnsi="Times New Roman" w:cs="Times New Roman"/>
          <w:color w:val="000000" w:themeColor="text1"/>
        </w:rPr>
        <w:t>. This indicates</w:t>
      </w:r>
      <w:r w:rsidR="005109FC" w:rsidRPr="00321BCD">
        <w:rPr>
          <w:rFonts w:ascii="Times New Roman" w:hAnsi="Times New Roman" w:cs="Times New Roman"/>
          <w:color w:val="000000" w:themeColor="text1"/>
        </w:rPr>
        <w:t xml:space="preserve"> that </w:t>
      </w:r>
      <w:r w:rsidR="00147037" w:rsidRPr="00321BCD">
        <w:rPr>
          <w:rFonts w:ascii="Times New Roman" w:hAnsi="Times New Roman" w:cs="Times New Roman"/>
          <w:color w:val="000000" w:themeColor="text1"/>
        </w:rPr>
        <w:t xml:space="preserve">detailed </w:t>
      </w:r>
      <w:r w:rsidR="005109FC" w:rsidRPr="00321BCD">
        <w:rPr>
          <w:rFonts w:ascii="Times New Roman" w:hAnsi="Times New Roman" w:cs="Times New Roman"/>
          <w:color w:val="000000" w:themeColor="text1"/>
        </w:rPr>
        <w:t xml:space="preserve">slice-level </w:t>
      </w:r>
      <w:r w:rsidR="00147037" w:rsidRPr="00321BCD">
        <w:rPr>
          <w:rFonts w:ascii="Times New Roman" w:hAnsi="Times New Roman" w:cs="Times New Roman"/>
          <w:color w:val="000000" w:themeColor="text1"/>
        </w:rPr>
        <w:t xml:space="preserve">localization </w:t>
      </w:r>
      <w:r w:rsidR="005109FC" w:rsidRPr="00321BCD">
        <w:rPr>
          <w:rFonts w:ascii="Times New Roman" w:hAnsi="Times New Roman" w:cs="Times New Roman"/>
          <w:color w:val="000000" w:themeColor="text1"/>
        </w:rPr>
        <w:t xml:space="preserve">information </w:t>
      </w:r>
      <w:r w:rsidR="005273C7" w:rsidRPr="00321BCD">
        <w:rPr>
          <w:rFonts w:ascii="Times New Roman" w:hAnsi="Times New Roman" w:cs="Times New Roman"/>
          <w:color w:val="000000" w:themeColor="text1"/>
        </w:rPr>
        <w:t>could be</w:t>
      </w:r>
      <w:r w:rsidR="005109FC" w:rsidRPr="00321BCD">
        <w:rPr>
          <w:rFonts w:ascii="Times New Roman" w:hAnsi="Times New Roman" w:cs="Times New Roman"/>
          <w:color w:val="000000" w:themeColor="text1"/>
        </w:rPr>
        <w:t xml:space="preserve"> very important for the convolution layers of the network</w:t>
      </w:r>
      <w:r w:rsidR="00EB2447" w:rsidRPr="00321BCD">
        <w:rPr>
          <w:rFonts w:ascii="Times New Roman" w:hAnsi="Times New Roman" w:cs="Times New Roman"/>
          <w:color w:val="000000" w:themeColor="text1"/>
        </w:rPr>
        <w:t>.</w:t>
      </w:r>
    </w:p>
    <w:p w14:paraId="197E8BDE" w14:textId="26C89180" w:rsidR="00E01045" w:rsidRPr="00321BCD" w:rsidRDefault="00E01045" w:rsidP="003C0D45">
      <w:pPr>
        <w:spacing w:line="360" w:lineRule="auto"/>
        <w:jc w:val="both"/>
        <w:rPr>
          <w:rFonts w:ascii="Times New Roman" w:hAnsi="Times New Roman" w:cs="Times New Roman"/>
          <w:color w:val="000000" w:themeColor="text1"/>
        </w:rPr>
      </w:pPr>
    </w:p>
    <w:p w14:paraId="7782AAC5" w14:textId="37B48FDF" w:rsidR="00E01045" w:rsidRPr="00321BCD" w:rsidRDefault="00754D87" w:rsidP="003C0D45">
      <w:pPr>
        <w:spacing w:line="360" w:lineRule="auto"/>
        <w:jc w:val="both"/>
        <w:rPr>
          <w:rFonts w:ascii="Times New Roman" w:hAnsi="Times New Roman" w:cs="Times New Roman"/>
          <w:b/>
          <w:color w:val="000000" w:themeColor="text1"/>
        </w:rPr>
      </w:pPr>
      <w:r w:rsidRPr="00321BCD">
        <w:rPr>
          <w:rFonts w:ascii="Times New Roman" w:hAnsi="Times New Roman" w:cs="Times New Roman"/>
          <w:b/>
          <w:color w:val="000000" w:themeColor="text1"/>
        </w:rPr>
        <w:t>8</w:t>
      </w:r>
      <w:r w:rsidR="00874DD3" w:rsidRPr="00321BCD">
        <w:rPr>
          <w:rFonts w:ascii="Times New Roman" w:hAnsi="Times New Roman" w:cs="Times New Roman"/>
          <w:b/>
          <w:color w:val="000000" w:themeColor="text1"/>
        </w:rPr>
        <w:t xml:space="preserve">. </w:t>
      </w:r>
      <w:r w:rsidR="00E01045" w:rsidRPr="00321BCD">
        <w:rPr>
          <w:rFonts w:ascii="Times New Roman" w:hAnsi="Times New Roman" w:cs="Times New Roman"/>
          <w:b/>
          <w:color w:val="000000" w:themeColor="text1"/>
        </w:rPr>
        <w:t xml:space="preserve">A representative SAH case </w:t>
      </w:r>
      <w:r w:rsidR="007902B4" w:rsidRPr="00321BCD">
        <w:rPr>
          <w:rFonts w:ascii="Times New Roman" w:hAnsi="Times New Roman" w:cs="Times New Roman"/>
          <w:b/>
          <w:color w:val="000000" w:themeColor="text1"/>
        </w:rPr>
        <w:t>predicted incorrectly by our algorithm</w:t>
      </w:r>
    </w:p>
    <w:p w14:paraId="768424E4" w14:textId="77916EB9" w:rsidR="007902B4" w:rsidRPr="00321BCD" w:rsidRDefault="00AF00BE" w:rsidP="00FD2609">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t xml:space="preserve">There was only </w:t>
      </w:r>
      <w:r w:rsidR="009302F0" w:rsidRPr="00321BCD">
        <w:rPr>
          <w:rFonts w:ascii="Times New Roman" w:hAnsi="Times New Roman" w:cs="Times New Roman"/>
          <w:color w:val="000000" w:themeColor="text1"/>
        </w:rPr>
        <w:t>one</w:t>
      </w:r>
      <w:r w:rsidRPr="00321BCD">
        <w:rPr>
          <w:rFonts w:ascii="Times New Roman" w:hAnsi="Times New Roman" w:cs="Times New Roman"/>
          <w:color w:val="000000" w:themeColor="text1"/>
        </w:rPr>
        <w:t xml:space="preserve"> SAH-positive case that was diagnosed correctly by all </w:t>
      </w:r>
      <w:r w:rsidR="00824E6E" w:rsidRPr="00321BCD">
        <w:rPr>
          <w:rFonts w:ascii="Times New Roman" w:hAnsi="Times New Roman" w:cs="Times New Roman"/>
          <w:color w:val="000000" w:themeColor="text1"/>
        </w:rPr>
        <w:t>three</w:t>
      </w:r>
      <w:r w:rsidRPr="00321BCD">
        <w:rPr>
          <w:rFonts w:ascii="Times New Roman" w:hAnsi="Times New Roman" w:cs="Times New Roman"/>
          <w:color w:val="000000" w:themeColor="text1"/>
        </w:rPr>
        <w:t xml:space="preserve"> junior radiolog</w:t>
      </w:r>
      <w:r w:rsidR="00CC4E00" w:rsidRPr="00321BCD">
        <w:rPr>
          <w:rFonts w:ascii="Times New Roman" w:hAnsi="Times New Roman" w:cs="Times New Roman"/>
          <w:color w:val="000000" w:themeColor="text1"/>
        </w:rPr>
        <w:t>y trainees</w:t>
      </w:r>
      <w:r w:rsidRPr="00321BCD">
        <w:rPr>
          <w:color w:val="000000" w:themeColor="text1"/>
        </w:rPr>
        <w:t xml:space="preserve"> </w:t>
      </w:r>
      <w:r w:rsidRPr="00321BCD">
        <w:rPr>
          <w:rFonts w:ascii="Times New Roman" w:hAnsi="Times New Roman" w:cs="Times New Roman"/>
          <w:color w:val="000000" w:themeColor="text1"/>
        </w:rPr>
        <w:t>but not by our algorithm</w:t>
      </w:r>
      <w:r w:rsidR="009003D3" w:rsidRPr="00321BCD">
        <w:rPr>
          <w:rFonts w:ascii="Times New Roman" w:hAnsi="Times New Roman" w:cs="Times New Roman"/>
          <w:color w:val="000000" w:themeColor="text1"/>
        </w:rPr>
        <w:t xml:space="preserve"> </w:t>
      </w:r>
      <w:r w:rsidR="009003D3" w:rsidRPr="00321BCD">
        <w:rPr>
          <w:rFonts w:ascii="Times New Roman" w:hAnsi="Times New Roman" w:cs="Times New Roman" w:hint="eastAsia"/>
          <w:color w:val="000000" w:themeColor="text1"/>
        </w:rPr>
        <w:t>train</w:t>
      </w:r>
      <w:r w:rsidR="009003D3" w:rsidRPr="00321BCD">
        <w:rPr>
          <w:rFonts w:ascii="Times New Roman" w:hAnsi="Times New Roman" w:cs="Times New Roman"/>
          <w:color w:val="000000" w:themeColor="text1"/>
        </w:rPr>
        <w:t>ed with slice-level labels</w:t>
      </w:r>
      <w:r w:rsidRPr="00321BCD">
        <w:rPr>
          <w:rFonts w:ascii="Times New Roman" w:hAnsi="Times New Roman" w:cs="Times New Roman"/>
          <w:color w:val="000000" w:themeColor="text1"/>
        </w:rPr>
        <w:t xml:space="preserve">. The </w:t>
      </w:r>
      <w:r w:rsidR="00EB60EF" w:rsidRPr="00321BCD">
        <w:rPr>
          <w:rFonts w:ascii="Times New Roman" w:hAnsi="Times New Roman" w:cs="Times New Roman"/>
          <w:color w:val="000000" w:themeColor="text1"/>
        </w:rPr>
        <w:t xml:space="preserve">four </w:t>
      </w:r>
      <w:r w:rsidR="009C42F0" w:rsidRPr="00321BCD">
        <w:rPr>
          <w:rFonts w:ascii="Times New Roman" w:hAnsi="Times New Roman" w:cs="Times New Roman"/>
          <w:color w:val="000000" w:themeColor="text1"/>
        </w:rPr>
        <w:t xml:space="preserve">consecutive </w:t>
      </w:r>
      <w:r w:rsidRPr="00321BCD">
        <w:rPr>
          <w:rFonts w:ascii="Times New Roman" w:hAnsi="Times New Roman" w:cs="Times New Roman"/>
          <w:color w:val="000000" w:themeColor="text1"/>
        </w:rPr>
        <w:t xml:space="preserve">slices with SAH presence </w:t>
      </w:r>
      <w:r w:rsidR="00FD2609" w:rsidRPr="00321BCD">
        <w:rPr>
          <w:rFonts w:ascii="Times New Roman" w:hAnsi="Times New Roman" w:cs="Times New Roman"/>
          <w:color w:val="000000" w:themeColor="text1"/>
        </w:rPr>
        <w:t xml:space="preserve">for this subject </w:t>
      </w:r>
      <w:r w:rsidRPr="00321BCD">
        <w:rPr>
          <w:rFonts w:ascii="Times New Roman" w:hAnsi="Times New Roman" w:cs="Times New Roman"/>
          <w:color w:val="000000" w:themeColor="text1"/>
        </w:rPr>
        <w:t xml:space="preserve">are shown in </w:t>
      </w:r>
      <w:r w:rsidR="001C664B" w:rsidRPr="00321BCD">
        <w:rPr>
          <w:rFonts w:ascii="Times New Roman" w:hAnsi="Times New Roman" w:cs="Times New Roman"/>
          <w:color w:val="000000" w:themeColor="text1"/>
        </w:rPr>
        <w:t xml:space="preserve">Supplementary Figure 2. </w:t>
      </w:r>
      <w:r w:rsidR="006E4AB8" w:rsidRPr="00321BCD">
        <w:rPr>
          <w:rFonts w:ascii="Times New Roman" w:hAnsi="Times New Roman" w:cs="Times New Roman"/>
          <w:color w:val="000000" w:themeColor="text1"/>
        </w:rPr>
        <w:t>Probabilit</w:t>
      </w:r>
      <w:r w:rsidR="00FD2609" w:rsidRPr="00321BCD">
        <w:rPr>
          <w:rFonts w:ascii="Times New Roman" w:hAnsi="Times New Roman" w:cs="Times New Roman"/>
          <w:color w:val="000000" w:themeColor="text1"/>
        </w:rPr>
        <w:t>y predictions</w:t>
      </w:r>
      <w:r w:rsidR="006E4AB8" w:rsidRPr="00321BCD">
        <w:rPr>
          <w:rFonts w:ascii="Times New Roman" w:hAnsi="Times New Roman" w:cs="Times New Roman"/>
          <w:color w:val="000000" w:themeColor="text1"/>
        </w:rPr>
        <w:t xml:space="preserve"> of SAH for these 4 </w:t>
      </w:r>
      <w:r w:rsidR="00FD2609" w:rsidRPr="00321BCD">
        <w:rPr>
          <w:rFonts w:ascii="Times New Roman" w:hAnsi="Times New Roman" w:cs="Times New Roman"/>
          <w:color w:val="000000" w:themeColor="text1"/>
        </w:rPr>
        <w:t xml:space="preserve">slices </w:t>
      </w:r>
      <w:r w:rsidR="006E4AB8" w:rsidRPr="00321BCD">
        <w:rPr>
          <w:rFonts w:ascii="Times New Roman" w:hAnsi="Times New Roman" w:cs="Times New Roman"/>
          <w:color w:val="000000" w:themeColor="text1"/>
        </w:rPr>
        <w:t xml:space="preserve">are </w:t>
      </w:r>
      <w:r w:rsidR="00FD2609" w:rsidRPr="00321BCD">
        <w:rPr>
          <w:rFonts w:ascii="Times New Roman" w:hAnsi="Times New Roman" w:cs="Times New Roman"/>
          <w:color w:val="000000" w:themeColor="text1"/>
        </w:rPr>
        <w:t>42.6%, 36.1%, 42.8% and 28.8% respectively</w:t>
      </w:r>
      <w:r w:rsidR="006E4AB8" w:rsidRPr="00321BCD">
        <w:rPr>
          <w:rFonts w:ascii="Times New Roman" w:hAnsi="Times New Roman" w:cs="Times New Roman"/>
          <w:color w:val="000000" w:themeColor="text1"/>
        </w:rPr>
        <w:t xml:space="preserve">, and </w:t>
      </w:r>
      <w:r w:rsidR="00FD2609" w:rsidRPr="00321BCD">
        <w:rPr>
          <w:rFonts w:ascii="Times New Roman" w:hAnsi="Times New Roman" w:cs="Times New Roman"/>
          <w:color w:val="000000" w:themeColor="text1"/>
        </w:rPr>
        <w:t xml:space="preserve">25.5% </w:t>
      </w:r>
      <w:r w:rsidR="006E4AB8" w:rsidRPr="00321BCD">
        <w:rPr>
          <w:rFonts w:ascii="Times New Roman" w:hAnsi="Times New Roman" w:cs="Times New Roman"/>
          <w:color w:val="000000" w:themeColor="text1"/>
        </w:rPr>
        <w:t xml:space="preserve">for the subject. </w:t>
      </w:r>
      <w:r w:rsidR="00DC7666" w:rsidRPr="00321BCD">
        <w:rPr>
          <w:rFonts w:ascii="Times New Roman" w:hAnsi="Times New Roman" w:cs="Times New Roman"/>
          <w:color w:val="000000" w:themeColor="text1"/>
        </w:rPr>
        <w:t xml:space="preserve">It can be seen that the hemorrhage locus is adjacent to the cranium, which may </w:t>
      </w:r>
      <w:r w:rsidR="004F466A" w:rsidRPr="00321BCD">
        <w:rPr>
          <w:rFonts w:ascii="Times New Roman" w:hAnsi="Times New Roman" w:cs="Times New Roman"/>
          <w:color w:val="000000" w:themeColor="text1"/>
        </w:rPr>
        <w:t xml:space="preserve">interfere signals from the hemorrhage locus and </w:t>
      </w:r>
      <w:r w:rsidR="00DC7666" w:rsidRPr="00321BCD">
        <w:rPr>
          <w:rFonts w:ascii="Times New Roman" w:hAnsi="Times New Roman" w:cs="Times New Roman"/>
          <w:color w:val="000000" w:themeColor="text1"/>
        </w:rPr>
        <w:t>cause confusion to the algorithm</w:t>
      </w:r>
      <w:r w:rsidR="00D806F1" w:rsidRPr="00321BCD">
        <w:rPr>
          <w:rFonts w:ascii="Times New Roman" w:hAnsi="Times New Roman" w:cs="Times New Roman"/>
          <w:color w:val="000000" w:themeColor="text1"/>
        </w:rPr>
        <w:t>.</w:t>
      </w:r>
      <w:r w:rsidR="00FD2609" w:rsidRPr="00321BCD">
        <w:rPr>
          <w:rFonts w:ascii="Times New Roman" w:hAnsi="Times New Roman" w:cs="Times New Roman"/>
          <w:color w:val="000000" w:themeColor="text1"/>
        </w:rPr>
        <w:t xml:space="preserve"> </w:t>
      </w:r>
    </w:p>
    <w:p w14:paraId="1E387F2E" w14:textId="77777777" w:rsidR="00E263DE" w:rsidRPr="00321BCD" w:rsidRDefault="00E263DE">
      <w:pPr>
        <w:rPr>
          <w:rFonts w:ascii="Times New Roman" w:hAnsi="Times New Roman" w:cs="Times New Roman"/>
          <w:color w:val="000000" w:themeColor="text1"/>
        </w:rPr>
      </w:pPr>
    </w:p>
    <w:p w14:paraId="5410A0AE" w14:textId="330344BA" w:rsidR="00AC5EDE" w:rsidRPr="00321BCD" w:rsidRDefault="00AC5EDE" w:rsidP="00FE402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br w:type="page"/>
      </w:r>
    </w:p>
    <w:p w14:paraId="792D9093" w14:textId="44C549C2" w:rsidR="003722BC" w:rsidRPr="00321BCD" w:rsidRDefault="008D4068" w:rsidP="00CD56E9">
      <w:pPr>
        <w:spacing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FAB6793" wp14:editId="26C68CB0">
            <wp:extent cx="4025900" cy="661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_Fig_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25900" cy="6616700"/>
                    </a:xfrm>
                    <a:prstGeom prst="rect">
                      <a:avLst/>
                    </a:prstGeom>
                  </pic:spPr>
                </pic:pic>
              </a:graphicData>
            </a:graphic>
          </wp:inline>
        </w:drawing>
      </w:r>
    </w:p>
    <w:p w14:paraId="64104A57" w14:textId="1301CFAA" w:rsidR="001C664B" w:rsidRPr="00690DAC" w:rsidRDefault="00932F67" w:rsidP="00A87EEC">
      <w:pPr>
        <w:spacing w:line="360" w:lineRule="auto"/>
        <w:jc w:val="both"/>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t>Supplementa</w:t>
      </w:r>
      <w:r w:rsidR="005406FB" w:rsidRPr="00321BCD">
        <w:rPr>
          <w:rStyle w:val="normaltextrun"/>
          <w:rFonts w:ascii="Times New Roman" w:hAnsi="Times New Roman" w:cs="Times New Roman"/>
          <w:color w:val="000000" w:themeColor="text1"/>
        </w:rPr>
        <w:t>ry</w:t>
      </w:r>
      <w:r w:rsidRPr="00321BCD">
        <w:rPr>
          <w:rStyle w:val="normaltextrun"/>
          <w:rFonts w:ascii="Times New Roman" w:hAnsi="Times New Roman" w:cs="Times New Roman"/>
          <w:color w:val="000000" w:themeColor="text1"/>
        </w:rPr>
        <w:t xml:space="preserve"> Figure 1</w:t>
      </w:r>
      <w:r w:rsidR="003722BC" w:rsidRPr="00321BCD">
        <w:rPr>
          <w:rFonts w:ascii="Times New Roman" w:hAnsi="Times New Roman" w:cs="Times New Roman"/>
          <w:color w:val="000000" w:themeColor="text1"/>
        </w:rPr>
        <w:t>. Illustration of the deep learning algorithm used in thi</w:t>
      </w:r>
      <w:r w:rsidR="00D8130D" w:rsidRPr="00321BCD">
        <w:rPr>
          <w:rFonts w:ascii="Times New Roman" w:hAnsi="Times New Roman" w:cs="Times New Roman"/>
          <w:color w:val="000000" w:themeColor="text1"/>
        </w:rPr>
        <w:t>s study. The model contains</w:t>
      </w:r>
      <w:r w:rsidR="003722BC" w:rsidRPr="00321BCD">
        <w:rPr>
          <w:rFonts w:ascii="Times New Roman" w:hAnsi="Times New Roman" w:cs="Times New Roman"/>
          <w:color w:val="000000" w:themeColor="text1"/>
        </w:rPr>
        <w:t xml:space="preserve"> two major components: </w:t>
      </w:r>
      <w:r w:rsidR="005C4697" w:rsidRPr="00321BCD">
        <w:rPr>
          <w:rFonts w:ascii="Times New Roman" w:hAnsi="Times New Roman" w:cs="Times New Roman"/>
          <w:color w:val="000000" w:themeColor="text1"/>
        </w:rPr>
        <w:t xml:space="preserve">the </w:t>
      </w:r>
      <w:r w:rsidR="003722BC" w:rsidRPr="00321BCD">
        <w:rPr>
          <w:rFonts w:ascii="Times New Roman" w:hAnsi="Times New Roman" w:cs="Times New Roman"/>
          <w:color w:val="000000" w:themeColor="text1"/>
        </w:rPr>
        <w:t xml:space="preserve">CNN component and </w:t>
      </w:r>
      <w:r w:rsidR="005C4697" w:rsidRPr="00321BCD">
        <w:rPr>
          <w:rFonts w:ascii="Times New Roman" w:hAnsi="Times New Roman" w:cs="Times New Roman"/>
          <w:color w:val="000000" w:themeColor="text1"/>
        </w:rPr>
        <w:t xml:space="preserve">the </w:t>
      </w:r>
      <w:r w:rsidR="003722BC" w:rsidRPr="00321BCD">
        <w:rPr>
          <w:rFonts w:ascii="Times New Roman" w:hAnsi="Times New Roman" w:cs="Times New Roman"/>
          <w:color w:val="000000" w:themeColor="text1"/>
        </w:rPr>
        <w:t>RNN component. The CNN component consist</w:t>
      </w:r>
      <w:r w:rsidR="00D8130D" w:rsidRPr="00321BCD">
        <w:rPr>
          <w:rFonts w:ascii="Times New Roman" w:hAnsi="Times New Roman" w:cs="Times New Roman"/>
          <w:color w:val="000000" w:themeColor="text1"/>
        </w:rPr>
        <w:t>s</w:t>
      </w:r>
      <w:r w:rsidR="003722BC" w:rsidRPr="00321BCD">
        <w:rPr>
          <w:rFonts w:ascii="Times New Roman" w:hAnsi="Times New Roman" w:cs="Times New Roman"/>
          <w:color w:val="000000" w:themeColor="text1"/>
        </w:rPr>
        <w:t xml:space="preserve"> of convolution layers, max pooling layers and a FC layer. The CNN component </w:t>
      </w:r>
      <w:r w:rsidR="000B0E05" w:rsidRPr="00321BCD">
        <w:rPr>
          <w:rFonts w:ascii="Times New Roman" w:hAnsi="Times New Roman" w:cs="Times New Roman"/>
          <w:color w:val="000000" w:themeColor="text1"/>
        </w:rPr>
        <w:t>is</w:t>
      </w:r>
      <w:r w:rsidR="003722BC" w:rsidRPr="00321BCD">
        <w:rPr>
          <w:rFonts w:ascii="Times New Roman" w:hAnsi="Times New Roman" w:cs="Times New Roman"/>
          <w:color w:val="000000" w:themeColor="text1"/>
        </w:rPr>
        <w:t xml:space="preserve"> designed to generate features from the CT images. The RNN component consist</w:t>
      </w:r>
      <w:r w:rsidR="00A815B5" w:rsidRPr="00321BCD">
        <w:rPr>
          <w:rFonts w:ascii="Times New Roman" w:hAnsi="Times New Roman" w:cs="Times New Roman"/>
          <w:color w:val="000000" w:themeColor="text1"/>
        </w:rPr>
        <w:t>s</w:t>
      </w:r>
      <w:r w:rsidR="003722BC" w:rsidRPr="00321BCD">
        <w:rPr>
          <w:rFonts w:ascii="Times New Roman" w:hAnsi="Times New Roman" w:cs="Times New Roman"/>
          <w:color w:val="000000" w:themeColor="text1"/>
        </w:rPr>
        <w:t xml:space="preserve"> of </w:t>
      </w:r>
      <w:r w:rsidR="00F84399" w:rsidRPr="00321BCD">
        <w:rPr>
          <w:rFonts w:ascii="Times New Roman" w:hAnsi="Times New Roman" w:cs="Times New Roman"/>
          <w:color w:val="000000" w:themeColor="text1"/>
        </w:rPr>
        <w:t>RNN layers</w:t>
      </w:r>
      <w:r w:rsidR="003722BC" w:rsidRPr="00321BCD">
        <w:rPr>
          <w:rFonts w:ascii="Times New Roman" w:hAnsi="Times New Roman" w:cs="Times New Roman"/>
          <w:color w:val="000000" w:themeColor="text1"/>
        </w:rPr>
        <w:t xml:space="preserve"> and FC layers. It </w:t>
      </w:r>
      <w:r w:rsidR="000B0E05" w:rsidRPr="00321BCD">
        <w:rPr>
          <w:rFonts w:ascii="Times New Roman" w:hAnsi="Times New Roman" w:cs="Times New Roman"/>
          <w:color w:val="000000" w:themeColor="text1"/>
        </w:rPr>
        <w:t>is</w:t>
      </w:r>
      <w:r w:rsidR="003722BC" w:rsidRPr="00321BCD">
        <w:rPr>
          <w:rFonts w:ascii="Times New Roman" w:hAnsi="Times New Roman" w:cs="Times New Roman"/>
          <w:color w:val="000000" w:themeColor="text1"/>
        </w:rPr>
        <w:t xml:space="preserve"> used to take in features from the CNN component and generate ICH/subtype probabilities for each slice and</w:t>
      </w:r>
      <w:r w:rsidR="00D75F2A" w:rsidRPr="00321BCD">
        <w:rPr>
          <w:rFonts w:ascii="Times New Roman" w:hAnsi="Times New Roman" w:cs="Times New Roman"/>
          <w:color w:val="000000" w:themeColor="text1"/>
        </w:rPr>
        <w:t>/or</w:t>
      </w:r>
      <w:r w:rsidR="003722BC" w:rsidRPr="00321BCD">
        <w:rPr>
          <w:rFonts w:ascii="Times New Roman" w:hAnsi="Times New Roman" w:cs="Times New Roman"/>
          <w:color w:val="000000" w:themeColor="text1"/>
        </w:rPr>
        <w:t xml:space="preserve"> the subject.</w:t>
      </w:r>
      <w:r w:rsidR="00D75F2A" w:rsidRPr="00321BCD">
        <w:rPr>
          <w:rFonts w:ascii="Times New Roman" w:hAnsi="Times New Roman" w:cs="Times New Roman"/>
          <w:color w:val="000000" w:themeColor="text1"/>
        </w:rPr>
        <w:t xml:space="preserve"> (a)</w:t>
      </w:r>
      <w:r w:rsidR="00A50F70" w:rsidRPr="00321BCD">
        <w:rPr>
          <w:rFonts w:ascii="Times New Roman" w:hAnsi="Times New Roman" w:cs="Times New Roman"/>
          <w:color w:val="000000" w:themeColor="text1"/>
        </w:rPr>
        <w:t xml:space="preserve"> Illustration of </w:t>
      </w:r>
      <w:r w:rsidR="00B225C3" w:rsidRPr="00321BCD">
        <w:rPr>
          <w:rFonts w:ascii="Times New Roman" w:hAnsi="Times New Roman" w:cs="Times New Roman"/>
          <w:color w:val="000000" w:themeColor="text1"/>
        </w:rPr>
        <w:t>the</w:t>
      </w:r>
      <w:r w:rsidR="00A50F70" w:rsidRPr="00321BCD">
        <w:rPr>
          <w:rFonts w:ascii="Times New Roman" w:hAnsi="Times New Roman" w:cs="Times New Roman"/>
          <w:color w:val="000000" w:themeColor="text1"/>
        </w:rPr>
        <w:t xml:space="preserve"> algorithm when </w:t>
      </w:r>
      <w:r w:rsidR="00A50F70" w:rsidRPr="00321BCD">
        <w:rPr>
          <w:rFonts w:ascii="Times New Roman" w:hAnsi="Times New Roman" w:cs="Times New Roman"/>
          <w:color w:val="000000" w:themeColor="text1"/>
        </w:rPr>
        <w:lastRenderedPageBreak/>
        <w:t xml:space="preserve">only subject-level </w:t>
      </w:r>
      <w:r w:rsidR="00B32E5C" w:rsidRPr="00321BCD">
        <w:rPr>
          <w:rFonts w:ascii="Times New Roman" w:hAnsi="Times New Roman" w:cs="Times New Roman"/>
          <w:color w:val="000000" w:themeColor="text1"/>
        </w:rPr>
        <w:t xml:space="preserve">ground truths are available. </w:t>
      </w:r>
      <w:r w:rsidR="00E37DF9" w:rsidRPr="00321BCD">
        <w:rPr>
          <w:rFonts w:ascii="Times New Roman" w:hAnsi="Times New Roman" w:cs="Times New Roman"/>
          <w:color w:val="000000" w:themeColor="text1"/>
        </w:rPr>
        <w:t>In this scenario, t</w:t>
      </w:r>
      <w:r w:rsidR="007833D3" w:rsidRPr="00321BCD">
        <w:rPr>
          <w:rFonts w:ascii="Times New Roman" w:hAnsi="Times New Roman" w:cs="Times New Roman"/>
          <w:color w:val="000000" w:themeColor="text1"/>
        </w:rPr>
        <w:t xml:space="preserve">he RNN component </w:t>
      </w:r>
      <w:r w:rsidR="00B32E5C" w:rsidRPr="00321BCD">
        <w:rPr>
          <w:rFonts w:ascii="Times New Roman" w:hAnsi="Times New Roman" w:cs="Times New Roman"/>
          <w:color w:val="000000" w:themeColor="text1"/>
        </w:rPr>
        <w:t xml:space="preserve">only </w:t>
      </w:r>
      <w:r w:rsidR="007833D3" w:rsidRPr="00321BCD">
        <w:rPr>
          <w:rFonts w:ascii="Times New Roman" w:hAnsi="Times New Roman" w:cs="Times New Roman"/>
          <w:color w:val="000000" w:themeColor="text1"/>
        </w:rPr>
        <w:t xml:space="preserve">contains </w:t>
      </w:r>
      <w:r w:rsidR="00B32E5C" w:rsidRPr="00321BCD">
        <w:rPr>
          <w:rFonts w:ascii="Times New Roman" w:hAnsi="Times New Roman" w:cs="Times New Roman"/>
          <w:color w:val="000000" w:themeColor="text1"/>
        </w:rPr>
        <w:t xml:space="preserve">one FC layer </w:t>
      </w:r>
      <w:r w:rsidR="00114D6A" w:rsidRPr="00321BCD">
        <w:rPr>
          <w:rFonts w:ascii="Times New Roman" w:hAnsi="Times New Roman" w:cs="Times New Roman"/>
          <w:color w:val="000000" w:themeColor="text1"/>
        </w:rPr>
        <w:t>that converts</w:t>
      </w:r>
      <w:r w:rsidR="000F4624" w:rsidRPr="00321BCD">
        <w:rPr>
          <w:rFonts w:ascii="Times New Roman" w:hAnsi="Times New Roman" w:cs="Times New Roman"/>
          <w:color w:val="000000" w:themeColor="text1"/>
        </w:rPr>
        <w:t xml:space="preserve"> the max/average pooling</w:t>
      </w:r>
      <w:r w:rsidR="00114D6A" w:rsidRPr="00321BCD">
        <w:rPr>
          <w:rFonts w:ascii="Times New Roman" w:hAnsi="Times New Roman" w:cs="Times New Roman"/>
          <w:color w:val="000000" w:themeColor="text1"/>
        </w:rPr>
        <w:t xml:space="preserve"> </w:t>
      </w:r>
      <w:r w:rsidR="000F4624" w:rsidRPr="00321BCD">
        <w:rPr>
          <w:rFonts w:ascii="Times New Roman" w:hAnsi="Times New Roman" w:cs="Times New Roman"/>
          <w:color w:val="000000" w:themeColor="text1"/>
        </w:rPr>
        <w:t xml:space="preserve">of the output vectors </w:t>
      </w:r>
      <w:r w:rsidR="00DA783A" w:rsidRPr="00321BCD">
        <w:rPr>
          <w:rFonts w:ascii="Times New Roman" w:hAnsi="Times New Roman" w:cs="Times New Roman"/>
          <w:color w:val="000000" w:themeColor="text1"/>
        </w:rPr>
        <w:t xml:space="preserve">from </w:t>
      </w:r>
      <w:r w:rsidR="00A57DA7" w:rsidRPr="00321BCD">
        <w:rPr>
          <w:rFonts w:ascii="Times New Roman" w:hAnsi="Times New Roman" w:cs="Times New Roman"/>
          <w:color w:val="000000" w:themeColor="text1"/>
        </w:rPr>
        <w:t>the final RNN layer</w:t>
      </w:r>
      <w:r w:rsidR="00B225C3" w:rsidRPr="00321BCD">
        <w:rPr>
          <w:rFonts w:ascii="Times New Roman" w:hAnsi="Times New Roman" w:cs="Times New Roman"/>
          <w:color w:val="000000" w:themeColor="text1"/>
        </w:rPr>
        <w:t xml:space="preserve"> </w:t>
      </w:r>
      <w:r w:rsidR="00114D6A" w:rsidRPr="00321BCD">
        <w:rPr>
          <w:rFonts w:ascii="Times New Roman" w:hAnsi="Times New Roman" w:cs="Times New Roman"/>
          <w:color w:val="000000" w:themeColor="text1"/>
        </w:rPr>
        <w:t xml:space="preserve">into subject-level </w:t>
      </w:r>
      <w:r w:rsidR="000F4624" w:rsidRPr="00321BCD">
        <w:rPr>
          <w:rFonts w:ascii="Times New Roman" w:hAnsi="Times New Roman" w:cs="Times New Roman"/>
          <w:color w:val="000000" w:themeColor="text1"/>
        </w:rPr>
        <w:t>probabilities</w:t>
      </w:r>
      <w:r w:rsidR="00114D6A" w:rsidRPr="00321BCD">
        <w:rPr>
          <w:rFonts w:ascii="Times New Roman" w:hAnsi="Times New Roman" w:cs="Times New Roman"/>
          <w:color w:val="000000" w:themeColor="text1"/>
        </w:rPr>
        <w:t>.</w:t>
      </w:r>
      <w:r w:rsidR="00B32E5C" w:rsidRPr="00321BCD">
        <w:rPr>
          <w:rFonts w:ascii="Times New Roman" w:hAnsi="Times New Roman" w:cs="Times New Roman"/>
          <w:color w:val="000000" w:themeColor="text1"/>
        </w:rPr>
        <w:t xml:space="preserve"> </w:t>
      </w:r>
      <w:r w:rsidR="00B225C3" w:rsidRPr="00321BCD">
        <w:rPr>
          <w:rFonts w:ascii="Times New Roman" w:hAnsi="Times New Roman" w:cs="Times New Roman"/>
          <w:color w:val="000000" w:themeColor="text1"/>
        </w:rPr>
        <w:t xml:space="preserve">(b) Illustration of </w:t>
      </w:r>
      <w:r w:rsidR="00B51DC0" w:rsidRPr="00321BCD">
        <w:rPr>
          <w:rFonts w:ascii="Times New Roman" w:hAnsi="Times New Roman" w:cs="Times New Roman"/>
          <w:color w:val="000000" w:themeColor="text1"/>
        </w:rPr>
        <w:t>the</w:t>
      </w:r>
      <w:r w:rsidR="00B225C3" w:rsidRPr="00321BCD">
        <w:rPr>
          <w:rFonts w:ascii="Times New Roman" w:hAnsi="Times New Roman" w:cs="Times New Roman"/>
          <w:color w:val="000000" w:themeColor="text1"/>
        </w:rPr>
        <w:t xml:space="preserve"> algorithm when </w:t>
      </w:r>
      <w:r w:rsidR="00DE2D52" w:rsidRPr="00321BCD">
        <w:rPr>
          <w:rFonts w:ascii="Times New Roman" w:hAnsi="Times New Roman" w:cs="Times New Roman"/>
          <w:color w:val="000000" w:themeColor="text1"/>
        </w:rPr>
        <w:t>slice-level ground truths are available</w:t>
      </w:r>
      <w:r w:rsidR="00B225C3" w:rsidRPr="00321BCD">
        <w:rPr>
          <w:rFonts w:ascii="Times New Roman" w:hAnsi="Times New Roman" w:cs="Times New Roman"/>
          <w:color w:val="000000" w:themeColor="text1"/>
        </w:rPr>
        <w:t xml:space="preserve">. </w:t>
      </w:r>
      <w:r w:rsidR="004C0B3F" w:rsidRPr="00321BCD">
        <w:rPr>
          <w:rFonts w:ascii="Times New Roman" w:hAnsi="Times New Roman" w:cs="Times New Roman"/>
          <w:color w:val="000000" w:themeColor="text1"/>
        </w:rPr>
        <w:t>In this scenario, t</w:t>
      </w:r>
      <w:r w:rsidR="00767B16" w:rsidRPr="00321BCD">
        <w:rPr>
          <w:rFonts w:ascii="Times New Roman" w:hAnsi="Times New Roman" w:cs="Times New Roman"/>
          <w:color w:val="000000" w:themeColor="text1"/>
        </w:rPr>
        <w:t>her</w:t>
      </w:r>
      <w:r w:rsidR="0053419E" w:rsidRPr="00321BCD">
        <w:rPr>
          <w:rFonts w:ascii="Times New Roman" w:hAnsi="Times New Roman" w:cs="Times New Roman"/>
          <w:color w:val="000000" w:themeColor="text1"/>
        </w:rPr>
        <w:t xml:space="preserve">e are two </w:t>
      </w:r>
      <w:r w:rsidR="00062069" w:rsidRPr="00321BCD">
        <w:rPr>
          <w:rFonts w:ascii="Times New Roman" w:hAnsi="Times New Roman" w:cs="Times New Roman"/>
          <w:color w:val="000000" w:themeColor="text1"/>
        </w:rPr>
        <w:t xml:space="preserve">types of </w:t>
      </w:r>
      <w:r w:rsidR="0053419E" w:rsidRPr="00321BCD">
        <w:rPr>
          <w:rFonts w:ascii="Times New Roman" w:hAnsi="Times New Roman" w:cs="Times New Roman"/>
          <w:color w:val="000000" w:themeColor="text1"/>
        </w:rPr>
        <w:t>FC layers</w:t>
      </w:r>
      <w:r w:rsidR="00831ABF" w:rsidRPr="00321BCD">
        <w:rPr>
          <w:rFonts w:ascii="Times New Roman" w:hAnsi="Times New Roman" w:cs="Times New Roman"/>
          <w:color w:val="000000" w:themeColor="text1"/>
        </w:rPr>
        <w:t xml:space="preserve"> in RNN component</w:t>
      </w:r>
      <w:r w:rsidR="00641818" w:rsidRPr="00321BCD">
        <w:rPr>
          <w:rFonts w:ascii="Times New Roman" w:hAnsi="Times New Roman" w:cs="Times New Roman"/>
          <w:color w:val="000000" w:themeColor="text1"/>
        </w:rPr>
        <w:t>:</w:t>
      </w:r>
      <w:r w:rsidR="00B225C3" w:rsidRPr="00321BCD">
        <w:rPr>
          <w:rFonts w:ascii="Times New Roman" w:hAnsi="Times New Roman" w:cs="Times New Roman"/>
          <w:color w:val="000000" w:themeColor="text1"/>
        </w:rPr>
        <w:t xml:space="preserve"> one FC layer that </w:t>
      </w:r>
      <w:r w:rsidR="00641818" w:rsidRPr="00321BCD">
        <w:rPr>
          <w:rFonts w:ascii="Times New Roman" w:hAnsi="Times New Roman" w:cs="Times New Roman"/>
          <w:color w:val="000000" w:themeColor="text1"/>
        </w:rPr>
        <w:t>generate</w:t>
      </w:r>
      <w:r w:rsidR="00C873AF" w:rsidRPr="00321BCD">
        <w:rPr>
          <w:rFonts w:ascii="Times New Roman" w:hAnsi="Times New Roman" w:cs="Times New Roman"/>
          <w:color w:val="000000" w:themeColor="text1"/>
        </w:rPr>
        <w:t>s</w:t>
      </w:r>
      <w:r w:rsidR="00B225C3" w:rsidRPr="00321BCD">
        <w:rPr>
          <w:rFonts w:ascii="Times New Roman" w:hAnsi="Times New Roman" w:cs="Times New Roman"/>
          <w:color w:val="000000" w:themeColor="text1"/>
        </w:rPr>
        <w:t xml:space="preserve"> subject-level probabilities</w:t>
      </w:r>
      <w:r w:rsidR="00466B19" w:rsidRPr="00321BCD">
        <w:rPr>
          <w:rFonts w:ascii="Times New Roman" w:hAnsi="Times New Roman" w:cs="Times New Roman"/>
          <w:color w:val="000000" w:themeColor="text1"/>
        </w:rPr>
        <w:t xml:space="preserve">, same as in (a); another FC layer </w:t>
      </w:r>
      <w:r w:rsidR="00D0711B" w:rsidRPr="00321BCD">
        <w:rPr>
          <w:rFonts w:ascii="Times New Roman" w:hAnsi="Times New Roman" w:cs="Times New Roman"/>
          <w:color w:val="000000" w:themeColor="text1"/>
        </w:rPr>
        <w:t xml:space="preserve">that converts </w:t>
      </w:r>
      <w:r w:rsidR="00847ADD" w:rsidRPr="00321BCD">
        <w:rPr>
          <w:rFonts w:ascii="Times New Roman" w:hAnsi="Times New Roman" w:cs="Times New Roman"/>
          <w:color w:val="000000" w:themeColor="text1"/>
        </w:rPr>
        <w:t xml:space="preserve">the output vectors from </w:t>
      </w:r>
      <w:r w:rsidR="000C3BD9" w:rsidRPr="00321BCD">
        <w:rPr>
          <w:rFonts w:ascii="Times New Roman" w:hAnsi="Times New Roman" w:cs="Times New Roman"/>
          <w:color w:val="000000" w:themeColor="text1"/>
        </w:rPr>
        <w:t xml:space="preserve">the final </w:t>
      </w:r>
      <w:r w:rsidR="00E578A1" w:rsidRPr="00321BCD">
        <w:rPr>
          <w:rFonts w:ascii="Times New Roman" w:hAnsi="Times New Roman" w:cs="Times New Roman"/>
          <w:color w:val="000000" w:themeColor="text1"/>
        </w:rPr>
        <w:t>RNN layer</w:t>
      </w:r>
      <w:r w:rsidR="002130AD" w:rsidRPr="00321BCD">
        <w:rPr>
          <w:rFonts w:ascii="Times New Roman" w:hAnsi="Times New Roman" w:cs="Times New Roman"/>
          <w:color w:val="000000" w:themeColor="text1"/>
        </w:rPr>
        <w:t xml:space="preserve"> into slice-level </w:t>
      </w:r>
      <w:r w:rsidR="002119B4" w:rsidRPr="00321BCD">
        <w:rPr>
          <w:rFonts w:ascii="Times New Roman" w:hAnsi="Times New Roman" w:cs="Times New Roman"/>
          <w:color w:val="000000" w:themeColor="text1"/>
        </w:rPr>
        <w:t>probabilities</w:t>
      </w:r>
      <w:r w:rsidR="00D0711B" w:rsidRPr="00321BCD">
        <w:rPr>
          <w:rFonts w:ascii="Times New Roman" w:hAnsi="Times New Roman" w:cs="Times New Roman"/>
          <w:color w:val="000000" w:themeColor="text1"/>
        </w:rPr>
        <w:t xml:space="preserve">. </w:t>
      </w:r>
      <w:r w:rsidR="00087095" w:rsidRPr="00690DAC">
        <w:rPr>
          <w:rFonts w:ascii="Times New Roman" w:hAnsi="Times New Roman" w:cs="Times New Roman"/>
          <w:color w:val="000000" w:themeColor="text1"/>
        </w:rPr>
        <w:t xml:space="preserve">(c) Detailed CNN structure </w:t>
      </w:r>
      <w:r w:rsidR="007F3DBD" w:rsidRPr="00690DAC">
        <w:rPr>
          <w:rFonts w:ascii="Times New Roman" w:hAnsi="Times New Roman" w:cs="Times New Roman"/>
          <w:color w:val="000000" w:themeColor="text1"/>
        </w:rPr>
        <w:t xml:space="preserve">(VGG16) </w:t>
      </w:r>
      <w:r w:rsidR="00087095" w:rsidRPr="00690DAC">
        <w:rPr>
          <w:rFonts w:ascii="Times New Roman" w:hAnsi="Times New Roman" w:cs="Times New Roman"/>
          <w:color w:val="000000" w:themeColor="text1"/>
        </w:rPr>
        <w:t>used in our study</w:t>
      </w:r>
      <w:r w:rsidR="007F3DBD" w:rsidRPr="00690DAC">
        <w:rPr>
          <w:rFonts w:ascii="Times New Roman" w:hAnsi="Times New Roman" w:cs="Times New Roman"/>
          <w:color w:val="000000" w:themeColor="text1"/>
        </w:rPr>
        <w:t>.</w:t>
      </w:r>
    </w:p>
    <w:p w14:paraId="77F14323" w14:textId="6A665AC0" w:rsidR="001C664B" w:rsidRPr="00321BCD" w:rsidRDefault="001C664B">
      <w:pPr>
        <w:rPr>
          <w:rFonts w:ascii="Times New Roman" w:hAnsi="Times New Roman" w:cs="Times New Roman"/>
          <w:color w:val="000000" w:themeColor="text1"/>
        </w:rPr>
      </w:pPr>
      <w:r w:rsidRPr="00321BCD">
        <w:rPr>
          <w:rFonts w:ascii="Times New Roman" w:hAnsi="Times New Roman" w:cs="Times New Roman"/>
          <w:color w:val="000000" w:themeColor="text1"/>
        </w:rPr>
        <w:br w:type="page"/>
      </w:r>
      <w:r w:rsidRPr="00321BCD">
        <w:rPr>
          <w:rFonts w:ascii="Times New Roman" w:hAnsi="Times New Roman" w:cs="Times New Roman"/>
          <w:noProof/>
          <w:color w:val="000000" w:themeColor="text1"/>
        </w:rPr>
        <w:lastRenderedPageBreak/>
        <w:drawing>
          <wp:inline distT="0" distB="0" distL="0" distR="0" wp14:anchorId="73B46E49" wp14:editId="05CC910D">
            <wp:extent cx="5943600" cy="1506855"/>
            <wp:effectExtent l="0" t="0" r="0" b="4445"/>
            <wp:docPr id="985321546" name="Picture 98532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5943600" cy="1506855"/>
                    </a:xfrm>
                    <a:prstGeom prst="rect">
                      <a:avLst/>
                    </a:prstGeom>
                  </pic:spPr>
                </pic:pic>
              </a:graphicData>
            </a:graphic>
          </wp:inline>
        </w:drawing>
      </w:r>
    </w:p>
    <w:p w14:paraId="0EE4639B" w14:textId="77777777" w:rsidR="00FC2C74" w:rsidRPr="00321BCD" w:rsidRDefault="00FC2C74" w:rsidP="00A87EEC">
      <w:pPr>
        <w:spacing w:line="360" w:lineRule="auto"/>
        <w:jc w:val="both"/>
        <w:rPr>
          <w:rFonts w:ascii="Times New Roman" w:hAnsi="Times New Roman" w:cs="Times New Roman"/>
          <w:color w:val="000000" w:themeColor="text1"/>
        </w:rPr>
      </w:pPr>
    </w:p>
    <w:p w14:paraId="12E347C5" w14:textId="0169F387" w:rsidR="00B1518A" w:rsidRPr="00321BCD" w:rsidRDefault="00B1518A" w:rsidP="00B1518A">
      <w:pPr>
        <w:spacing w:line="360" w:lineRule="auto"/>
        <w:jc w:val="both"/>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t>Supplementary Figure 2</w:t>
      </w:r>
      <w:r w:rsidRPr="00321BCD">
        <w:rPr>
          <w:rFonts w:ascii="Times New Roman" w:hAnsi="Times New Roman" w:cs="Times New Roman"/>
          <w:color w:val="000000" w:themeColor="text1"/>
        </w:rPr>
        <w:t xml:space="preserve">. Illustration of </w:t>
      </w:r>
      <w:r w:rsidR="00E31BDA" w:rsidRPr="00321BCD">
        <w:rPr>
          <w:rFonts w:ascii="Times New Roman" w:hAnsi="Times New Roman" w:cs="Times New Roman"/>
          <w:color w:val="000000" w:themeColor="text1"/>
        </w:rPr>
        <w:t xml:space="preserve">an SAH-positive case that was diagnosed correctly by all </w:t>
      </w:r>
      <w:r w:rsidR="00E032D4" w:rsidRPr="00321BCD">
        <w:rPr>
          <w:rFonts w:ascii="Times New Roman" w:hAnsi="Times New Roman" w:cs="Times New Roman"/>
          <w:color w:val="000000" w:themeColor="text1"/>
        </w:rPr>
        <w:t>three</w:t>
      </w:r>
      <w:r w:rsidR="00E31BDA" w:rsidRPr="00321BCD">
        <w:rPr>
          <w:rFonts w:ascii="Times New Roman" w:hAnsi="Times New Roman" w:cs="Times New Roman"/>
          <w:color w:val="000000" w:themeColor="text1"/>
        </w:rPr>
        <w:t xml:space="preserve"> junior </w:t>
      </w:r>
      <w:r w:rsidR="00F119AB" w:rsidRPr="00321BCD">
        <w:rPr>
          <w:rFonts w:ascii="Times New Roman" w:hAnsi="Times New Roman" w:cs="Times New Roman"/>
          <w:color w:val="000000" w:themeColor="text1"/>
        </w:rPr>
        <w:t xml:space="preserve">radiology trainees </w:t>
      </w:r>
      <w:r w:rsidR="00E31BDA" w:rsidRPr="00321BCD">
        <w:rPr>
          <w:rFonts w:ascii="Times New Roman" w:hAnsi="Times New Roman" w:cs="Times New Roman"/>
          <w:color w:val="000000" w:themeColor="text1"/>
        </w:rPr>
        <w:t xml:space="preserve">but not by </w:t>
      </w:r>
      <w:r w:rsidR="007A6B23" w:rsidRPr="00321BCD">
        <w:rPr>
          <w:rFonts w:ascii="Times New Roman" w:hAnsi="Times New Roman" w:cs="Times New Roman"/>
          <w:color w:val="000000" w:themeColor="text1"/>
        </w:rPr>
        <w:t xml:space="preserve">our algorithm </w:t>
      </w:r>
      <w:r w:rsidR="00F119AB" w:rsidRPr="00321BCD">
        <w:rPr>
          <w:rFonts w:ascii="Times New Roman" w:hAnsi="Times New Roman" w:cs="Times New Roman"/>
          <w:color w:val="000000" w:themeColor="text1"/>
        </w:rPr>
        <w:t>CNN-RNN (</w:t>
      </w:r>
      <w:proofErr w:type="spellStart"/>
      <w:r w:rsidR="00F119AB" w:rsidRPr="00321BCD">
        <w:rPr>
          <w:rFonts w:ascii="Times New Roman" w:hAnsi="Times New Roman" w:cs="Times New Roman"/>
          <w:color w:val="000000" w:themeColor="text1"/>
        </w:rPr>
        <w:t>Sli</w:t>
      </w:r>
      <w:proofErr w:type="spellEnd"/>
      <w:r w:rsidR="00F119AB"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r w:rsidR="00281AB4" w:rsidRPr="00321BCD">
        <w:rPr>
          <w:rFonts w:ascii="Times New Roman" w:hAnsi="Times New Roman" w:cs="Times New Roman"/>
          <w:color w:val="000000" w:themeColor="text1"/>
        </w:rPr>
        <w:t xml:space="preserve"> (a)-(d) Four consecutive slices around the </w:t>
      </w:r>
      <w:r w:rsidR="00DB14B3" w:rsidRPr="00321BCD">
        <w:rPr>
          <w:rFonts w:ascii="Times New Roman" w:hAnsi="Times New Roman" w:cs="Times New Roman"/>
          <w:color w:val="000000" w:themeColor="text1"/>
        </w:rPr>
        <w:t>hemorrhage locus</w:t>
      </w:r>
      <w:r w:rsidRPr="00321BCD">
        <w:rPr>
          <w:rFonts w:ascii="Times New Roman" w:hAnsi="Times New Roman" w:cs="Times New Roman"/>
          <w:color w:val="000000" w:themeColor="text1"/>
        </w:rPr>
        <w:t>.</w:t>
      </w:r>
    </w:p>
    <w:p w14:paraId="2F97F611" w14:textId="6D9BF279" w:rsidR="003722BC" w:rsidRPr="00321BCD" w:rsidRDefault="00FC2C74" w:rsidP="00105CB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br w:type="page"/>
      </w:r>
    </w:p>
    <w:p w14:paraId="677E2315" w14:textId="08F2824C" w:rsidR="00574791" w:rsidRPr="00321BCD" w:rsidRDefault="002C3F33" w:rsidP="00B815AD">
      <w:pPr>
        <w:spacing w:line="360" w:lineRule="auto"/>
        <w:jc w:val="both"/>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lastRenderedPageBreak/>
        <w:t>Supplementa</w:t>
      </w:r>
      <w:r w:rsidR="00575CB3" w:rsidRPr="00321BCD">
        <w:rPr>
          <w:rStyle w:val="normaltextrun"/>
          <w:rFonts w:ascii="Times New Roman" w:hAnsi="Times New Roman" w:cs="Times New Roman"/>
          <w:color w:val="000000" w:themeColor="text1"/>
        </w:rPr>
        <w:t>ry</w:t>
      </w:r>
      <w:r w:rsidRPr="00321BCD">
        <w:rPr>
          <w:rStyle w:val="normaltextrun"/>
          <w:rFonts w:ascii="Times New Roman" w:hAnsi="Times New Roman" w:cs="Times New Roman"/>
          <w:color w:val="000000" w:themeColor="text1"/>
        </w:rPr>
        <w:t xml:space="preserve"> Table</w:t>
      </w:r>
      <w:r w:rsidRPr="00321BCD">
        <w:rPr>
          <w:rFonts w:ascii="Times New Roman" w:hAnsi="Times New Roman" w:cs="Times New Roman"/>
          <w:color w:val="000000" w:themeColor="text1"/>
        </w:rPr>
        <w:t xml:space="preserve"> 1</w:t>
      </w:r>
      <w:r w:rsidR="00574791" w:rsidRPr="00321BCD">
        <w:rPr>
          <w:rFonts w:ascii="Times New Roman" w:hAnsi="Times New Roman" w:cs="Times New Roman"/>
          <w:color w:val="000000" w:themeColor="text1"/>
        </w:rPr>
        <w:t>. Detailed non-contrast CT imaging protocol</w:t>
      </w:r>
      <w:r w:rsidR="008261B0" w:rsidRPr="00321BCD">
        <w:rPr>
          <w:rFonts w:ascii="Times New Roman" w:hAnsi="Times New Roman" w:cs="Times New Roman"/>
          <w:color w:val="000000" w:themeColor="text1"/>
        </w:rPr>
        <w:t xml:space="preserve"> information for three hospitals</w:t>
      </w:r>
      <w:r w:rsidR="00574791" w:rsidRPr="00321BCD">
        <w:rPr>
          <w:rFonts w:ascii="Times New Roman" w:hAnsi="Times New Roman" w:cs="Times New Roman"/>
          <w:color w:val="000000" w:themeColor="text1"/>
        </w:rPr>
        <w:t xml:space="preserve"> in our study.</w:t>
      </w:r>
    </w:p>
    <w:p w14:paraId="6D14C334" w14:textId="77777777" w:rsidR="00574791" w:rsidRPr="00321BCD" w:rsidRDefault="00574791" w:rsidP="00A87EEC">
      <w:pPr>
        <w:jc w:val="both"/>
        <w:rPr>
          <w:rFonts w:ascii="Times New Roman" w:hAnsi="Times New Roman" w:cs="Times New Roman"/>
          <w:color w:val="000000" w:themeColor="text1"/>
        </w:rPr>
      </w:pPr>
    </w:p>
    <w:tbl>
      <w:tblPr>
        <w:tblW w:w="9024"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CADFFF"/>
        <w:tblLayout w:type="fixed"/>
        <w:tblLook w:val="04A0" w:firstRow="1" w:lastRow="0" w:firstColumn="1" w:lastColumn="0" w:noHBand="0" w:noVBand="1"/>
      </w:tblPr>
      <w:tblGrid>
        <w:gridCol w:w="2319"/>
        <w:gridCol w:w="2070"/>
        <w:gridCol w:w="2430"/>
        <w:gridCol w:w="2205"/>
      </w:tblGrid>
      <w:tr w:rsidR="00321BCD" w:rsidRPr="00321BCD" w14:paraId="21072FF0" w14:textId="77777777" w:rsidTr="009D10BE">
        <w:trPr>
          <w:trHeight w:val="104"/>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50919548" w14:textId="77777777" w:rsidR="00574791" w:rsidRPr="00321BCD" w:rsidRDefault="00574791" w:rsidP="00A87EEC">
            <w:pPr>
              <w:jc w:val="center"/>
              <w:rPr>
                <w:rFonts w:ascii="Times New Roman" w:hAnsi="Times New Roman" w:cs="Times New Roman"/>
                <w:color w:val="000000" w:themeColor="text1"/>
              </w:rPr>
            </w:pP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7C18BA81" w14:textId="6758D600" w:rsidR="00574791" w:rsidRPr="00321BCD" w:rsidRDefault="008261B0"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Hospital A</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5BB7CE6A" w14:textId="7C25B9F1" w:rsidR="00574791" w:rsidRPr="00321BCD" w:rsidRDefault="008261B0"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Hospital B</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3576938C" w14:textId="0248DFBA" w:rsidR="00574791" w:rsidRPr="00321BCD" w:rsidRDefault="008261B0" w:rsidP="00A87EEC">
            <w:pPr>
              <w:pStyle w:val="TableStyle2"/>
              <w:jc w:val="center"/>
              <w:rPr>
                <w:rFonts w:ascii="Times New Roman" w:hAnsi="Times New Roman" w:cs="Times New Roman"/>
                <w:color w:val="000000" w:themeColor="text1"/>
                <w:sz w:val="24"/>
                <w:szCs w:val="24"/>
                <w:lang w:eastAsia="zh-CN"/>
              </w:rPr>
            </w:pPr>
            <w:r w:rsidRPr="00321BCD">
              <w:rPr>
                <w:rFonts w:ascii="Times New Roman" w:hAnsi="Times New Roman" w:cs="Times New Roman"/>
                <w:color w:val="000000" w:themeColor="text1"/>
                <w:sz w:val="24"/>
                <w:szCs w:val="24"/>
              </w:rPr>
              <w:t>Hospital C</w:t>
            </w:r>
          </w:p>
        </w:tc>
      </w:tr>
      <w:tr w:rsidR="00321BCD" w:rsidRPr="00321BCD" w14:paraId="46D7432A" w14:textId="77777777" w:rsidTr="009D10BE">
        <w:trPr>
          <w:trHeight w:val="761"/>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2BC6C801"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lang w:val="fr-FR"/>
              </w:rPr>
              <w:t>Manufacturer</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03F3A296"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SIEMENS</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34B10E43" w14:textId="0410F1C7" w:rsidR="00574791" w:rsidRPr="00321BCD" w:rsidRDefault="00574791" w:rsidP="00A87EEC">
            <w:pPr>
              <w:pStyle w:val="TableStyle2"/>
              <w:jc w:val="center"/>
              <w:rPr>
                <w:rFonts w:ascii="Times New Roman" w:hAnsi="Times New Roman" w:cs="Times New Roman"/>
                <w:color w:val="000000" w:themeColor="text1"/>
                <w:sz w:val="24"/>
                <w:szCs w:val="24"/>
                <w:lang w:val="de-DE"/>
              </w:rPr>
            </w:pPr>
            <w:r w:rsidRPr="00321BCD">
              <w:rPr>
                <w:rFonts w:ascii="Times New Roman" w:hAnsi="Times New Roman" w:cs="Times New Roman"/>
                <w:color w:val="000000" w:themeColor="text1"/>
                <w:sz w:val="24"/>
                <w:szCs w:val="24"/>
                <w:lang w:val="de-DE"/>
              </w:rPr>
              <w:t>TOSHIBA</w:t>
            </w:r>
            <w:r w:rsidR="00060DFA" w:rsidRPr="00321BCD">
              <w:rPr>
                <w:rFonts w:ascii="Times New Roman" w:hAnsi="Times New Roman" w:cs="Times New Roman"/>
                <w:color w:val="000000" w:themeColor="text1"/>
                <w:sz w:val="24"/>
                <w:szCs w:val="24"/>
                <w:lang w:val="de-DE"/>
              </w:rPr>
              <w:t>,</w:t>
            </w:r>
          </w:p>
          <w:p w14:paraId="077CFBE8" w14:textId="19181099"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GE MEDICAL SYSTEMS</w:t>
            </w:r>
            <w:r w:rsidR="00060DFA" w:rsidRPr="00321BCD">
              <w:rPr>
                <w:rFonts w:ascii="Times New Roman" w:hAnsi="Times New Roman" w:cs="Times New Roman"/>
                <w:color w:val="000000" w:themeColor="text1"/>
                <w:sz w:val="24"/>
                <w:szCs w:val="24"/>
              </w:rPr>
              <w:t>,</w:t>
            </w:r>
          </w:p>
          <w:p w14:paraId="60D8A568"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SIMENS</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724E7479"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GE MEDICAL SYSTEMS</w:t>
            </w:r>
          </w:p>
        </w:tc>
      </w:tr>
      <w:tr w:rsidR="00321BCD" w:rsidRPr="00321BCD" w14:paraId="1F4D2F07" w14:textId="77777777" w:rsidTr="6D410D7E">
        <w:trPr>
          <w:trHeight w:val="486"/>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4B3869D0" w14:textId="2C86A94D" w:rsidR="00574791" w:rsidRPr="00321BCD" w:rsidRDefault="00AE5D3F"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lang w:val="de-DE"/>
              </w:rPr>
              <w:t xml:space="preserve">Scanner </w:t>
            </w:r>
            <w:r w:rsidR="00574791" w:rsidRPr="00321BCD">
              <w:rPr>
                <w:rFonts w:ascii="Times New Roman" w:hAnsi="Times New Roman" w:cs="Times New Roman"/>
                <w:color w:val="000000" w:themeColor="text1"/>
                <w:sz w:val="24"/>
                <w:szCs w:val="24"/>
                <w:lang w:val="de-DE"/>
              </w:rPr>
              <w:t xml:space="preserve">Model </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4E403C4F" w14:textId="4B4184FD"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SOMATOM Definition AS</w:t>
            </w:r>
            <w:r w:rsidR="0091018E" w:rsidRPr="00321BCD">
              <w:rPr>
                <w:rFonts w:ascii="Times New Roman" w:hAnsi="Times New Roman" w:cs="Times New Roman"/>
                <w:color w:val="000000" w:themeColor="text1"/>
                <w:sz w:val="24"/>
                <w:szCs w:val="24"/>
              </w:rPr>
              <w:t>,</w:t>
            </w:r>
          </w:p>
          <w:p w14:paraId="1156842F" w14:textId="2B97BBB9"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Emotion 16</w:t>
            </w:r>
            <w:r w:rsidR="0091018E" w:rsidRPr="00321BCD">
              <w:rPr>
                <w:rFonts w:ascii="Times New Roman" w:hAnsi="Times New Roman" w:cs="Times New Roman"/>
                <w:color w:val="000000" w:themeColor="text1"/>
                <w:sz w:val="24"/>
                <w:szCs w:val="24"/>
              </w:rPr>
              <w:t>,</w:t>
            </w:r>
          </w:p>
          <w:p w14:paraId="3F19BE9D" w14:textId="394EA005"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SOMATOM Definition Flash</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59B26812" w14:textId="77096B91" w:rsidR="00574791" w:rsidRPr="00321BCD" w:rsidRDefault="00574791" w:rsidP="00A87EEC">
            <w:pPr>
              <w:pStyle w:val="TableStyle2"/>
              <w:jc w:val="center"/>
              <w:rPr>
                <w:rFonts w:ascii="Times New Roman" w:hAnsi="Times New Roman" w:cs="Times New Roman"/>
                <w:color w:val="000000" w:themeColor="text1"/>
                <w:sz w:val="24"/>
                <w:szCs w:val="24"/>
                <w:lang w:val="it-IT"/>
              </w:rPr>
            </w:pPr>
            <w:proofErr w:type="spellStart"/>
            <w:r w:rsidRPr="00321BCD">
              <w:rPr>
                <w:rFonts w:ascii="Times New Roman" w:hAnsi="Times New Roman" w:cs="Times New Roman"/>
                <w:color w:val="000000" w:themeColor="text1"/>
                <w:sz w:val="24"/>
                <w:szCs w:val="24"/>
                <w:lang w:val="it-IT"/>
              </w:rPr>
              <w:t>Aquilion</w:t>
            </w:r>
            <w:proofErr w:type="spellEnd"/>
            <w:r w:rsidR="0091018E" w:rsidRPr="00321BCD">
              <w:rPr>
                <w:rFonts w:ascii="Times New Roman" w:hAnsi="Times New Roman" w:cs="Times New Roman"/>
                <w:color w:val="000000" w:themeColor="text1"/>
                <w:sz w:val="24"/>
                <w:szCs w:val="24"/>
                <w:lang w:val="it-IT"/>
              </w:rPr>
              <w:t>,</w:t>
            </w:r>
          </w:p>
          <w:p w14:paraId="2C4F6EFB" w14:textId="3F707ED4"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Discovery CT750 HD</w:t>
            </w:r>
            <w:r w:rsidR="0091018E" w:rsidRPr="00321BCD">
              <w:rPr>
                <w:rFonts w:ascii="Times New Roman" w:hAnsi="Times New Roman" w:cs="Times New Roman"/>
                <w:color w:val="000000" w:themeColor="text1"/>
                <w:sz w:val="24"/>
                <w:szCs w:val="24"/>
              </w:rPr>
              <w:t>,</w:t>
            </w:r>
          </w:p>
          <w:p w14:paraId="7E6150FF" w14:textId="59BE6D3F"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SOMATOM Definition Flash</w:t>
            </w:r>
            <w:r w:rsidR="0091018E" w:rsidRPr="00321BCD">
              <w:rPr>
                <w:rFonts w:ascii="Times New Roman" w:hAnsi="Times New Roman" w:cs="Times New Roman"/>
                <w:color w:val="000000" w:themeColor="text1"/>
                <w:sz w:val="24"/>
                <w:szCs w:val="24"/>
              </w:rPr>
              <w:t>,</w:t>
            </w:r>
          </w:p>
          <w:p w14:paraId="766D4137" w14:textId="7971E8BE"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Revolution CT</w:t>
            </w:r>
            <w:r w:rsidR="0091018E" w:rsidRPr="00321BCD">
              <w:rPr>
                <w:rFonts w:ascii="Times New Roman" w:hAnsi="Times New Roman" w:cs="Times New Roman"/>
                <w:color w:val="000000" w:themeColor="text1"/>
                <w:sz w:val="24"/>
                <w:szCs w:val="24"/>
              </w:rPr>
              <w:t>,</w:t>
            </w:r>
          </w:p>
          <w:p w14:paraId="586BE17A"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SOMATOM PLUS 4</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3DB5E0F5" w14:textId="21FABF94"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Optima CT680 Series</w:t>
            </w:r>
            <w:r w:rsidR="0091018E" w:rsidRPr="00321BCD">
              <w:rPr>
                <w:rFonts w:ascii="Times New Roman" w:hAnsi="Times New Roman" w:cs="Times New Roman"/>
                <w:color w:val="000000" w:themeColor="text1"/>
                <w:sz w:val="24"/>
                <w:szCs w:val="24"/>
              </w:rPr>
              <w:t>,</w:t>
            </w:r>
          </w:p>
          <w:p w14:paraId="0583F677" w14:textId="2B9462AA" w:rsidR="00574791" w:rsidRPr="00321BCD" w:rsidRDefault="00574791" w:rsidP="00A87EEC">
            <w:pPr>
              <w:pStyle w:val="TableStyle2"/>
              <w:jc w:val="center"/>
              <w:rPr>
                <w:rFonts w:ascii="Times New Roman" w:hAnsi="Times New Roman" w:cs="Times New Roman"/>
                <w:color w:val="000000" w:themeColor="text1"/>
                <w:sz w:val="24"/>
                <w:szCs w:val="24"/>
              </w:rPr>
            </w:pPr>
            <w:proofErr w:type="spellStart"/>
            <w:r w:rsidRPr="00321BCD">
              <w:rPr>
                <w:rFonts w:ascii="Times New Roman" w:hAnsi="Times New Roman" w:cs="Times New Roman"/>
                <w:color w:val="000000" w:themeColor="text1"/>
                <w:sz w:val="24"/>
                <w:szCs w:val="24"/>
              </w:rPr>
              <w:t>BrightSpeed</w:t>
            </w:r>
            <w:proofErr w:type="spellEnd"/>
            <w:r w:rsidR="0091018E" w:rsidRPr="00321BCD">
              <w:rPr>
                <w:rFonts w:ascii="Times New Roman" w:hAnsi="Times New Roman" w:cs="Times New Roman"/>
                <w:color w:val="000000" w:themeColor="text1"/>
                <w:sz w:val="24"/>
                <w:szCs w:val="24"/>
              </w:rPr>
              <w:t>,</w:t>
            </w:r>
          </w:p>
          <w:p w14:paraId="3292F671" w14:textId="7699DBB0"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Revolution CT</w:t>
            </w:r>
            <w:r w:rsidR="0091018E" w:rsidRPr="00321BCD">
              <w:rPr>
                <w:rFonts w:ascii="Times New Roman" w:hAnsi="Times New Roman" w:cs="Times New Roman"/>
                <w:color w:val="000000" w:themeColor="text1"/>
                <w:sz w:val="24"/>
                <w:szCs w:val="24"/>
              </w:rPr>
              <w:t>,</w:t>
            </w:r>
          </w:p>
          <w:p w14:paraId="4B052444"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LightSpeed VCT</w:t>
            </w:r>
          </w:p>
        </w:tc>
      </w:tr>
      <w:tr w:rsidR="00321BCD" w:rsidRPr="00321BCD" w14:paraId="2DD138FF" w14:textId="77777777" w:rsidTr="009D10BE">
        <w:trPr>
          <w:trHeight w:val="113"/>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6F11EFB7"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Slice Thickness (mm)</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1E2626F5"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1--8</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38B15900"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0.625--10</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06B0203B"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5</w:t>
            </w:r>
          </w:p>
        </w:tc>
      </w:tr>
      <w:tr w:rsidR="00321BCD" w:rsidRPr="00321BCD" w14:paraId="61FAED1F" w14:textId="77777777" w:rsidTr="009D10BE">
        <w:trPr>
          <w:trHeight w:val="392"/>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4E846601"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Spacing Between Slices (mm)</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484A0642"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1--9.4</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5ADF0045"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0.1--10</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381A3F4B"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5</w:t>
            </w:r>
          </w:p>
        </w:tc>
      </w:tr>
      <w:tr w:rsidR="00321BCD" w:rsidRPr="00321BCD" w14:paraId="06366C90" w14:textId="77777777" w:rsidTr="6D410D7E">
        <w:trPr>
          <w:trHeight w:val="246"/>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7267A609" w14:textId="41E6D69D"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Num</w:t>
            </w:r>
            <w:r w:rsidR="00AE5D3F" w:rsidRPr="00321BCD">
              <w:rPr>
                <w:rFonts w:ascii="Times New Roman" w:hAnsi="Times New Roman" w:cs="Times New Roman"/>
                <w:color w:val="000000" w:themeColor="text1"/>
                <w:sz w:val="24"/>
                <w:szCs w:val="24"/>
              </w:rPr>
              <w:t>ber</w:t>
            </w:r>
            <w:r w:rsidRPr="00321BCD">
              <w:rPr>
                <w:rFonts w:ascii="Times New Roman" w:hAnsi="Times New Roman" w:cs="Times New Roman"/>
                <w:color w:val="000000" w:themeColor="text1"/>
                <w:sz w:val="24"/>
                <w:szCs w:val="24"/>
              </w:rPr>
              <w:t xml:space="preserve"> of slices</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0D599711"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15--80</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41051AF4"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18--60</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7BE7C9D2"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20--50</w:t>
            </w:r>
          </w:p>
        </w:tc>
      </w:tr>
      <w:tr w:rsidR="00790DEB" w:rsidRPr="00321BCD" w14:paraId="07F4712C" w14:textId="77777777" w:rsidTr="6D410D7E">
        <w:trPr>
          <w:trHeight w:val="246"/>
        </w:trPr>
        <w:tc>
          <w:tcPr>
            <w:tcW w:w="23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70EF79BF"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Exposure time (</w:t>
            </w:r>
            <w:proofErr w:type="spellStart"/>
            <w:r w:rsidRPr="00321BCD">
              <w:rPr>
                <w:rFonts w:ascii="Times New Roman" w:hAnsi="Times New Roman" w:cs="Times New Roman"/>
                <w:color w:val="000000" w:themeColor="text1"/>
                <w:sz w:val="24"/>
                <w:szCs w:val="24"/>
              </w:rPr>
              <w:t>ms</w:t>
            </w:r>
            <w:proofErr w:type="spellEnd"/>
            <w:r w:rsidRPr="00321BCD">
              <w:rPr>
                <w:rFonts w:ascii="Times New Roman" w:hAnsi="Times New Roman" w:cs="Times New Roman"/>
                <w:color w:val="000000" w:themeColor="text1"/>
                <w:sz w:val="24"/>
                <w:szCs w:val="24"/>
              </w:rPr>
              <w:t>)</w:t>
            </w:r>
          </w:p>
        </w:tc>
        <w:tc>
          <w:tcPr>
            <w:tcW w:w="20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2E1E7F63"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500--2000</w:t>
            </w:r>
          </w:p>
        </w:tc>
        <w:tc>
          <w:tcPr>
            <w:tcW w:w="24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6309BB20"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500--1000</w:t>
            </w:r>
          </w:p>
        </w:tc>
        <w:tc>
          <w:tcPr>
            <w:tcW w:w="22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Mar>
              <w:top w:w="80" w:type="dxa"/>
              <w:left w:w="80" w:type="dxa"/>
              <w:bottom w:w="80" w:type="dxa"/>
              <w:right w:w="80" w:type="dxa"/>
            </w:tcMar>
          </w:tcPr>
          <w:p w14:paraId="075CA361" w14:textId="77777777" w:rsidR="00574791" w:rsidRPr="00321BCD" w:rsidRDefault="00574791" w:rsidP="00A87EEC">
            <w:pPr>
              <w:pStyle w:val="TableStyle2"/>
              <w:jc w:val="center"/>
              <w:rPr>
                <w:rFonts w:ascii="Times New Roman" w:hAnsi="Times New Roman" w:cs="Times New Roman"/>
                <w:color w:val="000000" w:themeColor="text1"/>
                <w:sz w:val="24"/>
                <w:szCs w:val="24"/>
              </w:rPr>
            </w:pPr>
            <w:r w:rsidRPr="00321BCD">
              <w:rPr>
                <w:rFonts w:ascii="Times New Roman" w:hAnsi="Times New Roman" w:cs="Times New Roman"/>
                <w:color w:val="000000" w:themeColor="text1"/>
                <w:sz w:val="24"/>
                <w:szCs w:val="24"/>
              </w:rPr>
              <w:t>500--2500</w:t>
            </w:r>
          </w:p>
        </w:tc>
      </w:tr>
    </w:tbl>
    <w:p w14:paraId="3AFFE31C" w14:textId="0DF72C10" w:rsidR="00844B5A" w:rsidRPr="00321BCD" w:rsidRDefault="00844B5A" w:rsidP="00A87EEC">
      <w:pPr>
        <w:spacing w:line="360" w:lineRule="auto"/>
        <w:jc w:val="both"/>
        <w:rPr>
          <w:rFonts w:ascii="Times New Roman" w:hAnsi="Times New Roman" w:cs="Times New Roman"/>
          <w:color w:val="000000" w:themeColor="text1"/>
        </w:rPr>
      </w:pPr>
    </w:p>
    <w:p w14:paraId="23B8BA64" w14:textId="77777777" w:rsidR="00F66399" w:rsidRPr="00321BCD" w:rsidRDefault="00F66399">
      <w:pPr>
        <w:rPr>
          <w:rFonts w:ascii="Times New Roman" w:hAnsi="Times New Roman" w:cs="Times New Roman"/>
          <w:color w:val="000000" w:themeColor="text1"/>
        </w:rPr>
      </w:pPr>
      <w:r w:rsidRPr="00321BCD">
        <w:rPr>
          <w:rFonts w:ascii="Times New Roman" w:hAnsi="Times New Roman" w:cs="Times New Roman"/>
          <w:color w:val="000000" w:themeColor="text1"/>
        </w:rPr>
        <w:br w:type="page"/>
      </w:r>
    </w:p>
    <w:p w14:paraId="5DD8D65E" w14:textId="7FAA0938" w:rsidR="0082522A" w:rsidRPr="00321BCD" w:rsidRDefault="0082522A" w:rsidP="0082522A">
      <w:pPr>
        <w:spacing w:line="360" w:lineRule="auto"/>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lastRenderedPageBreak/>
        <w:t xml:space="preserve">Supplementary Table </w:t>
      </w:r>
      <w:r w:rsidRPr="00321BCD">
        <w:rPr>
          <w:rFonts w:ascii="Times New Roman" w:hAnsi="Times New Roman" w:cs="Times New Roman"/>
          <w:color w:val="000000" w:themeColor="text1"/>
        </w:rPr>
        <w:t xml:space="preserve">2. </w:t>
      </w:r>
      <w:r w:rsidR="00080D8C" w:rsidRPr="00321BCD">
        <w:rPr>
          <w:rFonts w:ascii="Times New Roman" w:hAnsi="Times New Roman" w:cs="Times New Roman"/>
          <w:color w:val="000000" w:themeColor="text1"/>
        </w:rPr>
        <w:t>Data distribution for 2-type and 5-type classification tasks.</w:t>
      </w:r>
    </w:p>
    <w:tbl>
      <w:tblPr>
        <w:tblStyle w:val="TableGrid"/>
        <w:tblW w:w="9252" w:type="dxa"/>
        <w:tblLook w:val="04A0" w:firstRow="1" w:lastRow="0" w:firstColumn="1" w:lastColumn="0" w:noHBand="0" w:noVBand="1"/>
      </w:tblPr>
      <w:tblGrid>
        <w:gridCol w:w="856"/>
        <w:gridCol w:w="1329"/>
        <w:gridCol w:w="1701"/>
        <w:gridCol w:w="1227"/>
        <w:gridCol w:w="1459"/>
        <w:gridCol w:w="1221"/>
        <w:gridCol w:w="1459"/>
      </w:tblGrid>
      <w:tr w:rsidR="00321BCD" w:rsidRPr="00321BCD" w14:paraId="0F1EBF5B" w14:textId="77777777" w:rsidTr="004B464A">
        <w:trPr>
          <w:trHeight w:val="290"/>
        </w:trPr>
        <w:tc>
          <w:tcPr>
            <w:tcW w:w="856" w:type="dxa"/>
            <w:vMerge w:val="restart"/>
          </w:tcPr>
          <w:p w14:paraId="488F73F5" w14:textId="77777777" w:rsidR="00AD47E8" w:rsidRPr="00321BCD" w:rsidRDefault="00AD47E8" w:rsidP="004B464A">
            <w:pPr>
              <w:jc w:val="center"/>
              <w:rPr>
                <w:rFonts w:ascii="Times New Roman" w:hAnsi="Times New Roman" w:cs="Times New Roman"/>
                <w:color w:val="000000" w:themeColor="text1"/>
              </w:rPr>
            </w:pPr>
          </w:p>
        </w:tc>
        <w:tc>
          <w:tcPr>
            <w:tcW w:w="3030" w:type="dxa"/>
            <w:gridSpan w:val="2"/>
          </w:tcPr>
          <w:p w14:paraId="42605EF6"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Training</w:t>
            </w:r>
          </w:p>
        </w:tc>
        <w:tc>
          <w:tcPr>
            <w:tcW w:w="2686" w:type="dxa"/>
            <w:gridSpan w:val="2"/>
          </w:tcPr>
          <w:p w14:paraId="0627EA53"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Validation</w:t>
            </w:r>
          </w:p>
        </w:tc>
        <w:tc>
          <w:tcPr>
            <w:tcW w:w="2680" w:type="dxa"/>
            <w:gridSpan w:val="2"/>
          </w:tcPr>
          <w:p w14:paraId="4455154B"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Testing</w:t>
            </w:r>
          </w:p>
        </w:tc>
      </w:tr>
      <w:tr w:rsidR="00321BCD" w:rsidRPr="00321BCD" w14:paraId="47290405" w14:textId="77777777" w:rsidTr="004B464A">
        <w:trPr>
          <w:trHeight w:val="314"/>
        </w:trPr>
        <w:tc>
          <w:tcPr>
            <w:tcW w:w="856" w:type="dxa"/>
            <w:vMerge/>
          </w:tcPr>
          <w:p w14:paraId="299FC91F" w14:textId="77777777" w:rsidR="00AD47E8" w:rsidRPr="00321BCD" w:rsidRDefault="00AD47E8" w:rsidP="004B464A">
            <w:pPr>
              <w:jc w:val="center"/>
              <w:rPr>
                <w:rFonts w:ascii="Times New Roman" w:hAnsi="Times New Roman" w:cs="Times New Roman"/>
                <w:color w:val="000000" w:themeColor="text1"/>
              </w:rPr>
            </w:pPr>
          </w:p>
        </w:tc>
        <w:tc>
          <w:tcPr>
            <w:tcW w:w="1329" w:type="dxa"/>
          </w:tcPr>
          <w:p w14:paraId="71F3738A"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Subject</w:t>
            </w:r>
          </w:p>
        </w:tc>
        <w:tc>
          <w:tcPr>
            <w:tcW w:w="1701" w:type="dxa"/>
          </w:tcPr>
          <w:p w14:paraId="23A467B3"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Slice</w:t>
            </w:r>
          </w:p>
        </w:tc>
        <w:tc>
          <w:tcPr>
            <w:tcW w:w="1227" w:type="dxa"/>
          </w:tcPr>
          <w:p w14:paraId="752B0D86"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Subject</w:t>
            </w:r>
          </w:p>
        </w:tc>
        <w:tc>
          <w:tcPr>
            <w:tcW w:w="1459" w:type="dxa"/>
          </w:tcPr>
          <w:p w14:paraId="0FB2C32C"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Slice</w:t>
            </w:r>
          </w:p>
        </w:tc>
        <w:tc>
          <w:tcPr>
            <w:tcW w:w="1221" w:type="dxa"/>
          </w:tcPr>
          <w:p w14:paraId="57F61B44"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Subject</w:t>
            </w:r>
          </w:p>
        </w:tc>
        <w:tc>
          <w:tcPr>
            <w:tcW w:w="1459" w:type="dxa"/>
          </w:tcPr>
          <w:p w14:paraId="1780E6F5" w14:textId="77777777" w:rsidR="00AD47E8" w:rsidRPr="00321BCD" w:rsidRDefault="00AD47E8"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Slice</w:t>
            </w:r>
          </w:p>
        </w:tc>
      </w:tr>
      <w:tr w:rsidR="00321BCD" w:rsidRPr="00321BCD" w14:paraId="22CF1C09" w14:textId="77777777" w:rsidTr="004B464A">
        <w:trPr>
          <w:trHeight w:val="583"/>
        </w:trPr>
        <w:tc>
          <w:tcPr>
            <w:tcW w:w="856" w:type="dxa"/>
            <w:vAlign w:val="center"/>
          </w:tcPr>
          <w:p w14:paraId="0B8C0471"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ICH</w:t>
            </w:r>
          </w:p>
        </w:tc>
        <w:tc>
          <w:tcPr>
            <w:tcW w:w="1329" w:type="dxa"/>
          </w:tcPr>
          <w:p w14:paraId="1593279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2255</w:t>
            </w:r>
          </w:p>
          <w:p w14:paraId="49636D3A"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(1461:794)</w:t>
            </w:r>
          </w:p>
        </w:tc>
        <w:tc>
          <w:tcPr>
            <w:tcW w:w="1701" w:type="dxa"/>
          </w:tcPr>
          <w:p w14:paraId="066236F2"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60995</w:t>
            </w:r>
          </w:p>
          <w:p w14:paraId="00E2927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(39278:21717)</w:t>
            </w:r>
          </w:p>
        </w:tc>
        <w:tc>
          <w:tcPr>
            <w:tcW w:w="1227" w:type="dxa"/>
          </w:tcPr>
          <w:p w14:paraId="0F19D40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282</w:t>
            </w:r>
          </w:p>
          <w:p w14:paraId="6CE88AA7"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(181:101)</w:t>
            </w:r>
          </w:p>
        </w:tc>
        <w:tc>
          <w:tcPr>
            <w:tcW w:w="1459" w:type="dxa"/>
          </w:tcPr>
          <w:p w14:paraId="301C1A2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7619</w:t>
            </w:r>
          </w:p>
          <w:p w14:paraId="4123EE35"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(4838:2781)</w:t>
            </w:r>
          </w:p>
        </w:tc>
        <w:tc>
          <w:tcPr>
            <w:tcW w:w="1221" w:type="dxa"/>
          </w:tcPr>
          <w:p w14:paraId="1A764F42"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299</w:t>
            </w:r>
          </w:p>
          <w:p w14:paraId="47CB4EF3"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(194:105)</w:t>
            </w:r>
          </w:p>
        </w:tc>
        <w:tc>
          <w:tcPr>
            <w:tcW w:w="1459" w:type="dxa"/>
          </w:tcPr>
          <w:p w14:paraId="5DA08E0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8007</w:t>
            </w:r>
          </w:p>
          <w:p w14:paraId="73767764"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(5208:2799)</w:t>
            </w:r>
          </w:p>
        </w:tc>
      </w:tr>
      <w:tr w:rsidR="00321BCD" w:rsidRPr="00321BCD" w14:paraId="047F8BBF" w14:textId="77777777" w:rsidTr="004B464A">
        <w:trPr>
          <w:trHeight w:val="569"/>
        </w:trPr>
        <w:tc>
          <w:tcPr>
            <w:tcW w:w="856" w:type="dxa"/>
            <w:vAlign w:val="center"/>
          </w:tcPr>
          <w:p w14:paraId="7E733D8A"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CPH</w:t>
            </w:r>
          </w:p>
        </w:tc>
        <w:tc>
          <w:tcPr>
            <w:tcW w:w="1329" w:type="dxa"/>
          </w:tcPr>
          <w:p w14:paraId="260CC0C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w:t>
            </w:r>
          </w:p>
          <w:p w14:paraId="524C96F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(977:484)</w:t>
            </w:r>
          </w:p>
        </w:tc>
        <w:tc>
          <w:tcPr>
            <w:tcW w:w="1701" w:type="dxa"/>
          </w:tcPr>
          <w:p w14:paraId="5F495C0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39278</w:t>
            </w:r>
          </w:p>
          <w:p w14:paraId="1C5D2708"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(6766:32512)</w:t>
            </w:r>
          </w:p>
        </w:tc>
        <w:tc>
          <w:tcPr>
            <w:tcW w:w="1227" w:type="dxa"/>
          </w:tcPr>
          <w:p w14:paraId="3CAF1C3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w:t>
            </w:r>
          </w:p>
          <w:p w14:paraId="24DB7B8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(127:54)</w:t>
            </w:r>
          </w:p>
        </w:tc>
        <w:tc>
          <w:tcPr>
            <w:tcW w:w="1459" w:type="dxa"/>
          </w:tcPr>
          <w:p w14:paraId="131E86F8"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w:t>
            </w:r>
          </w:p>
          <w:p w14:paraId="152C8FEB"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(927:3911)</w:t>
            </w:r>
          </w:p>
        </w:tc>
        <w:tc>
          <w:tcPr>
            <w:tcW w:w="1221" w:type="dxa"/>
          </w:tcPr>
          <w:p w14:paraId="6999EA35"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w:t>
            </w:r>
          </w:p>
          <w:p w14:paraId="50BAEA2A"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(145:49)</w:t>
            </w:r>
          </w:p>
        </w:tc>
        <w:tc>
          <w:tcPr>
            <w:tcW w:w="1459" w:type="dxa"/>
          </w:tcPr>
          <w:p w14:paraId="2DB63137"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w:t>
            </w:r>
          </w:p>
          <w:p w14:paraId="418ACA4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(982:4426)</w:t>
            </w:r>
          </w:p>
        </w:tc>
      </w:tr>
      <w:tr w:rsidR="00321BCD" w:rsidRPr="00321BCD" w14:paraId="37E1997D" w14:textId="77777777" w:rsidTr="004B464A">
        <w:trPr>
          <w:trHeight w:val="590"/>
        </w:trPr>
        <w:tc>
          <w:tcPr>
            <w:tcW w:w="856" w:type="dxa"/>
            <w:vAlign w:val="center"/>
          </w:tcPr>
          <w:p w14:paraId="2C20D277"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IVH</w:t>
            </w:r>
          </w:p>
        </w:tc>
        <w:tc>
          <w:tcPr>
            <w:tcW w:w="1329" w:type="dxa"/>
          </w:tcPr>
          <w:p w14:paraId="0236DBE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w:t>
            </w:r>
          </w:p>
          <w:p w14:paraId="0D9FCB8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(466:995)</w:t>
            </w:r>
          </w:p>
        </w:tc>
        <w:tc>
          <w:tcPr>
            <w:tcW w:w="1701" w:type="dxa"/>
          </w:tcPr>
          <w:p w14:paraId="464F7E8A"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39278</w:t>
            </w:r>
          </w:p>
          <w:p w14:paraId="72B66113"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(3964:35314)</w:t>
            </w:r>
          </w:p>
        </w:tc>
        <w:tc>
          <w:tcPr>
            <w:tcW w:w="1227" w:type="dxa"/>
          </w:tcPr>
          <w:p w14:paraId="59B71A2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w:t>
            </w:r>
          </w:p>
          <w:p w14:paraId="60731492"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(53:128)</w:t>
            </w:r>
          </w:p>
        </w:tc>
        <w:tc>
          <w:tcPr>
            <w:tcW w:w="1459" w:type="dxa"/>
          </w:tcPr>
          <w:p w14:paraId="39E90D0A"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w:t>
            </w:r>
          </w:p>
          <w:p w14:paraId="3CA616F8"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(498:4340)</w:t>
            </w:r>
          </w:p>
        </w:tc>
        <w:tc>
          <w:tcPr>
            <w:tcW w:w="1221" w:type="dxa"/>
          </w:tcPr>
          <w:p w14:paraId="4ACBF5DE"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w:t>
            </w:r>
          </w:p>
          <w:p w14:paraId="0DA43452"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(67:127)</w:t>
            </w:r>
          </w:p>
        </w:tc>
        <w:tc>
          <w:tcPr>
            <w:tcW w:w="1459" w:type="dxa"/>
          </w:tcPr>
          <w:p w14:paraId="6F77EC20"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w:t>
            </w:r>
          </w:p>
          <w:p w14:paraId="66AA8C9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(583:4625)</w:t>
            </w:r>
          </w:p>
        </w:tc>
      </w:tr>
      <w:tr w:rsidR="00321BCD" w:rsidRPr="00321BCD" w14:paraId="606BC73B" w14:textId="77777777" w:rsidTr="004B464A">
        <w:trPr>
          <w:trHeight w:val="583"/>
        </w:trPr>
        <w:tc>
          <w:tcPr>
            <w:tcW w:w="856" w:type="dxa"/>
            <w:vAlign w:val="center"/>
          </w:tcPr>
          <w:p w14:paraId="64CA0F33"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EDH</w:t>
            </w:r>
          </w:p>
        </w:tc>
        <w:tc>
          <w:tcPr>
            <w:tcW w:w="1329" w:type="dxa"/>
          </w:tcPr>
          <w:p w14:paraId="36B5F99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w:t>
            </w:r>
          </w:p>
          <w:p w14:paraId="7E35A697"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(94:1367)</w:t>
            </w:r>
          </w:p>
        </w:tc>
        <w:tc>
          <w:tcPr>
            <w:tcW w:w="1701" w:type="dxa"/>
          </w:tcPr>
          <w:p w14:paraId="6B44F5A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39278</w:t>
            </w:r>
          </w:p>
          <w:p w14:paraId="4F90D8D1"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(758:38520)</w:t>
            </w:r>
          </w:p>
        </w:tc>
        <w:tc>
          <w:tcPr>
            <w:tcW w:w="1227" w:type="dxa"/>
          </w:tcPr>
          <w:p w14:paraId="02DA98FB"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w:t>
            </w:r>
          </w:p>
          <w:p w14:paraId="172B7A80"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(13:168)</w:t>
            </w:r>
          </w:p>
        </w:tc>
        <w:tc>
          <w:tcPr>
            <w:tcW w:w="1459" w:type="dxa"/>
          </w:tcPr>
          <w:p w14:paraId="7A074582"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w:t>
            </w:r>
          </w:p>
          <w:p w14:paraId="0402883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(89:4749)</w:t>
            </w:r>
          </w:p>
        </w:tc>
        <w:tc>
          <w:tcPr>
            <w:tcW w:w="1221" w:type="dxa"/>
          </w:tcPr>
          <w:p w14:paraId="703130F3"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w:t>
            </w:r>
          </w:p>
          <w:p w14:paraId="2A2FBB3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(13:181)</w:t>
            </w:r>
          </w:p>
        </w:tc>
        <w:tc>
          <w:tcPr>
            <w:tcW w:w="1459" w:type="dxa"/>
          </w:tcPr>
          <w:p w14:paraId="042EC870"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w:t>
            </w:r>
          </w:p>
          <w:p w14:paraId="11CC29C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(108:5100)</w:t>
            </w:r>
          </w:p>
        </w:tc>
      </w:tr>
      <w:tr w:rsidR="00321BCD" w:rsidRPr="00321BCD" w14:paraId="68A19290" w14:textId="77777777" w:rsidTr="004B464A">
        <w:trPr>
          <w:trHeight w:val="569"/>
        </w:trPr>
        <w:tc>
          <w:tcPr>
            <w:tcW w:w="856" w:type="dxa"/>
            <w:vAlign w:val="center"/>
          </w:tcPr>
          <w:p w14:paraId="21C6F9A7"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SDH</w:t>
            </w:r>
          </w:p>
        </w:tc>
        <w:tc>
          <w:tcPr>
            <w:tcW w:w="1329" w:type="dxa"/>
          </w:tcPr>
          <w:p w14:paraId="69643FA0"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w:t>
            </w:r>
          </w:p>
          <w:p w14:paraId="45E9D3A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(219:1242)</w:t>
            </w:r>
          </w:p>
        </w:tc>
        <w:tc>
          <w:tcPr>
            <w:tcW w:w="1701" w:type="dxa"/>
          </w:tcPr>
          <w:p w14:paraId="3669E1D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39278</w:t>
            </w:r>
          </w:p>
          <w:p w14:paraId="170AFBE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(2086:37192)</w:t>
            </w:r>
          </w:p>
        </w:tc>
        <w:tc>
          <w:tcPr>
            <w:tcW w:w="1227" w:type="dxa"/>
          </w:tcPr>
          <w:p w14:paraId="1B6FC41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w:t>
            </w:r>
          </w:p>
          <w:p w14:paraId="29C245A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(22:159)</w:t>
            </w:r>
          </w:p>
        </w:tc>
        <w:tc>
          <w:tcPr>
            <w:tcW w:w="1459" w:type="dxa"/>
          </w:tcPr>
          <w:p w14:paraId="1CF7D4D8"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w:t>
            </w:r>
          </w:p>
          <w:p w14:paraId="6AAD1185"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(184:4654)</w:t>
            </w:r>
          </w:p>
        </w:tc>
        <w:tc>
          <w:tcPr>
            <w:tcW w:w="1221" w:type="dxa"/>
          </w:tcPr>
          <w:p w14:paraId="0C861E38"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w:t>
            </w:r>
          </w:p>
          <w:p w14:paraId="10420A56"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(36:158)</w:t>
            </w:r>
          </w:p>
        </w:tc>
        <w:tc>
          <w:tcPr>
            <w:tcW w:w="1459" w:type="dxa"/>
          </w:tcPr>
          <w:p w14:paraId="50933D5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w:t>
            </w:r>
          </w:p>
          <w:p w14:paraId="3BA5F47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(422:4786)</w:t>
            </w:r>
          </w:p>
        </w:tc>
      </w:tr>
      <w:tr w:rsidR="00321BCD" w:rsidRPr="00321BCD" w14:paraId="7BC35510" w14:textId="77777777" w:rsidTr="004B464A">
        <w:trPr>
          <w:trHeight w:val="583"/>
        </w:trPr>
        <w:tc>
          <w:tcPr>
            <w:tcW w:w="856" w:type="dxa"/>
            <w:vAlign w:val="center"/>
          </w:tcPr>
          <w:p w14:paraId="198083C5" w14:textId="77777777" w:rsidR="00F66399" w:rsidRPr="00321BCD" w:rsidRDefault="00F66399" w:rsidP="004B464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SAH</w:t>
            </w:r>
          </w:p>
        </w:tc>
        <w:tc>
          <w:tcPr>
            <w:tcW w:w="1329" w:type="dxa"/>
          </w:tcPr>
          <w:p w14:paraId="724BCDCB"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1461</w:t>
            </w:r>
          </w:p>
          <w:p w14:paraId="6122CB8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(558:903)</w:t>
            </w:r>
          </w:p>
        </w:tc>
        <w:tc>
          <w:tcPr>
            <w:tcW w:w="1701" w:type="dxa"/>
          </w:tcPr>
          <w:p w14:paraId="0EE79BCB"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39189</w:t>
            </w:r>
          </w:p>
          <w:p w14:paraId="66507DBB"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(5629:33649)</w:t>
            </w:r>
          </w:p>
        </w:tc>
        <w:tc>
          <w:tcPr>
            <w:tcW w:w="1227" w:type="dxa"/>
          </w:tcPr>
          <w:p w14:paraId="38F4579C"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181</w:t>
            </w:r>
          </w:p>
          <w:p w14:paraId="10D1CC00"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(71:110)</w:t>
            </w:r>
          </w:p>
        </w:tc>
        <w:tc>
          <w:tcPr>
            <w:tcW w:w="1459" w:type="dxa"/>
          </w:tcPr>
          <w:p w14:paraId="5B8BC4AF"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4838</w:t>
            </w:r>
          </w:p>
          <w:p w14:paraId="1C055F9E"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(663:4175)</w:t>
            </w:r>
          </w:p>
        </w:tc>
        <w:tc>
          <w:tcPr>
            <w:tcW w:w="1221" w:type="dxa"/>
          </w:tcPr>
          <w:p w14:paraId="1531F56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194</w:t>
            </w:r>
          </w:p>
          <w:p w14:paraId="38A07BC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(86:108)</w:t>
            </w:r>
          </w:p>
        </w:tc>
        <w:tc>
          <w:tcPr>
            <w:tcW w:w="1459" w:type="dxa"/>
          </w:tcPr>
          <w:p w14:paraId="7FB9A229"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5208</w:t>
            </w:r>
          </w:p>
          <w:p w14:paraId="0F8EFE6D" w14:textId="77777777" w:rsidR="00F66399" w:rsidRPr="00321BCD" w:rsidRDefault="00F66399" w:rsidP="004B464A">
            <w:pPr>
              <w:jc w:val="center"/>
              <w:rPr>
                <w:rFonts w:ascii="Times New Roman" w:hAnsi="Times New Roman" w:cs="Times New Roman"/>
                <w:color w:val="000000" w:themeColor="text1"/>
                <w:sz w:val="22"/>
              </w:rPr>
            </w:pPr>
            <w:r w:rsidRPr="00321BCD">
              <w:rPr>
                <w:rFonts w:ascii="Times New Roman" w:hAnsi="Times New Roman" w:cs="Times New Roman"/>
                <w:color w:val="000000" w:themeColor="text1"/>
                <w:sz w:val="22"/>
              </w:rPr>
              <w:t>(811:4397)</w:t>
            </w:r>
          </w:p>
        </w:tc>
      </w:tr>
    </w:tbl>
    <w:p w14:paraId="0FA3533B" w14:textId="77787C7F" w:rsidR="00F66399" w:rsidRPr="00321BCD" w:rsidRDefault="00F93EC9" w:rsidP="00F66399">
      <w:pPr>
        <w:jc w:val="both"/>
        <w:rPr>
          <w:rFonts w:ascii="Times New Roman" w:hAnsi="Times New Roman" w:cs="Times New Roman"/>
          <w:color w:val="000000" w:themeColor="text1"/>
        </w:rPr>
      </w:pPr>
      <w:r w:rsidRPr="00321BCD">
        <w:rPr>
          <w:rFonts w:ascii="Times New Roman" w:hAnsi="Times New Roman" w:cs="Times New Roman"/>
          <w:color w:val="000000" w:themeColor="text1"/>
        </w:rPr>
        <w:t>V</w:t>
      </w:r>
      <w:r w:rsidR="00F66399" w:rsidRPr="00321BCD">
        <w:rPr>
          <w:rFonts w:ascii="Times New Roman" w:hAnsi="Times New Roman" w:cs="Times New Roman"/>
          <w:color w:val="000000" w:themeColor="text1"/>
        </w:rPr>
        <w:t xml:space="preserve">alues shown </w:t>
      </w:r>
      <w:r w:rsidRPr="00321BCD">
        <w:rPr>
          <w:rFonts w:ascii="Times New Roman" w:hAnsi="Times New Roman" w:cs="Times New Roman" w:hint="eastAsia"/>
          <w:color w:val="000000" w:themeColor="text1"/>
        </w:rPr>
        <w:t>in</w:t>
      </w:r>
      <w:r w:rsidRPr="00321BCD">
        <w:rPr>
          <w:rFonts w:ascii="Times New Roman" w:hAnsi="Times New Roman" w:cs="Times New Roman"/>
          <w:color w:val="000000" w:themeColor="text1"/>
        </w:rPr>
        <w:t xml:space="preserve"> the format: total</w:t>
      </w:r>
      <w:r w:rsidR="00F66399" w:rsidRPr="00321BCD">
        <w:rPr>
          <w:rFonts w:ascii="Times New Roman" w:hAnsi="Times New Roman" w:cs="Times New Roman"/>
          <w:color w:val="000000" w:themeColor="text1"/>
        </w:rPr>
        <w:t>(</w:t>
      </w:r>
      <w:proofErr w:type="spellStart"/>
      <w:r w:rsidR="00F66399" w:rsidRPr="00321BCD">
        <w:rPr>
          <w:rFonts w:ascii="Times New Roman" w:hAnsi="Times New Roman" w:cs="Times New Roman"/>
          <w:color w:val="000000" w:themeColor="text1"/>
        </w:rPr>
        <w:t>positive:negative</w:t>
      </w:r>
      <w:proofErr w:type="spellEnd"/>
      <w:r w:rsidR="00F66399" w:rsidRPr="00321BCD">
        <w:rPr>
          <w:rFonts w:ascii="Times New Roman" w:hAnsi="Times New Roman" w:cs="Times New Roman"/>
          <w:color w:val="000000" w:themeColor="text1"/>
        </w:rPr>
        <w:t>)</w:t>
      </w:r>
    </w:p>
    <w:p w14:paraId="5E622672" w14:textId="05262727" w:rsidR="00844B5A" w:rsidRPr="00321BCD" w:rsidRDefault="00844B5A">
      <w:pPr>
        <w:rPr>
          <w:rFonts w:ascii="Times New Roman" w:hAnsi="Times New Roman" w:cs="Times New Roman"/>
          <w:color w:val="000000" w:themeColor="text1"/>
        </w:rPr>
      </w:pPr>
      <w:r w:rsidRPr="00321BCD">
        <w:rPr>
          <w:rFonts w:ascii="Times New Roman" w:hAnsi="Times New Roman" w:cs="Times New Roman"/>
          <w:color w:val="000000" w:themeColor="text1"/>
        </w:rPr>
        <w:br w:type="page"/>
      </w:r>
    </w:p>
    <w:p w14:paraId="02C801AC" w14:textId="3B2DABA1" w:rsidR="00844B5A" w:rsidRPr="00321BCD" w:rsidRDefault="00844B5A" w:rsidP="006B1E3E">
      <w:pPr>
        <w:spacing w:line="360" w:lineRule="auto"/>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lastRenderedPageBreak/>
        <w:t>Supplementary Table</w:t>
      </w:r>
      <w:r w:rsidRPr="00321BCD">
        <w:rPr>
          <w:rFonts w:ascii="Times New Roman" w:hAnsi="Times New Roman" w:cs="Times New Roman"/>
          <w:color w:val="000000" w:themeColor="text1"/>
        </w:rPr>
        <w:t xml:space="preserve"> </w:t>
      </w:r>
      <w:r w:rsidR="00080D8C" w:rsidRPr="00321BCD">
        <w:rPr>
          <w:rFonts w:ascii="Times New Roman" w:hAnsi="Times New Roman" w:cs="Times New Roman"/>
          <w:color w:val="000000" w:themeColor="text1"/>
        </w:rPr>
        <w:t>3</w:t>
      </w:r>
      <w:r w:rsidRPr="00321BCD">
        <w:rPr>
          <w:rFonts w:ascii="Times New Roman" w:hAnsi="Times New Roman" w:cs="Times New Roman"/>
          <w:color w:val="000000" w:themeColor="text1"/>
        </w:rPr>
        <w:t xml:space="preserve">. </w:t>
      </w:r>
      <w:r w:rsidR="005D06DA" w:rsidRPr="00321BCD">
        <w:rPr>
          <w:rFonts w:ascii="Times New Roman" w:hAnsi="Times New Roman" w:cs="Times New Roman"/>
          <w:color w:val="000000" w:themeColor="text1"/>
        </w:rPr>
        <w:t>Comparison of subject</w:t>
      </w:r>
      <w:r w:rsidRPr="00321BCD">
        <w:rPr>
          <w:rFonts w:ascii="Times New Roman" w:hAnsi="Times New Roman" w:cs="Times New Roman"/>
          <w:color w:val="000000" w:themeColor="text1"/>
        </w:rPr>
        <w:t xml:space="preserve">-level performance </w:t>
      </w:r>
      <w:r w:rsidR="005D06DA" w:rsidRPr="00321BCD">
        <w:rPr>
          <w:rFonts w:ascii="Times New Roman" w:hAnsi="Times New Roman" w:cs="Times New Roman"/>
          <w:color w:val="000000" w:themeColor="text1"/>
        </w:rPr>
        <w:t xml:space="preserve">among our </w:t>
      </w:r>
      <w:r w:rsidRPr="00321BCD">
        <w:rPr>
          <w:rFonts w:ascii="Times New Roman" w:hAnsi="Times New Roman" w:cs="Times New Roman"/>
          <w:color w:val="000000" w:themeColor="text1"/>
        </w:rPr>
        <w:t>join</w:t>
      </w:r>
      <w:r w:rsidR="005D06DA" w:rsidRPr="00321BCD">
        <w:rPr>
          <w:rFonts w:ascii="Times New Roman" w:hAnsi="Times New Roman" w:cs="Times New Roman"/>
          <w:color w:val="000000" w:themeColor="text1"/>
        </w:rPr>
        <w:t>t</w:t>
      </w:r>
      <w:r w:rsidRPr="00321BCD">
        <w:rPr>
          <w:rFonts w:ascii="Times New Roman" w:hAnsi="Times New Roman" w:cs="Times New Roman"/>
          <w:color w:val="000000" w:themeColor="text1"/>
        </w:rPr>
        <w:t xml:space="preserve"> CNN-RNN </w:t>
      </w:r>
      <w:r w:rsidR="003F186F" w:rsidRPr="00321BCD">
        <w:rPr>
          <w:rFonts w:ascii="Times New Roman" w:hAnsi="Times New Roman" w:cs="Times New Roman"/>
          <w:color w:val="000000" w:themeColor="text1"/>
        </w:rPr>
        <w:t>model</w:t>
      </w:r>
      <w:r w:rsidR="004A04CA" w:rsidRPr="00321BCD">
        <w:rPr>
          <w:rFonts w:ascii="Times New Roman" w:hAnsi="Times New Roman" w:cs="Times New Roman"/>
          <w:color w:val="000000" w:themeColor="text1"/>
        </w:rPr>
        <w:t>s</w:t>
      </w:r>
      <w:r w:rsidR="005D06DA" w:rsidRPr="00321BCD">
        <w:rPr>
          <w:rFonts w:ascii="Times New Roman" w:hAnsi="Times New Roman" w:cs="Times New Roman"/>
          <w:color w:val="000000" w:themeColor="text1"/>
        </w:rPr>
        <w:t xml:space="preserve"> (under three training settings</w:t>
      </w:r>
      <w:r w:rsidR="00B10975" w:rsidRPr="00321BCD">
        <w:rPr>
          <w:rFonts w:ascii="Times New Roman" w:hAnsi="Times New Roman" w:cs="Times New Roman"/>
          <w:color w:val="000000" w:themeColor="text1"/>
        </w:rPr>
        <w:t>)</w:t>
      </w:r>
      <w:r w:rsidR="003F186F" w:rsidRPr="00321BCD">
        <w:rPr>
          <w:rFonts w:ascii="Times New Roman" w:hAnsi="Times New Roman" w:cs="Times New Roman"/>
          <w:color w:val="000000" w:themeColor="text1"/>
        </w:rPr>
        <w:t xml:space="preserve">, </w:t>
      </w:r>
      <w:r w:rsidR="00F04357" w:rsidRPr="00321BCD">
        <w:rPr>
          <w:rFonts w:ascii="Times New Roman" w:hAnsi="Times New Roman" w:cs="Times New Roman"/>
          <w:color w:val="000000" w:themeColor="text1"/>
        </w:rPr>
        <w:t xml:space="preserve">2D </w:t>
      </w:r>
      <w:r w:rsidR="003F186F" w:rsidRPr="00321BCD">
        <w:rPr>
          <w:rFonts w:ascii="Times New Roman" w:hAnsi="Times New Roman" w:cs="Times New Roman"/>
          <w:color w:val="000000" w:themeColor="text1"/>
        </w:rPr>
        <w:t>VGG</w:t>
      </w:r>
      <w:r w:rsidRPr="00321BCD">
        <w:rPr>
          <w:rFonts w:ascii="Times New Roman" w:hAnsi="Times New Roman" w:cs="Times New Roman"/>
          <w:color w:val="000000" w:themeColor="text1"/>
        </w:rPr>
        <w:t>16</w:t>
      </w:r>
      <w:r w:rsidR="00F04357" w:rsidRPr="00321BCD">
        <w:rPr>
          <w:rFonts w:ascii="Times New Roman" w:hAnsi="Times New Roman" w:cs="Times New Roman"/>
          <w:color w:val="000000" w:themeColor="text1"/>
        </w:rPr>
        <w:t xml:space="preserve">, 3-D VGG16 </w:t>
      </w:r>
      <w:r w:rsidRPr="00321BCD">
        <w:rPr>
          <w:rFonts w:ascii="Times New Roman" w:hAnsi="Times New Roman" w:cs="Times New Roman"/>
          <w:color w:val="000000" w:themeColor="text1"/>
        </w:rPr>
        <w:t xml:space="preserve">and </w:t>
      </w:r>
      <w:proofErr w:type="spellStart"/>
      <w:r w:rsidRPr="00321BCD">
        <w:rPr>
          <w:rFonts w:ascii="Times New Roman" w:hAnsi="Times New Roman" w:cs="Times New Roman"/>
          <w:color w:val="000000" w:themeColor="text1"/>
        </w:rPr>
        <w:t>GoogleNet</w:t>
      </w:r>
      <w:proofErr w:type="spellEnd"/>
      <w:r w:rsidR="0057469C" w:rsidRPr="00321BCD">
        <w:rPr>
          <w:rFonts w:ascii="Times New Roman" w:hAnsi="Times New Roman" w:cs="Times New Roman"/>
          <w:color w:val="000000" w:themeColor="text1"/>
        </w:rPr>
        <w:t xml:space="preserve"> </w:t>
      </w:r>
      <w:r w:rsidR="001466F5" w:rsidRPr="00321BCD">
        <w:rPr>
          <w:rFonts w:ascii="Times New Roman" w:hAnsi="Times New Roman" w:cs="Times New Roman"/>
          <w:color w:val="000000" w:themeColor="text1"/>
        </w:rPr>
        <w:t xml:space="preserve">(2D) </w:t>
      </w:r>
      <w:r w:rsidR="0057469C" w:rsidRPr="00321BCD">
        <w:rPr>
          <w:rFonts w:ascii="Times New Roman" w:hAnsi="Times New Roman" w:cs="Times New Roman"/>
          <w:color w:val="000000" w:themeColor="text1"/>
        </w:rPr>
        <w:t>on 2-type and 5-type classification tasks</w:t>
      </w:r>
      <w:r w:rsidRPr="00321BCD">
        <w:rPr>
          <w:rFonts w:ascii="Times New Roman" w:hAnsi="Times New Roman" w:cs="Times New Roman"/>
          <w:color w:val="000000" w:themeColor="text1"/>
        </w:rPr>
        <w:t>.</w:t>
      </w:r>
    </w:p>
    <w:tbl>
      <w:tblPr>
        <w:tblStyle w:val="TableGrid"/>
        <w:tblW w:w="0" w:type="auto"/>
        <w:jc w:val="center"/>
        <w:tblLook w:val="04A0" w:firstRow="1" w:lastRow="0" w:firstColumn="1" w:lastColumn="0" w:noHBand="0" w:noVBand="1"/>
      </w:tblPr>
      <w:tblGrid>
        <w:gridCol w:w="710"/>
        <w:gridCol w:w="2998"/>
        <w:gridCol w:w="1136"/>
        <w:gridCol w:w="1243"/>
        <w:gridCol w:w="1256"/>
        <w:gridCol w:w="1095"/>
        <w:gridCol w:w="912"/>
      </w:tblGrid>
      <w:tr w:rsidR="00321BCD" w:rsidRPr="00321BCD" w14:paraId="0F6F38D2" w14:textId="77777777" w:rsidTr="00F40641">
        <w:trPr>
          <w:trHeight w:val="298"/>
          <w:jc w:val="center"/>
        </w:trPr>
        <w:tc>
          <w:tcPr>
            <w:tcW w:w="3687" w:type="dxa"/>
            <w:gridSpan w:val="2"/>
            <w:vAlign w:val="center"/>
          </w:tcPr>
          <w:p w14:paraId="47A5569F" w14:textId="77777777" w:rsidR="00844B5A" w:rsidRPr="00321BCD" w:rsidRDefault="00844B5A" w:rsidP="001D11F5">
            <w:pPr>
              <w:jc w:val="center"/>
              <w:rPr>
                <w:rFonts w:ascii="Times New Roman" w:hAnsi="Times New Roman" w:cs="Times New Roman"/>
                <w:color w:val="000000" w:themeColor="text1"/>
              </w:rPr>
            </w:pPr>
          </w:p>
        </w:tc>
        <w:tc>
          <w:tcPr>
            <w:tcW w:w="1136" w:type="dxa"/>
            <w:vAlign w:val="center"/>
          </w:tcPr>
          <w:p w14:paraId="2CF8F438" w14:textId="77777777" w:rsidR="00844B5A" w:rsidRPr="00321BCD" w:rsidRDefault="00844B5A"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Accuracy</w:t>
            </w:r>
          </w:p>
        </w:tc>
        <w:tc>
          <w:tcPr>
            <w:tcW w:w="1243" w:type="dxa"/>
            <w:vAlign w:val="center"/>
          </w:tcPr>
          <w:p w14:paraId="65BDD5BE" w14:textId="77777777" w:rsidR="00844B5A" w:rsidRPr="00321BCD" w:rsidRDefault="00844B5A"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Sensitivity</w:t>
            </w:r>
          </w:p>
        </w:tc>
        <w:tc>
          <w:tcPr>
            <w:tcW w:w="1256" w:type="dxa"/>
            <w:vAlign w:val="center"/>
          </w:tcPr>
          <w:p w14:paraId="3EBDCC37" w14:textId="77777777" w:rsidR="00844B5A" w:rsidRPr="00321BCD" w:rsidRDefault="00844B5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Specificity</w:t>
            </w:r>
          </w:p>
        </w:tc>
        <w:tc>
          <w:tcPr>
            <w:tcW w:w="1109" w:type="dxa"/>
            <w:vAlign w:val="center"/>
          </w:tcPr>
          <w:p w14:paraId="12502CEE" w14:textId="77777777" w:rsidR="00844B5A" w:rsidRPr="00321BCD" w:rsidRDefault="00844B5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F1 score</w:t>
            </w:r>
          </w:p>
        </w:tc>
        <w:tc>
          <w:tcPr>
            <w:tcW w:w="919" w:type="dxa"/>
            <w:vAlign w:val="center"/>
          </w:tcPr>
          <w:p w14:paraId="28D85CDC" w14:textId="77777777" w:rsidR="00844B5A" w:rsidRPr="00321BCD" w:rsidRDefault="00844B5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AUC</w:t>
            </w:r>
          </w:p>
        </w:tc>
      </w:tr>
      <w:tr w:rsidR="00321BCD" w:rsidRPr="00321BCD" w14:paraId="23492276" w14:textId="77777777" w:rsidTr="00F40641">
        <w:trPr>
          <w:trHeight w:val="107"/>
          <w:jc w:val="center"/>
        </w:trPr>
        <w:tc>
          <w:tcPr>
            <w:tcW w:w="625" w:type="dxa"/>
            <w:vMerge w:val="restart"/>
            <w:vAlign w:val="center"/>
          </w:tcPr>
          <w:p w14:paraId="755166B5" w14:textId="7517AF19"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ICH</w:t>
            </w:r>
          </w:p>
        </w:tc>
        <w:tc>
          <w:tcPr>
            <w:tcW w:w="3062" w:type="dxa"/>
            <w:vAlign w:val="center"/>
          </w:tcPr>
          <w:p w14:paraId="4EDE1EAC" w14:textId="5DF8769C"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A74044" w:rsidRPr="00321BCD">
              <w:rPr>
                <w:rFonts w:ascii="Times New Roman" w:hAnsi="Times New Roman" w:cs="Times New Roman"/>
                <w:color w:val="000000" w:themeColor="text1"/>
              </w:rPr>
              <w:t>S</w:t>
            </w:r>
            <w:r w:rsidR="00812C86" w:rsidRPr="00321BCD">
              <w:rPr>
                <w:rFonts w:ascii="Times New Roman" w:hAnsi="Times New Roman" w:cs="Times New Roman"/>
                <w:color w:val="000000" w:themeColor="text1"/>
              </w:rPr>
              <w:t>ub</w:t>
            </w:r>
            <w:r w:rsidR="00F40641" w:rsidRPr="00321BCD">
              <w:rPr>
                <w:rStyle w:val="normaltextrun"/>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3A4B7C22" w14:textId="61BB7D3B"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7CE60169" w14:textId="70C01DB7"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256" w:type="dxa"/>
            <w:vAlign w:val="center"/>
          </w:tcPr>
          <w:p w14:paraId="1ED109EA" w14:textId="1540FB28"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09" w:type="dxa"/>
            <w:vAlign w:val="center"/>
          </w:tcPr>
          <w:p w14:paraId="547617B8" w14:textId="78EFE2CD"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919" w:type="dxa"/>
            <w:vAlign w:val="center"/>
          </w:tcPr>
          <w:p w14:paraId="5178D325" w14:textId="25DCD84C" w:rsidR="00ED1DFE" w:rsidRPr="00321BCD" w:rsidRDefault="00ED1DFE" w:rsidP="00ED1DF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r>
      <w:tr w:rsidR="00321BCD" w:rsidRPr="00321BCD" w14:paraId="0AF356C6" w14:textId="77777777" w:rsidTr="00F40641">
        <w:trPr>
          <w:trHeight w:val="143"/>
          <w:jc w:val="center"/>
        </w:trPr>
        <w:tc>
          <w:tcPr>
            <w:tcW w:w="625" w:type="dxa"/>
            <w:vMerge/>
            <w:vAlign w:val="center"/>
          </w:tcPr>
          <w:p w14:paraId="5F484713" w14:textId="77777777" w:rsidR="00FC1DF4" w:rsidRPr="00321BCD" w:rsidRDefault="00FC1DF4" w:rsidP="00FC1DF4">
            <w:pPr>
              <w:jc w:val="center"/>
              <w:rPr>
                <w:rFonts w:ascii="Times New Roman" w:hAnsi="Times New Roman" w:cs="Times New Roman"/>
                <w:color w:val="000000" w:themeColor="text1"/>
              </w:rPr>
            </w:pPr>
          </w:p>
        </w:tc>
        <w:tc>
          <w:tcPr>
            <w:tcW w:w="3062" w:type="dxa"/>
            <w:vAlign w:val="center"/>
          </w:tcPr>
          <w:p w14:paraId="72DB854E" w14:textId="19490911"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F40641" w:rsidRPr="00321BCD">
              <w:rPr>
                <w:rStyle w:val="normaltextrun"/>
                <w:rFonts w:ascii="Times New Roman" w:hAnsi="Times New Roman" w:cs="Times New Roman"/>
                <w:color w:val="000000" w:themeColor="text1"/>
              </w:rPr>
              <w:t>Sub-</w:t>
            </w:r>
            <w:r w:rsidR="00812C86"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 xml:space="preserve">) </w:t>
            </w:r>
            <w:r w:rsidR="00F56EC6" w:rsidRPr="00321BCD">
              <w:rPr>
                <w:rFonts w:ascii="Times New Roman" w:hAnsi="Times New Roman" w:cs="Times New Roman"/>
                <w:color w:val="000000" w:themeColor="text1"/>
              </w:rPr>
              <w:t>+</w:t>
            </w:r>
            <w:r w:rsidRPr="00321BCD">
              <w:rPr>
                <w:rFonts w:ascii="Times New Roman" w:hAnsi="Times New Roman" w:cs="Times New Roman"/>
                <w:color w:val="000000" w:themeColor="text1"/>
              </w:rPr>
              <w:t xml:space="preserve"> pw</w:t>
            </w:r>
            <w:r w:rsidR="00595158" w:rsidRPr="00321BCD">
              <w:rPr>
                <w:rFonts w:ascii="Times New Roman" w:hAnsi="Times New Roman" w:cs="Times New Roman"/>
                <w:color w:val="000000" w:themeColor="text1"/>
                <w:vertAlign w:val="superscript"/>
              </w:rPr>
              <w:t>*</w:t>
            </w:r>
            <w:r w:rsidRPr="00321BCD">
              <w:rPr>
                <w:rFonts w:ascii="Times New Roman" w:hAnsi="Times New Roman" w:cs="Times New Roman"/>
                <w:color w:val="000000" w:themeColor="text1"/>
              </w:rPr>
              <w:t xml:space="preserve"> </w:t>
            </w:r>
          </w:p>
        </w:tc>
        <w:tc>
          <w:tcPr>
            <w:tcW w:w="1136" w:type="dxa"/>
            <w:vAlign w:val="center"/>
          </w:tcPr>
          <w:p w14:paraId="6A9606A2" w14:textId="3EAF41BC"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18895417" w14:textId="6479A6BB"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256" w:type="dxa"/>
            <w:vAlign w:val="center"/>
          </w:tcPr>
          <w:p w14:paraId="676BA4A9" w14:textId="29FE412E"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09" w:type="dxa"/>
            <w:vAlign w:val="center"/>
          </w:tcPr>
          <w:p w14:paraId="2798CAFA" w14:textId="1A17551C"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919" w:type="dxa"/>
            <w:vAlign w:val="center"/>
          </w:tcPr>
          <w:p w14:paraId="2BAF9BA8" w14:textId="0C28CD05"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r>
      <w:tr w:rsidR="00321BCD" w:rsidRPr="00321BCD" w14:paraId="4CF4E567" w14:textId="77777777" w:rsidTr="00F40641">
        <w:trPr>
          <w:trHeight w:val="312"/>
          <w:jc w:val="center"/>
        </w:trPr>
        <w:tc>
          <w:tcPr>
            <w:tcW w:w="625" w:type="dxa"/>
            <w:vMerge/>
            <w:vAlign w:val="center"/>
          </w:tcPr>
          <w:p w14:paraId="38E37C0C" w14:textId="7BFEAB64" w:rsidR="00FC1DF4" w:rsidRPr="00321BCD" w:rsidRDefault="00FC1DF4" w:rsidP="00FC1DF4">
            <w:pPr>
              <w:jc w:val="center"/>
              <w:rPr>
                <w:rFonts w:ascii="Times New Roman" w:hAnsi="Times New Roman" w:cs="Times New Roman"/>
                <w:color w:val="000000" w:themeColor="text1"/>
              </w:rPr>
            </w:pPr>
          </w:p>
        </w:tc>
        <w:tc>
          <w:tcPr>
            <w:tcW w:w="3062" w:type="dxa"/>
            <w:vAlign w:val="center"/>
          </w:tcPr>
          <w:p w14:paraId="0A1AB533" w14:textId="30F5619B"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F40641" w:rsidRPr="00321BCD">
              <w:rPr>
                <w:rFonts w:ascii="Times New Roman" w:hAnsi="Times New Roman" w:cs="Times New Roman"/>
                <w:color w:val="000000" w:themeColor="text1"/>
              </w:rPr>
              <w:t>Sli</w:t>
            </w:r>
            <w:proofErr w:type="spellEnd"/>
            <w:r w:rsidR="00F40641" w:rsidRPr="00321BCD">
              <w:rPr>
                <w:rFonts w:ascii="Times New Roman" w:hAnsi="Times New Roman" w:cs="Times New Roman"/>
                <w:color w:val="000000" w:themeColor="text1"/>
              </w:rPr>
              <w:t>-</w:t>
            </w:r>
            <w:r w:rsidR="00812C86" w:rsidRPr="00321BCD">
              <w:rPr>
                <w:rFonts w:ascii="Times New Roman" w:hAnsi="Times New Roman" w:cs="Times New Roman"/>
                <w:color w:val="000000" w:themeColor="text1"/>
              </w:rPr>
              <w:t>Lab</w:t>
            </w:r>
            <w:r w:rsidRPr="00321BCD">
              <w:rPr>
                <w:rFonts w:ascii="Times New Roman" w:hAnsi="Times New Roman" w:cs="Times New Roman" w:hint="eastAsia"/>
                <w:color w:val="000000" w:themeColor="text1"/>
              </w:rPr>
              <w:t>)</w:t>
            </w:r>
          </w:p>
        </w:tc>
        <w:tc>
          <w:tcPr>
            <w:tcW w:w="1136" w:type="dxa"/>
            <w:vAlign w:val="center"/>
          </w:tcPr>
          <w:p w14:paraId="3DA61B07"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2867A98C"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56" w:type="dxa"/>
            <w:vAlign w:val="center"/>
          </w:tcPr>
          <w:p w14:paraId="2BE016B5"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09" w:type="dxa"/>
            <w:vAlign w:val="center"/>
          </w:tcPr>
          <w:p w14:paraId="4ED3F618"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919" w:type="dxa"/>
            <w:vAlign w:val="center"/>
          </w:tcPr>
          <w:p w14:paraId="3494D67A"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r>
      <w:tr w:rsidR="00321BCD" w:rsidRPr="00321BCD" w14:paraId="7FD63798" w14:textId="77777777" w:rsidTr="00F40641">
        <w:trPr>
          <w:trHeight w:val="269"/>
          <w:jc w:val="center"/>
        </w:trPr>
        <w:tc>
          <w:tcPr>
            <w:tcW w:w="625" w:type="dxa"/>
            <w:vMerge/>
            <w:vAlign w:val="center"/>
          </w:tcPr>
          <w:p w14:paraId="6A118D83" w14:textId="77777777" w:rsidR="00FC1DF4" w:rsidRPr="00321BCD" w:rsidRDefault="00FC1DF4" w:rsidP="00FC1DF4">
            <w:pPr>
              <w:jc w:val="center"/>
              <w:rPr>
                <w:rFonts w:ascii="Times New Roman" w:hAnsi="Times New Roman" w:cs="Times New Roman"/>
                <w:color w:val="000000" w:themeColor="text1"/>
              </w:rPr>
            </w:pPr>
          </w:p>
        </w:tc>
        <w:tc>
          <w:tcPr>
            <w:tcW w:w="3062" w:type="dxa"/>
            <w:vAlign w:val="center"/>
          </w:tcPr>
          <w:p w14:paraId="3E6EC669" w14:textId="56783052"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3ABE9298"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3C0AB300"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256" w:type="dxa"/>
            <w:vAlign w:val="center"/>
          </w:tcPr>
          <w:p w14:paraId="0181E26B"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09" w:type="dxa"/>
            <w:vAlign w:val="center"/>
          </w:tcPr>
          <w:p w14:paraId="6ED7C70F"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919" w:type="dxa"/>
            <w:vAlign w:val="center"/>
          </w:tcPr>
          <w:p w14:paraId="66FC8063"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r>
      <w:tr w:rsidR="00321BCD" w:rsidRPr="00321BCD" w14:paraId="0CC6DC9D" w14:textId="77777777" w:rsidTr="00F40641">
        <w:trPr>
          <w:trHeight w:val="269"/>
          <w:jc w:val="center"/>
        </w:trPr>
        <w:tc>
          <w:tcPr>
            <w:tcW w:w="625" w:type="dxa"/>
            <w:vMerge/>
            <w:vAlign w:val="center"/>
          </w:tcPr>
          <w:p w14:paraId="073E09EF" w14:textId="77777777" w:rsidR="00FC1DF4" w:rsidRPr="00321BCD" w:rsidRDefault="00FC1DF4" w:rsidP="00FC1DF4">
            <w:pPr>
              <w:jc w:val="center"/>
              <w:rPr>
                <w:rFonts w:ascii="Times New Roman" w:hAnsi="Times New Roman" w:cs="Times New Roman"/>
                <w:color w:val="000000" w:themeColor="text1"/>
              </w:rPr>
            </w:pPr>
          </w:p>
        </w:tc>
        <w:tc>
          <w:tcPr>
            <w:tcW w:w="3062" w:type="dxa"/>
            <w:vAlign w:val="center"/>
          </w:tcPr>
          <w:p w14:paraId="720FDB0E" w14:textId="157394AF"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6553A1FE" w14:textId="7D8CAD85"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243" w:type="dxa"/>
            <w:vAlign w:val="center"/>
          </w:tcPr>
          <w:p w14:paraId="547A7B7E" w14:textId="18E9C7BF"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56" w:type="dxa"/>
            <w:vAlign w:val="center"/>
          </w:tcPr>
          <w:p w14:paraId="79E07207" w14:textId="5BA0AAC0"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109" w:type="dxa"/>
            <w:vAlign w:val="center"/>
          </w:tcPr>
          <w:p w14:paraId="32836DE8" w14:textId="3DC362B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919" w:type="dxa"/>
            <w:vAlign w:val="center"/>
          </w:tcPr>
          <w:p w14:paraId="771C1E64" w14:textId="0BAECD9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78998042" w14:textId="77777777" w:rsidTr="00F40641">
        <w:trPr>
          <w:trHeight w:val="269"/>
          <w:jc w:val="center"/>
        </w:trPr>
        <w:tc>
          <w:tcPr>
            <w:tcW w:w="625" w:type="dxa"/>
            <w:vMerge/>
            <w:vAlign w:val="center"/>
          </w:tcPr>
          <w:p w14:paraId="581FB60F" w14:textId="77777777" w:rsidR="00FC1DF4" w:rsidRPr="00321BCD" w:rsidRDefault="00FC1DF4" w:rsidP="00FC1DF4">
            <w:pPr>
              <w:jc w:val="center"/>
              <w:rPr>
                <w:rFonts w:ascii="Times New Roman" w:hAnsi="Times New Roman" w:cs="Times New Roman"/>
                <w:color w:val="000000" w:themeColor="text1"/>
              </w:rPr>
            </w:pPr>
          </w:p>
        </w:tc>
        <w:tc>
          <w:tcPr>
            <w:tcW w:w="3062" w:type="dxa"/>
            <w:vAlign w:val="center"/>
          </w:tcPr>
          <w:p w14:paraId="53983065" w14:textId="77777777" w:rsidR="00FC1DF4" w:rsidRPr="00321BCD" w:rsidRDefault="00FC1DF4" w:rsidP="00FC1DF4">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10856F75"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6A118A08"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256" w:type="dxa"/>
            <w:vAlign w:val="center"/>
          </w:tcPr>
          <w:p w14:paraId="3DE94D64"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c>
          <w:tcPr>
            <w:tcW w:w="1109" w:type="dxa"/>
            <w:vAlign w:val="center"/>
          </w:tcPr>
          <w:p w14:paraId="3A4AD22A"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919" w:type="dxa"/>
            <w:vAlign w:val="center"/>
          </w:tcPr>
          <w:p w14:paraId="636D711E" w14:textId="77777777"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r>
      <w:tr w:rsidR="00321BCD" w:rsidRPr="00321BCD" w14:paraId="53CBF1D7" w14:textId="77777777" w:rsidTr="00F40641">
        <w:tblPrEx>
          <w:jc w:val="left"/>
        </w:tblPrEx>
        <w:trPr>
          <w:trHeight w:val="188"/>
        </w:trPr>
        <w:tc>
          <w:tcPr>
            <w:tcW w:w="625" w:type="dxa"/>
            <w:vMerge w:val="restart"/>
            <w:vAlign w:val="center"/>
          </w:tcPr>
          <w:p w14:paraId="408EC373" w14:textId="377A775D"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CPH</w:t>
            </w:r>
          </w:p>
        </w:tc>
        <w:tc>
          <w:tcPr>
            <w:tcW w:w="3062" w:type="dxa"/>
            <w:vAlign w:val="center"/>
          </w:tcPr>
          <w:p w14:paraId="3FECE593" w14:textId="50AE53EB"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w:t>
            </w:r>
          </w:p>
        </w:tc>
        <w:tc>
          <w:tcPr>
            <w:tcW w:w="1136" w:type="dxa"/>
            <w:vAlign w:val="center"/>
          </w:tcPr>
          <w:p w14:paraId="7E3012B0" w14:textId="3DA20FA3"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0.88</w:t>
            </w:r>
          </w:p>
        </w:tc>
        <w:tc>
          <w:tcPr>
            <w:tcW w:w="1243" w:type="dxa"/>
            <w:vAlign w:val="center"/>
          </w:tcPr>
          <w:p w14:paraId="1549E56C" w14:textId="0D3EBA5B"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c>
          <w:tcPr>
            <w:tcW w:w="1256" w:type="dxa"/>
            <w:vAlign w:val="center"/>
          </w:tcPr>
          <w:p w14:paraId="4EF320E6" w14:textId="3A7FFC3E"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c>
          <w:tcPr>
            <w:tcW w:w="1109" w:type="dxa"/>
            <w:vAlign w:val="center"/>
          </w:tcPr>
          <w:p w14:paraId="6041E807" w14:textId="5AFC9F6D"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919" w:type="dxa"/>
            <w:vAlign w:val="center"/>
          </w:tcPr>
          <w:p w14:paraId="5B6F3187" w14:textId="287D0EB0" w:rsidR="00FC1DF4" w:rsidRPr="00321BCD" w:rsidRDefault="00FC1DF4" w:rsidP="00FC1DF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r>
      <w:tr w:rsidR="00321BCD" w:rsidRPr="00321BCD" w14:paraId="1F3A9F49" w14:textId="77777777" w:rsidTr="00F40641">
        <w:tblPrEx>
          <w:jc w:val="left"/>
        </w:tblPrEx>
        <w:trPr>
          <w:trHeight w:val="215"/>
        </w:trPr>
        <w:tc>
          <w:tcPr>
            <w:tcW w:w="625" w:type="dxa"/>
            <w:vMerge/>
            <w:vAlign w:val="center"/>
          </w:tcPr>
          <w:p w14:paraId="24D045B4" w14:textId="77777777" w:rsidR="0012487A" w:rsidRPr="00321BCD" w:rsidRDefault="0012487A" w:rsidP="0012487A">
            <w:pPr>
              <w:jc w:val="center"/>
              <w:rPr>
                <w:rFonts w:ascii="Times New Roman" w:hAnsi="Times New Roman" w:cs="Times New Roman"/>
                <w:color w:val="000000" w:themeColor="text1"/>
              </w:rPr>
            </w:pPr>
          </w:p>
        </w:tc>
        <w:tc>
          <w:tcPr>
            <w:tcW w:w="3062" w:type="dxa"/>
            <w:vAlign w:val="center"/>
          </w:tcPr>
          <w:p w14:paraId="650EDC10" w14:textId="4AD64BB1"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xml:space="preserve">) + pw </w:t>
            </w:r>
          </w:p>
        </w:tc>
        <w:tc>
          <w:tcPr>
            <w:tcW w:w="1136" w:type="dxa"/>
            <w:vAlign w:val="center"/>
          </w:tcPr>
          <w:p w14:paraId="061D3998" w14:textId="23F6151A" w:rsidR="0012487A" w:rsidRPr="00321BCD" w:rsidRDefault="0012487A" w:rsidP="0012487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0.89</w:t>
            </w:r>
          </w:p>
        </w:tc>
        <w:tc>
          <w:tcPr>
            <w:tcW w:w="1243" w:type="dxa"/>
            <w:vAlign w:val="center"/>
          </w:tcPr>
          <w:p w14:paraId="2A371F49" w14:textId="32945BB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c>
          <w:tcPr>
            <w:tcW w:w="1256" w:type="dxa"/>
            <w:vAlign w:val="center"/>
          </w:tcPr>
          <w:p w14:paraId="1FB80DA9" w14:textId="008F4A16" w:rsidR="0012487A" w:rsidRPr="00321BCD" w:rsidRDefault="0012487A" w:rsidP="0012487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0.84</w:t>
            </w:r>
          </w:p>
        </w:tc>
        <w:tc>
          <w:tcPr>
            <w:tcW w:w="1109" w:type="dxa"/>
            <w:vAlign w:val="center"/>
          </w:tcPr>
          <w:p w14:paraId="72F0D393" w14:textId="1419CFDD" w:rsidR="0012487A" w:rsidRPr="00321BCD" w:rsidRDefault="0012487A" w:rsidP="0012487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0.92</w:t>
            </w:r>
          </w:p>
        </w:tc>
        <w:tc>
          <w:tcPr>
            <w:tcW w:w="919" w:type="dxa"/>
            <w:vAlign w:val="center"/>
          </w:tcPr>
          <w:p w14:paraId="1BF19DAC" w14:textId="3D4808A9" w:rsidR="0012487A" w:rsidRPr="00321BCD" w:rsidRDefault="0012487A" w:rsidP="0012487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0.93</w:t>
            </w:r>
          </w:p>
        </w:tc>
      </w:tr>
      <w:tr w:rsidR="00321BCD" w:rsidRPr="00321BCD" w14:paraId="2688DC97" w14:textId="77777777" w:rsidTr="00F40641">
        <w:tblPrEx>
          <w:jc w:val="left"/>
        </w:tblPrEx>
        <w:trPr>
          <w:trHeight w:val="89"/>
        </w:trPr>
        <w:tc>
          <w:tcPr>
            <w:tcW w:w="625" w:type="dxa"/>
            <w:vMerge/>
            <w:vAlign w:val="center"/>
          </w:tcPr>
          <w:p w14:paraId="33DA678D" w14:textId="4FD7189B" w:rsidR="0012487A" w:rsidRPr="00321BCD" w:rsidRDefault="0012487A" w:rsidP="0012487A">
            <w:pPr>
              <w:jc w:val="center"/>
              <w:rPr>
                <w:rFonts w:ascii="Times New Roman" w:hAnsi="Times New Roman" w:cs="Times New Roman"/>
                <w:color w:val="000000" w:themeColor="text1"/>
              </w:rPr>
            </w:pPr>
          </w:p>
        </w:tc>
        <w:tc>
          <w:tcPr>
            <w:tcW w:w="3062" w:type="dxa"/>
            <w:vAlign w:val="center"/>
          </w:tcPr>
          <w:p w14:paraId="5CC36490" w14:textId="1A229FAB"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7E22EE" w:rsidRPr="00321BCD">
              <w:rPr>
                <w:rFonts w:ascii="Times New Roman" w:hAnsi="Times New Roman" w:cs="Times New Roman"/>
                <w:color w:val="000000" w:themeColor="text1"/>
              </w:rPr>
              <w:t>Sli</w:t>
            </w:r>
            <w:proofErr w:type="spellEnd"/>
            <w:r w:rsidR="007E22EE"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4EF5C812" w14:textId="46252758"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c>
          <w:tcPr>
            <w:tcW w:w="1243" w:type="dxa"/>
            <w:vAlign w:val="center"/>
          </w:tcPr>
          <w:p w14:paraId="4609399F" w14:textId="43C63A04"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1256" w:type="dxa"/>
            <w:vAlign w:val="center"/>
          </w:tcPr>
          <w:p w14:paraId="6AF475DB" w14:textId="40AE0082"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c>
          <w:tcPr>
            <w:tcW w:w="1109" w:type="dxa"/>
            <w:vAlign w:val="center"/>
          </w:tcPr>
          <w:p w14:paraId="3F5A3E61" w14:textId="01607AF9"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919" w:type="dxa"/>
            <w:vAlign w:val="center"/>
          </w:tcPr>
          <w:p w14:paraId="0417F7C4"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r>
      <w:tr w:rsidR="00321BCD" w:rsidRPr="00321BCD" w14:paraId="1B5390A0" w14:textId="77777777" w:rsidTr="00F40641">
        <w:tblPrEx>
          <w:jc w:val="left"/>
        </w:tblPrEx>
        <w:trPr>
          <w:trHeight w:val="170"/>
        </w:trPr>
        <w:tc>
          <w:tcPr>
            <w:tcW w:w="625" w:type="dxa"/>
            <w:vMerge/>
            <w:vAlign w:val="center"/>
          </w:tcPr>
          <w:p w14:paraId="6B836425" w14:textId="77777777" w:rsidR="0012487A" w:rsidRPr="00321BCD" w:rsidRDefault="0012487A" w:rsidP="0012487A">
            <w:pPr>
              <w:jc w:val="center"/>
              <w:rPr>
                <w:rFonts w:ascii="Times New Roman" w:hAnsi="Times New Roman" w:cs="Times New Roman"/>
                <w:color w:val="000000" w:themeColor="text1"/>
              </w:rPr>
            </w:pPr>
          </w:p>
        </w:tc>
        <w:tc>
          <w:tcPr>
            <w:tcW w:w="3062" w:type="dxa"/>
            <w:vAlign w:val="center"/>
          </w:tcPr>
          <w:p w14:paraId="2AA5D0BC" w14:textId="0895283E"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3645885A"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1243" w:type="dxa"/>
            <w:vAlign w:val="center"/>
          </w:tcPr>
          <w:p w14:paraId="248CA62F"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1256" w:type="dxa"/>
            <w:vAlign w:val="center"/>
          </w:tcPr>
          <w:p w14:paraId="42D02979"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1109" w:type="dxa"/>
            <w:vAlign w:val="center"/>
          </w:tcPr>
          <w:p w14:paraId="46D3DCFA"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919" w:type="dxa"/>
            <w:vAlign w:val="center"/>
          </w:tcPr>
          <w:p w14:paraId="48D12A60"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0.89</w:t>
            </w:r>
          </w:p>
        </w:tc>
      </w:tr>
      <w:tr w:rsidR="00321BCD" w:rsidRPr="00321BCD" w14:paraId="3C90081B" w14:textId="77777777" w:rsidTr="00F40641">
        <w:tblPrEx>
          <w:jc w:val="left"/>
        </w:tblPrEx>
        <w:tc>
          <w:tcPr>
            <w:tcW w:w="625" w:type="dxa"/>
            <w:vMerge/>
            <w:vAlign w:val="center"/>
          </w:tcPr>
          <w:p w14:paraId="371430D0" w14:textId="77777777" w:rsidR="0012487A" w:rsidRPr="00321BCD" w:rsidRDefault="0012487A" w:rsidP="0012487A">
            <w:pPr>
              <w:jc w:val="center"/>
              <w:rPr>
                <w:rFonts w:ascii="Times New Roman" w:hAnsi="Times New Roman" w:cs="Times New Roman"/>
                <w:color w:val="000000" w:themeColor="text1"/>
              </w:rPr>
            </w:pPr>
          </w:p>
        </w:tc>
        <w:tc>
          <w:tcPr>
            <w:tcW w:w="3062" w:type="dxa"/>
            <w:vAlign w:val="center"/>
          </w:tcPr>
          <w:p w14:paraId="1CA17E3F" w14:textId="23606ED6"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7A7509D4" w14:textId="5B6CBBA1" w:rsidR="0012487A" w:rsidRPr="00321BCD" w:rsidRDefault="0012487A" w:rsidP="0012487A">
            <w:pPr>
              <w:jc w:val="center"/>
              <w:rPr>
                <w:rFonts w:ascii="Times New Roman" w:hAnsi="Times New Roman" w:cs="Times New Roman"/>
                <w:color w:val="000000" w:themeColor="text1"/>
              </w:rPr>
            </w:pPr>
            <w:r w:rsidRPr="00321BCD">
              <w:rPr>
                <w:rFonts w:ascii="Times New Roman" w:eastAsia="SimSun" w:hAnsi="Times New Roman" w:cs="Times New Roman"/>
                <w:color w:val="000000" w:themeColor="text1"/>
              </w:rPr>
              <w:t>0.81</w:t>
            </w:r>
          </w:p>
        </w:tc>
        <w:tc>
          <w:tcPr>
            <w:tcW w:w="1243" w:type="dxa"/>
            <w:vAlign w:val="center"/>
          </w:tcPr>
          <w:p w14:paraId="77070D23" w14:textId="7566F2D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1256" w:type="dxa"/>
            <w:vAlign w:val="center"/>
          </w:tcPr>
          <w:p w14:paraId="648FF31F" w14:textId="097F1CC4"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0.63</w:t>
            </w:r>
          </w:p>
        </w:tc>
        <w:tc>
          <w:tcPr>
            <w:tcW w:w="1109" w:type="dxa"/>
            <w:vAlign w:val="center"/>
          </w:tcPr>
          <w:p w14:paraId="016ECC66" w14:textId="6C7F4C04"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919" w:type="dxa"/>
            <w:vAlign w:val="center"/>
          </w:tcPr>
          <w:p w14:paraId="12A41A42" w14:textId="6A9413DC"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0.81</w:t>
            </w:r>
          </w:p>
        </w:tc>
      </w:tr>
      <w:tr w:rsidR="00321BCD" w:rsidRPr="00321BCD" w14:paraId="7F0D8E1F" w14:textId="77777777" w:rsidTr="00F40641">
        <w:tblPrEx>
          <w:jc w:val="left"/>
        </w:tblPrEx>
        <w:tc>
          <w:tcPr>
            <w:tcW w:w="625" w:type="dxa"/>
            <w:vMerge/>
            <w:vAlign w:val="center"/>
          </w:tcPr>
          <w:p w14:paraId="6FE0053E" w14:textId="77777777" w:rsidR="0012487A" w:rsidRPr="00321BCD" w:rsidRDefault="0012487A" w:rsidP="0012487A">
            <w:pPr>
              <w:jc w:val="center"/>
              <w:rPr>
                <w:rFonts w:ascii="Times New Roman" w:hAnsi="Times New Roman" w:cs="Times New Roman"/>
                <w:color w:val="000000" w:themeColor="text1"/>
              </w:rPr>
            </w:pPr>
          </w:p>
        </w:tc>
        <w:tc>
          <w:tcPr>
            <w:tcW w:w="3062" w:type="dxa"/>
            <w:vAlign w:val="center"/>
          </w:tcPr>
          <w:p w14:paraId="0036016E" w14:textId="77777777" w:rsidR="0012487A" w:rsidRPr="00321BCD" w:rsidRDefault="0012487A" w:rsidP="0012487A">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32E18DA3"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1243" w:type="dxa"/>
            <w:vAlign w:val="center"/>
          </w:tcPr>
          <w:p w14:paraId="1203744B"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1256" w:type="dxa"/>
            <w:vAlign w:val="center"/>
          </w:tcPr>
          <w:p w14:paraId="29912D73"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0.76</w:t>
            </w:r>
          </w:p>
        </w:tc>
        <w:tc>
          <w:tcPr>
            <w:tcW w:w="1109" w:type="dxa"/>
            <w:vAlign w:val="center"/>
          </w:tcPr>
          <w:p w14:paraId="41896434"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919" w:type="dxa"/>
            <w:vAlign w:val="center"/>
          </w:tcPr>
          <w:p w14:paraId="4ED5E70C" w14:textId="7777777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r>
      <w:tr w:rsidR="00321BCD" w:rsidRPr="00321BCD" w14:paraId="68510C7D" w14:textId="77777777" w:rsidTr="00F40641">
        <w:tblPrEx>
          <w:jc w:val="left"/>
        </w:tblPrEx>
        <w:tc>
          <w:tcPr>
            <w:tcW w:w="625" w:type="dxa"/>
            <w:vMerge w:val="restart"/>
            <w:vAlign w:val="center"/>
          </w:tcPr>
          <w:p w14:paraId="7AF1CAE1" w14:textId="5F61CCBA"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SAH</w:t>
            </w:r>
          </w:p>
        </w:tc>
        <w:tc>
          <w:tcPr>
            <w:tcW w:w="3062" w:type="dxa"/>
            <w:vAlign w:val="center"/>
          </w:tcPr>
          <w:p w14:paraId="29010D48" w14:textId="3D5418D8"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w:t>
            </w:r>
          </w:p>
        </w:tc>
        <w:tc>
          <w:tcPr>
            <w:tcW w:w="1136" w:type="dxa"/>
            <w:vAlign w:val="center"/>
          </w:tcPr>
          <w:p w14:paraId="28673A3B" w14:textId="6CBDDA47"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0.75</w:t>
            </w:r>
          </w:p>
        </w:tc>
        <w:tc>
          <w:tcPr>
            <w:tcW w:w="1243" w:type="dxa"/>
            <w:vAlign w:val="center"/>
          </w:tcPr>
          <w:p w14:paraId="1B31B051" w14:textId="4A6BC283"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0.65</w:t>
            </w:r>
          </w:p>
        </w:tc>
        <w:tc>
          <w:tcPr>
            <w:tcW w:w="1256" w:type="dxa"/>
            <w:vAlign w:val="center"/>
          </w:tcPr>
          <w:p w14:paraId="5C45E6D2" w14:textId="23120B03"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c>
          <w:tcPr>
            <w:tcW w:w="1109" w:type="dxa"/>
            <w:vAlign w:val="center"/>
          </w:tcPr>
          <w:p w14:paraId="00B4E680" w14:textId="063D2964"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w:t>
            </w:r>
          </w:p>
        </w:tc>
        <w:tc>
          <w:tcPr>
            <w:tcW w:w="919" w:type="dxa"/>
            <w:vAlign w:val="center"/>
          </w:tcPr>
          <w:p w14:paraId="36FB78AB" w14:textId="736996C0" w:rsidR="0012487A" w:rsidRPr="00321BCD" w:rsidRDefault="0012487A" w:rsidP="0012487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r>
      <w:tr w:rsidR="00321BCD" w:rsidRPr="00321BCD" w14:paraId="07517727" w14:textId="77777777" w:rsidTr="00F40641">
        <w:tblPrEx>
          <w:jc w:val="left"/>
        </w:tblPrEx>
        <w:tc>
          <w:tcPr>
            <w:tcW w:w="625" w:type="dxa"/>
            <w:vMerge/>
            <w:vAlign w:val="center"/>
          </w:tcPr>
          <w:p w14:paraId="46124880" w14:textId="3AEB64E1" w:rsidR="00855674" w:rsidRPr="00321BCD" w:rsidRDefault="00855674" w:rsidP="00855674">
            <w:pPr>
              <w:jc w:val="center"/>
              <w:rPr>
                <w:rFonts w:ascii="Times New Roman" w:hAnsi="Times New Roman" w:cs="Times New Roman"/>
                <w:color w:val="000000" w:themeColor="text1"/>
              </w:rPr>
            </w:pPr>
          </w:p>
        </w:tc>
        <w:tc>
          <w:tcPr>
            <w:tcW w:w="3062" w:type="dxa"/>
            <w:vAlign w:val="center"/>
          </w:tcPr>
          <w:p w14:paraId="46743F79" w14:textId="5E49F95F"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 pw</w:t>
            </w:r>
          </w:p>
        </w:tc>
        <w:tc>
          <w:tcPr>
            <w:tcW w:w="1136" w:type="dxa"/>
            <w:vAlign w:val="center"/>
          </w:tcPr>
          <w:p w14:paraId="74B3F127" w14:textId="2A0EABC9" w:rsidR="00855674" w:rsidRPr="00321BCD" w:rsidRDefault="00855674" w:rsidP="00855674">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0.81</w:t>
            </w:r>
          </w:p>
        </w:tc>
        <w:tc>
          <w:tcPr>
            <w:tcW w:w="1243" w:type="dxa"/>
            <w:vAlign w:val="center"/>
          </w:tcPr>
          <w:p w14:paraId="36374A19" w14:textId="0FE10B80" w:rsidR="00855674" w:rsidRPr="00321BCD" w:rsidRDefault="00855674" w:rsidP="00855674">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0.70</w:t>
            </w:r>
          </w:p>
        </w:tc>
        <w:tc>
          <w:tcPr>
            <w:tcW w:w="1256" w:type="dxa"/>
            <w:vAlign w:val="center"/>
          </w:tcPr>
          <w:p w14:paraId="02226E56" w14:textId="4782D9EF" w:rsidR="00855674" w:rsidRPr="00321BCD" w:rsidRDefault="00855674" w:rsidP="00855674">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0.90</w:t>
            </w:r>
          </w:p>
        </w:tc>
        <w:tc>
          <w:tcPr>
            <w:tcW w:w="1109" w:type="dxa"/>
            <w:vAlign w:val="center"/>
          </w:tcPr>
          <w:p w14:paraId="7DEF9721" w14:textId="01EF74A7" w:rsidR="00855674" w:rsidRPr="00321BCD" w:rsidRDefault="00855674" w:rsidP="00855674">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0.76</w:t>
            </w:r>
          </w:p>
        </w:tc>
        <w:tc>
          <w:tcPr>
            <w:tcW w:w="919" w:type="dxa"/>
            <w:vAlign w:val="center"/>
          </w:tcPr>
          <w:p w14:paraId="6B85CE8A" w14:textId="5A5AE170" w:rsidR="00855674" w:rsidRPr="00321BCD" w:rsidRDefault="00855674" w:rsidP="00855674">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0.88</w:t>
            </w:r>
          </w:p>
        </w:tc>
      </w:tr>
      <w:tr w:rsidR="00321BCD" w:rsidRPr="00321BCD" w14:paraId="5318F27D" w14:textId="77777777" w:rsidTr="00F40641">
        <w:tblPrEx>
          <w:jc w:val="left"/>
        </w:tblPrEx>
        <w:tc>
          <w:tcPr>
            <w:tcW w:w="625" w:type="dxa"/>
            <w:vMerge/>
            <w:vAlign w:val="center"/>
          </w:tcPr>
          <w:p w14:paraId="741F27C6" w14:textId="77777777" w:rsidR="00855674" w:rsidRPr="00321BCD" w:rsidRDefault="00855674" w:rsidP="00855674">
            <w:pPr>
              <w:jc w:val="center"/>
              <w:rPr>
                <w:rFonts w:ascii="Times New Roman" w:hAnsi="Times New Roman" w:cs="Times New Roman"/>
                <w:color w:val="000000" w:themeColor="text1"/>
              </w:rPr>
            </w:pPr>
          </w:p>
        </w:tc>
        <w:tc>
          <w:tcPr>
            <w:tcW w:w="3062" w:type="dxa"/>
            <w:vAlign w:val="center"/>
          </w:tcPr>
          <w:p w14:paraId="6A45D987" w14:textId="56F0A8B9"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7E22EE" w:rsidRPr="00321BCD">
              <w:rPr>
                <w:rFonts w:ascii="Times New Roman" w:hAnsi="Times New Roman" w:cs="Times New Roman"/>
                <w:color w:val="000000" w:themeColor="text1"/>
              </w:rPr>
              <w:t>Sli</w:t>
            </w:r>
            <w:proofErr w:type="spellEnd"/>
            <w:r w:rsidR="007E22EE"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14B700F6" w14:textId="61B9C374"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c>
          <w:tcPr>
            <w:tcW w:w="1243" w:type="dxa"/>
            <w:vAlign w:val="center"/>
          </w:tcPr>
          <w:p w14:paraId="4BACACF1" w14:textId="2E8C2916"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1256" w:type="dxa"/>
            <w:vAlign w:val="center"/>
          </w:tcPr>
          <w:p w14:paraId="3A736FA5" w14:textId="5210F2B4"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109" w:type="dxa"/>
            <w:vAlign w:val="center"/>
          </w:tcPr>
          <w:p w14:paraId="798EDB77" w14:textId="6F3BC8B1"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0.78</w:t>
            </w:r>
          </w:p>
        </w:tc>
        <w:tc>
          <w:tcPr>
            <w:tcW w:w="919" w:type="dxa"/>
            <w:vAlign w:val="center"/>
          </w:tcPr>
          <w:p w14:paraId="78864BDA" w14:textId="638F1E51"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0.89</w:t>
            </w:r>
          </w:p>
        </w:tc>
      </w:tr>
      <w:tr w:rsidR="00321BCD" w:rsidRPr="00321BCD" w14:paraId="470F3F04" w14:textId="77777777" w:rsidTr="00F40641">
        <w:tblPrEx>
          <w:jc w:val="left"/>
        </w:tblPrEx>
        <w:tc>
          <w:tcPr>
            <w:tcW w:w="625" w:type="dxa"/>
            <w:vMerge/>
            <w:vAlign w:val="center"/>
          </w:tcPr>
          <w:p w14:paraId="5B54BFC0" w14:textId="77777777" w:rsidR="00855674" w:rsidRPr="00321BCD" w:rsidRDefault="00855674" w:rsidP="00855674">
            <w:pPr>
              <w:jc w:val="center"/>
              <w:rPr>
                <w:rFonts w:ascii="Times New Roman" w:hAnsi="Times New Roman" w:cs="Times New Roman"/>
                <w:color w:val="000000" w:themeColor="text1"/>
              </w:rPr>
            </w:pPr>
          </w:p>
        </w:tc>
        <w:tc>
          <w:tcPr>
            <w:tcW w:w="3062" w:type="dxa"/>
            <w:vAlign w:val="center"/>
          </w:tcPr>
          <w:p w14:paraId="5D4D0582" w14:textId="063B53AB"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6ED9477B"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0.60</w:t>
            </w:r>
          </w:p>
        </w:tc>
        <w:tc>
          <w:tcPr>
            <w:tcW w:w="1243" w:type="dxa"/>
            <w:vAlign w:val="center"/>
          </w:tcPr>
          <w:p w14:paraId="2098322C"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0.42</w:t>
            </w:r>
          </w:p>
        </w:tc>
        <w:tc>
          <w:tcPr>
            <w:tcW w:w="1256" w:type="dxa"/>
            <w:vAlign w:val="center"/>
          </w:tcPr>
          <w:p w14:paraId="09C97876"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0.74</w:t>
            </w:r>
          </w:p>
        </w:tc>
        <w:tc>
          <w:tcPr>
            <w:tcW w:w="1109" w:type="dxa"/>
            <w:vAlign w:val="center"/>
          </w:tcPr>
          <w:p w14:paraId="111EFC5F"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0.48</w:t>
            </w:r>
          </w:p>
        </w:tc>
        <w:tc>
          <w:tcPr>
            <w:tcW w:w="919" w:type="dxa"/>
            <w:vAlign w:val="center"/>
          </w:tcPr>
          <w:p w14:paraId="6CC47025"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0.58</w:t>
            </w:r>
          </w:p>
        </w:tc>
      </w:tr>
      <w:tr w:rsidR="00321BCD" w:rsidRPr="00321BCD" w14:paraId="4CCB3634" w14:textId="77777777" w:rsidTr="00F40641">
        <w:tblPrEx>
          <w:jc w:val="left"/>
        </w:tblPrEx>
        <w:tc>
          <w:tcPr>
            <w:tcW w:w="625" w:type="dxa"/>
            <w:vMerge/>
            <w:vAlign w:val="center"/>
          </w:tcPr>
          <w:p w14:paraId="6FDC51CB" w14:textId="77777777" w:rsidR="00855674" w:rsidRPr="00321BCD" w:rsidRDefault="00855674" w:rsidP="00855674">
            <w:pPr>
              <w:jc w:val="center"/>
              <w:rPr>
                <w:rFonts w:ascii="Times New Roman" w:hAnsi="Times New Roman" w:cs="Times New Roman"/>
                <w:color w:val="000000" w:themeColor="text1"/>
              </w:rPr>
            </w:pPr>
          </w:p>
        </w:tc>
        <w:tc>
          <w:tcPr>
            <w:tcW w:w="3062" w:type="dxa"/>
            <w:vAlign w:val="center"/>
          </w:tcPr>
          <w:p w14:paraId="723AD31A" w14:textId="2D05884F"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55C17E1C" w14:textId="774550ED"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0.75</w:t>
            </w:r>
          </w:p>
        </w:tc>
        <w:tc>
          <w:tcPr>
            <w:tcW w:w="1243" w:type="dxa"/>
            <w:vAlign w:val="center"/>
          </w:tcPr>
          <w:p w14:paraId="7B0FE723" w14:textId="393E8491"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0.63</w:t>
            </w:r>
          </w:p>
        </w:tc>
        <w:tc>
          <w:tcPr>
            <w:tcW w:w="1256" w:type="dxa"/>
            <w:vAlign w:val="center"/>
          </w:tcPr>
          <w:p w14:paraId="2C232A4B" w14:textId="2E707AE1"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1109" w:type="dxa"/>
            <w:vAlign w:val="center"/>
          </w:tcPr>
          <w:p w14:paraId="5C1A4D65" w14:textId="2C26D92A"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919" w:type="dxa"/>
            <w:vAlign w:val="center"/>
          </w:tcPr>
          <w:p w14:paraId="781806D6" w14:textId="6965E869"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r>
      <w:tr w:rsidR="00321BCD" w:rsidRPr="00321BCD" w14:paraId="7F479B55" w14:textId="77777777" w:rsidTr="00F40641">
        <w:tblPrEx>
          <w:jc w:val="left"/>
        </w:tblPrEx>
        <w:tc>
          <w:tcPr>
            <w:tcW w:w="625" w:type="dxa"/>
            <w:vMerge/>
            <w:vAlign w:val="center"/>
          </w:tcPr>
          <w:p w14:paraId="2EF154CC" w14:textId="77777777" w:rsidR="00855674" w:rsidRPr="00321BCD" w:rsidRDefault="00855674" w:rsidP="00855674">
            <w:pPr>
              <w:jc w:val="center"/>
              <w:rPr>
                <w:rFonts w:ascii="Times New Roman" w:hAnsi="Times New Roman" w:cs="Times New Roman"/>
                <w:color w:val="000000" w:themeColor="text1"/>
              </w:rPr>
            </w:pPr>
          </w:p>
        </w:tc>
        <w:tc>
          <w:tcPr>
            <w:tcW w:w="3062" w:type="dxa"/>
            <w:vAlign w:val="center"/>
          </w:tcPr>
          <w:p w14:paraId="7B4ECF80" w14:textId="77777777" w:rsidR="00855674" w:rsidRPr="00321BCD" w:rsidRDefault="00855674" w:rsidP="00855674">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197B66F3"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0.61</w:t>
            </w:r>
          </w:p>
        </w:tc>
        <w:tc>
          <w:tcPr>
            <w:tcW w:w="1243" w:type="dxa"/>
            <w:vAlign w:val="center"/>
          </w:tcPr>
          <w:p w14:paraId="2E293F16"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0.45</w:t>
            </w:r>
          </w:p>
        </w:tc>
        <w:tc>
          <w:tcPr>
            <w:tcW w:w="1256" w:type="dxa"/>
            <w:vAlign w:val="center"/>
          </w:tcPr>
          <w:p w14:paraId="7F65FB6A"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0.73</w:t>
            </w:r>
          </w:p>
        </w:tc>
        <w:tc>
          <w:tcPr>
            <w:tcW w:w="1109" w:type="dxa"/>
            <w:vAlign w:val="center"/>
          </w:tcPr>
          <w:p w14:paraId="066B1C34"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0.51</w:t>
            </w:r>
          </w:p>
        </w:tc>
        <w:tc>
          <w:tcPr>
            <w:tcW w:w="919" w:type="dxa"/>
            <w:vAlign w:val="center"/>
          </w:tcPr>
          <w:p w14:paraId="5625B2C2" w14:textId="77777777"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0.59</w:t>
            </w:r>
          </w:p>
        </w:tc>
      </w:tr>
      <w:tr w:rsidR="00321BCD" w:rsidRPr="00321BCD" w14:paraId="2F1033F3" w14:textId="77777777" w:rsidTr="00F40641">
        <w:tblPrEx>
          <w:jc w:val="left"/>
        </w:tblPrEx>
        <w:tc>
          <w:tcPr>
            <w:tcW w:w="625" w:type="dxa"/>
            <w:vMerge w:val="restart"/>
            <w:vAlign w:val="center"/>
          </w:tcPr>
          <w:p w14:paraId="74259187" w14:textId="700446F3"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EDH</w:t>
            </w:r>
          </w:p>
        </w:tc>
        <w:tc>
          <w:tcPr>
            <w:tcW w:w="3062" w:type="dxa"/>
            <w:vAlign w:val="center"/>
          </w:tcPr>
          <w:p w14:paraId="604CEF23" w14:textId="69859AAB"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w:t>
            </w:r>
          </w:p>
        </w:tc>
        <w:tc>
          <w:tcPr>
            <w:tcW w:w="1136" w:type="dxa"/>
            <w:vAlign w:val="center"/>
          </w:tcPr>
          <w:p w14:paraId="027EFEBD" w14:textId="58E4B5C8"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1243" w:type="dxa"/>
            <w:vAlign w:val="center"/>
          </w:tcPr>
          <w:p w14:paraId="5CFF5726" w14:textId="591E9478"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1256" w:type="dxa"/>
            <w:vAlign w:val="center"/>
          </w:tcPr>
          <w:p w14:paraId="4ABF3961" w14:textId="05329F22"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109" w:type="dxa"/>
            <w:vAlign w:val="center"/>
          </w:tcPr>
          <w:p w14:paraId="25091049" w14:textId="020F7F2C"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0.55</w:t>
            </w:r>
          </w:p>
        </w:tc>
        <w:tc>
          <w:tcPr>
            <w:tcW w:w="919" w:type="dxa"/>
            <w:vAlign w:val="center"/>
          </w:tcPr>
          <w:p w14:paraId="67C29663" w14:textId="278E67B8" w:rsidR="00855674" w:rsidRPr="00321BCD" w:rsidRDefault="00855674" w:rsidP="00855674">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r>
      <w:tr w:rsidR="00321BCD" w:rsidRPr="00321BCD" w14:paraId="15D8CCE2" w14:textId="77777777" w:rsidTr="00F40641">
        <w:tblPrEx>
          <w:jc w:val="left"/>
        </w:tblPrEx>
        <w:tc>
          <w:tcPr>
            <w:tcW w:w="625" w:type="dxa"/>
            <w:vMerge/>
            <w:vAlign w:val="center"/>
          </w:tcPr>
          <w:p w14:paraId="791F0A6E" w14:textId="272BA7AE" w:rsidR="002F5280" w:rsidRPr="00321BCD" w:rsidRDefault="002F5280" w:rsidP="002F5280">
            <w:pPr>
              <w:jc w:val="center"/>
              <w:rPr>
                <w:rFonts w:ascii="Times New Roman" w:hAnsi="Times New Roman" w:cs="Times New Roman"/>
                <w:color w:val="000000" w:themeColor="text1"/>
              </w:rPr>
            </w:pPr>
          </w:p>
        </w:tc>
        <w:tc>
          <w:tcPr>
            <w:tcW w:w="3062" w:type="dxa"/>
            <w:vAlign w:val="center"/>
          </w:tcPr>
          <w:p w14:paraId="36E01639" w14:textId="458B8DAE"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8769C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 pw</w:t>
            </w:r>
          </w:p>
        </w:tc>
        <w:tc>
          <w:tcPr>
            <w:tcW w:w="1136" w:type="dxa"/>
            <w:vAlign w:val="center"/>
          </w:tcPr>
          <w:p w14:paraId="4DC150B6" w14:textId="73166F46" w:rsidR="002F5280" w:rsidRPr="00321BCD" w:rsidRDefault="002F5280" w:rsidP="002F5280">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0.96</w:t>
            </w:r>
          </w:p>
        </w:tc>
        <w:tc>
          <w:tcPr>
            <w:tcW w:w="1243" w:type="dxa"/>
            <w:vAlign w:val="center"/>
          </w:tcPr>
          <w:p w14:paraId="0C424550" w14:textId="3EB7C624" w:rsidR="002F5280" w:rsidRPr="00321BCD" w:rsidRDefault="002F5280" w:rsidP="002F5280">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0.69</w:t>
            </w:r>
          </w:p>
        </w:tc>
        <w:tc>
          <w:tcPr>
            <w:tcW w:w="1256" w:type="dxa"/>
            <w:vAlign w:val="center"/>
          </w:tcPr>
          <w:p w14:paraId="6569D6D1" w14:textId="2B393AB5" w:rsidR="002F5280" w:rsidRPr="00321BCD" w:rsidRDefault="002F5280" w:rsidP="002F5280">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0.98</w:t>
            </w:r>
          </w:p>
        </w:tc>
        <w:tc>
          <w:tcPr>
            <w:tcW w:w="1109" w:type="dxa"/>
            <w:vAlign w:val="center"/>
          </w:tcPr>
          <w:p w14:paraId="2862F814" w14:textId="4D8DED3F" w:rsidR="002F5280" w:rsidRPr="00321BCD" w:rsidRDefault="002F5280" w:rsidP="002F5280">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0.72</w:t>
            </w:r>
          </w:p>
        </w:tc>
        <w:tc>
          <w:tcPr>
            <w:tcW w:w="919" w:type="dxa"/>
            <w:vAlign w:val="center"/>
          </w:tcPr>
          <w:p w14:paraId="77D3DD2C" w14:textId="58D36C44" w:rsidR="002F5280" w:rsidRPr="00321BCD" w:rsidRDefault="002F5280" w:rsidP="002F5280">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0.93</w:t>
            </w:r>
          </w:p>
        </w:tc>
      </w:tr>
      <w:tr w:rsidR="00321BCD" w:rsidRPr="00321BCD" w14:paraId="43DDD776" w14:textId="77777777" w:rsidTr="00F40641">
        <w:tblPrEx>
          <w:jc w:val="left"/>
        </w:tblPrEx>
        <w:tc>
          <w:tcPr>
            <w:tcW w:w="625" w:type="dxa"/>
            <w:vMerge/>
            <w:vAlign w:val="center"/>
          </w:tcPr>
          <w:p w14:paraId="30FF637A" w14:textId="77777777" w:rsidR="002F5280" w:rsidRPr="00321BCD" w:rsidRDefault="002F5280" w:rsidP="002F5280">
            <w:pPr>
              <w:jc w:val="center"/>
              <w:rPr>
                <w:rFonts w:ascii="Times New Roman" w:hAnsi="Times New Roman" w:cs="Times New Roman"/>
                <w:color w:val="000000" w:themeColor="text1"/>
              </w:rPr>
            </w:pPr>
          </w:p>
        </w:tc>
        <w:tc>
          <w:tcPr>
            <w:tcW w:w="3062" w:type="dxa"/>
            <w:vAlign w:val="center"/>
          </w:tcPr>
          <w:p w14:paraId="509801EE" w14:textId="15C713D8"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7E22EE" w:rsidRPr="00321BCD">
              <w:rPr>
                <w:rFonts w:ascii="Times New Roman" w:hAnsi="Times New Roman" w:cs="Times New Roman"/>
                <w:color w:val="000000" w:themeColor="text1"/>
              </w:rPr>
              <w:t>Sli</w:t>
            </w:r>
            <w:proofErr w:type="spellEnd"/>
            <w:r w:rsidR="007E22EE"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728EF3A8" w14:textId="30ACB52C"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243" w:type="dxa"/>
            <w:vAlign w:val="center"/>
          </w:tcPr>
          <w:p w14:paraId="712658F5" w14:textId="6CAF1BD1"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1256" w:type="dxa"/>
            <w:vAlign w:val="center"/>
          </w:tcPr>
          <w:p w14:paraId="672FA29E" w14:textId="14CB2208"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109" w:type="dxa"/>
            <w:vAlign w:val="center"/>
          </w:tcPr>
          <w:p w14:paraId="297E6BBB" w14:textId="4FE53F2F"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0.72</w:t>
            </w:r>
          </w:p>
        </w:tc>
        <w:tc>
          <w:tcPr>
            <w:tcW w:w="919" w:type="dxa"/>
            <w:vAlign w:val="center"/>
          </w:tcPr>
          <w:p w14:paraId="71F7A0B9" w14:textId="28B5C358"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r>
      <w:tr w:rsidR="00321BCD" w:rsidRPr="00321BCD" w14:paraId="6712EA3C" w14:textId="77777777" w:rsidTr="00F40641">
        <w:tblPrEx>
          <w:jc w:val="left"/>
        </w:tblPrEx>
        <w:tc>
          <w:tcPr>
            <w:tcW w:w="625" w:type="dxa"/>
            <w:vMerge/>
            <w:vAlign w:val="center"/>
          </w:tcPr>
          <w:p w14:paraId="3938C328" w14:textId="77777777" w:rsidR="002F5280" w:rsidRPr="00321BCD" w:rsidRDefault="002F5280" w:rsidP="002F5280">
            <w:pPr>
              <w:jc w:val="center"/>
              <w:rPr>
                <w:rFonts w:ascii="Times New Roman" w:hAnsi="Times New Roman" w:cs="Times New Roman"/>
                <w:color w:val="000000" w:themeColor="text1"/>
              </w:rPr>
            </w:pPr>
          </w:p>
        </w:tc>
        <w:tc>
          <w:tcPr>
            <w:tcW w:w="3062" w:type="dxa"/>
            <w:vAlign w:val="center"/>
          </w:tcPr>
          <w:p w14:paraId="51A3B331" w14:textId="4757D499"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101E3A97"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72BA79E2"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1256" w:type="dxa"/>
            <w:vAlign w:val="center"/>
          </w:tcPr>
          <w:p w14:paraId="76E2DACB"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c>
          <w:tcPr>
            <w:tcW w:w="1109" w:type="dxa"/>
            <w:vAlign w:val="center"/>
          </w:tcPr>
          <w:p w14:paraId="77F09C26"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919" w:type="dxa"/>
            <w:vAlign w:val="center"/>
          </w:tcPr>
          <w:p w14:paraId="64A34820"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r>
      <w:tr w:rsidR="00321BCD" w:rsidRPr="00321BCD" w14:paraId="1A8CB9A8" w14:textId="77777777" w:rsidTr="00F40641">
        <w:tblPrEx>
          <w:jc w:val="left"/>
        </w:tblPrEx>
        <w:tc>
          <w:tcPr>
            <w:tcW w:w="625" w:type="dxa"/>
            <w:vMerge/>
            <w:vAlign w:val="center"/>
          </w:tcPr>
          <w:p w14:paraId="45E8C33C" w14:textId="77777777" w:rsidR="002F5280" w:rsidRPr="00321BCD" w:rsidRDefault="002F5280" w:rsidP="002F5280">
            <w:pPr>
              <w:jc w:val="center"/>
              <w:rPr>
                <w:rFonts w:ascii="Times New Roman" w:hAnsi="Times New Roman" w:cs="Times New Roman"/>
                <w:color w:val="000000" w:themeColor="text1"/>
              </w:rPr>
            </w:pPr>
          </w:p>
        </w:tc>
        <w:tc>
          <w:tcPr>
            <w:tcW w:w="3062" w:type="dxa"/>
            <w:vAlign w:val="center"/>
          </w:tcPr>
          <w:p w14:paraId="0D96A892" w14:textId="484B1996"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67CD9F5C" w14:textId="32FEF190"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243" w:type="dxa"/>
            <w:vAlign w:val="center"/>
          </w:tcPr>
          <w:p w14:paraId="566780B6" w14:textId="7985DE9A"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0.38</w:t>
            </w:r>
          </w:p>
        </w:tc>
        <w:tc>
          <w:tcPr>
            <w:tcW w:w="1256" w:type="dxa"/>
            <w:vAlign w:val="center"/>
          </w:tcPr>
          <w:p w14:paraId="5BC19C5C" w14:textId="1FB9AA1E"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c>
          <w:tcPr>
            <w:tcW w:w="1109" w:type="dxa"/>
            <w:vAlign w:val="center"/>
          </w:tcPr>
          <w:p w14:paraId="2D9851E3" w14:textId="30BFF13A"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0.43</w:t>
            </w:r>
          </w:p>
        </w:tc>
        <w:tc>
          <w:tcPr>
            <w:tcW w:w="919" w:type="dxa"/>
            <w:vAlign w:val="center"/>
          </w:tcPr>
          <w:p w14:paraId="478A2A7C" w14:textId="4E961DFA"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0.78</w:t>
            </w:r>
          </w:p>
        </w:tc>
      </w:tr>
      <w:tr w:rsidR="00321BCD" w:rsidRPr="00321BCD" w14:paraId="00F216A2" w14:textId="77777777" w:rsidTr="00F40641">
        <w:tblPrEx>
          <w:jc w:val="left"/>
        </w:tblPrEx>
        <w:tc>
          <w:tcPr>
            <w:tcW w:w="625" w:type="dxa"/>
            <w:vMerge/>
            <w:vAlign w:val="center"/>
          </w:tcPr>
          <w:p w14:paraId="5BB0EE3D" w14:textId="77777777" w:rsidR="002F5280" w:rsidRPr="00321BCD" w:rsidRDefault="002F5280" w:rsidP="002F5280">
            <w:pPr>
              <w:jc w:val="center"/>
              <w:rPr>
                <w:rFonts w:ascii="Times New Roman" w:hAnsi="Times New Roman" w:cs="Times New Roman"/>
                <w:color w:val="000000" w:themeColor="text1"/>
              </w:rPr>
            </w:pPr>
          </w:p>
        </w:tc>
        <w:tc>
          <w:tcPr>
            <w:tcW w:w="3062" w:type="dxa"/>
            <w:vAlign w:val="center"/>
          </w:tcPr>
          <w:p w14:paraId="2DB09053" w14:textId="77777777" w:rsidR="002F5280" w:rsidRPr="00321BCD" w:rsidRDefault="002F5280" w:rsidP="002F5280">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699D84C9"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243" w:type="dxa"/>
            <w:vAlign w:val="center"/>
          </w:tcPr>
          <w:p w14:paraId="5AFBFB8B"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0.69</w:t>
            </w:r>
          </w:p>
        </w:tc>
        <w:tc>
          <w:tcPr>
            <w:tcW w:w="1256" w:type="dxa"/>
            <w:vAlign w:val="center"/>
          </w:tcPr>
          <w:p w14:paraId="0FEDEC40"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109" w:type="dxa"/>
            <w:vAlign w:val="center"/>
          </w:tcPr>
          <w:p w14:paraId="358D042E"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0.58</w:t>
            </w:r>
          </w:p>
        </w:tc>
        <w:tc>
          <w:tcPr>
            <w:tcW w:w="919" w:type="dxa"/>
            <w:vAlign w:val="center"/>
          </w:tcPr>
          <w:p w14:paraId="7DE623A3" w14:textId="77777777"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r>
      <w:tr w:rsidR="00321BCD" w:rsidRPr="00321BCD" w14:paraId="5DFD2E9B" w14:textId="77777777" w:rsidTr="00F40641">
        <w:tblPrEx>
          <w:jc w:val="left"/>
        </w:tblPrEx>
        <w:trPr>
          <w:trHeight w:val="116"/>
        </w:trPr>
        <w:tc>
          <w:tcPr>
            <w:tcW w:w="625" w:type="dxa"/>
            <w:vMerge w:val="restart"/>
            <w:vAlign w:val="center"/>
          </w:tcPr>
          <w:p w14:paraId="5A3FDE45" w14:textId="58A7155F"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SDH</w:t>
            </w:r>
          </w:p>
        </w:tc>
        <w:tc>
          <w:tcPr>
            <w:tcW w:w="3062" w:type="dxa"/>
            <w:vAlign w:val="center"/>
          </w:tcPr>
          <w:p w14:paraId="5F3EEB22" w14:textId="115111D3"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3B2A14"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w:t>
            </w:r>
          </w:p>
        </w:tc>
        <w:tc>
          <w:tcPr>
            <w:tcW w:w="1136" w:type="dxa"/>
            <w:vAlign w:val="center"/>
          </w:tcPr>
          <w:p w14:paraId="0BCF710A" w14:textId="09B4B6E2"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1243" w:type="dxa"/>
            <w:vAlign w:val="center"/>
          </w:tcPr>
          <w:p w14:paraId="30303F83" w14:textId="74D8B558"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0.61</w:t>
            </w:r>
          </w:p>
        </w:tc>
        <w:tc>
          <w:tcPr>
            <w:tcW w:w="1256" w:type="dxa"/>
            <w:vAlign w:val="center"/>
          </w:tcPr>
          <w:p w14:paraId="460144E1" w14:textId="38B1E87B"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109" w:type="dxa"/>
            <w:vAlign w:val="center"/>
          </w:tcPr>
          <w:p w14:paraId="39BC3FBC" w14:textId="1C3085BC"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919" w:type="dxa"/>
            <w:vAlign w:val="center"/>
          </w:tcPr>
          <w:p w14:paraId="05E5DA87" w14:textId="0C8748FA" w:rsidR="002F5280" w:rsidRPr="00321BCD" w:rsidRDefault="002F5280" w:rsidP="002F5280">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r>
      <w:tr w:rsidR="00321BCD" w:rsidRPr="00321BCD" w14:paraId="562D108E" w14:textId="77777777" w:rsidTr="00F40641">
        <w:tblPrEx>
          <w:jc w:val="left"/>
        </w:tblPrEx>
        <w:trPr>
          <w:trHeight w:val="71"/>
        </w:trPr>
        <w:tc>
          <w:tcPr>
            <w:tcW w:w="625" w:type="dxa"/>
            <w:vMerge/>
            <w:vAlign w:val="center"/>
          </w:tcPr>
          <w:p w14:paraId="21A9A1E1" w14:textId="77777777" w:rsidR="0000529A" w:rsidRPr="00321BCD" w:rsidRDefault="0000529A" w:rsidP="0000529A">
            <w:pPr>
              <w:jc w:val="center"/>
              <w:rPr>
                <w:rFonts w:ascii="Times New Roman" w:hAnsi="Times New Roman" w:cs="Times New Roman"/>
                <w:color w:val="000000" w:themeColor="text1"/>
              </w:rPr>
            </w:pPr>
          </w:p>
        </w:tc>
        <w:tc>
          <w:tcPr>
            <w:tcW w:w="3062" w:type="dxa"/>
            <w:vAlign w:val="center"/>
          </w:tcPr>
          <w:p w14:paraId="03B3FD0C" w14:textId="6E2582A6"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3B2A14"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 pw</w:t>
            </w:r>
          </w:p>
        </w:tc>
        <w:tc>
          <w:tcPr>
            <w:tcW w:w="1136" w:type="dxa"/>
            <w:vAlign w:val="center"/>
          </w:tcPr>
          <w:p w14:paraId="2AFF73B4" w14:textId="00D82422" w:rsidR="0000529A" w:rsidRPr="00321BCD" w:rsidRDefault="0000529A" w:rsidP="0000529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0.95</w:t>
            </w:r>
          </w:p>
        </w:tc>
        <w:tc>
          <w:tcPr>
            <w:tcW w:w="1243" w:type="dxa"/>
            <w:vAlign w:val="center"/>
          </w:tcPr>
          <w:p w14:paraId="250678AA" w14:textId="7EEED004" w:rsidR="0000529A" w:rsidRPr="00321BCD" w:rsidRDefault="0000529A" w:rsidP="0000529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0.86</w:t>
            </w:r>
          </w:p>
        </w:tc>
        <w:tc>
          <w:tcPr>
            <w:tcW w:w="1256" w:type="dxa"/>
            <w:vAlign w:val="center"/>
          </w:tcPr>
          <w:p w14:paraId="044FD50C" w14:textId="2AAF14FA" w:rsidR="0000529A" w:rsidRPr="00321BCD" w:rsidRDefault="0000529A" w:rsidP="0000529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0.97</w:t>
            </w:r>
          </w:p>
        </w:tc>
        <w:tc>
          <w:tcPr>
            <w:tcW w:w="1109" w:type="dxa"/>
            <w:vAlign w:val="center"/>
          </w:tcPr>
          <w:p w14:paraId="05ACE52F" w14:textId="19C49303" w:rsidR="0000529A" w:rsidRPr="00321BCD" w:rsidRDefault="0000529A" w:rsidP="0000529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0.86</w:t>
            </w:r>
          </w:p>
        </w:tc>
        <w:tc>
          <w:tcPr>
            <w:tcW w:w="919" w:type="dxa"/>
            <w:vAlign w:val="center"/>
          </w:tcPr>
          <w:p w14:paraId="54E0FBEA" w14:textId="2548ABEA" w:rsidR="0000529A" w:rsidRPr="00321BCD" w:rsidRDefault="0000529A" w:rsidP="0000529A">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0.95</w:t>
            </w:r>
          </w:p>
        </w:tc>
      </w:tr>
      <w:tr w:rsidR="00321BCD" w:rsidRPr="00321BCD" w14:paraId="00A972AE" w14:textId="77777777" w:rsidTr="00F40641">
        <w:tblPrEx>
          <w:jc w:val="left"/>
        </w:tblPrEx>
        <w:trPr>
          <w:trHeight w:val="224"/>
        </w:trPr>
        <w:tc>
          <w:tcPr>
            <w:tcW w:w="625" w:type="dxa"/>
            <w:vMerge/>
            <w:vAlign w:val="center"/>
          </w:tcPr>
          <w:p w14:paraId="625B0669" w14:textId="0EC5C077" w:rsidR="0000529A" w:rsidRPr="00321BCD" w:rsidRDefault="0000529A" w:rsidP="0000529A">
            <w:pPr>
              <w:jc w:val="center"/>
              <w:rPr>
                <w:rFonts w:ascii="Times New Roman" w:hAnsi="Times New Roman" w:cs="Times New Roman"/>
                <w:color w:val="000000" w:themeColor="text1"/>
              </w:rPr>
            </w:pPr>
          </w:p>
        </w:tc>
        <w:tc>
          <w:tcPr>
            <w:tcW w:w="3062" w:type="dxa"/>
            <w:vAlign w:val="center"/>
          </w:tcPr>
          <w:p w14:paraId="5911E7E0" w14:textId="30120095"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7E22EE" w:rsidRPr="00321BCD">
              <w:rPr>
                <w:rFonts w:ascii="Times New Roman" w:hAnsi="Times New Roman" w:cs="Times New Roman"/>
                <w:color w:val="000000" w:themeColor="text1"/>
              </w:rPr>
              <w:t>Sli</w:t>
            </w:r>
            <w:proofErr w:type="spellEnd"/>
            <w:r w:rsidR="007E22EE"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1EF959BD" w14:textId="43382F51"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243" w:type="dxa"/>
            <w:vAlign w:val="center"/>
          </w:tcPr>
          <w:p w14:paraId="5EF46793"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1256" w:type="dxa"/>
            <w:vAlign w:val="center"/>
          </w:tcPr>
          <w:p w14:paraId="613649EB" w14:textId="02134C05"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109" w:type="dxa"/>
            <w:vAlign w:val="center"/>
          </w:tcPr>
          <w:p w14:paraId="7ABE9C33" w14:textId="6B1FE13F"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919" w:type="dxa"/>
            <w:vAlign w:val="center"/>
          </w:tcPr>
          <w:p w14:paraId="7D7B5CF1"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r>
      <w:tr w:rsidR="00321BCD" w:rsidRPr="00321BCD" w14:paraId="30CDB197" w14:textId="77777777" w:rsidTr="00F40641">
        <w:tblPrEx>
          <w:jc w:val="left"/>
        </w:tblPrEx>
        <w:trPr>
          <w:trHeight w:val="80"/>
        </w:trPr>
        <w:tc>
          <w:tcPr>
            <w:tcW w:w="625" w:type="dxa"/>
            <w:vMerge/>
            <w:vAlign w:val="center"/>
          </w:tcPr>
          <w:p w14:paraId="7FA12AB0" w14:textId="77777777" w:rsidR="0000529A" w:rsidRPr="00321BCD" w:rsidRDefault="0000529A" w:rsidP="0000529A">
            <w:pPr>
              <w:jc w:val="center"/>
              <w:rPr>
                <w:rFonts w:ascii="Times New Roman" w:hAnsi="Times New Roman" w:cs="Times New Roman"/>
                <w:color w:val="000000" w:themeColor="text1"/>
              </w:rPr>
            </w:pPr>
          </w:p>
        </w:tc>
        <w:tc>
          <w:tcPr>
            <w:tcW w:w="3062" w:type="dxa"/>
            <w:vAlign w:val="center"/>
          </w:tcPr>
          <w:p w14:paraId="64EFABF4" w14:textId="6C5A52C8"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59A4AB59"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243" w:type="dxa"/>
            <w:vAlign w:val="center"/>
          </w:tcPr>
          <w:p w14:paraId="1D4E4AE7"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1256" w:type="dxa"/>
            <w:vAlign w:val="center"/>
          </w:tcPr>
          <w:p w14:paraId="5F9C4407"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109" w:type="dxa"/>
            <w:vAlign w:val="center"/>
          </w:tcPr>
          <w:p w14:paraId="08EA9EA8"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919" w:type="dxa"/>
            <w:vAlign w:val="center"/>
          </w:tcPr>
          <w:p w14:paraId="2BD54BE7"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r>
      <w:tr w:rsidR="00321BCD" w:rsidRPr="00321BCD" w14:paraId="0AA4A8E9" w14:textId="77777777" w:rsidTr="00F40641">
        <w:tblPrEx>
          <w:jc w:val="left"/>
        </w:tblPrEx>
        <w:trPr>
          <w:trHeight w:val="152"/>
        </w:trPr>
        <w:tc>
          <w:tcPr>
            <w:tcW w:w="625" w:type="dxa"/>
            <w:vMerge/>
            <w:vAlign w:val="center"/>
          </w:tcPr>
          <w:p w14:paraId="6B22320F" w14:textId="77777777" w:rsidR="0000529A" w:rsidRPr="00321BCD" w:rsidRDefault="0000529A" w:rsidP="0000529A">
            <w:pPr>
              <w:jc w:val="center"/>
              <w:rPr>
                <w:rFonts w:ascii="Times New Roman" w:hAnsi="Times New Roman" w:cs="Times New Roman"/>
                <w:color w:val="000000" w:themeColor="text1"/>
              </w:rPr>
            </w:pPr>
          </w:p>
        </w:tc>
        <w:tc>
          <w:tcPr>
            <w:tcW w:w="3062" w:type="dxa"/>
            <w:vAlign w:val="center"/>
          </w:tcPr>
          <w:p w14:paraId="19E756FF" w14:textId="4495545B"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5B013DB1" w14:textId="2B5B0B2C"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c>
          <w:tcPr>
            <w:tcW w:w="1243" w:type="dxa"/>
            <w:vAlign w:val="center"/>
          </w:tcPr>
          <w:p w14:paraId="59A88CF6" w14:textId="5EC85C3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0.42</w:t>
            </w:r>
          </w:p>
        </w:tc>
        <w:tc>
          <w:tcPr>
            <w:tcW w:w="1256" w:type="dxa"/>
            <w:vAlign w:val="center"/>
          </w:tcPr>
          <w:p w14:paraId="32349528" w14:textId="4786A3E3"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1109" w:type="dxa"/>
            <w:vAlign w:val="center"/>
          </w:tcPr>
          <w:p w14:paraId="264AE691" w14:textId="134A299D"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0.48</w:t>
            </w:r>
          </w:p>
        </w:tc>
        <w:tc>
          <w:tcPr>
            <w:tcW w:w="919" w:type="dxa"/>
            <w:vAlign w:val="center"/>
          </w:tcPr>
          <w:p w14:paraId="227C03A5" w14:textId="1F2B1FF6"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r>
      <w:tr w:rsidR="00321BCD" w:rsidRPr="00321BCD" w14:paraId="2EA74BC1" w14:textId="77777777" w:rsidTr="00F40641">
        <w:tblPrEx>
          <w:jc w:val="left"/>
        </w:tblPrEx>
        <w:trPr>
          <w:trHeight w:val="242"/>
        </w:trPr>
        <w:tc>
          <w:tcPr>
            <w:tcW w:w="625" w:type="dxa"/>
            <w:vMerge/>
            <w:vAlign w:val="center"/>
          </w:tcPr>
          <w:p w14:paraId="5E22AB12" w14:textId="77777777" w:rsidR="0000529A" w:rsidRPr="00321BCD" w:rsidRDefault="0000529A" w:rsidP="0000529A">
            <w:pPr>
              <w:jc w:val="center"/>
              <w:rPr>
                <w:rFonts w:ascii="Times New Roman" w:hAnsi="Times New Roman" w:cs="Times New Roman"/>
                <w:color w:val="000000" w:themeColor="text1"/>
              </w:rPr>
            </w:pPr>
          </w:p>
        </w:tc>
        <w:tc>
          <w:tcPr>
            <w:tcW w:w="3062" w:type="dxa"/>
            <w:vAlign w:val="center"/>
          </w:tcPr>
          <w:p w14:paraId="7309BABC" w14:textId="77777777" w:rsidR="0000529A" w:rsidRPr="00321BCD" w:rsidRDefault="0000529A" w:rsidP="0000529A">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574DBF66"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5CB484B2"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0.81</w:t>
            </w:r>
          </w:p>
        </w:tc>
        <w:tc>
          <w:tcPr>
            <w:tcW w:w="1256" w:type="dxa"/>
            <w:vAlign w:val="center"/>
          </w:tcPr>
          <w:p w14:paraId="145375EF"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09" w:type="dxa"/>
            <w:vAlign w:val="center"/>
          </w:tcPr>
          <w:p w14:paraId="60E0206C"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919" w:type="dxa"/>
            <w:vAlign w:val="center"/>
          </w:tcPr>
          <w:p w14:paraId="1148BDD5" w14:textId="7777777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r>
      <w:tr w:rsidR="00321BCD" w:rsidRPr="00321BCD" w14:paraId="20EA0541" w14:textId="77777777" w:rsidTr="00F40641">
        <w:tblPrEx>
          <w:jc w:val="left"/>
        </w:tblPrEx>
        <w:tc>
          <w:tcPr>
            <w:tcW w:w="625" w:type="dxa"/>
            <w:vMerge w:val="restart"/>
            <w:vAlign w:val="center"/>
          </w:tcPr>
          <w:p w14:paraId="59519CE3" w14:textId="0E630319"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IVH</w:t>
            </w:r>
          </w:p>
        </w:tc>
        <w:tc>
          <w:tcPr>
            <w:tcW w:w="3062" w:type="dxa"/>
            <w:vAlign w:val="center"/>
          </w:tcPr>
          <w:p w14:paraId="2AFC97B8" w14:textId="3DAD2BB8"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3B2A14"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w:t>
            </w:r>
          </w:p>
        </w:tc>
        <w:tc>
          <w:tcPr>
            <w:tcW w:w="1136" w:type="dxa"/>
            <w:vAlign w:val="center"/>
          </w:tcPr>
          <w:p w14:paraId="37552CDC" w14:textId="09497887"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1243" w:type="dxa"/>
            <w:vAlign w:val="center"/>
          </w:tcPr>
          <w:p w14:paraId="59A6C48B" w14:textId="62A185D8"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0.66</w:t>
            </w:r>
          </w:p>
        </w:tc>
        <w:tc>
          <w:tcPr>
            <w:tcW w:w="1256" w:type="dxa"/>
            <w:vAlign w:val="center"/>
          </w:tcPr>
          <w:p w14:paraId="6DCEF36B" w14:textId="69988F26"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109" w:type="dxa"/>
            <w:vAlign w:val="center"/>
          </w:tcPr>
          <w:p w14:paraId="375D316E" w14:textId="1CB8A349"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0.74</w:t>
            </w:r>
          </w:p>
        </w:tc>
        <w:tc>
          <w:tcPr>
            <w:tcW w:w="919" w:type="dxa"/>
            <w:vAlign w:val="center"/>
          </w:tcPr>
          <w:p w14:paraId="0D3E0F9F" w14:textId="725CF25F" w:rsidR="0000529A" w:rsidRPr="00321BCD" w:rsidRDefault="0000529A" w:rsidP="0000529A">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r>
      <w:tr w:rsidR="00321BCD" w:rsidRPr="00321BCD" w14:paraId="01601E00" w14:textId="77777777" w:rsidTr="00F40641">
        <w:tblPrEx>
          <w:jc w:val="left"/>
        </w:tblPrEx>
        <w:tc>
          <w:tcPr>
            <w:tcW w:w="625" w:type="dxa"/>
            <w:vMerge/>
            <w:vAlign w:val="center"/>
          </w:tcPr>
          <w:p w14:paraId="24A8CEF8" w14:textId="77777777" w:rsidR="00C25537" w:rsidRPr="00321BCD" w:rsidRDefault="00C25537" w:rsidP="00C25537">
            <w:pPr>
              <w:jc w:val="center"/>
              <w:rPr>
                <w:rFonts w:ascii="Times New Roman" w:hAnsi="Times New Roman" w:cs="Times New Roman"/>
                <w:color w:val="000000" w:themeColor="text1"/>
              </w:rPr>
            </w:pPr>
          </w:p>
        </w:tc>
        <w:tc>
          <w:tcPr>
            <w:tcW w:w="3062" w:type="dxa"/>
            <w:vAlign w:val="center"/>
          </w:tcPr>
          <w:p w14:paraId="7B18C0AE" w14:textId="377318A5"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r w:rsidR="003B2A14"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 pw</w:t>
            </w:r>
          </w:p>
        </w:tc>
        <w:tc>
          <w:tcPr>
            <w:tcW w:w="1136" w:type="dxa"/>
            <w:vAlign w:val="center"/>
          </w:tcPr>
          <w:p w14:paraId="7FA4C313" w14:textId="42DDD21D" w:rsidR="00C25537" w:rsidRPr="00321BCD" w:rsidRDefault="00C25537" w:rsidP="00C25537">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0.89</w:t>
            </w:r>
          </w:p>
        </w:tc>
        <w:tc>
          <w:tcPr>
            <w:tcW w:w="1243" w:type="dxa"/>
            <w:vAlign w:val="center"/>
          </w:tcPr>
          <w:p w14:paraId="6EDCB772" w14:textId="52D26898" w:rsidR="00C25537" w:rsidRPr="00321BCD" w:rsidRDefault="00C25537" w:rsidP="00C25537">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0.78</w:t>
            </w:r>
          </w:p>
        </w:tc>
        <w:tc>
          <w:tcPr>
            <w:tcW w:w="1256" w:type="dxa"/>
            <w:vAlign w:val="center"/>
          </w:tcPr>
          <w:p w14:paraId="247680E2" w14:textId="6D0362B0" w:rsidR="00C25537" w:rsidRPr="00321BCD" w:rsidRDefault="00C25537" w:rsidP="00C25537">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0.95</w:t>
            </w:r>
          </w:p>
        </w:tc>
        <w:tc>
          <w:tcPr>
            <w:tcW w:w="1109" w:type="dxa"/>
            <w:vAlign w:val="center"/>
          </w:tcPr>
          <w:p w14:paraId="713B2A4D" w14:textId="35EDE11D" w:rsidR="00C25537" w:rsidRPr="00321BCD" w:rsidRDefault="00C25537" w:rsidP="00C25537">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0.83</w:t>
            </w:r>
          </w:p>
        </w:tc>
        <w:tc>
          <w:tcPr>
            <w:tcW w:w="919" w:type="dxa"/>
            <w:vAlign w:val="center"/>
          </w:tcPr>
          <w:p w14:paraId="05D2C1C4" w14:textId="01E1F406" w:rsidR="00C25537" w:rsidRPr="00321BCD" w:rsidRDefault="00C25537" w:rsidP="00C25537">
            <w:pPr>
              <w:jc w:val="center"/>
              <w:rPr>
                <w:rFonts w:ascii="Times New Roman" w:hAnsi="Times New Roman" w:cs="Times New Roman"/>
                <w:color w:val="000000" w:themeColor="text1"/>
              </w:rPr>
            </w:pPr>
            <w:r w:rsidRPr="00321BCD">
              <w:rPr>
                <w:rFonts w:ascii="Times New Roman" w:eastAsia="Arial Unicode MS" w:hAnsi="Times New Roman" w:cs="Times New Roman"/>
                <w:color w:val="000000" w:themeColor="text1"/>
                <w:kern w:val="0"/>
                <w:u w:color="000000"/>
              </w:rPr>
              <w:t>0.93</w:t>
            </w:r>
          </w:p>
        </w:tc>
      </w:tr>
      <w:tr w:rsidR="00321BCD" w:rsidRPr="00321BCD" w14:paraId="5CE16AA4" w14:textId="77777777" w:rsidTr="00F40641">
        <w:tblPrEx>
          <w:jc w:val="left"/>
        </w:tblPrEx>
        <w:tc>
          <w:tcPr>
            <w:tcW w:w="625" w:type="dxa"/>
            <w:vMerge/>
            <w:vAlign w:val="center"/>
          </w:tcPr>
          <w:p w14:paraId="6311E781" w14:textId="7161937D" w:rsidR="00C25537" w:rsidRPr="00321BCD" w:rsidRDefault="00C25537" w:rsidP="00C25537">
            <w:pPr>
              <w:jc w:val="center"/>
              <w:rPr>
                <w:rFonts w:ascii="Times New Roman" w:hAnsi="Times New Roman" w:cs="Times New Roman"/>
                <w:color w:val="000000" w:themeColor="text1"/>
              </w:rPr>
            </w:pPr>
          </w:p>
        </w:tc>
        <w:tc>
          <w:tcPr>
            <w:tcW w:w="3062" w:type="dxa"/>
            <w:vAlign w:val="center"/>
          </w:tcPr>
          <w:p w14:paraId="40EB2923" w14:textId="558553DF"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7E22EE" w:rsidRPr="00321BCD">
              <w:rPr>
                <w:rFonts w:ascii="Times New Roman" w:hAnsi="Times New Roman" w:cs="Times New Roman"/>
                <w:color w:val="000000" w:themeColor="text1"/>
              </w:rPr>
              <w:t>Sli</w:t>
            </w:r>
            <w:proofErr w:type="spellEnd"/>
            <w:r w:rsidR="007E22EE"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1896056D" w14:textId="7A34B204"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1243" w:type="dxa"/>
            <w:vAlign w:val="center"/>
          </w:tcPr>
          <w:p w14:paraId="4E5AD4AE" w14:textId="5D62CB33"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1256" w:type="dxa"/>
            <w:vAlign w:val="center"/>
          </w:tcPr>
          <w:p w14:paraId="0D9DE5E4" w14:textId="359C9AB5"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109" w:type="dxa"/>
            <w:vAlign w:val="center"/>
          </w:tcPr>
          <w:p w14:paraId="7D8904A9" w14:textId="0115711D"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919" w:type="dxa"/>
            <w:vAlign w:val="center"/>
          </w:tcPr>
          <w:p w14:paraId="0C84C760"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r>
      <w:tr w:rsidR="00321BCD" w:rsidRPr="00321BCD" w14:paraId="0D391CD5" w14:textId="77777777" w:rsidTr="00F40641">
        <w:tblPrEx>
          <w:jc w:val="left"/>
        </w:tblPrEx>
        <w:tc>
          <w:tcPr>
            <w:tcW w:w="625" w:type="dxa"/>
            <w:vMerge/>
            <w:vAlign w:val="center"/>
          </w:tcPr>
          <w:p w14:paraId="4EC4FB55" w14:textId="77777777" w:rsidR="00C25537" w:rsidRPr="00321BCD" w:rsidRDefault="00C25537" w:rsidP="00C25537">
            <w:pPr>
              <w:jc w:val="center"/>
              <w:rPr>
                <w:rFonts w:ascii="Times New Roman" w:hAnsi="Times New Roman" w:cs="Times New Roman"/>
                <w:color w:val="000000" w:themeColor="text1"/>
              </w:rPr>
            </w:pPr>
          </w:p>
        </w:tc>
        <w:tc>
          <w:tcPr>
            <w:tcW w:w="3062" w:type="dxa"/>
            <w:vAlign w:val="center"/>
          </w:tcPr>
          <w:p w14:paraId="75EAB8FA" w14:textId="0F83D0BF"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48C74B80"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0.60</w:t>
            </w:r>
          </w:p>
        </w:tc>
        <w:tc>
          <w:tcPr>
            <w:tcW w:w="1243" w:type="dxa"/>
            <w:vAlign w:val="center"/>
          </w:tcPr>
          <w:p w14:paraId="20A850EF"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0.52</w:t>
            </w:r>
          </w:p>
        </w:tc>
        <w:tc>
          <w:tcPr>
            <w:tcW w:w="1256" w:type="dxa"/>
            <w:vAlign w:val="center"/>
          </w:tcPr>
          <w:p w14:paraId="743595B9"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1109" w:type="dxa"/>
            <w:vAlign w:val="center"/>
          </w:tcPr>
          <w:p w14:paraId="46BDBD30"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0.47</w:t>
            </w:r>
          </w:p>
        </w:tc>
        <w:tc>
          <w:tcPr>
            <w:tcW w:w="919" w:type="dxa"/>
            <w:vAlign w:val="center"/>
          </w:tcPr>
          <w:p w14:paraId="780FB253"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0.58</w:t>
            </w:r>
          </w:p>
        </w:tc>
      </w:tr>
      <w:tr w:rsidR="00321BCD" w:rsidRPr="00321BCD" w14:paraId="109B475B" w14:textId="77777777" w:rsidTr="00F40641">
        <w:tblPrEx>
          <w:jc w:val="left"/>
        </w:tblPrEx>
        <w:tc>
          <w:tcPr>
            <w:tcW w:w="625" w:type="dxa"/>
            <w:vMerge/>
            <w:vAlign w:val="center"/>
          </w:tcPr>
          <w:p w14:paraId="793EFA97" w14:textId="77777777" w:rsidR="00C25537" w:rsidRPr="00321BCD" w:rsidRDefault="00C25537" w:rsidP="00C25537">
            <w:pPr>
              <w:jc w:val="center"/>
              <w:rPr>
                <w:rFonts w:ascii="Times New Roman" w:hAnsi="Times New Roman" w:cs="Times New Roman"/>
                <w:color w:val="000000" w:themeColor="text1"/>
              </w:rPr>
            </w:pPr>
          </w:p>
        </w:tc>
        <w:tc>
          <w:tcPr>
            <w:tcW w:w="3062" w:type="dxa"/>
            <w:vAlign w:val="center"/>
          </w:tcPr>
          <w:p w14:paraId="00206666" w14:textId="47872659"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3D VGG16</w:t>
            </w:r>
          </w:p>
        </w:tc>
        <w:tc>
          <w:tcPr>
            <w:tcW w:w="1136" w:type="dxa"/>
            <w:vAlign w:val="center"/>
          </w:tcPr>
          <w:p w14:paraId="76050E20" w14:textId="1BC9F209"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0.79</w:t>
            </w:r>
          </w:p>
        </w:tc>
        <w:tc>
          <w:tcPr>
            <w:tcW w:w="1243" w:type="dxa"/>
            <w:vAlign w:val="center"/>
          </w:tcPr>
          <w:p w14:paraId="3AFBCEDF" w14:textId="2D5703A2"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0.55</w:t>
            </w:r>
          </w:p>
        </w:tc>
        <w:tc>
          <w:tcPr>
            <w:tcW w:w="1256" w:type="dxa"/>
            <w:vAlign w:val="center"/>
          </w:tcPr>
          <w:p w14:paraId="693C22CA" w14:textId="7E3338D0"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1109" w:type="dxa"/>
            <w:vAlign w:val="center"/>
          </w:tcPr>
          <w:p w14:paraId="430FA129" w14:textId="0E177109"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919" w:type="dxa"/>
            <w:vAlign w:val="center"/>
          </w:tcPr>
          <w:p w14:paraId="49A66C73" w14:textId="34582848"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r>
      <w:tr w:rsidR="006408AF" w:rsidRPr="00321BCD" w14:paraId="3FCDBF0F" w14:textId="77777777" w:rsidTr="00F40641">
        <w:tblPrEx>
          <w:jc w:val="left"/>
        </w:tblPrEx>
        <w:tc>
          <w:tcPr>
            <w:tcW w:w="625" w:type="dxa"/>
            <w:vMerge/>
            <w:vAlign w:val="center"/>
          </w:tcPr>
          <w:p w14:paraId="6313C276" w14:textId="77777777" w:rsidR="00C25537" w:rsidRPr="00321BCD" w:rsidRDefault="00C25537" w:rsidP="00C25537">
            <w:pPr>
              <w:jc w:val="center"/>
              <w:rPr>
                <w:rFonts w:ascii="Times New Roman" w:hAnsi="Times New Roman" w:cs="Times New Roman"/>
                <w:color w:val="000000" w:themeColor="text1"/>
              </w:rPr>
            </w:pPr>
          </w:p>
        </w:tc>
        <w:tc>
          <w:tcPr>
            <w:tcW w:w="3062" w:type="dxa"/>
            <w:vAlign w:val="center"/>
          </w:tcPr>
          <w:p w14:paraId="081813B8" w14:textId="77777777" w:rsidR="00C25537" w:rsidRPr="00321BCD" w:rsidRDefault="00C25537" w:rsidP="00C25537">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1EB92E12"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0.57</w:t>
            </w:r>
          </w:p>
        </w:tc>
        <w:tc>
          <w:tcPr>
            <w:tcW w:w="1243" w:type="dxa"/>
            <w:vAlign w:val="center"/>
          </w:tcPr>
          <w:p w14:paraId="4129332B"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0.52</w:t>
            </w:r>
          </w:p>
        </w:tc>
        <w:tc>
          <w:tcPr>
            <w:tcW w:w="1256" w:type="dxa"/>
            <w:vAlign w:val="center"/>
          </w:tcPr>
          <w:p w14:paraId="649CCF29"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0.59</w:t>
            </w:r>
          </w:p>
        </w:tc>
        <w:tc>
          <w:tcPr>
            <w:tcW w:w="1109" w:type="dxa"/>
            <w:vAlign w:val="center"/>
          </w:tcPr>
          <w:p w14:paraId="6EC4503A"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0.45</w:t>
            </w:r>
          </w:p>
        </w:tc>
        <w:tc>
          <w:tcPr>
            <w:tcW w:w="919" w:type="dxa"/>
            <w:vAlign w:val="center"/>
          </w:tcPr>
          <w:p w14:paraId="7C46B654" w14:textId="77777777" w:rsidR="00C25537" w:rsidRPr="00321BCD" w:rsidRDefault="00C25537" w:rsidP="00C25537">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0.56</w:t>
            </w:r>
          </w:p>
        </w:tc>
      </w:tr>
    </w:tbl>
    <w:p w14:paraId="47710FD0" w14:textId="77777777" w:rsidR="00844B5A" w:rsidRPr="00321BCD" w:rsidRDefault="00844B5A">
      <w:pPr>
        <w:rPr>
          <w:rFonts w:ascii="Times New Roman" w:hAnsi="Times New Roman" w:cs="Times New Roman"/>
          <w:color w:val="000000" w:themeColor="text1"/>
        </w:rPr>
      </w:pPr>
    </w:p>
    <w:p w14:paraId="4ECC06F8" w14:textId="5F05CC7B" w:rsidR="005216EE" w:rsidRPr="00321BCD" w:rsidRDefault="00B05645">
      <w:pPr>
        <w:rPr>
          <w:rFonts w:ascii="Times New Roman" w:hAnsi="Times New Roman" w:cs="Times New Roman"/>
          <w:color w:val="000000" w:themeColor="text1"/>
        </w:rPr>
      </w:pPr>
      <w:r w:rsidRPr="00321BCD">
        <w:rPr>
          <w:rFonts w:ascii="Times New Roman" w:hAnsi="Times New Roman" w:cs="Times New Roman"/>
          <w:color w:val="000000" w:themeColor="text1"/>
        </w:rPr>
        <w:t>S</w:t>
      </w:r>
      <w:r w:rsidR="00A342C4" w:rsidRPr="00321BCD">
        <w:rPr>
          <w:rFonts w:ascii="Times New Roman" w:hAnsi="Times New Roman" w:cs="Times New Roman"/>
          <w:color w:val="000000" w:themeColor="text1"/>
        </w:rPr>
        <w:t>ub</w:t>
      </w:r>
      <w:r w:rsidR="00D864F2" w:rsidRPr="00321BCD">
        <w:rPr>
          <w:rFonts w:ascii="Times New Roman" w:hAnsi="Times New Roman" w:cs="Times New Roman"/>
          <w:color w:val="000000" w:themeColor="text1"/>
        </w:rPr>
        <w:t>-Lab</w:t>
      </w:r>
      <w:r w:rsidR="00A6025E" w:rsidRPr="00321BCD">
        <w:rPr>
          <w:rFonts w:ascii="Times New Roman" w:hAnsi="Times New Roman" w:cs="Times New Roman"/>
          <w:color w:val="000000" w:themeColor="text1"/>
        </w:rPr>
        <w:t>: only subject-level labels are available and used in the training proces</w:t>
      </w:r>
      <w:r w:rsidR="000245CC" w:rsidRPr="00321BCD">
        <w:rPr>
          <w:rFonts w:ascii="Times New Roman" w:hAnsi="Times New Roman" w:cs="Times New Roman"/>
          <w:color w:val="000000" w:themeColor="text1"/>
        </w:rPr>
        <w:t>s</w:t>
      </w:r>
    </w:p>
    <w:p w14:paraId="1FE89D40" w14:textId="30C4A0F3" w:rsidR="00595158" w:rsidRPr="00321BCD" w:rsidRDefault="007F5E3E">
      <w:pP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lastRenderedPageBreak/>
        <w:t>Sli</w:t>
      </w:r>
      <w:proofErr w:type="spellEnd"/>
      <w:r w:rsidRPr="00321BCD">
        <w:rPr>
          <w:rFonts w:ascii="Times New Roman" w:hAnsi="Times New Roman" w:cs="Times New Roman"/>
          <w:color w:val="000000" w:themeColor="text1"/>
        </w:rPr>
        <w:t>-Lab</w:t>
      </w:r>
      <w:r w:rsidR="005216EE" w:rsidRPr="00321BCD">
        <w:rPr>
          <w:rFonts w:ascii="Times New Roman" w:hAnsi="Times New Roman" w:cs="Times New Roman"/>
          <w:color w:val="000000" w:themeColor="text1"/>
        </w:rPr>
        <w:t xml:space="preserve">: slice-level labels are available thus both slice-level and subject-level labels are used in the training process </w:t>
      </w:r>
    </w:p>
    <w:p w14:paraId="66C635B5" w14:textId="0AE33111" w:rsidR="00970F5B" w:rsidRPr="00321BCD" w:rsidRDefault="00970F5B">
      <w:pPr>
        <w:rPr>
          <w:rFonts w:ascii="Times New Roman" w:hAnsi="Times New Roman" w:cs="Times New Roman"/>
          <w:i/>
          <w:color w:val="000000" w:themeColor="text1"/>
        </w:rPr>
      </w:pPr>
      <w:r w:rsidRPr="00321BCD">
        <w:rPr>
          <w:rFonts w:ascii="Times New Roman" w:hAnsi="Times New Roman" w:cs="Times New Roman"/>
          <w:color w:val="000000" w:themeColor="text1"/>
          <w:vertAlign w:val="superscript"/>
        </w:rPr>
        <w:t>*</w:t>
      </w:r>
      <w:r w:rsidRPr="00321BCD">
        <w:rPr>
          <w:rFonts w:ascii="Times New Roman" w:hAnsi="Times New Roman" w:cs="Times New Roman"/>
          <w:color w:val="000000" w:themeColor="text1"/>
        </w:rPr>
        <w:t>CNN-RNN (</w:t>
      </w:r>
      <w:r w:rsidR="00783CDB" w:rsidRPr="00321BCD">
        <w:rPr>
          <w:rFonts w:ascii="Times New Roman" w:hAnsi="Times New Roman" w:cs="Times New Roman"/>
          <w:color w:val="000000" w:themeColor="text1"/>
        </w:rPr>
        <w:t>Sub-Lab</w:t>
      </w:r>
      <w:r w:rsidRPr="00321BCD">
        <w:rPr>
          <w:rFonts w:ascii="Times New Roman" w:hAnsi="Times New Roman" w:cs="Times New Roman"/>
          <w:color w:val="000000" w:themeColor="text1"/>
        </w:rPr>
        <w:t xml:space="preserve">) + pw: The </w:t>
      </w:r>
      <w:r w:rsidR="00BD5802" w:rsidRPr="00321BCD">
        <w:rPr>
          <w:rFonts w:ascii="Times New Roman" w:hAnsi="Times New Roman" w:cs="Times New Roman"/>
          <w:color w:val="000000" w:themeColor="text1"/>
        </w:rPr>
        <w:t xml:space="preserve">pretrained-weights (pw) </w:t>
      </w:r>
      <w:r w:rsidR="00783CDB" w:rsidRPr="00321BCD">
        <w:rPr>
          <w:rFonts w:ascii="Times New Roman" w:hAnsi="Times New Roman" w:cs="Times New Roman"/>
          <w:color w:val="000000" w:themeColor="text1"/>
        </w:rPr>
        <w:t xml:space="preserve">from the 2D VGG16 model </w:t>
      </w:r>
      <w:r w:rsidR="00BD5802" w:rsidRPr="00321BCD">
        <w:rPr>
          <w:rFonts w:ascii="Times New Roman" w:hAnsi="Times New Roman" w:cs="Times New Roman"/>
          <w:color w:val="000000" w:themeColor="text1"/>
        </w:rPr>
        <w:t>w</w:t>
      </w:r>
      <w:r w:rsidR="009D0929" w:rsidRPr="00321BCD">
        <w:rPr>
          <w:rFonts w:ascii="Times New Roman" w:hAnsi="Times New Roman" w:cs="Times New Roman"/>
          <w:color w:val="000000" w:themeColor="text1"/>
        </w:rPr>
        <w:t>ere</w:t>
      </w:r>
      <w:r w:rsidR="00BD5802" w:rsidRPr="00321BCD">
        <w:rPr>
          <w:rFonts w:ascii="Times New Roman" w:hAnsi="Times New Roman" w:cs="Times New Roman"/>
          <w:color w:val="000000" w:themeColor="text1"/>
        </w:rPr>
        <w:t xml:space="preserve"> used as initialization for CNN-RNN </w:t>
      </w:r>
      <w:r w:rsidR="0021287E" w:rsidRPr="00321BCD">
        <w:rPr>
          <w:rFonts w:ascii="Times New Roman" w:hAnsi="Times New Roman" w:cs="Times New Roman"/>
          <w:color w:val="000000" w:themeColor="text1"/>
        </w:rPr>
        <w:t>network</w:t>
      </w:r>
      <w:r w:rsidR="00A924A3" w:rsidRPr="00321BCD">
        <w:rPr>
          <w:rFonts w:ascii="Times New Roman" w:hAnsi="Times New Roman" w:cs="Times New Roman"/>
          <w:color w:val="000000" w:themeColor="text1"/>
        </w:rPr>
        <w:t xml:space="preserve"> </w:t>
      </w:r>
      <w:r w:rsidR="00161E0F" w:rsidRPr="00321BCD">
        <w:rPr>
          <w:rFonts w:ascii="Times New Roman" w:hAnsi="Times New Roman" w:cs="Times New Roman"/>
          <w:color w:val="000000" w:themeColor="text1"/>
        </w:rPr>
        <w:t>under Sub-Lab</w:t>
      </w:r>
      <w:r w:rsidR="00A924A3" w:rsidRPr="00321BCD">
        <w:rPr>
          <w:rFonts w:ascii="Times New Roman" w:hAnsi="Times New Roman" w:cs="Times New Roman"/>
          <w:color w:val="000000" w:themeColor="text1"/>
        </w:rPr>
        <w:t xml:space="preserve">. </w:t>
      </w:r>
      <w:r w:rsidR="00E226B9" w:rsidRPr="00321BCD">
        <w:rPr>
          <w:rFonts w:ascii="Times New Roman" w:hAnsi="Times New Roman" w:cs="Times New Roman"/>
          <w:color w:val="000000" w:themeColor="text1"/>
        </w:rPr>
        <w:t xml:space="preserve"> </w:t>
      </w:r>
      <w:r w:rsidR="00E2484B" w:rsidRPr="00321BCD">
        <w:rPr>
          <w:rFonts w:ascii="Times New Roman" w:hAnsi="Times New Roman" w:cs="Times New Roman"/>
          <w:color w:val="000000" w:themeColor="text1"/>
        </w:rPr>
        <w:t xml:space="preserve">The </w:t>
      </w:r>
      <w:r w:rsidR="00147985" w:rsidRPr="00321BCD">
        <w:rPr>
          <w:rFonts w:ascii="Times New Roman" w:hAnsi="Times New Roman" w:cs="Times New Roman"/>
          <w:color w:val="000000" w:themeColor="text1"/>
        </w:rPr>
        <w:t>only</w:t>
      </w:r>
      <w:r w:rsidR="00E2484B" w:rsidRPr="00321BCD">
        <w:rPr>
          <w:rFonts w:ascii="Times New Roman" w:hAnsi="Times New Roman" w:cs="Times New Roman"/>
          <w:color w:val="000000" w:themeColor="text1"/>
        </w:rPr>
        <w:t xml:space="preserve"> difference</w:t>
      </w:r>
      <w:r w:rsidR="002C1964" w:rsidRPr="00321BCD">
        <w:rPr>
          <w:rFonts w:ascii="Times New Roman" w:hAnsi="Times New Roman" w:cs="Times New Roman"/>
          <w:color w:val="000000" w:themeColor="text1"/>
        </w:rPr>
        <w:t xml:space="preserve"> between the two models</w:t>
      </w:r>
      <w:r w:rsidR="00E2484B" w:rsidRPr="00321BCD">
        <w:rPr>
          <w:rFonts w:ascii="Times New Roman" w:hAnsi="Times New Roman" w:cs="Times New Roman"/>
          <w:color w:val="000000" w:themeColor="text1"/>
        </w:rPr>
        <w:t xml:space="preserve"> is</w:t>
      </w:r>
      <w:r w:rsidR="007B7EF4" w:rsidRPr="00321BCD">
        <w:rPr>
          <w:rFonts w:ascii="Times New Roman" w:hAnsi="Times New Roman" w:cs="Times New Roman"/>
          <w:color w:val="000000" w:themeColor="text1"/>
        </w:rPr>
        <w:t xml:space="preserve"> the weight initialization trick: ImageNet weights </w:t>
      </w:r>
      <w:r w:rsidR="009D0929" w:rsidRPr="00321BCD">
        <w:rPr>
          <w:rFonts w:ascii="Times New Roman" w:hAnsi="Times New Roman" w:cs="Times New Roman"/>
          <w:color w:val="000000" w:themeColor="text1"/>
        </w:rPr>
        <w:t>were</w:t>
      </w:r>
      <w:r w:rsidR="007B7EF4" w:rsidRPr="00321BCD">
        <w:rPr>
          <w:rFonts w:ascii="Times New Roman" w:hAnsi="Times New Roman" w:cs="Times New Roman"/>
          <w:color w:val="000000" w:themeColor="text1"/>
        </w:rPr>
        <w:t xml:space="preserve"> </w:t>
      </w:r>
      <w:r w:rsidR="009D0929" w:rsidRPr="00321BCD">
        <w:rPr>
          <w:rFonts w:ascii="Times New Roman" w:hAnsi="Times New Roman" w:cs="Times New Roman"/>
          <w:color w:val="000000" w:themeColor="text1"/>
        </w:rPr>
        <w:t>used</w:t>
      </w:r>
      <w:r w:rsidR="007B7EF4" w:rsidRPr="00321BCD">
        <w:rPr>
          <w:rFonts w:ascii="Times New Roman" w:hAnsi="Times New Roman" w:cs="Times New Roman"/>
          <w:color w:val="000000" w:themeColor="text1"/>
        </w:rPr>
        <w:t xml:space="preserve"> for initialization in CNN-RNN (Sub-Lab) but </w:t>
      </w:r>
      <w:r w:rsidR="00694487" w:rsidRPr="00321BCD">
        <w:rPr>
          <w:rFonts w:ascii="Times New Roman" w:hAnsi="Times New Roman" w:cs="Times New Roman"/>
          <w:color w:val="000000" w:themeColor="text1"/>
        </w:rPr>
        <w:t>the weights from the 2D VGG16 model w</w:t>
      </w:r>
      <w:r w:rsidR="009D0929" w:rsidRPr="00321BCD">
        <w:rPr>
          <w:rFonts w:ascii="Times New Roman" w:hAnsi="Times New Roman" w:cs="Times New Roman"/>
          <w:color w:val="000000" w:themeColor="text1"/>
        </w:rPr>
        <w:t>ere</w:t>
      </w:r>
      <w:r w:rsidR="00694487" w:rsidRPr="00321BCD">
        <w:rPr>
          <w:rFonts w:ascii="Times New Roman" w:hAnsi="Times New Roman" w:cs="Times New Roman"/>
          <w:color w:val="000000" w:themeColor="text1"/>
        </w:rPr>
        <w:t xml:space="preserve"> </w:t>
      </w:r>
      <w:r w:rsidR="009D0929" w:rsidRPr="00321BCD">
        <w:rPr>
          <w:rFonts w:ascii="Times New Roman" w:hAnsi="Times New Roman" w:cs="Times New Roman"/>
          <w:color w:val="000000" w:themeColor="text1"/>
        </w:rPr>
        <w:t>used</w:t>
      </w:r>
      <w:r w:rsidR="00694487" w:rsidRPr="00321BCD">
        <w:rPr>
          <w:rFonts w:ascii="Times New Roman" w:hAnsi="Times New Roman" w:cs="Times New Roman"/>
          <w:color w:val="000000" w:themeColor="text1"/>
        </w:rPr>
        <w:t xml:space="preserve"> </w:t>
      </w:r>
      <w:r w:rsidR="000C5D53" w:rsidRPr="00321BCD">
        <w:rPr>
          <w:rFonts w:ascii="Times New Roman" w:hAnsi="Times New Roman" w:cs="Times New Roman"/>
          <w:color w:val="000000" w:themeColor="text1"/>
        </w:rPr>
        <w:t xml:space="preserve">for initialization </w:t>
      </w:r>
      <w:r w:rsidR="00694487" w:rsidRPr="00321BCD">
        <w:rPr>
          <w:rFonts w:ascii="Times New Roman" w:hAnsi="Times New Roman" w:cs="Times New Roman"/>
          <w:color w:val="000000" w:themeColor="text1"/>
        </w:rPr>
        <w:t>in CNN-RNN (Sub-Lab)</w:t>
      </w:r>
      <w:r w:rsidR="00F32983" w:rsidRPr="00321BCD">
        <w:rPr>
          <w:rFonts w:ascii="Times New Roman" w:hAnsi="Times New Roman" w:cs="Times New Roman"/>
          <w:color w:val="000000" w:themeColor="text1"/>
        </w:rPr>
        <w:t xml:space="preserve"> </w:t>
      </w:r>
      <w:r w:rsidR="00694487" w:rsidRPr="00321BCD">
        <w:rPr>
          <w:rFonts w:ascii="Times New Roman" w:hAnsi="Times New Roman" w:cs="Times New Roman"/>
          <w:color w:val="000000" w:themeColor="text1"/>
        </w:rPr>
        <w:t>+</w:t>
      </w:r>
      <w:r w:rsidR="00F32983" w:rsidRPr="00321BCD">
        <w:rPr>
          <w:rFonts w:ascii="Times New Roman" w:hAnsi="Times New Roman" w:cs="Times New Roman"/>
          <w:color w:val="000000" w:themeColor="text1"/>
        </w:rPr>
        <w:t xml:space="preserve"> </w:t>
      </w:r>
      <w:r w:rsidR="00694487" w:rsidRPr="00321BCD">
        <w:rPr>
          <w:rFonts w:ascii="Times New Roman" w:hAnsi="Times New Roman" w:cs="Times New Roman"/>
          <w:color w:val="000000" w:themeColor="text1"/>
        </w:rPr>
        <w:t>pw.</w:t>
      </w:r>
      <w:r w:rsidR="00E2484B" w:rsidRPr="00321BCD">
        <w:rPr>
          <w:rFonts w:ascii="Times New Roman" w:hAnsi="Times New Roman" w:cs="Times New Roman"/>
          <w:color w:val="000000" w:themeColor="text1"/>
        </w:rPr>
        <w:t xml:space="preserve"> </w:t>
      </w:r>
    </w:p>
    <w:p w14:paraId="53C19EF0" w14:textId="32847E28" w:rsidR="00D7028E" w:rsidRPr="00321BCD" w:rsidRDefault="00D7028E">
      <w:pPr>
        <w:rPr>
          <w:rFonts w:ascii="Times New Roman" w:hAnsi="Times New Roman" w:cs="Times New Roman"/>
          <w:color w:val="000000" w:themeColor="text1"/>
        </w:rPr>
      </w:pPr>
      <w:r w:rsidRPr="00321BCD">
        <w:rPr>
          <w:rFonts w:ascii="Times New Roman" w:hAnsi="Times New Roman" w:cs="Times New Roman"/>
          <w:color w:val="000000" w:themeColor="text1"/>
        </w:rPr>
        <w:br w:type="page"/>
      </w:r>
    </w:p>
    <w:p w14:paraId="71BAFE1D" w14:textId="5241FF15" w:rsidR="00676422" w:rsidRPr="00321BCD" w:rsidRDefault="00D7028E" w:rsidP="00A87EEC">
      <w:pPr>
        <w:spacing w:line="360" w:lineRule="auto"/>
        <w:jc w:val="both"/>
        <w:rPr>
          <w:rFonts w:ascii="Times New Roman" w:hAnsi="Times New Roman" w:cs="Times New Roman"/>
          <w:color w:val="000000" w:themeColor="text1"/>
        </w:rPr>
      </w:pPr>
      <w:r w:rsidRPr="00321BCD">
        <w:rPr>
          <w:rStyle w:val="normaltextrun"/>
          <w:rFonts w:ascii="Times New Roman" w:hAnsi="Times New Roman" w:cs="Times New Roman"/>
          <w:color w:val="000000" w:themeColor="text1"/>
        </w:rPr>
        <w:lastRenderedPageBreak/>
        <w:t>Supplementary Table</w:t>
      </w:r>
      <w:r w:rsidRPr="00321BCD">
        <w:rPr>
          <w:rFonts w:ascii="Times New Roman" w:hAnsi="Times New Roman" w:cs="Times New Roman"/>
          <w:color w:val="000000" w:themeColor="text1"/>
        </w:rPr>
        <w:t xml:space="preserve"> </w:t>
      </w:r>
      <w:r w:rsidR="00106BC1" w:rsidRPr="00321BCD">
        <w:rPr>
          <w:rFonts w:ascii="Times New Roman" w:hAnsi="Times New Roman" w:cs="Times New Roman"/>
          <w:color w:val="000000" w:themeColor="text1"/>
        </w:rPr>
        <w:t>4</w:t>
      </w:r>
      <w:r w:rsidRPr="00321BCD">
        <w:rPr>
          <w:rFonts w:ascii="Times New Roman" w:hAnsi="Times New Roman" w:cs="Times New Roman"/>
          <w:color w:val="000000" w:themeColor="text1"/>
        </w:rPr>
        <w:t xml:space="preserve">. </w:t>
      </w:r>
      <w:r w:rsidR="00B32B46" w:rsidRPr="00321BCD">
        <w:rPr>
          <w:rFonts w:ascii="Times New Roman" w:hAnsi="Times New Roman" w:cs="Times New Roman"/>
          <w:color w:val="000000" w:themeColor="text1"/>
        </w:rPr>
        <w:t xml:space="preserve">Comparison </w:t>
      </w:r>
      <w:r w:rsidR="00B32B46" w:rsidRPr="00321BCD">
        <w:rPr>
          <w:rFonts w:ascii="Times New Roman" w:hAnsi="Times New Roman" w:cs="Times New Roman" w:hint="eastAsia"/>
          <w:color w:val="000000" w:themeColor="text1"/>
        </w:rPr>
        <w:t>of</w:t>
      </w:r>
      <w:r w:rsidR="00B32B46" w:rsidRPr="00321BCD">
        <w:rPr>
          <w:rFonts w:ascii="Times New Roman" w:hAnsi="Times New Roman" w:cs="Times New Roman"/>
          <w:color w:val="000000" w:themeColor="text1"/>
        </w:rPr>
        <w:t xml:space="preserve"> s</w:t>
      </w:r>
      <w:r w:rsidR="00F537E4" w:rsidRPr="00321BCD">
        <w:rPr>
          <w:rFonts w:ascii="Times New Roman" w:hAnsi="Times New Roman" w:cs="Times New Roman"/>
          <w:color w:val="000000" w:themeColor="text1"/>
        </w:rPr>
        <w:t>lice</w:t>
      </w:r>
      <w:r w:rsidRPr="00321BCD">
        <w:rPr>
          <w:rFonts w:ascii="Times New Roman" w:hAnsi="Times New Roman" w:cs="Times New Roman"/>
          <w:color w:val="000000" w:themeColor="text1"/>
        </w:rPr>
        <w:t xml:space="preserve">-level performance </w:t>
      </w:r>
      <w:r w:rsidR="00B32B46" w:rsidRPr="00321BCD">
        <w:rPr>
          <w:rFonts w:ascii="Times New Roman" w:hAnsi="Times New Roman" w:cs="Times New Roman"/>
          <w:color w:val="000000" w:themeColor="text1"/>
        </w:rPr>
        <w:t>among</w:t>
      </w:r>
      <w:r w:rsidRPr="00321BCD">
        <w:rPr>
          <w:rFonts w:ascii="Times New Roman" w:hAnsi="Times New Roman" w:cs="Times New Roman"/>
          <w:color w:val="000000" w:themeColor="text1"/>
        </w:rPr>
        <w:t xml:space="preserve"> our join</w:t>
      </w:r>
      <w:r w:rsidR="00B32B46" w:rsidRPr="00321BCD">
        <w:rPr>
          <w:rFonts w:ascii="Times New Roman" w:hAnsi="Times New Roman" w:cs="Times New Roman"/>
          <w:color w:val="000000" w:themeColor="text1"/>
        </w:rPr>
        <w:t>t</w:t>
      </w:r>
      <w:r w:rsidRPr="00321BCD">
        <w:rPr>
          <w:rFonts w:ascii="Times New Roman" w:hAnsi="Times New Roman" w:cs="Times New Roman"/>
          <w:color w:val="000000" w:themeColor="text1"/>
        </w:rPr>
        <w:t xml:space="preserve"> CNN-RNN </w:t>
      </w:r>
      <w:r w:rsidR="003F186F" w:rsidRPr="00321BCD">
        <w:rPr>
          <w:rFonts w:ascii="Times New Roman" w:hAnsi="Times New Roman" w:cs="Times New Roman"/>
          <w:color w:val="000000" w:themeColor="text1"/>
        </w:rPr>
        <w:t>model</w:t>
      </w:r>
      <w:r w:rsidR="005E45BF" w:rsidRPr="00321BCD">
        <w:rPr>
          <w:rFonts w:ascii="Times New Roman" w:hAnsi="Times New Roman" w:cs="Times New Roman"/>
          <w:color w:val="000000" w:themeColor="text1"/>
        </w:rPr>
        <w:t xml:space="preserve"> </w:t>
      </w:r>
      <w:r w:rsidR="006672BB" w:rsidRPr="00321BCD">
        <w:rPr>
          <w:rFonts w:ascii="Times New Roman" w:hAnsi="Times New Roman" w:cs="Times New Roman"/>
          <w:color w:val="000000" w:themeColor="text1"/>
        </w:rPr>
        <w:t>(</w:t>
      </w:r>
      <w:proofErr w:type="spellStart"/>
      <w:r w:rsidR="006672BB" w:rsidRPr="00321BCD">
        <w:rPr>
          <w:rFonts w:ascii="Times New Roman" w:hAnsi="Times New Roman" w:cs="Times New Roman"/>
          <w:color w:val="000000" w:themeColor="text1"/>
        </w:rPr>
        <w:t>Sli</w:t>
      </w:r>
      <w:proofErr w:type="spellEnd"/>
      <w:r w:rsidR="006672BB" w:rsidRPr="00321BCD">
        <w:rPr>
          <w:rFonts w:ascii="Times New Roman" w:hAnsi="Times New Roman" w:cs="Times New Roman"/>
          <w:color w:val="000000" w:themeColor="text1"/>
        </w:rPr>
        <w:t>-Lab,</w:t>
      </w:r>
      <w:r w:rsidR="005E45BF" w:rsidRPr="00321BCD">
        <w:rPr>
          <w:rFonts w:ascii="Times New Roman" w:hAnsi="Times New Roman" w:cs="Times New Roman"/>
          <w:color w:val="000000" w:themeColor="text1"/>
        </w:rPr>
        <w:t xml:space="preserve"> train</w:t>
      </w:r>
      <w:r w:rsidR="00707D7B" w:rsidRPr="00321BCD">
        <w:rPr>
          <w:rFonts w:ascii="Times New Roman" w:hAnsi="Times New Roman" w:cs="Times New Roman"/>
          <w:color w:val="000000" w:themeColor="text1"/>
        </w:rPr>
        <w:t>ed with slice-level labels</w:t>
      </w:r>
      <w:r w:rsidR="006672BB" w:rsidRPr="00321BCD">
        <w:rPr>
          <w:rFonts w:ascii="Times New Roman" w:hAnsi="Times New Roman" w:cs="Times New Roman"/>
          <w:color w:val="000000" w:themeColor="text1"/>
        </w:rPr>
        <w:t>)</w:t>
      </w:r>
      <w:r w:rsidR="003F186F" w:rsidRPr="00321BCD">
        <w:rPr>
          <w:rFonts w:ascii="Times New Roman" w:hAnsi="Times New Roman" w:cs="Times New Roman"/>
          <w:color w:val="000000" w:themeColor="text1"/>
        </w:rPr>
        <w:t xml:space="preserve">, </w:t>
      </w:r>
      <w:r w:rsidR="00707D7B" w:rsidRPr="00321BCD">
        <w:rPr>
          <w:rFonts w:ascii="Times New Roman" w:hAnsi="Times New Roman" w:cs="Times New Roman"/>
          <w:color w:val="000000" w:themeColor="text1"/>
        </w:rPr>
        <w:t xml:space="preserve">2D </w:t>
      </w:r>
      <w:r w:rsidR="003F186F" w:rsidRPr="00321BCD">
        <w:rPr>
          <w:rFonts w:ascii="Times New Roman" w:hAnsi="Times New Roman" w:cs="Times New Roman"/>
          <w:color w:val="000000" w:themeColor="text1"/>
        </w:rPr>
        <w:t>VGG</w:t>
      </w:r>
      <w:r w:rsidRPr="00321BCD">
        <w:rPr>
          <w:rFonts w:ascii="Times New Roman" w:hAnsi="Times New Roman" w:cs="Times New Roman"/>
          <w:color w:val="000000" w:themeColor="text1"/>
        </w:rPr>
        <w:t xml:space="preserve">16 and </w:t>
      </w:r>
      <w:proofErr w:type="spellStart"/>
      <w:r w:rsidRPr="00321BCD">
        <w:rPr>
          <w:rFonts w:ascii="Times New Roman" w:hAnsi="Times New Roman" w:cs="Times New Roman"/>
          <w:color w:val="000000" w:themeColor="text1"/>
        </w:rPr>
        <w:t>GoogleNet</w:t>
      </w:r>
      <w:proofErr w:type="spellEnd"/>
      <w:r w:rsidRPr="00321BCD">
        <w:rPr>
          <w:rFonts w:ascii="Times New Roman" w:hAnsi="Times New Roman" w:cs="Times New Roman"/>
          <w:color w:val="000000" w:themeColor="text1"/>
        </w:rPr>
        <w:t xml:space="preserve"> </w:t>
      </w:r>
      <w:r w:rsidR="006672BB" w:rsidRPr="00321BCD">
        <w:rPr>
          <w:rFonts w:ascii="Times New Roman" w:hAnsi="Times New Roman" w:cs="Times New Roman"/>
          <w:color w:val="000000" w:themeColor="text1"/>
        </w:rPr>
        <w:t xml:space="preserve">(2D) </w:t>
      </w:r>
      <w:r w:rsidRPr="00321BCD">
        <w:rPr>
          <w:rFonts w:ascii="Times New Roman" w:hAnsi="Times New Roman" w:cs="Times New Roman"/>
          <w:color w:val="000000" w:themeColor="text1"/>
        </w:rPr>
        <w:t>on 2-type and 5-type classification tasks.</w:t>
      </w:r>
    </w:p>
    <w:tbl>
      <w:tblPr>
        <w:tblStyle w:val="TableGrid"/>
        <w:tblW w:w="0" w:type="auto"/>
        <w:jc w:val="center"/>
        <w:tblLook w:val="04A0" w:firstRow="1" w:lastRow="0" w:firstColumn="1" w:lastColumn="0" w:noHBand="0" w:noVBand="1"/>
      </w:tblPr>
      <w:tblGrid>
        <w:gridCol w:w="710"/>
        <w:gridCol w:w="2251"/>
        <w:gridCol w:w="1136"/>
        <w:gridCol w:w="1243"/>
        <w:gridCol w:w="1256"/>
        <w:gridCol w:w="1130"/>
        <w:gridCol w:w="930"/>
      </w:tblGrid>
      <w:tr w:rsidR="00321BCD" w:rsidRPr="00321BCD" w14:paraId="5F9E0D78" w14:textId="77777777" w:rsidTr="00C70BEF">
        <w:trPr>
          <w:trHeight w:val="298"/>
          <w:jc w:val="center"/>
        </w:trPr>
        <w:tc>
          <w:tcPr>
            <w:tcW w:w="2876" w:type="dxa"/>
            <w:gridSpan w:val="2"/>
            <w:vAlign w:val="center"/>
          </w:tcPr>
          <w:p w14:paraId="767C86ED" w14:textId="77777777" w:rsidR="00D7028E" w:rsidRPr="00321BCD" w:rsidRDefault="00D7028E" w:rsidP="001D11F5">
            <w:pPr>
              <w:jc w:val="center"/>
              <w:rPr>
                <w:rFonts w:ascii="Times New Roman" w:hAnsi="Times New Roman" w:cs="Times New Roman"/>
                <w:color w:val="000000" w:themeColor="text1"/>
              </w:rPr>
            </w:pPr>
          </w:p>
        </w:tc>
        <w:tc>
          <w:tcPr>
            <w:tcW w:w="1136" w:type="dxa"/>
            <w:vAlign w:val="center"/>
          </w:tcPr>
          <w:p w14:paraId="225118D4"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Accuracy</w:t>
            </w:r>
          </w:p>
        </w:tc>
        <w:tc>
          <w:tcPr>
            <w:tcW w:w="1243" w:type="dxa"/>
            <w:vAlign w:val="center"/>
          </w:tcPr>
          <w:p w14:paraId="1C3231B1"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Sensitivity</w:t>
            </w:r>
          </w:p>
        </w:tc>
        <w:tc>
          <w:tcPr>
            <w:tcW w:w="1256" w:type="dxa"/>
            <w:vAlign w:val="center"/>
          </w:tcPr>
          <w:p w14:paraId="4CA92160"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Specificity</w:t>
            </w:r>
          </w:p>
        </w:tc>
        <w:tc>
          <w:tcPr>
            <w:tcW w:w="1130" w:type="dxa"/>
            <w:vAlign w:val="center"/>
          </w:tcPr>
          <w:p w14:paraId="0F72440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F1 score</w:t>
            </w:r>
          </w:p>
        </w:tc>
        <w:tc>
          <w:tcPr>
            <w:tcW w:w="930" w:type="dxa"/>
            <w:vAlign w:val="center"/>
          </w:tcPr>
          <w:p w14:paraId="2DA9A14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AUC</w:t>
            </w:r>
          </w:p>
        </w:tc>
      </w:tr>
      <w:tr w:rsidR="00321BCD" w:rsidRPr="00321BCD" w14:paraId="569E869D" w14:textId="77777777" w:rsidTr="004B42F0">
        <w:trPr>
          <w:trHeight w:val="71"/>
          <w:jc w:val="center"/>
        </w:trPr>
        <w:tc>
          <w:tcPr>
            <w:tcW w:w="625" w:type="dxa"/>
            <w:vMerge w:val="restart"/>
            <w:vAlign w:val="center"/>
          </w:tcPr>
          <w:p w14:paraId="4D779028"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ICH</w:t>
            </w:r>
          </w:p>
        </w:tc>
        <w:tc>
          <w:tcPr>
            <w:tcW w:w="2251" w:type="dxa"/>
            <w:vAlign w:val="center"/>
          </w:tcPr>
          <w:p w14:paraId="7EE22705" w14:textId="48E3B427"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B05645" w:rsidRPr="00321BCD">
              <w:rPr>
                <w:rFonts w:ascii="Times New Roman" w:hAnsi="Times New Roman" w:cs="Times New Roman"/>
                <w:color w:val="000000" w:themeColor="text1"/>
              </w:rPr>
              <w:t>S</w:t>
            </w:r>
            <w:r w:rsidR="00F475CB" w:rsidRPr="00321BCD">
              <w:rPr>
                <w:rFonts w:ascii="Times New Roman" w:hAnsi="Times New Roman" w:cs="Times New Roman"/>
                <w:color w:val="000000" w:themeColor="text1"/>
              </w:rPr>
              <w:t>li</w:t>
            </w:r>
            <w:proofErr w:type="spellEnd"/>
            <w:r w:rsidR="00B05645" w:rsidRPr="00321BCD">
              <w:rPr>
                <w:rFonts w:ascii="Times New Roman" w:hAnsi="Times New Roman" w:cs="Times New Roman"/>
                <w:color w:val="000000" w:themeColor="text1"/>
              </w:rPr>
              <w:t>-</w:t>
            </w:r>
            <w:r w:rsidR="00F475CB"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44FFD883"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243" w:type="dxa"/>
            <w:vAlign w:val="center"/>
          </w:tcPr>
          <w:p w14:paraId="2621F06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1256" w:type="dxa"/>
            <w:vAlign w:val="center"/>
          </w:tcPr>
          <w:p w14:paraId="7F1199CD"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30" w:type="dxa"/>
            <w:vAlign w:val="center"/>
          </w:tcPr>
          <w:p w14:paraId="6146589D"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0.91</w:t>
            </w:r>
          </w:p>
        </w:tc>
        <w:tc>
          <w:tcPr>
            <w:tcW w:w="930" w:type="dxa"/>
            <w:vAlign w:val="center"/>
          </w:tcPr>
          <w:p w14:paraId="62C264B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r>
      <w:tr w:rsidR="00321BCD" w:rsidRPr="00321BCD" w14:paraId="3557570F" w14:textId="77777777" w:rsidTr="004B42F0">
        <w:trPr>
          <w:trHeight w:val="269"/>
          <w:jc w:val="center"/>
        </w:trPr>
        <w:tc>
          <w:tcPr>
            <w:tcW w:w="625" w:type="dxa"/>
            <w:vMerge/>
            <w:vAlign w:val="center"/>
          </w:tcPr>
          <w:p w14:paraId="1A9F0F7A"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63217803" w14:textId="47704FC6" w:rsidR="00D7028E" w:rsidRPr="00321BCD" w:rsidRDefault="009D2E59">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 xml:space="preserve">2D </w:t>
            </w:r>
            <w:r w:rsidR="00D7028E" w:rsidRPr="00321BCD">
              <w:rPr>
                <w:rFonts w:ascii="Times New Roman" w:hAnsi="Times New Roman" w:cs="Times New Roman"/>
                <w:color w:val="000000" w:themeColor="text1"/>
              </w:rPr>
              <w:t>VGG16</w:t>
            </w:r>
          </w:p>
        </w:tc>
        <w:tc>
          <w:tcPr>
            <w:tcW w:w="1136" w:type="dxa"/>
            <w:vAlign w:val="center"/>
          </w:tcPr>
          <w:p w14:paraId="1605E9E1"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7BEA079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1256" w:type="dxa"/>
            <w:vAlign w:val="center"/>
          </w:tcPr>
          <w:p w14:paraId="5C324E8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130" w:type="dxa"/>
            <w:vAlign w:val="center"/>
          </w:tcPr>
          <w:p w14:paraId="10FB51B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c>
          <w:tcPr>
            <w:tcW w:w="930" w:type="dxa"/>
            <w:vAlign w:val="center"/>
          </w:tcPr>
          <w:p w14:paraId="147A5D3B"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5A08EFBE" w14:textId="77777777" w:rsidTr="004B42F0">
        <w:trPr>
          <w:trHeight w:val="269"/>
          <w:jc w:val="center"/>
        </w:trPr>
        <w:tc>
          <w:tcPr>
            <w:tcW w:w="625" w:type="dxa"/>
            <w:vMerge/>
            <w:vAlign w:val="center"/>
          </w:tcPr>
          <w:p w14:paraId="72B39DE2"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6FBCD338"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3A000FBE"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0.94</w:t>
            </w:r>
          </w:p>
        </w:tc>
        <w:tc>
          <w:tcPr>
            <w:tcW w:w="1243" w:type="dxa"/>
            <w:vAlign w:val="center"/>
          </w:tcPr>
          <w:p w14:paraId="2F68C45D"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c>
          <w:tcPr>
            <w:tcW w:w="1256" w:type="dxa"/>
            <w:vAlign w:val="center"/>
          </w:tcPr>
          <w:p w14:paraId="6142038B"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130" w:type="dxa"/>
            <w:vAlign w:val="center"/>
          </w:tcPr>
          <w:p w14:paraId="3C8ECA95"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0.88</w:t>
            </w:r>
          </w:p>
        </w:tc>
        <w:tc>
          <w:tcPr>
            <w:tcW w:w="930" w:type="dxa"/>
            <w:vAlign w:val="center"/>
          </w:tcPr>
          <w:p w14:paraId="4CFE7CD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159D338B" w14:textId="77777777" w:rsidTr="004B42F0">
        <w:tblPrEx>
          <w:jc w:val="left"/>
        </w:tblPrEx>
        <w:trPr>
          <w:trHeight w:val="251"/>
        </w:trPr>
        <w:tc>
          <w:tcPr>
            <w:tcW w:w="625" w:type="dxa"/>
            <w:vMerge w:val="restart"/>
            <w:vAlign w:val="center"/>
          </w:tcPr>
          <w:p w14:paraId="23E2347A"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CPH</w:t>
            </w:r>
          </w:p>
        </w:tc>
        <w:tc>
          <w:tcPr>
            <w:tcW w:w="2251" w:type="dxa"/>
            <w:vAlign w:val="center"/>
          </w:tcPr>
          <w:p w14:paraId="3803E7BD" w14:textId="628308BE"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46343D" w:rsidRPr="00321BCD">
              <w:rPr>
                <w:rFonts w:ascii="Times New Roman" w:hAnsi="Times New Roman" w:cs="Times New Roman"/>
                <w:color w:val="000000" w:themeColor="text1"/>
              </w:rPr>
              <w:t>Sli</w:t>
            </w:r>
            <w:proofErr w:type="spellEnd"/>
            <w:r w:rsidR="0046343D"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08DE1914"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4B74B875" w14:textId="361EFD1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w:t>
            </w:r>
            <w:r w:rsidR="00F17138" w:rsidRPr="00321BCD">
              <w:rPr>
                <w:rFonts w:ascii="Times New Roman" w:hAnsi="Times New Roman" w:cs="Times New Roman"/>
                <w:color w:val="000000" w:themeColor="text1"/>
              </w:rPr>
              <w:t>7</w:t>
            </w:r>
          </w:p>
        </w:tc>
        <w:tc>
          <w:tcPr>
            <w:tcW w:w="1256" w:type="dxa"/>
            <w:vAlign w:val="center"/>
          </w:tcPr>
          <w:p w14:paraId="57D53014"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c>
          <w:tcPr>
            <w:tcW w:w="1130" w:type="dxa"/>
            <w:vAlign w:val="center"/>
          </w:tcPr>
          <w:p w14:paraId="28A2455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0.87</w:t>
            </w:r>
          </w:p>
        </w:tc>
        <w:tc>
          <w:tcPr>
            <w:tcW w:w="930" w:type="dxa"/>
            <w:vAlign w:val="center"/>
          </w:tcPr>
          <w:p w14:paraId="744BA8F2"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58EEB36B" w14:textId="77777777" w:rsidTr="004B42F0">
        <w:tblPrEx>
          <w:jc w:val="left"/>
        </w:tblPrEx>
        <w:trPr>
          <w:trHeight w:val="71"/>
        </w:trPr>
        <w:tc>
          <w:tcPr>
            <w:tcW w:w="625" w:type="dxa"/>
            <w:vMerge/>
            <w:vAlign w:val="center"/>
          </w:tcPr>
          <w:p w14:paraId="4ACF1710"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05B4AA2A" w14:textId="14FBC231" w:rsidR="00D7028E" w:rsidRPr="00321BCD" w:rsidRDefault="001A16F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7EF0CF91"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7757E45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0.83</w:t>
            </w:r>
          </w:p>
        </w:tc>
        <w:tc>
          <w:tcPr>
            <w:tcW w:w="1256" w:type="dxa"/>
            <w:vAlign w:val="center"/>
          </w:tcPr>
          <w:p w14:paraId="01E092D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130" w:type="dxa"/>
            <w:vAlign w:val="center"/>
          </w:tcPr>
          <w:p w14:paraId="1F6DE77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930" w:type="dxa"/>
            <w:vAlign w:val="center"/>
          </w:tcPr>
          <w:p w14:paraId="5656BF1E"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504A149E" w14:textId="77777777" w:rsidTr="004B42F0">
        <w:tblPrEx>
          <w:jc w:val="left"/>
        </w:tblPrEx>
        <w:tc>
          <w:tcPr>
            <w:tcW w:w="625" w:type="dxa"/>
            <w:vMerge/>
            <w:vAlign w:val="center"/>
          </w:tcPr>
          <w:p w14:paraId="586601B0"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C5B9367"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4032C7C9"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77273D09"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c>
          <w:tcPr>
            <w:tcW w:w="1256" w:type="dxa"/>
            <w:vAlign w:val="center"/>
          </w:tcPr>
          <w:p w14:paraId="375D8C5D"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c>
          <w:tcPr>
            <w:tcW w:w="1130" w:type="dxa"/>
            <w:vAlign w:val="center"/>
          </w:tcPr>
          <w:p w14:paraId="1ADE9CA3"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0.86</w:t>
            </w:r>
          </w:p>
        </w:tc>
        <w:tc>
          <w:tcPr>
            <w:tcW w:w="930" w:type="dxa"/>
            <w:vAlign w:val="center"/>
          </w:tcPr>
          <w:p w14:paraId="692BCC50"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0.98</w:t>
            </w:r>
          </w:p>
        </w:tc>
      </w:tr>
      <w:tr w:rsidR="00321BCD" w:rsidRPr="00321BCD" w14:paraId="40C28FEE" w14:textId="77777777" w:rsidTr="004B42F0">
        <w:tblPrEx>
          <w:jc w:val="left"/>
        </w:tblPrEx>
        <w:tc>
          <w:tcPr>
            <w:tcW w:w="625" w:type="dxa"/>
            <w:vMerge w:val="restart"/>
            <w:vAlign w:val="center"/>
          </w:tcPr>
          <w:p w14:paraId="4505DF65"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SAH</w:t>
            </w:r>
          </w:p>
        </w:tc>
        <w:tc>
          <w:tcPr>
            <w:tcW w:w="2251" w:type="dxa"/>
            <w:vAlign w:val="center"/>
          </w:tcPr>
          <w:p w14:paraId="0D57F20C" w14:textId="57F3534A"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46343D" w:rsidRPr="00321BCD">
              <w:rPr>
                <w:rFonts w:ascii="Times New Roman" w:hAnsi="Times New Roman" w:cs="Times New Roman"/>
                <w:color w:val="000000" w:themeColor="text1"/>
              </w:rPr>
              <w:t>Sli</w:t>
            </w:r>
            <w:proofErr w:type="spellEnd"/>
            <w:r w:rsidR="0046343D"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01ED6D5C"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0.90</w:t>
            </w:r>
          </w:p>
        </w:tc>
        <w:tc>
          <w:tcPr>
            <w:tcW w:w="1243" w:type="dxa"/>
            <w:vAlign w:val="center"/>
          </w:tcPr>
          <w:p w14:paraId="0C892257" w14:textId="0037CC81"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w:t>
            </w:r>
            <w:r w:rsidR="0044075F" w:rsidRPr="00321BCD">
              <w:rPr>
                <w:rFonts w:ascii="Times New Roman" w:hAnsi="Times New Roman" w:cs="Times New Roman"/>
                <w:color w:val="000000" w:themeColor="text1"/>
              </w:rPr>
              <w:t>4</w:t>
            </w:r>
          </w:p>
        </w:tc>
        <w:tc>
          <w:tcPr>
            <w:tcW w:w="1256" w:type="dxa"/>
            <w:vAlign w:val="center"/>
          </w:tcPr>
          <w:p w14:paraId="03F714C4" w14:textId="4507F56E"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w:t>
            </w:r>
            <w:r w:rsidR="0044075F" w:rsidRPr="00321BCD">
              <w:rPr>
                <w:rFonts w:ascii="Times New Roman" w:hAnsi="Times New Roman" w:cs="Times New Roman"/>
                <w:color w:val="000000" w:themeColor="text1"/>
              </w:rPr>
              <w:t>7</w:t>
            </w:r>
          </w:p>
        </w:tc>
        <w:tc>
          <w:tcPr>
            <w:tcW w:w="1130" w:type="dxa"/>
            <w:vAlign w:val="center"/>
          </w:tcPr>
          <w:p w14:paraId="38E44D4E"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930" w:type="dxa"/>
            <w:vAlign w:val="center"/>
          </w:tcPr>
          <w:p w14:paraId="29767711"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r>
      <w:tr w:rsidR="00321BCD" w:rsidRPr="00321BCD" w14:paraId="16D70452" w14:textId="77777777" w:rsidTr="004B42F0">
        <w:tblPrEx>
          <w:jc w:val="left"/>
        </w:tblPrEx>
        <w:tc>
          <w:tcPr>
            <w:tcW w:w="625" w:type="dxa"/>
            <w:vMerge/>
            <w:vAlign w:val="center"/>
          </w:tcPr>
          <w:p w14:paraId="0318859E"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ECA9DF1" w14:textId="19557DF0" w:rsidR="00D7028E" w:rsidRPr="00321BCD" w:rsidRDefault="001A16F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1E1A1274"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c>
          <w:tcPr>
            <w:tcW w:w="1243" w:type="dxa"/>
            <w:vAlign w:val="center"/>
          </w:tcPr>
          <w:p w14:paraId="6942A5D5"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0.20</w:t>
            </w:r>
          </w:p>
        </w:tc>
        <w:tc>
          <w:tcPr>
            <w:tcW w:w="1256" w:type="dxa"/>
            <w:vAlign w:val="center"/>
          </w:tcPr>
          <w:p w14:paraId="3CE0D75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130" w:type="dxa"/>
            <w:vAlign w:val="center"/>
          </w:tcPr>
          <w:p w14:paraId="18B1DADB"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0.25</w:t>
            </w:r>
          </w:p>
        </w:tc>
        <w:tc>
          <w:tcPr>
            <w:tcW w:w="930" w:type="dxa"/>
            <w:vAlign w:val="center"/>
          </w:tcPr>
          <w:p w14:paraId="7A25CA83"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0.78</w:t>
            </w:r>
          </w:p>
        </w:tc>
      </w:tr>
      <w:tr w:rsidR="00321BCD" w:rsidRPr="00321BCD" w14:paraId="5DB41186" w14:textId="77777777" w:rsidTr="004B42F0">
        <w:tblPrEx>
          <w:jc w:val="left"/>
        </w:tblPrEx>
        <w:tc>
          <w:tcPr>
            <w:tcW w:w="625" w:type="dxa"/>
            <w:vMerge/>
            <w:vAlign w:val="center"/>
          </w:tcPr>
          <w:p w14:paraId="51CD73A9"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1DB0B3C"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5B4AEBC4"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0.82</w:t>
            </w:r>
          </w:p>
        </w:tc>
        <w:tc>
          <w:tcPr>
            <w:tcW w:w="1243" w:type="dxa"/>
            <w:vAlign w:val="center"/>
          </w:tcPr>
          <w:p w14:paraId="6443986A"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0.21</w:t>
            </w:r>
          </w:p>
        </w:tc>
        <w:tc>
          <w:tcPr>
            <w:tcW w:w="1256" w:type="dxa"/>
            <w:vAlign w:val="center"/>
          </w:tcPr>
          <w:p w14:paraId="103B0F0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130" w:type="dxa"/>
            <w:vAlign w:val="center"/>
          </w:tcPr>
          <w:p w14:paraId="44BC1DF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0.27</w:t>
            </w:r>
          </w:p>
        </w:tc>
        <w:tc>
          <w:tcPr>
            <w:tcW w:w="930" w:type="dxa"/>
            <w:vAlign w:val="center"/>
          </w:tcPr>
          <w:p w14:paraId="7FD65CD3"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0.79</w:t>
            </w:r>
          </w:p>
        </w:tc>
      </w:tr>
      <w:tr w:rsidR="00321BCD" w:rsidRPr="00321BCD" w14:paraId="08E303E8" w14:textId="77777777" w:rsidTr="004B42F0">
        <w:tblPrEx>
          <w:jc w:val="left"/>
        </w:tblPrEx>
        <w:tc>
          <w:tcPr>
            <w:tcW w:w="625" w:type="dxa"/>
            <w:vMerge w:val="restart"/>
            <w:vAlign w:val="center"/>
          </w:tcPr>
          <w:p w14:paraId="601119B8"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EDH</w:t>
            </w:r>
          </w:p>
        </w:tc>
        <w:tc>
          <w:tcPr>
            <w:tcW w:w="2251" w:type="dxa"/>
            <w:vAlign w:val="center"/>
          </w:tcPr>
          <w:p w14:paraId="0B149218" w14:textId="2CCF17CC"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46343D" w:rsidRPr="00321BCD">
              <w:rPr>
                <w:rFonts w:ascii="Times New Roman" w:hAnsi="Times New Roman" w:cs="Times New Roman"/>
                <w:color w:val="000000" w:themeColor="text1"/>
              </w:rPr>
              <w:t>Sli</w:t>
            </w:r>
            <w:proofErr w:type="spellEnd"/>
            <w:r w:rsidR="0046343D"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2F356BED"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2F7A2855" w14:textId="49E32E2B"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w:t>
            </w:r>
            <w:r w:rsidR="006A2829" w:rsidRPr="00321BCD">
              <w:rPr>
                <w:rFonts w:ascii="Times New Roman" w:hAnsi="Times New Roman" w:cs="Times New Roman"/>
                <w:color w:val="000000" w:themeColor="text1"/>
              </w:rPr>
              <w:t>1</w:t>
            </w:r>
          </w:p>
        </w:tc>
        <w:tc>
          <w:tcPr>
            <w:tcW w:w="1256" w:type="dxa"/>
            <w:vAlign w:val="center"/>
          </w:tcPr>
          <w:p w14:paraId="7C6A186C" w14:textId="06783818" w:rsidR="00D7028E" w:rsidRPr="00321BCD" w:rsidRDefault="006A2829">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c>
          <w:tcPr>
            <w:tcW w:w="1130" w:type="dxa"/>
            <w:vAlign w:val="center"/>
          </w:tcPr>
          <w:p w14:paraId="0D37D562"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0.68</w:t>
            </w:r>
          </w:p>
        </w:tc>
        <w:tc>
          <w:tcPr>
            <w:tcW w:w="930" w:type="dxa"/>
            <w:vAlign w:val="center"/>
          </w:tcPr>
          <w:p w14:paraId="3201C4AE"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r>
      <w:tr w:rsidR="00321BCD" w:rsidRPr="00321BCD" w14:paraId="3421563F" w14:textId="77777777" w:rsidTr="004B42F0">
        <w:tblPrEx>
          <w:jc w:val="left"/>
        </w:tblPrEx>
        <w:tc>
          <w:tcPr>
            <w:tcW w:w="625" w:type="dxa"/>
            <w:vMerge/>
            <w:vAlign w:val="center"/>
          </w:tcPr>
          <w:p w14:paraId="081993B5"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844319D" w14:textId="7FCD1323" w:rsidR="00D7028E" w:rsidRPr="00321BCD" w:rsidRDefault="001A16F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4B3029FA"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11C742C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0.55</w:t>
            </w:r>
          </w:p>
        </w:tc>
        <w:tc>
          <w:tcPr>
            <w:tcW w:w="1256" w:type="dxa"/>
            <w:vAlign w:val="center"/>
          </w:tcPr>
          <w:p w14:paraId="24596F70"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c>
          <w:tcPr>
            <w:tcW w:w="1130" w:type="dxa"/>
            <w:vAlign w:val="center"/>
          </w:tcPr>
          <w:p w14:paraId="1614D66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0.64</w:t>
            </w:r>
          </w:p>
        </w:tc>
        <w:tc>
          <w:tcPr>
            <w:tcW w:w="930" w:type="dxa"/>
            <w:vAlign w:val="center"/>
          </w:tcPr>
          <w:p w14:paraId="38732363"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r>
      <w:tr w:rsidR="00321BCD" w:rsidRPr="00321BCD" w14:paraId="05696C20" w14:textId="77777777" w:rsidTr="004B42F0">
        <w:tblPrEx>
          <w:jc w:val="left"/>
        </w:tblPrEx>
        <w:tc>
          <w:tcPr>
            <w:tcW w:w="625" w:type="dxa"/>
            <w:vMerge/>
            <w:vAlign w:val="center"/>
          </w:tcPr>
          <w:p w14:paraId="7DF67B16"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73DCF0C7"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7E0DF0C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243" w:type="dxa"/>
            <w:vAlign w:val="center"/>
          </w:tcPr>
          <w:p w14:paraId="77DC326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0.50</w:t>
            </w:r>
          </w:p>
        </w:tc>
        <w:tc>
          <w:tcPr>
            <w:tcW w:w="1256" w:type="dxa"/>
            <w:vAlign w:val="center"/>
          </w:tcPr>
          <w:p w14:paraId="5586875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c>
          <w:tcPr>
            <w:tcW w:w="1130" w:type="dxa"/>
            <w:vAlign w:val="center"/>
          </w:tcPr>
          <w:p w14:paraId="2502DA11"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0.62</w:t>
            </w:r>
          </w:p>
        </w:tc>
        <w:tc>
          <w:tcPr>
            <w:tcW w:w="930" w:type="dxa"/>
            <w:vAlign w:val="center"/>
          </w:tcPr>
          <w:p w14:paraId="79748042"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r>
      <w:tr w:rsidR="00321BCD" w:rsidRPr="00321BCD" w14:paraId="095E68DA" w14:textId="77777777" w:rsidTr="004B42F0">
        <w:tblPrEx>
          <w:jc w:val="left"/>
        </w:tblPrEx>
        <w:trPr>
          <w:trHeight w:val="224"/>
        </w:trPr>
        <w:tc>
          <w:tcPr>
            <w:tcW w:w="625" w:type="dxa"/>
            <w:vMerge w:val="restart"/>
            <w:vAlign w:val="center"/>
          </w:tcPr>
          <w:p w14:paraId="3865BCC0"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SDH</w:t>
            </w:r>
          </w:p>
        </w:tc>
        <w:tc>
          <w:tcPr>
            <w:tcW w:w="2251" w:type="dxa"/>
            <w:vAlign w:val="center"/>
          </w:tcPr>
          <w:p w14:paraId="3206E346" w14:textId="1FD0C5C0"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46343D" w:rsidRPr="00321BCD">
              <w:rPr>
                <w:rFonts w:ascii="Times New Roman" w:hAnsi="Times New Roman" w:cs="Times New Roman"/>
                <w:color w:val="000000" w:themeColor="text1"/>
              </w:rPr>
              <w:t>Sli</w:t>
            </w:r>
            <w:proofErr w:type="spellEnd"/>
            <w:r w:rsidR="0046343D"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4D49BFE2"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c>
          <w:tcPr>
            <w:tcW w:w="1243" w:type="dxa"/>
            <w:vAlign w:val="center"/>
          </w:tcPr>
          <w:p w14:paraId="21531792" w14:textId="4EBDA59E"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w:t>
            </w:r>
            <w:r w:rsidR="00C20A71" w:rsidRPr="00321BCD">
              <w:rPr>
                <w:rFonts w:ascii="Times New Roman" w:hAnsi="Times New Roman" w:cs="Times New Roman"/>
                <w:color w:val="000000" w:themeColor="text1"/>
              </w:rPr>
              <w:t>8</w:t>
            </w:r>
          </w:p>
        </w:tc>
        <w:tc>
          <w:tcPr>
            <w:tcW w:w="1256" w:type="dxa"/>
            <w:vAlign w:val="center"/>
          </w:tcPr>
          <w:p w14:paraId="0BBC070C" w14:textId="23D02256"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w:t>
            </w:r>
            <w:r w:rsidR="00A25A67" w:rsidRPr="00321BCD">
              <w:rPr>
                <w:rFonts w:ascii="Times New Roman" w:hAnsi="Times New Roman" w:cs="Times New Roman"/>
                <w:color w:val="000000" w:themeColor="text1"/>
              </w:rPr>
              <w:t>8</w:t>
            </w:r>
          </w:p>
        </w:tc>
        <w:tc>
          <w:tcPr>
            <w:tcW w:w="1130" w:type="dxa"/>
            <w:vAlign w:val="center"/>
          </w:tcPr>
          <w:p w14:paraId="47670404" w14:textId="17ED314E"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w:t>
            </w:r>
            <w:r w:rsidR="00E86111" w:rsidRPr="00321BCD">
              <w:rPr>
                <w:rFonts w:ascii="Times New Roman" w:hAnsi="Times New Roman" w:cs="Times New Roman"/>
                <w:color w:val="000000" w:themeColor="text1"/>
              </w:rPr>
              <w:t>8</w:t>
            </w:r>
          </w:p>
        </w:tc>
        <w:tc>
          <w:tcPr>
            <w:tcW w:w="930" w:type="dxa"/>
            <w:vAlign w:val="center"/>
          </w:tcPr>
          <w:p w14:paraId="5611F12F"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0.97</w:t>
            </w:r>
          </w:p>
        </w:tc>
      </w:tr>
      <w:tr w:rsidR="00321BCD" w:rsidRPr="00321BCD" w14:paraId="6EFF3B0C" w14:textId="77777777" w:rsidTr="004B42F0">
        <w:tblPrEx>
          <w:jc w:val="left"/>
        </w:tblPrEx>
        <w:trPr>
          <w:trHeight w:val="71"/>
        </w:trPr>
        <w:tc>
          <w:tcPr>
            <w:tcW w:w="625" w:type="dxa"/>
            <w:vMerge/>
            <w:vAlign w:val="center"/>
          </w:tcPr>
          <w:p w14:paraId="05E91F55"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B63B2D4" w14:textId="79641355" w:rsidR="00D7028E" w:rsidRPr="00321BCD" w:rsidRDefault="001A16F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1AD05CA3"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243" w:type="dxa"/>
            <w:vAlign w:val="center"/>
          </w:tcPr>
          <w:p w14:paraId="467EA91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0.59</w:t>
            </w:r>
          </w:p>
        </w:tc>
        <w:tc>
          <w:tcPr>
            <w:tcW w:w="1256" w:type="dxa"/>
            <w:vAlign w:val="center"/>
          </w:tcPr>
          <w:p w14:paraId="0429A2F6"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30" w:type="dxa"/>
            <w:vAlign w:val="center"/>
          </w:tcPr>
          <w:p w14:paraId="4C5D756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0.72</w:t>
            </w:r>
          </w:p>
        </w:tc>
        <w:tc>
          <w:tcPr>
            <w:tcW w:w="930" w:type="dxa"/>
            <w:vAlign w:val="center"/>
          </w:tcPr>
          <w:p w14:paraId="386DFFE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r>
      <w:tr w:rsidR="00321BCD" w:rsidRPr="00321BCD" w14:paraId="2E1134B9" w14:textId="77777777" w:rsidTr="004B42F0">
        <w:tblPrEx>
          <w:jc w:val="left"/>
        </w:tblPrEx>
        <w:trPr>
          <w:trHeight w:val="332"/>
        </w:trPr>
        <w:tc>
          <w:tcPr>
            <w:tcW w:w="625" w:type="dxa"/>
            <w:vMerge/>
            <w:vAlign w:val="center"/>
          </w:tcPr>
          <w:p w14:paraId="50893E69"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3C2C1025"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017438A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c>
          <w:tcPr>
            <w:tcW w:w="1243" w:type="dxa"/>
            <w:vAlign w:val="center"/>
          </w:tcPr>
          <w:p w14:paraId="62AE3702"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0.55</w:t>
            </w:r>
          </w:p>
        </w:tc>
        <w:tc>
          <w:tcPr>
            <w:tcW w:w="1256" w:type="dxa"/>
            <w:vAlign w:val="center"/>
          </w:tcPr>
          <w:p w14:paraId="5081277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1.00</w:t>
            </w:r>
          </w:p>
        </w:tc>
        <w:tc>
          <w:tcPr>
            <w:tcW w:w="1130" w:type="dxa"/>
            <w:vAlign w:val="center"/>
          </w:tcPr>
          <w:p w14:paraId="05D4AA99"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0.70</w:t>
            </w:r>
          </w:p>
        </w:tc>
        <w:tc>
          <w:tcPr>
            <w:tcW w:w="930" w:type="dxa"/>
            <w:vAlign w:val="center"/>
          </w:tcPr>
          <w:p w14:paraId="4AA16E4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r>
      <w:tr w:rsidR="00321BCD" w:rsidRPr="00321BCD" w14:paraId="586B6A4F" w14:textId="77777777" w:rsidTr="004B42F0">
        <w:tblPrEx>
          <w:jc w:val="left"/>
        </w:tblPrEx>
        <w:tc>
          <w:tcPr>
            <w:tcW w:w="625" w:type="dxa"/>
            <w:vMerge w:val="restart"/>
            <w:vAlign w:val="center"/>
          </w:tcPr>
          <w:p w14:paraId="65207240"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IVH</w:t>
            </w:r>
          </w:p>
        </w:tc>
        <w:tc>
          <w:tcPr>
            <w:tcW w:w="2251" w:type="dxa"/>
            <w:vAlign w:val="center"/>
          </w:tcPr>
          <w:p w14:paraId="28CBE14F" w14:textId="273F2C05" w:rsidR="00D7028E" w:rsidRPr="00321BCD" w:rsidRDefault="00C70BEF"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CNN-RNN (</w:t>
            </w:r>
            <w:proofErr w:type="spellStart"/>
            <w:r w:rsidR="0046343D" w:rsidRPr="00321BCD">
              <w:rPr>
                <w:rFonts w:ascii="Times New Roman" w:hAnsi="Times New Roman" w:cs="Times New Roman"/>
                <w:color w:val="000000" w:themeColor="text1"/>
              </w:rPr>
              <w:t>Sli</w:t>
            </w:r>
            <w:proofErr w:type="spellEnd"/>
            <w:r w:rsidR="0046343D" w:rsidRPr="00321BCD">
              <w:rPr>
                <w:rFonts w:ascii="Times New Roman" w:hAnsi="Times New Roman" w:cs="Times New Roman"/>
                <w:color w:val="000000" w:themeColor="text1"/>
              </w:rPr>
              <w:t>-Lab</w:t>
            </w:r>
            <w:r w:rsidRPr="00321BCD">
              <w:rPr>
                <w:rFonts w:ascii="Times New Roman" w:hAnsi="Times New Roman" w:cs="Times New Roman"/>
                <w:color w:val="000000" w:themeColor="text1"/>
              </w:rPr>
              <w:t>)</w:t>
            </w:r>
          </w:p>
        </w:tc>
        <w:tc>
          <w:tcPr>
            <w:tcW w:w="1136" w:type="dxa"/>
            <w:vAlign w:val="center"/>
          </w:tcPr>
          <w:p w14:paraId="308F684B" w14:textId="77777777" w:rsidR="00D7028E" w:rsidRPr="00321BCD" w:rsidRDefault="00D7028E" w:rsidP="001D11F5">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0.95</w:t>
            </w:r>
          </w:p>
        </w:tc>
        <w:tc>
          <w:tcPr>
            <w:tcW w:w="1243" w:type="dxa"/>
            <w:vAlign w:val="center"/>
          </w:tcPr>
          <w:p w14:paraId="08A0E1D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0.70</w:t>
            </w:r>
          </w:p>
        </w:tc>
        <w:tc>
          <w:tcPr>
            <w:tcW w:w="1256" w:type="dxa"/>
            <w:vAlign w:val="center"/>
          </w:tcPr>
          <w:p w14:paraId="1F057BE2"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0.99</w:t>
            </w:r>
          </w:p>
        </w:tc>
        <w:tc>
          <w:tcPr>
            <w:tcW w:w="1130" w:type="dxa"/>
            <w:vAlign w:val="center"/>
          </w:tcPr>
          <w:p w14:paraId="306E411A"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0.78</w:t>
            </w:r>
          </w:p>
        </w:tc>
        <w:tc>
          <w:tcPr>
            <w:tcW w:w="930" w:type="dxa"/>
            <w:vAlign w:val="center"/>
          </w:tcPr>
          <w:p w14:paraId="10C45E89"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0.96</w:t>
            </w:r>
          </w:p>
        </w:tc>
      </w:tr>
      <w:tr w:rsidR="00321BCD" w:rsidRPr="00321BCD" w14:paraId="1E1089F4" w14:textId="77777777" w:rsidTr="004B42F0">
        <w:tblPrEx>
          <w:jc w:val="left"/>
        </w:tblPrEx>
        <w:tc>
          <w:tcPr>
            <w:tcW w:w="625" w:type="dxa"/>
            <w:vMerge/>
            <w:vAlign w:val="center"/>
          </w:tcPr>
          <w:p w14:paraId="2BDA4FE9"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7138771B" w14:textId="0F469A32" w:rsidR="00D7028E" w:rsidRPr="00321BCD" w:rsidRDefault="001A16F3">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2D VGG16</w:t>
            </w:r>
          </w:p>
        </w:tc>
        <w:tc>
          <w:tcPr>
            <w:tcW w:w="1136" w:type="dxa"/>
            <w:vAlign w:val="center"/>
          </w:tcPr>
          <w:p w14:paraId="1E3E425E"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0.84</w:t>
            </w:r>
          </w:p>
        </w:tc>
        <w:tc>
          <w:tcPr>
            <w:tcW w:w="1243" w:type="dxa"/>
            <w:vAlign w:val="center"/>
          </w:tcPr>
          <w:p w14:paraId="5584D7DB"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0.20</w:t>
            </w:r>
          </w:p>
        </w:tc>
        <w:tc>
          <w:tcPr>
            <w:tcW w:w="1256" w:type="dxa"/>
            <w:vAlign w:val="center"/>
          </w:tcPr>
          <w:p w14:paraId="6459BFE1"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0.92</w:t>
            </w:r>
          </w:p>
        </w:tc>
        <w:tc>
          <w:tcPr>
            <w:tcW w:w="1130" w:type="dxa"/>
            <w:vAlign w:val="center"/>
          </w:tcPr>
          <w:p w14:paraId="6222F3FA"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0.22</w:t>
            </w:r>
          </w:p>
        </w:tc>
        <w:tc>
          <w:tcPr>
            <w:tcW w:w="930" w:type="dxa"/>
            <w:vAlign w:val="center"/>
          </w:tcPr>
          <w:p w14:paraId="71F6A47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0.74</w:t>
            </w:r>
          </w:p>
        </w:tc>
      </w:tr>
      <w:tr w:rsidR="00790DEB" w:rsidRPr="00321BCD" w14:paraId="6076FC69" w14:textId="77777777" w:rsidTr="004B42F0">
        <w:tblPrEx>
          <w:jc w:val="left"/>
        </w:tblPrEx>
        <w:tc>
          <w:tcPr>
            <w:tcW w:w="625" w:type="dxa"/>
            <w:vMerge/>
            <w:vAlign w:val="center"/>
          </w:tcPr>
          <w:p w14:paraId="7B8920F1" w14:textId="77777777" w:rsidR="00D7028E" w:rsidRPr="00321BCD" w:rsidRDefault="00D7028E">
            <w:pPr>
              <w:jc w:val="center"/>
              <w:rPr>
                <w:rFonts w:ascii="Times New Roman" w:hAnsi="Times New Roman" w:cs="Times New Roman"/>
                <w:color w:val="000000" w:themeColor="text1"/>
              </w:rPr>
            </w:pPr>
          </w:p>
        </w:tc>
        <w:tc>
          <w:tcPr>
            <w:tcW w:w="2251" w:type="dxa"/>
            <w:vAlign w:val="center"/>
          </w:tcPr>
          <w:p w14:paraId="56C1AC72" w14:textId="77777777" w:rsidR="00D7028E" w:rsidRPr="00321BCD" w:rsidRDefault="00D7028E">
            <w:pPr>
              <w:jc w:val="center"/>
              <w:rPr>
                <w:rFonts w:ascii="Times New Roman" w:hAnsi="Times New Roman" w:cs="Times New Roman"/>
                <w:color w:val="000000" w:themeColor="text1"/>
              </w:rPr>
            </w:pPr>
            <w:proofErr w:type="spellStart"/>
            <w:r w:rsidRPr="00321BCD">
              <w:rPr>
                <w:rFonts w:ascii="Times New Roman" w:hAnsi="Times New Roman" w:cs="Times New Roman"/>
                <w:color w:val="000000" w:themeColor="text1"/>
              </w:rPr>
              <w:t>GoogleNet</w:t>
            </w:r>
            <w:proofErr w:type="spellEnd"/>
          </w:p>
        </w:tc>
        <w:tc>
          <w:tcPr>
            <w:tcW w:w="1136" w:type="dxa"/>
            <w:vAlign w:val="center"/>
          </w:tcPr>
          <w:p w14:paraId="5F0164A8"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0.85</w:t>
            </w:r>
          </w:p>
        </w:tc>
        <w:tc>
          <w:tcPr>
            <w:tcW w:w="1243" w:type="dxa"/>
            <w:vAlign w:val="center"/>
          </w:tcPr>
          <w:p w14:paraId="537F79AA"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0.23</w:t>
            </w:r>
          </w:p>
        </w:tc>
        <w:tc>
          <w:tcPr>
            <w:tcW w:w="1256" w:type="dxa"/>
            <w:vAlign w:val="center"/>
          </w:tcPr>
          <w:p w14:paraId="5C6B598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0.93</w:t>
            </w:r>
          </w:p>
        </w:tc>
        <w:tc>
          <w:tcPr>
            <w:tcW w:w="1130" w:type="dxa"/>
            <w:vAlign w:val="center"/>
          </w:tcPr>
          <w:p w14:paraId="1D568A07"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0.25</w:t>
            </w:r>
          </w:p>
        </w:tc>
        <w:tc>
          <w:tcPr>
            <w:tcW w:w="930" w:type="dxa"/>
            <w:vAlign w:val="center"/>
          </w:tcPr>
          <w:p w14:paraId="1BF9FD4C" w14:textId="77777777" w:rsidR="00D7028E" w:rsidRPr="00321BCD" w:rsidRDefault="00D7028E">
            <w:pPr>
              <w:jc w:val="center"/>
              <w:rPr>
                <w:rFonts w:ascii="Times New Roman" w:hAnsi="Times New Roman" w:cs="Times New Roman"/>
                <w:color w:val="000000" w:themeColor="text1"/>
              </w:rPr>
            </w:pPr>
            <w:r w:rsidRPr="00321BCD">
              <w:rPr>
                <w:rFonts w:ascii="Times New Roman" w:hAnsi="Times New Roman" w:cs="Times New Roman"/>
                <w:color w:val="000000" w:themeColor="text1"/>
              </w:rPr>
              <w:t>0.75</w:t>
            </w:r>
          </w:p>
        </w:tc>
      </w:tr>
    </w:tbl>
    <w:p w14:paraId="243FDA13" w14:textId="409DC340" w:rsidR="00D7028E" w:rsidRPr="00321BCD" w:rsidRDefault="00D7028E" w:rsidP="00A87EEC">
      <w:pPr>
        <w:spacing w:line="360" w:lineRule="auto"/>
        <w:jc w:val="both"/>
        <w:rPr>
          <w:rFonts w:ascii="Times New Roman" w:hAnsi="Times New Roman" w:cs="Times New Roman"/>
          <w:color w:val="000000" w:themeColor="text1"/>
        </w:rPr>
      </w:pPr>
    </w:p>
    <w:p w14:paraId="7F583880" w14:textId="77777777" w:rsidR="00D7028E" w:rsidRPr="00321BCD" w:rsidRDefault="00D7028E" w:rsidP="00A87EEC">
      <w:pPr>
        <w:spacing w:line="360" w:lineRule="auto"/>
        <w:jc w:val="both"/>
        <w:rPr>
          <w:rFonts w:ascii="Times New Roman" w:hAnsi="Times New Roman" w:cs="Times New Roman"/>
          <w:color w:val="000000" w:themeColor="text1"/>
        </w:rPr>
      </w:pPr>
    </w:p>
    <w:p w14:paraId="309C985D" w14:textId="77777777" w:rsidR="00816A3B" w:rsidRPr="00321BCD" w:rsidRDefault="00816A3B">
      <w:pPr>
        <w:rPr>
          <w:rFonts w:ascii="Times New Roman" w:hAnsi="Times New Roman" w:cs="Times New Roman"/>
          <w:b/>
          <w:color w:val="000000" w:themeColor="text1"/>
        </w:rPr>
      </w:pPr>
      <w:r w:rsidRPr="00321BCD">
        <w:rPr>
          <w:rFonts w:ascii="Times New Roman" w:hAnsi="Times New Roman" w:cs="Times New Roman"/>
          <w:b/>
          <w:color w:val="000000" w:themeColor="text1"/>
        </w:rPr>
        <w:br w:type="page"/>
      </w:r>
    </w:p>
    <w:p w14:paraId="0F8FFDE8" w14:textId="3F015166" w:rsidR="00676422" w:rsidRPr="00321BCD" w:rsidRDefault="006264C4" w:rsidP="00A87EEC">
      <w:pPr>
        <w:spacing w:line="360" w:lineRule="auto"/>
        <w:jc w:val="both"/>
        <w:rPr>
          <w:rFonts w:ascii="Times New Roman" w:hAnsi="Times New Roman" w:cs="Times New Roman"/>
          <w:b/>
          <w:color w:val="000000" w:themeColor="text1"/>
        </w:rPr>
      </w:pPr>
      <w:r w:rsidRPr="00321BCD">
        <w:rPr>
          <w:rFonts w:ascii="Times New Roman" w:hAnsi="Times New Roman" w:cs="Times New Roman"/>
          <w:b/>
          <w:color w:val="000000" w:themeColor="text1"/>
        </w:rPr>
        <w:lastRenderedPageBreak/>
        <w:t>Reference</w:t>
      </w:r>
      <w:r w:rsidR="000102BA" w:rsidRPr="00321BCD">
        <w:rPr>
          <w:rFonts w:ascii="Times New Roman" w:hAnsi="Times New Roman" w:cs="Times New Roman"/>
          <w:b/>
          <w:color w:val="000000" w:themeColor="text1"/>
        </w:rPr>
        <w:t>s</w:t>
      </w:r>
    </w:p>
    <w:p w14:paraId="31EF8A07" w14:textId="77777777" w:rsidR="00430243" w:rsidRPr="00321BCD" w:rsidRDefault="00676422" w:rsidP="00430243">
      <w:pPr>
        <w:pStyle w:val="EndNoteBibliography"/>
        <w:ind w:left="720" w:hanging="720"/>
        <w:rPr>
          <w:rFonts w:ascii="Times New Roman" w:hAnsi="Times New Roman"/>
          <w:noProof/>
          <w:color w:val="000000" w:themeColor="text1"/>
        </w:rPr>
      </w:pPr>
      <w:r w:rsidRPr="00321BCD">
        <w:rPr>
          <w:rFonts w:ascii="Times New Roman" w:hAnsi="Times New Roman" w:cs="Times New Roman"/>
          <w:color w:val="000000" w:themeColor="text1"/>
        </w:rPr>
        <w:fldChar w:fldCharType="begin"/>
      </w:r>
      <w:r w:rsidRPr="00321BCD">
        <w:rPr>
          <w:rFonts w:ascii="Times New Roman" w:hAnsi="Times New Roman" w:cs="Times New Roman"/>
          <w:color w:val="000000" w:themeColor="text1"/>
        </w:rPr>
        <w:instrText xml:space="preserve"> ADDIN EN.REFLIST </w:instrText>
      </w:r>
      <w:r w:rsidRPr="00321BCD">
        <w:rPr>
          <w:rFonts w:ascii="Times New Roman" w:hAnsi="Times New Roman" w:cs="Times New Roman"/>
          <w:color w:val="000000" w:themeColor="text1"/>
        </w:rPr>
        <w:fldChar w:fldCharType="separate"/>
      </w:r>
      <w:r w:rsidR="00430243" w:rsidRPr="00321BCD">
        <w:rPr>
          <w:rFonts w:ascii="Times New Roman" w:hAnsi="Times New Roman"/>
          <w:noProof/>
          <w:color w:val="000000" w:themeColor="text1"/>
        </w:rPr>
        <w:t>1</w:t>
      </w:r>
      <w:r w:rsidR="00430243" w:rsidRPr="00321BCD">
        <w:rPr>
          <w:rFonts w:ascii="Times New Roman" w:hAnsi="Times New Roman"/>
          <w:noProof/>
          <w:color w:val="000000" w:themeColor="text1"/>
        </w:rPr>
        <w:tab/>
        <w:t>Cho K, Merrienboer BV, Bahdanau D, Bengio Y (2014) On the Properties of Neural Machine Translation: Encoder-Decoder Approaches. Eighth Workshop on Syntax, Semantics and Structure in Statistical Translation, Doha, Qatar</w:t>
      </w:r>
    </w:p>
    <w:p w14:paraId="0F816815" w14:textId="77777777" w:rsidR="00430243" w:rsidRPr="00321BCD" w:rsidRDefault="00430243" w:rsidP="00430243">
      <w:pPr>
        <w:pStyle w:val="EndNoteBibliography"/>
        <w:ind w:left="720" w:hanging="720"/>
        <w:rPr>
          <w:rFonts w:ascii="Times New Roman" w:hAnsi="Times New Roman"/>
          <w:noProof/>
          <w:color w:val="000000" w:themeColor="text1"/>
        </w:rPr>
      </w:pPr>
      <w:r w:rsidRPr="00321BCD">
        <w:rPr>
          <w:rFonts w:ascii="Times New Roman" w:hAnsi="Times New Roman"/>
          <w:noProof/>
          <w:color w:val="000000" w:themeColor="text1"/>
        </w:rPr>
        <w:t>2</w:t>
      </w:r>
      <w:r w:rsidRPr="00321BCD">
        <w:rPr>
          <w:rFonts w:ascii="Times New Roman" w:hAnsi="Times New Roman"/>
          <w:noProof/>
          <w:color w:val="000000" w:themeColor="text1"/>
        </w:rPr>
        <w:tab/>
        <w:t>Paszke A, Gross S, Lerer A (2017) Automatic differentiation in PyTorch. 31st Conference on Neural Information Processing Systems, Long Beach, CA, USA</w:t>
      </w:r>
    </w:p>
    <w:p w14:paraId="108E468B" w14:textId="77777777" w:rsidR="00430243" w:rsidRPr="00321BCD" w:rsidRDefault="00430243" w:rsidP="00430243">
      <w:pPr>
        <w:pStyle w:val="EndNoteBibliography"/>
        <w:ind w:left="720" w:hanging="720"/>
        <w:rPr>
          <w:rFonts w:ascii="Times New Roman" w:hAnsi="Times New Roman"/>
          <w:noProof/>
          <w:color w:val="000000" w:themeColor="text1"/>
        </w:rPr>
      </w:pPr>
      <w:r w:rsidRPr="00321BCD">
        <w:rPr>
          <w:rFonts w:ascii="Times New Roman" w:hAnsi="Times New Roman"/>
          <w:noProof/>
          <w:color w:val="000000" w:themeColor="text1"/>
        </w:rPr>
        <w:t>3</w:t>
      </w:r>
      <w:r w:rsidRPr="00321BCD">
        <w:rPr>
          <w:rFonts w:ascii="Times New Roman" w:hAnsi="Times New Roman"/>
          <w:noProof/>
          <w:color w:val="000000" w:themeColor="text1"/>
        </w:rPr>
        <w:tab/>
        <w:t>Kingma DP, Ba J (2015) Adam-A Method for Stochastic Optimization. International Conference on Learning Representations 2015 (ICLR 2015), San Diego, CA</w:t>
      </w:r>
    </w:p>
    <w:p w14:paraId="376D995C" w14:textId="77777777" w:rsidR="00430243" w:rsidRPr="00321BCD" w:rsidRDefault="00430243" w:rsidP="00430243">
      <w:pPr>
        <w:pStyle w:val="EndNoteBibliography"/>
        <w:ind w:left="720" w:hanging="720"/>
        <w:rPr>
          <w:rFonts w:ascii="Times New Roman" w:hAnsi="Times New Roman"/>
          <w:noProof/>
          <w:color w:val="000000" w:themeColor="text1"/>
        </w:rPr>
      </w:pPr>
      <w:r w:rsidRPr="00321BCD">
        <w:rPr>
          <w:rFonts w:ascii="Times New Roman" w:hAnsi="Times New Roman"/>
          <w:noProof/>
          <w:color w:val="000000" w:themeColor="text1"/>
        </w:rPr>
        <w:t>4</w:t>
      </w:r>
      <w:r w:rsidRPr="00321BCD">
        <w:rPr>
          <w:rFonts w:ascii="Times New Roman" w:hAnsi="Times New Roman"/>
          <w:noProof/>
          <w:color w:val="000000" w:themeColor="text1"/>
        </w:rPr>
        <w:tab/>
        <w:t>Simonyan K, Zisserman A (2014) Very Deep Convolutional Networks for Large-Scale Image Recognition. arXiv preprint arXiv: 1409.1556</w:t>
      </w:r>
    </w:p>
    <w:p w14:paraId="58180A2B" w14:textId="77777777" w:rsidR="00430243" w:rsidRPr="00321BCD" w:rsidRDefault="00430243" w:rsidP="00430243">
      <w:pPr>
        <w:pStyle w:val="EndNoteBibliography"/>
        <w:ind w:left="720" w:hanging="720"/>
        <w:rPr>
          <w:rFonts w:ascii="Times New Roman" w:hAnsi="Times New Roman"/>
          <w:noProof/>
          <w:color w:val="000000" w:themeColor="text1"/>
        </w:rPr>
      </w:pPr>
      <w:r w:rsidRPr="00321BCD">
        <w:rPr>
          <w:rFonts w:ascii="Times New Roman" w:hAnsi="Times New Roman"/>
          <w:noProof/>
          <w:color w:val="000000" w:themeColor="text1"/>
        </w:rPr>
        <w:t>5</w:t>
      </w:r>
      <w:r w:rsidRPr="00321BCD">
        <w:rPr>
          <w:rFonts w:ascii="Times New Roman" w:hAnsi="Times New Roman"/>
          <w:noProof/>
          <w:color w:val="000000" w:themeColor="text1"/>
        </w:rPr>
        <w:tab/>
        <w:t>Szegedy C, Liu W, Jia Y et al (2015) Going deeper with convolutions. 2015 IEEE Conference on Computer Vision and Pattern Recognition (CVPR):1-9</w:t>
      </w:r>
    </w:p>
    <w:p w14:paraId="32DA279F" w14:textId="77777777" w:rsidR="00430243" w:rsidRPr="00321BCD" w:rsidRDefault="00430243" w:rsidP="00430243">
      <w:pPr>
        <w:pStyle w:val="EndNoteBibliography"/>
        <w:ind w:left="720" w:hanging="720"/>
        <w:rPr>
          <w:rFonts w:ascii="Times New Roman" w:hAnsi="Times New Roman"/>
          <w:noProof/>
          <w:color w:val="000000" w:themeColor="text1"/>
        </w:rPr>
      </w:pPr>
      <w:r w:rsidRPr="00321BCD">
        <w:rPr>
          <w:rFonts w:ascii="Times New Roman" w:hAnsi="Times New Roman"/>
          <w:noProof/>
          <w:color w:val="000000" w:themeColor="text1"/>
        </w:rPr>
        <w:t>6</w:t>
      </w:r>
      <w:r w:rsidRPr="00321BCD">
        <w:rPr>
          <w:rFonts w:ascii="Times New Roman" w:hAnsi="Times New Roman"/>
          <w:noProof/>
          <w:color w:val="000000" w:themeColor="text1"/>
        </w:rPr>
        <w:tab/>
        <w:t>Prevedello LM, Erdal BS, Ryu J et al (2017) Automated Critical Test Findings Identification and Online Notification System Using Artificial Intelligence in Imaging. Radiology 285 3:923-931</w:t>
      </w:r>
    </w:p>
    <w:p w14:paraId="6079B0E3" w14:textId="2D4B0A62" w:rsidR="004E3B19" w:rsidRPr="00321BCD" w:rsidRDefault="00676422" w:rsidP="00A87EEC">
      <w:pPr>
        <w:spacing w:line="360" w:lineRule="auto"/>
        <w:jc w:val="both"/>
        <w:rPr>
          <w:rFonts w:ascii="Times New Roman" w:hAnsi="Times New Roman" w:cs="Times New Roman"/>
          <w:color w:val="000000" w:themeColor="text1"/>
        </w:rPr>
      </w:pPr>
      <w:r w:rsidRPr="00321BCD">
        <w:rPr>
          <w:rFonts w:ascii="Times New Roman" w:hAnsi="Times New Roman" w:cs="Times New Roman"/>
          <w:color w:val="000000" w:themeColor="text1"/>
        </w:rPr>
        <w:fldChar w:fldCharType="end"/>
      </w:r>
    </w:p>
    <w:sectPr w:rsidR="004E3B19" w:rsidRPr="00321BCD" w:rsidSect="00F66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notTrueType/>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22fzffyeep51erxt0x05espa09s00dr9pv&quot;&gt;paperreference&lt;record-ids&gt;&lt;item&gt;26&lt;/item&gt;&lt;item&gt;27&lt;/item&gt;&lt;item&gt;28&lt;/item&gt;&lt;item&gt;29&lt;/item&gt;&lt;/record-ids&gt;&lt;/item&gt;&lt;/Libraries&gt;"/>
  </w:docVars>
  <w:rsids>
    <w:rsidRoot w:val="00944141"/>
    <w:rsid w:val="00003D1F"/>
    <w:rsid w:val="0000529A"/>
    <w:rsid w:val="000102BA"/>
    <w:rsid w:val="00013D6B"/>
    <w:rsid w:val="00014573"/>
    <w:rsid w:val="0001664E"/>
    <w:rsid w:val="000213BF"/>
    <w:rsid w:val="000219E9"/>
    <w:rsid w:val="00021BF1"/>
    <w:rsid w:val="000245CC"/>
    <w:rsid w:val="00025ACC"/>
    <w:rsid w:val="000264E3"/>
    <w:rsid w:val="00031EF4"/>
    <w:rsid w:val="000420B7"/>
    <w:rsid w:val="000420DF"/>
    <w:rsid w:val="000425CC"/>
    <w:rsid w:val="0004355D"/>
    <w:rsid w:val="00043DC6"/>
    <w:rsid w:val="000454B1"/>
    <w:rsid w:val="000511C1"/>
    <w:rsid w:val="00053719"/>
    <w:rsid w:val="00055AF3"/>
    <w:rsid w:val="000564FB"/>
    <w:rsid w:val="000576CA"/>
    <w:rsid w:val="00060DFA"/>
    <w:rsid w:val="000619CA"/>
    <w:rsid w:val="00062069"/>
    <w:rsid w:val="00064223"/>
    <w:rsid w:val="00066734"/>
    <w:rsid w:val="0007143C"/>
    <w:rsid w:val="00071B54"/>
    <w:rsid w:val="00076935"/>
    <w:rsid w:val="00080D8C"/>
    <w:rsid w:val="00086FBC"/>
    <w:rsid w:val="00087095"/>
    <w:rsid w:val="00091AE8"/>
    <w:rsid w:val="00093E19"/>
    <w:rsid w:val="000B0DA9"/>
    <w:rsid w:val="000B0E05"/>
    <w:rsid w:val="000B4FC5"/>
    <w:rsid w:val="000B7F5C"/>
    <w:rsid w:val="000C3BD9"/>
    <w:rsid w:val="000C4BF0"/>
    <w:rsid w:val="000C5D53"/>
    <w:rsid w:val="000D22E8"/>
    <w:rsid w:val="000D6D55"/>
    <w:rsid w:val="000D748F"/>
    <w:rsid w:val="000D780A"/>
    <w:rsid w:val="000E4B2F"/>
    <w:rsid w:val="000E5C29"/>
    <w:rsid w:val="000F1A59"/>
    <w:rsid w:val="000F3E3F"/>
    <w:rsid w:val="000F4624"/>
    <w:rsid w:val="000F570C"/>
    <w:rsid w:val="000F7285"/>
    <w:rsid w:val="000F7E03"/>
    <w:rsid w:val="00102AE3"/>
    <w:rsid w:val="001046BE"/>
    <w:rsid w:val="0010491E"/>
    <w:rsid w:val="00105CB3"/>
    <w:rsid w:val="00106BC1"/>
    <w:rsid w:val="0011094F"/>
    <w:rsid w:val="00114D6A"/>
    <w:rsid w:val="001223CF"/>
    <w:rsid w:val="0012487A"/>
    <w:rsid w:val="0012577B"/>
    <w:rsid w:val="00125D07"/>
    <w:rsid w:val="0013293C"/>
    <w:rsid w:val="001354C7"/>
    <w:rsid w:val="00136F71"/>
    <w:rsid w:val="0013749D"/>
    <w:rsid w:val="00141064"/>
    <w:rsid w:val="00142229"/>
    <w:rsid w:val="001466F5"/>
    <w:rsid w:val="00147037"/>
    <w:rsid w:val="00147985"/>
    <w:rsid w:val="00155C79"/>
    <w:rsid w:val="00161239"/>
    <w:rsid w:val="00161E0F"/>
    <w:rsid w:val="001653CD"/>
    <w:rsid w:val="00165BD5"/>
    <w:rsid w:val="00171FFD"/>
    <w:rsid w:val="00181A94"/>
    <w:rsid w:val="00181C52"/>
    <w:rsid w:val="0018527B"/>
    <w:rsid w:val="00185EDF"/>
    <w:rsid w:val="00185FBC"/>
    <w:rsid w:val="00190080"/>
    <w:rsid w:val="00191A8B"/>
    <w:rsid w:val="00194008"/>
    <w:rsid w:val="001A05C2"/>
    <w:rsid w:val="001A0646"/>
    <w:rsid w:val="001A16F3"/>
    <w:rsid w:val="001A5B3D"/>
    <w:rsid w:val="001B0ADE"/>
    <w:rsid w:val="001B33E7"/>
    <w:rsid w:val="001B41D1"/>
    <w:rsid w:val="001B576E"/>
    <w:rsid w:val="001C1AC4"/>
    <w:rsid w:val="001C664B"/>
    <w:rsid w:val="001C6C85"/>
    <w:rsid w:val="001D11F5"/>
    <w:rsid w:val="001D21FA"/>
    <w:rsid w:val="001D341B"/>
    <w:rsid w:val="001D6D27"/>
    <w:rsid w:val="001E30E4"/>
    <w:rsid w:val="001F0D5B"/>
    <w:rsid w:val="001F32E9"/>
    <w:rsid w:val="001F68C4"/>
    <w:rsid w:val="00207165"/>
    <w:rsid w:val="00211532"/>
    <w:rsid w:val="002119B4"/>
    <w:rsid w:val="0021287E"/>
    <w:rsid w:val="00212E73"/>
    <w:rsid w:val="002130AD"/>
    <w:rsid w:val="00221061"/>
    <w:rsid w:val="00223C1F"/>
    <w:rsid w:val="00224D57"/>
    <w:rsid w:val="00227F4F"/>
    <w:rsid w:val="00230070"/>
    <w:rsid w:val="00231E7E"/>
    <w:rsid w:val="0024237E"/>
    <w:rsid w:val="00242712"/>
    <w:rsid w:val="00242FC7"/>
    <w:rsid w:val="0024562A"/>
    <w:rsid w:val="00251026"/>
    <w:rsid w:val="00251C11"/>
    <w:rsid w:val="00260384"/>
    <w:rsid w:val="002775E2"/>
    <w:rsid w:val="002776D0"/>
    <w:rsid w:val="00280E9B"/>
    <w:rsid w:val="00281AB4"/>
    <w:rsid w:val="0028296C"/>
    <w:rsid w:val="00285388"/>
    <w:rsid w:val="002871DF"/>
    <w:rsid w:val="002928BF"/>
    <w:rsid w:val="00292FAB"/>
    <w:rsid w:val="0029553C"/>
    <w:rsid w:val="00295C1A"/>
    <w:rsid w:val="00295DE4"/>
    <w:rsid w:val="002A3C5A"/>
    <w:rsid w:val="002A3D95"/>
    <w:rsid w:val="002A652A"/>
    <w:rsid w:val="002B158B"/>
    <w:rsid w:val="002C1964"/>
    <w:rsid w:val="002C3F33"/>
    <w:rsid w:val="002C670B"/>
    <w:rsid w:val="002D74B3"/>
    <w:rsid w:val="002D7927"/>
    <w:rsid w:val="002E2346"/>
    <w:rsid w:val="002E336E"/>
    <w:rsid w:val="002E58A6"/>
    <w:rsid w:val="002F25EB"/>
    <w:rsid w:val="002F46F5"/>
    <w:rsid w:val="002F5280"/>
    <w:rsid w:val="002F5D8F"/>
    <w:rsid w:val="002F751C"/>
    <w:rsid w:val="00300B38"/>
    <w:rsid w:val="00302AEB"/>
    <w:rsid w:val="00306DE9"/>
    <w:rsid w:val="003135E1"/>
    <w:rsid w:val="00314C6D"/>
    <w:rsid w:val="00321ADC"/>
    <w:rsid w:val="00321BCD"/>
    <w:rsid w:val="00321FD8"/>
    <w:rsid w:val="00325108"/>
    <w:rsid w:val="00325DC5"/>
    <w:rsid w:val="0032663A"/>
    <w:rsid w:val="003312D9"/>
    <w:rsid w:val="00342C65"/>
    <w:rsid w:val="003501B1"/>
    <w:rsid w:val="00367CF8"/>
    <w:rsid w:val="00367D64"/>
    <w:rsid w:val="00367F8C"/>
    <w:rsid w:val="003709ED"/>
    <w:rsid w:val="003722BC"/>
    <w:rsid w:val="00375178"/>
    <w:rsid w:val="0037524F"/>
    <w:rsid w:val="00381DD5"/>
    <w:rsid w:val="00382E66"/>
    <w:rsid w:val="00383FAC"/>
    <w:rsid w:val="00384951"/>
    <w:rsid w:val="0039026B"/>
    <w:rsid w:val="00392E7D"/>
    <w:rsid w:val="003962A4"/>
    <w:rsid w:val="003A5247"/>
    <w:rsid w:val="003B2A14"/>
    <w:rsid w:val="003B3BE0"/>
    <w:rsid w:val="003C0D29"/>
    <w:rsid w:val="003C0D45"/>
    <w:rsid w:val="003C156A"/>
    <w:rsid w:val="003C466D"/>
    <w:rsid w:val="003C4B27"/>
    <w:rsid w:val="003C53B2"/>
    <w:rsid w:val="003D6B67"/>
    <w:rsid w:val="003E20AA"/>
    <w:rsid w:val="003E27BE"/>
    <w:rsid w:val="003E54A1"/>
    <w:rsid w:val="003F037B"/>
    <w:rsid w:val="003F186F"/>
    <w:rsid w:val="003F4F24"/>
    <w:rsid w:val="003F6E8E"/>
    <w:rsid w:val="00401489"/>
    <w:rsid w:val="004111F9"/>
    <w:rsid w:val="00412AFA"/>
    <w:rsid w:val="004206FE"/>
    <w:rsid w:val="00424645"/>
    <w:rsid w:val="00426EC6"/>
    <w:rsid w:val="004276EE"/>
    <w:rsid w:val="00430243"/>
    <w:rsid w:val="00430A80"/>
    <w:rsid w:val="00437292"/>
    <w:rsid w:val="0044005C"/>
    <w:rsid w:val="0044071B"/>
    <w:rsid w:val="0044075F"/>
    <w:rsid w:val="004407C9"/>
    <w:rsid w:val="00446CBF"/>
    <w:rsid w:val="00453DAB"/>
    <w:rsid w:val="0046343D"/>
    <w:rsid w:val="00465D3A"/>
    <w:rsid w:val="00466B19"/>
    <w:rsid w:val="0047175A"/>
    <w:rsid w:val="0047210B"/>
    <w:rsid w:val="00474EC9"/>
    <w:rsid w:val="00475960"/>
    <w:rsid w:val="00476BC7"/>
    <w:rsid w:val="004818F7"/>
    <w:rsid w:val="004849B6"/>
    <w:rsid w:val="004856A0"/>
    <w:rsid w:val="0048687F"/>
    <w:rsid w:val="0048703E"/>
    <w:rsid w:val="00490DBA"/>
    <w:rsid w:val="00494842"/>
    <w:rsid w:val="004A04CA"/>
    <w:rsid w:val="004A0F39"/>
    <w:rsid w:val="004A1673"/>
    <w:rsid w:val="004A26B3"/>
    <w:rsid w:val="004A2F08"/>
    <w:rsid w:val="004B054F"/>
    <w:rsid w:val="004B42F0"/>
    <w:rsid w:val="004B464A"/>
    <w:rsid w:val="004C0B3F"/>
    <w:rsid w:val="004C1DE0"/>
    <w:rsid w:val="004C2E48"/>
    <w:rsid w:val="004C6C3B"/>
    <w:rsid w:val="004D0729"/>
    <w:rsid w:val="004D2C65"/>
    <w:rsid w:val="004D463B"/>
    <w:rsid w:val="004D6271"/>
    <w:rsid w:val="004D6C26"/>
    <w:rsid w:val="004D725B"/>
    <w:rsid w:val="004D7E7B"/>
    <w:rsid w:val="004E3B19"/>
    <w:rsid w:val="004E3B73"/>
    <w:rsid w:val="004E490D"/>
    <w:rsid w:val="004E66E4"/>
    <w:rsid w:val="004E75DC"/>
    <w:rsid w:val="004F1E1D"/>
    <w:rsid w:val="004F377F"/>
    <w:rsid w:val="004F383E"/>
    <w:rsid w:val="004F466A"/>
    <w:rsid w:val="004F77D8"/>
    <w:rsid w:val="005008EC"/>
    <w:rsid w:val="00501E30"/>
    <w:rsid w:val="00504644"/>
    <w:rsid w:val="005078E8"/>
    <w:rsid w:val="005109FC"/>
    <w:rsid w:val="00511759"/>
    <w:rsid w:val="00515DF5"/>
    <w:rsid w:val="005216EE"/>
    <w:rsid w:val="00524508"/>
    <w:rsid w:val="005252A7"/>
    <w:rsid w:val="005273C7"/>
    <w:rsid w:val="0052796B"/>
    <w:rsid w:val="00531730"/>
    <w:rsid w:val="00533D85"/>
    <w:rsid w:val="0053419E"/>
    <w:rsid w:val="00535F49"/>
    <w:rsid w:val="0053771B"/>
    <w:rsid w:val="005406FB"/>
    <w:rsid w:val="00541311"/>
    <w:rsid w:val="00542A9A"/>
    <w:rsid w:val="0054542E"/>
    <w:rsid w:val="00545F6F"/>
    <w:rsid w:val="005554E5"/>
    <w:rsid w:val="00561A96"/>
    <w:rsid w:val="0057418D"/>
    <w:rsid w:val="0057469C"/>
    <w:rsid w:val="00574791"/>
    <w:rsid w:val="00575CB3"/>
    <w:rsid w:val="00575D54"/>
    <w:rsid w:val="00580570"/>
    <w:rsid w:val="00580D6F"/>
    <w:rsid w:val="005841BA"/>
    <w:rsid w:val="005865F9"/>
    <w:rsid w:val="00595158"/>
    <w:rsid w:val="005A04D6"/>
    <w:rsid w:val="005A486C"/>
    <w:rsid w:val="005A4CB3"/>
    <w:rsid w:val="005A7F69"/>
    <w:rsid w:val="005B4665"/>
    <w:rsid w:val="005C4697"/>
    <w:rsid w:val="005C51B1"/>
    <w:rsid w:val="005C7007"/>
    <w:rsid w:val="005D06DA"/>
    <w:rsid w:val="005D158A"/>
    <w:rsid w:val="005E0868"/>
    <w:rsid w:val="005E4355"/>
    <w:rsid w:val="005E45BF"/>
    <w:rsid w:val="00602990"/>
    <w:rsid w:val="006044D4"/>
    <w:rsid w:val="00613430"/>
    <w:rsid w:val="006148CA"/>
    <w:rsid w:val="00620F21"/>
    <w:rsid w:val="006218FA"/>
    <w:rsid w:val="00621C12"/>
    <w:rsid w:val="00622CF1"/>
    <w:rsid w:val="00624B46"/>
    <w:rsid w:val="006264C4"/>
    <w:rsid w:val="00627865"/>
    <w:rsid w:val="0064034D"/>
    <w:rsid w:val="006408AF"/>
    <w:rsid w:val="00641818"/>
    <w:rsid w:val="0064205D"/>
    <w:rsid w:val="00645AFE"/>
    <w:rsid w:val="00647BED"/>
    <w:rsid w:val="00650475"/>
    <w:rsid w:val="006514C1"/>
    <w:rsid w:val="0065669C"/>
    <w:rsid w:val="006572BB"/>
    <w:rsid w:val="006576E2"/>
    <w:rsid w:val="006672BB"/>
    <w:rsid w:val="00676422"/>
    <w:rsid w:val="006767E4"/>
    <w:rsid w:val="006831AC"/>
    <w:rsid w:val="006871F2"/>
    <w:rsid w:val="006872B0"/>
    <w:rsid w:val="00690940"/>
    <w:rsid w:val="00690DAC"/>
    <w:rsid w:val="006937DA"/>
    <w:rsid w:val="00694487"/>
    <w:rsid w:val="0069465A"/>
    <w:rsid w:val="00696255"/>
    <w:rsid w:val="006A2829"/>
    <w:rsid w:val="006A48A3"/>
    <w:rsid w:val="006A4C14"/>
    <w:rsid w:val="006A6C45"/>
    <w:rsid w:val="006B1B9A"/>
    <w:rsid w:val="006B1E3E"/>
    <w:rsid w:val="006B79A0"/>
    <w:rsid w:val="006C3D07"/>
    <w:rsid w:val="006C5076"/>
    <w:rsid w:val="006C52B3"/>
    <w:rsid w:val="006D5B81"/>
    <w:rsid w:val="006E1207"/>
    <w:rsid w:val="006E46C4"/>
    <w:rsid w:val="006E4AB8"/>
    <w:rsid w:val="006E5D9F"/>
    <w:rsid w:val="006E61CE"/>
    <w:rsid w:val="006F13FD"/>
    <w:rsid w:val="006F3E10"/>
    <w:rsid w:val="006F534D"/>
    <w:rsid w:val="00707D7B"/>
    <w:rsid w:val="007103D5"/>
    <w:rsid w:val="00712E23"/>
    <w:rsid w:val="00715FCC"/>
    <w:rsid w:val="0073099D"/>
    <w:rsid w:val="00731D4D"/>
    <w:rsid w:val="00740CC3"/>
    <w:rsid w:val="00744C4F"/>
    <w:rsid w:val="00746325"/>
    <w:rsid w:val="00747294"/>
    <w:rsid w:val="00747DEF"/>
    <w:rsid w:val="0075418B"/>
    <w:rsid w:val="00754D87"/>
    <w:rsid w:val="0075590C"/>
    <w:rsid w:val="007607D5"/>
    <w:rsid w:val="00760813"/>
    <w:rsid w:val="00761F68"/>
    <w:rsid w:val="00762EED"/>
    <w:rsid w:val="00764E87"/>
    <w:rsid w:val="00767B16"/>
    <w:rsid w:val="00771983"/>
    <w:rsid w:val="007800C0"/>
    <w:rsid w:val="0078132E"/>
    <w:rsid w:val="007833D3"/>
    <w:rsid w:val="00783CDB"/>
    <w:rsid w:val="007841C1"/>
    <w:rsid w:val="00786FA2"/>
    <w:rsid w:val="00787A22"/>
    <w:rsid w:val="007902B4"/>
    <w:rsid w:val="00790DEB"/>
    <w:rsid w:val="00791E47"/>
    <w:rsid w:val="007961FE"/>
    <w:rsid w:val="007A0A8A"/>
    <w:rsid w:val="007A0CF9"/>
    <w:rsid w:val="007A6B23"/>
    <w:rsid w:val="007A6D6B"/>
    <w:rsid w:val="007B2428"/>
    <w:rsid w:val="007B7DEB"/>
    <w:rsid w:val="007B7EF4"/>
    <w:rsid w:val="007C0211"/>
    <w:rsid w:val="007C1EEB"/>
    <w:rsid w:val="007C6790"/>
    <w:rsid w:val="007C6AEC"/>
    <w:rsid w:val="007D3B87"/>
    <w:rsid w:val="007E22EE"/>
    <w:rsid w:val="007E7D2B"/>
    <w:rsid w:val="007F0A68"/>
    <w:rsid w:val="007F3DBD"/>
    <w:rsid w:val="007F55F0"/>
    <w:rsid w:val="007F5E3E"/>
    <w:rsid w:val="007F7888"/>
    <w:rsid w:val="008000E6"/>
    <w:rsid w:val="00800C94"/>
    <w:rsid w:val="00805CD2"/>
    <w:rsid w:val="0081074C"/>
    <w:rsid w:val="00811A0F"/>
    <w:rsid w:val="00812C86"/>
    <w:rsid w:val="00816A3B"/>
    <w:rsid w:val="00816B7F"/>
    <w:rsid w:val="00824017"/>
    <w:rsid w:val="00824E6E"/>
    <w:rsid w:val="0082522A"/>
    <w:rsid w:val="008261B0"/>
    <w:rsid w:val="00831ABF"/>
    <w:rsid w:val="008341A5"/>
    <w:rsid w:val="008437CE"/>
    <w:rsid w:val="008438A7"/>
    <w:rsid w:val="00843BE3"/>
    <w:rsid w:val="00843EAE"/>
    <w:rsid w:val="00844B5A"/>
    <w:rsid w:val="00844FA8"/>
    <w:rsid w:val="00847ADD"/>
    <w:rsid w:val="00851A65"/>
    <w:rsid w:val="00852FA3"/>
    <w:rsid w:val="00855674"/>
    <w:rsid w:val="00855C16"/>
    <w:rsid w:val="008614AF"/>
    <w:rsid w:val="00862299"/>
    <w:rsid w:val="0086341F"/>
    <w:rsid w:val="00864AE1"/>
    <w:rsid w:val="00866224"/>
    <w:rsid w:val="00874DD3"/>
    <w:rsid w:val="008769CB"/>
    <w:rsid w:val="00887BE2"/>
    <w:rsid w:val="008A2889"/>
    <w:rsid w:val="008A60E8"/>
    <w:rsid w:val="008B193B"/>
    <w:rsid w:val="008C135A"/>
    <w:rsid w:val="008C55EE"/>
    <w:rsid w:val="008C7273"/>
    <w:rsid w:val="008D0626"/>
    <w:rsid w:val="008D16AF"/>
    <w:rsid w:val="008D4068"/>
    <w:rsid w:val="008F28F5"/>
    <w:rsid w:val="008F5992"/>
    <w:rsid w:val="009003D3"/>
    <w:rsid w:val="0090149B"/>
    <w:rsid w:val="00901D68"/>
    <w:rsid w:val="0091018E"/>
    <w:rsid w:val="009126DE"/>
    <w:rsid w:val="00917D5F"/>
    <w:rsid w:val="00925134"/>
    <w:rsid w:val="00925E1D"/>
    <w:rsid w:val="00925E2A"/>
    <w:rsid w:val="00926980"/>
    <w:rsid w:val="009302F0"/>
    <w:rsid w:val="009310F1"/>
    <w:rsid w:val="00932F67"/>
    <w:rsid w:val="00933E34"/>
    <w:rsid w:val="00935235"/>
    <w:rsid w:val="00937BC9"/>
    <w:rsid w:val="00942EE7"/>
    <w:rsid w:val="00943564"/>
    <w:rsid w:val="00944141"/>
    <w:rsid w:val="009535E9"/>
    <w:rsid w:val="00954E19"/>
    <w:rsid w:val="00957E5D"/>
    <w:rsid w:val="00960450"/>
    <w:rsid w:val="0096221F"/>
    <w:rsid w:val="00963292"/>
    <w:rsid w:val="00966E1F"/>
    <w:rsid w:val="00966E33"/>
    <w:rsid w:val="00970F5B"/>
    <w:rsid w:val="00975186"/>
    <w:rsid w:val="00980453"/>
    <w:rsid w:val="00994250"/>
    <w:rsid w:val="00994BB4"/>
    <w:rsid w:val="009A12DF"/>
    <w:rsid w:val="009A6ED4"/>
    <w:rsid w:val="009B1892"/>
    <w:rsid w:val="009B1F10"/>
    <w:rsid w:val="009B705A"/>
    <w:rsid w:val="009B7745"/>
    <w:rsid w:val="009C1BC2"/>
    <w:rsid w:val="009C1E08"/>
    <w:rsid w:val="009C42F0"/>
    <w:rsid w:val="009D0929"/>
    <w:rsid w:val="009D10BE"/>
    <w:rsid w:val="009D10C5"/>
    <w:rsid w:val="009D1FF0"/>
    <w:rsid w:val="009D2E59"/>
    <w:rsid w:val="009D5405"/>
    <w:rsid w:val="009D5540"/>
    <w:rsid w:val="009D74B4"/>
    <w:rsid w:val="009E3E61"/>
    <w:rsid w:val="009E44DA"/>
    <w:rsid w:val="009E4FC6"/>
    <w:rsid w:val="009E5328"/>
    <w:rsid w:val="009E552D"/>
    <w:rsid w:val="009E6286"/>
    <w:rsid w:val="009E7254"/>
    <w:rsid w:val="009F13CC"/>
    <w:rsid w:val="009F1A55"/>
    <w:rsid w:val="009F2189"/>
    <w:rsid w:val="009F47E5"/>
    <w:rsid w:val="009F4B51"/>
    <w:rsid w:val="009F7969"/>
    <w:rsid w:val="00A000F9"/>
    <w:rsid w:val="00A2367A"/>
    <w:rsid w:val="00A23737"/>
    <w:rsid w:val="00A25A67"/>
    <w:rsid w:val="00A307E1"/>
    <w:rsid w:val="00A342C4"/>
    <w:rsid w:val="00A34326"/>
    <w:rsid w:val="00A3608C"/>
    <w:rsid w:val="00A40499"/>
    <w:rsid w:val="00A41B40"/>
    <w:rsid w:val="00A42A19"/>
    <w:rsid w:val="00A42D46"/>
    <w:rsid w:val="00A42EB7"/>
    <w:rsid w:val="00A4382C"/>
    <w:rsid w:val="00A44E34"/>
    <w:rsid w:val="00A46690"/>
    <w:rsid w:val="00A50F70"/>
    <w:rsid w:val="00A52D7F"/>
    <w:rsid w:val="00A57DA7"/>
    <w:rsid w:val="00A6025E"/>
    <w:rsid w:val="00A61C9E"/>
    <w:rsid w:val="00A63DBB"/>
    <w:rsid w:val="00A73EFB"/>
    <w:rsid w:val="00A74044"/>
    <w:rsid w:val="00A74327"/>
    <w:rsid w:val="00A815B5"/>
    <w:rsid w:val="00A83ED4"/>
    <w:rsid w:val="00A86E9B"/>
    <w:rsid w:val="00A87EEC"/>
    <w:rsid w:val="00A924A3"/>
    <w:rsid w:val="00A977A1"/>
    <w:rsid w:val="00AA13E0"/>
    <w:rsid w:val="00AA5B90"/>
    <w:rsid w:val="00AB0811"/>
    <w:rsid w:val="00AB4603"/>
    <w:rsid w:val="00AB4E24"/>
    <w:rsid w:val="00AC5EDE"/>
    <w:rsid w:val="00AC7854"/>
    <w:rsid w:val="00AD226E"/>
    <w:rsid w:val="00AD2885"/>
    <w:rsid w:val="00AD47E8"/>
    <w:rsid w:val="00AD52A8"/>
    <w:rsid w:val="00AD7862"/>
    <w:rsid w:val="00AE3A6D"/>
    <w:rsid w:val="00AE5D3F"/>
    <w:rsid w:val="00AE5E95"/>
    <w:rsid w:val="00AF00BE"/>
    <w:rsid w:val="00AF0F23"/>
    <w:rsid w:val="00AF3B00"/>
    <w:rsid w:val="00AF4133"/>
    <w:rsid w:val="00AF4AF0"/>
    <w:rsid w:val="00AF5E81"/>
    <w:rsid w:val="00B03D49"/>
    <w:rsid w:val="00B05645"/>
    <w:rsid w:val="00B10975"/>
    <w:rsid w:val="00B119F1"/>
    <w:rsid w:val="00B12D91"/>
    <w:rsid w:val="00B1445F"/>
    <w:rsid w:val="00B1518A"/>
    <w:rsid w:val="00B1767A"/>
    <w:rsid w:val="00B210B5"/>
    <w:rsid w:val="00B225C3"/>
    <w:rsid w:val="00B26DEE"/>
    <w:rsid w:val="00B305E6"/>
    <w:rsid w:val="00B32B46"/>
    <w:rsid w:val="00B32E5C"/>
    <w:rsid w:val="00B3555A"/>
    <w:rsid w:val="00B369D8"/>
    <w:rsid w:val="00B40492"/>
    <w:rsid w:val="00B43CFF"/>
    <w:rsid w:val="00B51DC0"/>
    <w:rsid w:val="00B544A9"/>
    <w:rsid w:val="00B54CC7"/>
    <w:rsid w:val="00B6097D"/>
    <w:rsid w:val="00B60EA5"/>
    <w:rsid w:val="00B73EAD"/>
    <w:rsid w:val="00B7718A"/>
    <w:rsid w:val="00B776F4"/>
    <w:rsid w:val="00B80C1C"/>
    <w:rsid w:val="00B815AD"/>
    <w:rsid w:val="00B85057"/>
    <w:rsid w:val="00B87E76"/>
    <w:rsid w:val="00B908D2"/>
    <w:rsid w:val="00B91CF3"/>
    <w:rsid w:val="00B93793"/>
    <w:rsid w:val="00B945CA"/>
    <w:rsid w:val="00B978CF"/>
    <w:rsid w:val="00BA2E46"/>
    <w:rsid w:val="00BB0A5A"/>
    <w:rsid w:val="00BB70C3"/>
    <w:rsid w:val="00BB7A0E"/>
    <w:rsid w:val="00BC4E7F"/>
    <w:rsid w:val="00BC5095"/>
    <w:rsid w:val="00BC7869"/>
    <w:rsid w:val="00BD5802"/>
    <w:rsid w:val="00BE21DD"/>
    <w:rsid w:val="00BE447A"/>
    <w:rsid w:val="00BF0B4A"/>
    <w:rsid w:val="00BF287D"/>
    <w:rsid w:val="00BF29EA"/>
    <w:rsid w:val="00BF5F4C"/>
    <w:rsid w:val="00BF71BB"/>
    <w:rsid w:val="00C0181F"/>
    <w:rsid w:val="00C027E9"/>
    <w:rsid w:val="00C02923"/>
    <w:rsid w:val="00C0554F"/>
    <w:rsid w:val="00C0695E"/>
    <w:rsid w:val="00C16D38"/>
    <w:rsid w:val="00C20A71"/>
    <w:rsid w:val="00C2470F"/>
    <w:rsid w:val="00C25537"/>
    <w:rsid w:val="00C32C64"/>
    <w:rsid w:val="00C3385D"/>
    <w:rsid w:val="00C37644"/>
    <w:rsid w:val="00C37CE4"/>
    <w:rsid w:val="00C4119B"/>
    <w:rsid w:val="00C555EA"/>
    <w:rsid w:val="00C603E1"/>
    <w:rsid w:val="00C61103"/>
    <w:rsid w:val="00C63A28"/>
    <w:rsid w:val="00C67FB7"/>
    <w:rsid w:val="00C70BEF"/>
    <w:rsid w:val="00C7626A"/>
    <w:rsid w:val="00C77B8E"/>
    <w:rsid w:val="00C77BD0"/>
    <w:rsid w:val="00C8087C"/>
    <w:rsid w:val="00C81C08"/>
    <w:rsid w:val="00C8475B"/>
    <w:rsid w:val="00C866E5"/>
    <w:rsid w:val="00C873AF"/>
    <w:rsid w:val="00C95CBB"/>
    <w:rsid w:val="00C96C05"/>
    <w:rsid w:val="00CA63F8"/>
    <w:rsid w:val="00CB4C88"/>
    <w:rsid w:val="00CC05AA"/>
    <w:rsid w:val="00CC4098"/>
    <w:rsid w:val="00CC4E00"/>
    <w:rsid w:val="00CD1795"/>
    <w:rsid w:val="00CD3E23"/>
    <w:rsid w:val="00CD48F0"/>
    <w:rsid w:val="00CD56E9"/>
    <w:rsid w:val="00CD5EC9"/>
    <w:rsid w:val="00CE3BCF"/>
    <w:rsid w:val="00CF24BC"/>
    <w:rsid w:val="00CF308D"/>
    <w:rsid w:val="00CF592C"/>
    <w:rsid w:val="00D03C29"/>
    <w:rsid w:val="00D0711B"/>
    <w:rsid w:val="00D07962"/>
    <w:rsid w:val="00D07CFB"/>
    <w:rsid w:val="00D16543"/>
    <w:rsid w:val="00D178E5"/>
    <w:rsid w:val="00D210C9"/>
    <w:rsid w:val="00D2115A"/>
    <w:rsid w:val="00D234A5"/>
    <w:rsid w:val="00D237FF"/>
    <w:rsid w:val="00D323E9"/>
    <w:rsid w:val="00D32904"/>
    <w:rsid w:val="00D35C00"/>
    <w:rsid w:val="00D457B3"/>
    <w:rsid w:val="00D5300C"/>
    <w:rsid w:val="00D536EA"/>
    <w:rsid w:val="00D568F4"/>
    <w:rsid w:val="00D62948"/>
    <w:rsid w:val="00D664B1"/>
    <w:rsid w:val="00D66CCE"/>
    <w:rsid w:val="00D7028E"/>
    <w:rsid w:val="00D72539"/>
    <w:rsid w:val="00D744A9"/>
    <w:rsid w:val="00D74C2B"/>
    <w:rsid w:val="00D75F2A"/>
    <w:rsid w:val="00D77993"/>
    <w:rsid w:val="00D77CBC"/>
    <w:rsid w:val="00D806F1"/>
    <w:rsid w:val="00D8130D"/>
    <w:rsid w:val="00D834FC"/>
    <w:rsid w:val="00D83D4F"/>
    <w:rsid w:val="00D856D6"/>
    <w:rsid w:val="00D864F2"/>
    <w:rsid w:val="00D867A9"/>
    <w:rsid w:val="00D87B13"/>
    <w:rsid w:val="00D94C67"/>
    <w:rsid w:val="00D96F35"/>
    <w:rsid w:val="00DA2DC3"/>
    <w:rsid w:val="00DA41FB"/>
    <w:rsid w:val="00DA478D"/>
    <w:rsid w:val="00DA783A"/>
    <w:rsid w:val="00DB14B3"/>
    <w:rsid w:val="00DB3A90"/>
    <w:rsid w:val="00DB72E6"/>
    <w:rsid w:val="00DB7B9F"/>
    <w:rsid w:val="00DC65A5"/>
    <w:rsid w:val="00DC7666"/>
    <w:rsid w:val="00DE2D52"/>
    <w:rsid w:val="00DE7456"/>
    <w:rsid w:val="00DF1810"/>
    <w:rsid w:val="00DF5BD1"/>
    <w:rsid w:val="00DF77CE"/>
    <w:rsid w:val="00E0051A"/>
    <w:rsid w:val="00E01045"/>
    <w:rsid w:val="00E02632"/>
    <w:rsid w:val="00E032D4"/>
    <w:rsid w:val="00E04DB8"/>
    <w:rsid w:val="00E126DC"/>
    <w:rsid w:val="00E158D1"/>
    <w:rsid w:val="00E16349"/>
    <w:rsid w:val="00E226B9"/>
    <w:rsid w:val="00E22DA1"/>
    <w:rsid w:val="00E2484B"/>
    <w:rsid w:val="00E24ADC"/>
    <w:rsid w:val="00E263DE"/>
    <w:rsid w:val="00E271D8"/>
    <w:rsid w:val="00E27731"/>
    <w:rsid w:val="00E31BDA"/>
    <w:rsid w:val="00E33BD7"/>
    <w:rsid w:val="00E34DDE"/>
    <w:rsid w:val="00E34FFB"/>
    <w:rsid w:val="00E37DF9"/>
    <w:rsid w:val="00E44440"/>
    <w:rsid w:val="00E451C0"/>
    <w:rsid w:val="00E50630"/>
    <w:rsid w:val="00E55509"/>
    <w:rsid w:val="00E578A1"/>
    <w:rsid w:val="00E607C7"/>
    <w:rsid w:val="00E611E3"/>
    <w:rsid w:val="00E634D6"/>
    <w:rsid w:val="00E66D9F"/>
    <w:rsid w:val="00E71A3D"/>
    <w:rsid w:val="00E72506"/>
    <w:rsid w:val="00E73C70"/>
    <w:rsid w:val="00E73ED0"/>
    <w:rsid w:val="00E75A70"/>
    <w:rsid w:val="00E765AE"/>
    <w:rsid w:val="00E82C02"/>
    <w:rsid w:val="00E86111"/>
    <w:rsid w:val="00E869D2"/>
    <w:rsid w:val="00E87EA6"/>
    <w:rsid w:val="00EA5AAE"/>
    <w:rsid w:val="00EB2447"/>
    <w:rsid w:val="00EB49CF"/>
    <w:rsid w:val="00EB4AD4"/>
    <w:rsid w:val="00EB59DD"/>
    <w:rsid w:val="00EB60EF"/>
    <w:rsid w:val="00EC4F94"/>
    <w:rsid w:val="00ED1DFE"/>
    <w:rsid w:val="00ED395C"/>
    <w:rsid w:val="00ED651C"/>
    <w:rsid w:val="00ED7C0D"/>
    <w:rsid w:val="00ED7F99"/>
    <w:rsid w:val="00EE0FF9"/>
    <w:rsid w:val="00EE7586"/>
    <w:rsid w:val="00EF4BD1"/>
    <w:rsid w:val="00EF63E2"/>
    <w:rsid w:val="00EF68A9"/>
    <w:rsid w:val="00F0247F"/>
    <w:rsid w:val="00F03142"/>
    <w:rsid w:val="00F04357"/>
    <w:rsid w:val="00F10168"/>
    <w:rsid w:val="00F119AB"/>
    <w:rsid w:val="00F12B23"/>
    <w:rsid w:val="00F133B6"/>
    <w:rsid w:val="00F17138"/>
    <w:rsid w:val="00F17A47"/>
    <w:rsid w:val="00F202B5"/>
    <w:rsid w:val="00F268C8"/>
    <w:rsid w:val="00F2742A"/>
    <w:rsid w:val="00F30A4A"/>
    <w:rsid w:val="00F32983"/>
    <w:rsid w:val="00F35E46"/>
    <w:rsid w:val="00F370ED"/>
    <w:rsid w:val="00F40641"/>
    <w:rsid w:val="00F40CF7"/>
    <w:rsid w:val="00F41653"/>
    <w:rsid w:val="00F452AD"/>
    <w:rsid w:val="00F475CB"/>
    <w:rsid w:val="00F47C11"/>
    <w:rsid w:val="00F537E4"/>
    <w:rsid w:val="00F54C47"/>
    <w:rsid w:val="00F55A05"/>
    <w:rsid w:val="00F55BAC"/>
    <w:rsid w:val="00F56EC6"/>
    <w:rsid w:val="00F604C4"/>
    <w:rsid w:val="00F605AF"/>
    <w:rsid w:val="00F63A86"/>
    <w:rsid w:val="00F66399"/>
    <w:rsid w:val="00F81B21"/>
    <w:rsid w:val="00F84399"/>
    <w:rsid w:val="00F90E0B"/>
    <w:rsid w:val="00F93EC9"/>
    <w:rsid w:val="00FA0051"/>
    <w:rsid w:val="00FA366D"/>
    <w:rsid w:val="00FA6152"/>
    <w:rsid w:val="00FA7743"/>
    <w:rsid w:val="00FB3AD3"/>
    <w:rsid w:val="00FB3E27"/>
    <w:rsid w:val="00FB748B"/>
    <w:rsid w:val="00FC130E"/>
    <w:rsid w:val="00FC1DF4"/>
    <w:rsid w:val="00FC2BD4"/>
    <w:rsid w:val="00FC2C74"/>
    <w:rsid w:val="00FC4510"/>
    <w:rsid w:val="00FD0833"/>
    <w:rsid w:val="00FD0883"/>
    <w:rsid w:val="00FD2609"/>
    <w:rsid w:val="00FD73B2"/>
    <w:rsid w:val="00FE2F80"/>
    <w:rsid w:val="00FE402A"/>
    <w:rsid w:val="00FE5471"/>
    <w:rsid w:val="00FE77C4"/>
    <w:rsid w:val="00FF11C0"/>
    <w:rsid w:val="00FF26B9"/>
    <w:rsid w:val="00FF35BA"/>
    <w:rsid w:val="00FF6EF1"/>
    <w:rsid w:val="14ED1F2B"/>
    <w:rsid w:val="159CFF0B"/>
    <w:rsid w:val="24C2F909"/>
    <w:rsid w:val="6D410D7E"/>
    <w:rsid w:val="6F02F6CB"/>
    <w:rsid w:val="7A6A23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0DBC1"/>
  <w15:chartTrackingRefBased/>
  <w15:docId w15:val="{0AAF79C3-1CFF-4404-BEC2-59D195D3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2367A"/>
  </w:style>
  <w:style w:type="character" w:customStyle="1" w:styleId="eop">
    <w:name w:val="eop"/>
    <w:basedOn w:val="DefaultParagraphFont"/>
    <w:rsid w:val="005A4CB3"/>
  </w:style>
  <w:style w:type="character" w:customStyle="1" w:styleId="spellingerror">
    <w:name w:val="spellingerror"/>
    <w:basedOn w:val="DefaultParagraphFont"/>
    <w:rsid w:val="005A4CB3"/>
  </w:style>
  <w:style w:type="character" w:customStyle="1" w:styleId="contextualspellingandgrammarerror">
    <w:name w:val="contextualspellingandgrammarerror"/>
    <w:basedOn w:val="DefaultParagraphFont"/>
    <w:rsid w:val="005A4CB3"/>
  </w:style>
  <w:style w:type="paragraph" w:customStyle="1" w:styleId="TableStyle2">
    <w:name w:val="Table Style 2"/>
    <w:rsid w:val="00574791"/>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eastAsia="en-US"/>
    </w:rPr>
  </w:style>
  <w:style w:type="paragraph" w:styleId="DocumentMap">
    <w:name w:val="Document Map"/>
    <w:basedOn w:val="Normal"/>
    <w:link w:val="DocumentMapChar"/>
    <w:uiPriority w:val="99"/>
    <w:semiHidden/>
    <w:unhideWhenUsed/>
    <w:rsid w:val="00676422"/>
    <w:rPr>
      <w:rFonts w:ascii="SimSun" w:eastAsia="SimSun"/>
    </w:rPr>
  </w:style>
  <w:style w:type="character" w:customStyle="1" w:styleId="DocumentMapChar">
    <w:name w:val="Document Map Char"/>
    <w:basedOn w:val="DefaultParagraphFont"/>
    <w:link w:val="DocumentMap"/>
    <w:uiPriority w:val="99"/>
    <w:semiHidden/>
    <w:rsid w:val="00676422"/>
    <w:rPr>
      <w:rFonts w:ascii="SimSun" w:eastAsia="SimSun"/>
    </w:rPr>
  </w:style>
  <w:style w:type="paragraph" w:customStyle="1" w:styleId="EndNoteBibliographyTitle">
    <w:name w:val="EndNote Bibliography Title"/>
    <w:basedOn w:val="Normal"/>
    <w:rsid w:val="00676422"/>
    <w:pPr>
      <w:jc w:val="center"/>
    </w:pPr>
    <w:rPr>
      <w:rFonts w:ascii="Calibri" w:hAnsi="Calibri" w:cs="Calibri"/>
    </w:rPr>
  </w:style>
  <w:style w:type="paragraph" w:customStyle="1" w:styleId="EndNoteBibliography">
    <w:name w:val="EndNote Bibliography"/>
    <w:basedOn w:val="Normal"/>
    <w:rsid w:val="00676422"/>
    <w:pPr>
      <w:jc w:val="both"/>
    </w:pPr>
    <w:rPr>
      <w:rFonts w:ascii="Calibri" w:hAnsi="Calibri" w:cs="Calibri"/>
    </w:rPr>
  </w:style>
  <w:style w:type="paragraph" w:styleId="BalloonText">
    <w:name w:val="Balloon Text"/>
    <w:basedOn w:val="Normal"/>
    <w:link w:val="BalloonTextChar"/>
    <w:uiPriority w:val="99"/>
    <w:semiHidden/>
    <w:unhideWhenUsed/>
    <w:rsid w:val="006F13F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13FD"/>
    <w:rPr>
      <w:rFonts w:ascii="Times New Roman" w:hAnsi="Times New Roman" w:cs="Times New Roman"/>
      <w:sz w:val="18"/>
      <w:szCs w:val="18"/>
    </w:rPr>
  </w:style>
  <w:style w:type="table" w:styleId="TableGrid">
    <w:name w:val="Table Grid"/>
    <w:basedOn w:val="TableNormal"/>
    <w:uiPriority w:val="39"/>
    <w:rsid w:val="00844B5A"/>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0868"/>
    <w:rPr>
      <w:sz w:val="16"/>
      <w:szCs w:val="16"/>
    </w:rPr>
  </w:style>
  <w:style w:type="paragraph" w:styleId="CommentText">
    <w:name w:val="annotation text"/>
    <w:basedOn w:val="Normal"/>
    <w:link w:val="CommentTextChar"/>
    <w:uiPriority w:val="99"/>
    <w:semiHidden/>
    <w:unhideWhenUsed/>
    <w:rsid w:val="005E0868"/>
    <w:rPr>
      <w:sz w:val="20"/>
      <w:szCs w:val="20"/>
    </w:rPr>
  </w:style>
  <w:style w:type="character" w:customStyle="1" w:styleId="CommentTextChar">
    <w:name w:val="Comment Text Char"/>
    <w:basedOn w:val="DefaultParagraphFont"/>
    <w:link w:val="CommentText"/>
    <w:uiPriority w:val="99"/>
    <w:semiHidden/>
    <w:rsid w:val="005E0868"/>
    <w:rPr>
      <w:sz w:val="20"/>
      <w:szCs w:val="20"/>
    </w:rPr>
  </w:style>
  <w:style w:type="paragraph" w:styleId="CommentSubject">
    <w:name w:val="annotation subject"/>
    <w:basedOn w:val="CommentText"/>
    <w:next w:val="CommentText"/>
    <w:link w:val="CommentSubjectChar"/>
    <w:uiPriority w:val="99"/>
    <w:semiHidden/>
    <w:unhideWhenUsed/>
    <w:rsid w:val="005E0868"/>
    <w:rPr>
      <w:b/>
      <w:bCs/>
    </w:rPr>
  </w:style>
  <w:style w:type="character" w:customStyle="1" w:styleId="CommentSubjectChar">
    <w:name w:val="Comment Subject Char"/>
    <w:basedOn w:val="CommentTextChar"/>
    <w:link w:val="CommentSubject"/>
    <w:uiPriority w:val="99"/>
    <w:semiHidden/>
    <w:rsid w:val="005E0868"/>
    <w:rPr>
      <w:b/>
      <w:bCs/>
      <w:sz w:val="20"/>
      <w:szCs w:val="20"/>
    </w:rPr>
  </w:style>
  <w:style w:type="paragraph" w:styleId="ListParagraph">
    <w:name w:val="List Paragraph"/>
    <w:basedOn w:val="Normal"/>
    <w:uiPriority w:val="34"/>
    <w:qFormat/>
    <w:rsid w:val="00B210B5"/>
    <w:pPr>
      <w:ind w:left="720"/>
      <w:contextualSpacing/>
    </w:pPr>
  </w:style>
  <w:style w:type="character" w:styleId="PlaceholderText">
    <w:name w:val="Placeholder Text"/>
    <w:basedOn w:val="DefaultParagraphFont"/>
    <w:uiPriority w:val="99"/>
    <w:semiHidden/>
    <w:rsid w:val="001653CD"/>
    <w:rPr>
      <w:color w:val="808080"/>
    </w:rPr>
  </w:style>
  <w:style w:type="paragraph" w:styleId="Revision">
    <w:name w:val="Revision"/>
    <w:hidden/>
    <w:uiPriority w:val="99"/>
    <w:semiHidden/>
    <w:rsid w:val="00531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95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E57B0-699B-F941-8607-74EDD8F1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13</Pages>
  <Words>3369</Words>
  <Characters>19207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Gao</dc:creator>
  <cp:keywords/>
  <dc:description/>
  <cp:lastModifiedBy>Feng Gao</cp:lastModifiedBy>
  <cp:revision>706</cp:revision>
  <dcterms:created xsi:type="dcterms:W3CDTF">2018-07-30T21:32:00Z</dcterms:created>
  <dcterms:modified xsi:type="dcterms:W3CDTF">2019-04-06T00:41:00Z</dcterms:modified>
</cp:coreProperties>
</file>