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BCF48" w14:textId="77777777" w:rsidR="00F879F2" w:rsidRPr="00AB6BD6" w:rsidRDefault="00C221A7">
      <w:pPr>
        <w:rPr>
          <w:rFonts w:cstheme="minorHAnsi"/>
          <w:b/>
          <w:lang w:val="en-US"/>
        </w:rPr>
      </w:pPr>
      <w:r w:rsidRPr="00AB6BD6">
        <w:rPr>
          <w:rFonts w:cstheme="minorHAnsi"/>
          <w:b/>
          <w:lang w:val="en-US"/>
        </w:rPr>
        <w:t>Supplemental material</w:t>
      </w:r>
      <w:bookmarkStart w:id="0" w:name="_GoBack"/>
      <w:bookmarkEnd w:id="0"/>
    </w:p>
    <w:p w14:paraId="5A2BC4C9" w14:textId="77777777" w:rsidR="00C221A7" w:rsidRPr="00AB6BD6" w:rsidRDefault="00C221A7">
      <w:pPr>
        <w:rPr>
          <w:rFonts w:cstheme="minorHAnsi"/>
          <w:lang w:val="en-US"/>
        </w:rPr>
      </w:pPr>
    </w:p>
    <w:p w14:paraId="5C2945BC" w14:textId="77777777" w:rsidR="00C221A7" w:rsidRPr="00AB6BD6" w:rsidRDefault="00C221A7" w:rsidP="00C221A7">
      <w:pPr>
        <w:widowControl w:val="0"/>
        <w:autoSpaceDE w:val="0"/>
        <w:autoSpaceDN w:val="0"/>
        <w:adjustRightInd w:val="0"/>
        <w:rPr>
          <w:rFonts w:cstheme="minorHAnsi"/>
          <w:color w:val="000000" w:themeColor="text1"/>
          <w:lang w:val="en-US"/>
        </w:rPr>
      </w:pPr>
    </w:p>
    <w:p w14:paraId="36651AA9" w14:textId="77777777" w:rsidR="00C221A7" w:rsidRPr="00AB6BD6" w:rsidRDefault="00C221A7" w:rsidP="00C221A7">
      <w:pPr>
        <w:widowControl w:val="0"/>
        <w:autoSpaceDE w:val="0"/>
        <w:autoSpaceDN w:val="0"/>
        <w:adjustRightInd w:val="0"/>
        <w:rPr>
          <w:rFonts w:cstheme="minorHAnsi"/>
          <w:color w:val="000000" w:themeColor="text1"/>
          <w:lang w:val="en-US"/>
        </w:rPr>
      </w:pPr>
    </w:p>
    <w:p w14:paraId="5FBC854F" w14:textId="0975BFDE" w:rsidR="00C221A7" w:rsidRPr="00AB6BD6" w:rsidRDefault="00000ADF" w:rsidP="00C221A7">
      <w:pPr>
        <w:widowControl w:val="0"/>
        <w:autoSpaceDE w:val="0"/>
        <w:autoSpaceDN w:val="0"/>
        <w:adjustRightInd w:val="0"/>
        <w:rPr>
          <w:rFonts w:cstheme="minorHAnsi"/>
          <w:color w:val="000000" w:themeColor="text1"/>
          <w:lang w:val="en-US"/>
        </w:rPr>
      </w:pPr>
      <w:r w:rsidRPr="00AB6BD6">
        <w:rPr>
          <w:rFonts w:cstheme="minorHAnsi"/>
          <w:b/>
          <w:color w:val="000000" w:themeColor="text1"/>
          <w:lang w:val="en-US"/>
        </w:rPr>
        <w:t xml:space="preserve">Supplemental </w:t>
      </w:r>
      <w:r w:rsidR="00C221A7" w:rsidRPr="00AB6BD6">
        <w:rPr>
          <w:rFonts w:cstheme="minorHAnsi"/>
          <w:b/>
          <w:color w:val="000000" w:themeColor="text1"/>
          <w:lang w:val="en-US"/>
        </w:rPr>
        <w:t xml:space="preserve">Table </w:t>
      </w:r>
      <w:r w:rsidRPr="00AB6BD6">
        <w:rPr>
          <w:rFonts w:cstheme="minorHAnsi"/>
          <w:b/>
          <w:color w:val="000000" w:themeColor="text1"/>
          <w:lang w:val="en-US"/>
        </w:rPr>
        <w:t>1</w:t>
      </w:r>
      <w:r w:rsidR="00004B38" w:rsidRPr="00AB6BD6">
        <w:rPr>
          <w:rFonts w:cstheme="minorHAnsi"/>
          <w:b/>
          <w:color w:val="000000" w:themeColor="text1"/>
          <w:lang w:val="en-US"/>
        </w:rPr>
        <w:t>:</w:t>
      </w:r>
      <w:r w:rsidR="00C221A7" w:rsidRPr="00AB6BD6">
        <w:rPr>
          <w:rFonts w:cstheme="minorHAnsi"/>
          <w:color w:val="000000" w:themeColor="text1"/>
          <w:lang w:val="en-US"/>
        </w:rPr>
        <w:t xml:space="preserve"> GLMM for the outcome „allergic-like AAE“ with submitting institution as random effect. </w:t>
      </w:r>
    </w:p>
    <w:tbl>
      <w:tblPr>
        <w:tblW w:w="9005" w:type="dxa"/>
        <w:tblInd w:w="-108" w:type="dxa"/>
        <w:tblBorders>
          <w:top w:val="nil"/>
          <w:left w:val="nil"/>
          <w:right w:val="nil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477"/>
        <w:gridCol w:w="1417"/>
        <w:gridCol w:w="1418"/>
        <w:gridCol w:w="850"/>
        <w:gridCol w:w="851"/>
        <w:gridCol w:w="992"/>
      </w:tblGrid>
      <w:tr w:rsidR="00C221A7" w:rsidRPr="00AB6BD6" w14:paraId="76BF9FA9" w14:textId="77777777" w:rsidTr="00771EAA">
        <w:trPr>
          <w:trHeight w:val="397"/>
        </w:trPr>
        <w:tc>
          <w:tcPr>
            <w:tcW w:w="347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E52FF37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bCs/>
                <w:color w:val="000000" w:themeColor="text1"/>
                <w:lang w:val="en-US"/>
              </w:rPr>
              <w:t>Covariate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15C0D1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bCs/>
                <w:color w:val="000000" w:themeColor="text1"/>
                <w:lang w:val="en-US"/>
              </w:rPr>
              <w:t>Molarity [mml/ml]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A92D19E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bCs/>
                <w:color w:val="000000" w:themeColor="text1"/>
                <w:lang w:val="en-US"/>
              </w:rPr>
              <w:t>Odds Ratio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D805D02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bCs/>
                <w:color w:val="000000" w:themeColor="text1"/>
                <w:lang w:val="en-US"/>
              </w:rPr>
              <w:t>95% CI</w:t>
            </w:r>
            <w:r w:rsidRPr="00AB6BD6">
              <w:rPr>
                <w:rFonts w:cstheme="minorHAnsi"/>
                <w:b/>
                <w:bCs/>
                <w:color w:val="000000" w:themeColor="text1"/>
                <w:lang w:val="en-US"/>
              </w:rPr>
              <w:br/>
              <w:t>(lower-upper)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07D01ED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bCs/>
                <w:color w:val="000000" w:themeColor="text1"/>
                <w:lang w:val="en-US"/>
              </w:rPr>
              <w:t>p-value</w:t>
            </w:r>
          </w:p>
        </w:tc>
      </w:tr>
      <w:tr w:rsidR="00A6691D" w:rsidRPr="00AB6BD6" w14:paraId="077B990C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05D09EF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lang w:val="en-US"/>
              </w:rPr>
              <w:t>age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52F342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54B183A" w14:textId="555EAC5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0.981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CED1640" w14:textId="0EE9A32A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0.968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E7B8365" w14:textId="108E75DD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0.994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36C9421" w14:textId="3F12B462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0.005</w:t>
            </w:r>
          </w:p>
        </w:tc>
      </w:tr>
      <w:tr w:rsidR="00C221A7" w:rsidRPr="00AB6BD6" w14:paraId="06FD7B58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BAB19C8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lang w:val="en-US"/>
              </w:rPr>
              <w:t>gender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08DEE1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55B33AF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6DA8129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799F1C3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7DCA6F3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</w:tr>
      <w:tr w:rsidR="00C221A7" w:rsidRPr="00AB6BD6" w14:paraId="557D7D23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57181E3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male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2E90ADAB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F63488B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reference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EE2EB05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25ECF4D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A435E18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</w:tr>
      <w:tr w:rsidR="00A6691D" w:rsidRPr="00AB6BD6" w14:paraId="4CC21697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A367DF3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female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AA075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C3A5F6E" w14:textId="2CA13763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1.261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6BB7E8" w14:textId="2749EAB2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0.79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D7B1AEB" w14:textId="51DAEBB5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2.013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6C488D4" w14:textId="1FD87E3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0.331</w:t>
            </w:r>
          </w:p>
        </w:tc>
      </w:tr>
      <w:tr w:rsidR="00C221A7" w:rsidRPr="00AB6BD6" w14:paraId="33637ADD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9005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CE97612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lang w:val="en-US"/>
              </w:rPr>
              <w:t>MR stress test</w:t>
            </w:r>
          </w:p>
        </w:tc>
      </w:tr>
      <w:tr w:rsidR="00C221A7" w:rsidRPr="00AB6BD6" w14:paraId="79E47171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A6D4076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No stress test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C4EAFFB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1C2041B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reference</w:t>
            </w:r>
          </w:p>
        </w:tc>
        <w:tc>
          <w:tcPr>
            <w:tcW w:w="850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B244411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542C3A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D315DB3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</w:tr>
      <w:tr w:rsidR="00A6691D" w:rsidRPr="00AB6BD6" w14:paraId="41200CD2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BE0FEF3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adenosine stress test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1A196B5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F1F5CD7" w14:textId="127E4488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1.879</w:t>
            </w:r>
          </w:p>
        </w:tc>
        <w:tc>
          <w:tcPr>
            <w:tcW w:w="850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139A20F" w14:textId="5B651689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0.943</w:t>
            </w:r>
          </w:p>
        </w:tc>
        <w:tc>
          <w:tcPr>
            <w:tcW w:w="8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B0B0053" w14:textId="3A773C20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3.745</w:t>
            </w:r>
          </w:p>
        </w:tc>
        <w:tc>
          <w:tcPr>
            <w:tcW w:w="992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0185922" w14:textId="422C1130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0.073</w:t>
            </w:r>
          </w:p>
        </w:tc>
      </w:tr>
      <w:tr w:rsidR="00A6691D" w:rsidRPr="00AB6BD6" w14:paraId="290E814D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598B939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 xml:space="preserve">regadenoson stress test 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4F067428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5A30211" w14:textId="159DFF2F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1.216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93105C" w14:textId="42DFE135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0.152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9E74628" w14:textId="32D8648E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9.703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7B30DD" w14:textId="4E3B29C4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0.854</w:t>
            </w:r>
          </w:p>
        </w:tc>
      </w:tr>
      <w:tr w:rsidR="00576254" w:rsidRPr="00AB6BD6" w14:paraId="59E84E59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C8339EB" w14:textId="77777777" w:rsidR="00576254" w:rsidRPr="00AB6BD6" w:rsidRDefault="00576254" w:rsidP="0057625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dobutamine stress test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51C922" w14:textId="77777777" w:rsidR="00576254" w:rsidRPr="00AB6BD6" w:rsidRDefault="00576254" w:rsidP="0057625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99DF23E" w14:textId="38E4A708" w:rsidR="00576254" w:rsidRPr="00AB6BD6" w:rsidRDefault="00576254" w:rsidP="0057625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B632D02" w14:textId="169F05ED" w:rsidR="00576254" w:rsidRPr="00AB6BD6" w:rsidRDefault="00576254" w:rsidP="0057625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6C28290" w14:textId="0B1461C8" w:rsidR="00576254" w:rsidRPr="00AB6BD6" w:rsidRDefault="00576254" w:rsidP="0057625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Inf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17AA2D" w14:textId="4E17BC26" w:rsidR="00576254" w:rsidRPr="00AB6BD6" w:rsidRDefault="00576254" w:rsidP="0057625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0.986</w:t>
            </w:r>
          </w:p>
        </w:tc>
      </w:tr>
      <w:tr w:rsidR="00C221A7" w:rsidRPr="00AB6BD6" w14:paraId="223371D7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9005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012898B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lang w:val="en-US"/>
              </w:rPr>
              <w:t>GBCA</w:t>
            </w:r>
          </w:p>
        </w:tc>
      </w:tr>
      <w:tr w:rsidR="00C221A7" w:rsidRPr="00AB6BD6" w14:paraId="1C86AB00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AA2FE81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Gadobutrol (i.e. Gadovist®)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A0A5395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1.0</w:t>
            </w:r>
          </w:p>
        </w:tc>
        <w:tc>
          <w:tcPr>
            <w:tcW w:w="1418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935683A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reference</w:t>
            </w:r>
          </w:p>
        </w:tc>
        <w:tc>
          <w:tcPr>
            <w:tcW w:w="850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0EC3E87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227A97E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69E288F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</w:tr>
      <w:tr w:rsidR="00A6691D" w:rsidRPr="00AB6BD6" w14:paraId="204F9479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55AE98D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Gadobenate (i.e. Multihance®)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BBEBC29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0.5</w:t>
            </w:r>
          </w:p>
        </w:tc>
        <w:tc>
          <w:tcPr>
            <w:tcW w:w="1418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F454724" w14:textId="15C2A4D0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2.023</w:t>
            </w:r>
          </w:p>
        </w:tc>
        <w:tc>
          <w:tcPr>
            <w:tcW w:w="850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FC6E62D" w14:textId="24C5185D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1.033</w:t>
            </w:r>
          </w:p>
        </w:tc>
        <w:tc>
          <w:tcPr>
            <w:tcW w:w="8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C792BBB" w14:textId="340BACE1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3.962</w:t>
            </w:r>
          </w:p>
        </w:tc>
        <w:tc>
          <w:tcPr>
            <w:tcW w:w="992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F8F878A" w14:textId="337D5B28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0.04</w:t>
            </w:r>
          </w:p>
        </w:tc>
      </w:tr>
      <w:tr w:rsidR="00A6691D" w:rsidRPr="00AB6BD6" w14:paraId="498B955E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FFA98B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Gadodiamide (i.e. Omniscan®)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6180D32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0.5</w:t>
            </w:r>
          </w:p>
        </w:tc>
        <w:tc>
          <w:tcPr>
            <w:tcW w:w="1418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3BEE685" w14:textId="17468B3C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0.47</w:t>
            </w:r>
          </w:p>
        </w:tc>
        <w:tc>
          <w:tcPr>
            <w:tcW w:w="850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D9E4E5D" w14:textId="3D7C99DB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0.062</w:t>
            </w:r>
          </w:p>
        </w:tc>
        <w:tc>
          <w:tcPr>
            <w:tcW w:w="8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311BA6" w14:textId="2D29175E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3.537</w:t>
            </w:r>
          </w:p>
        </w:tc>
        <w:tc>
          <w:tcPr>
            <w:tcW w:w="992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FFEB5A6" w14:textId="631352DD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0.463</w:t>
            </w:r>
          </w:p>
        </w:tc>
      </w:tr>
      <w:tr w:rsidR="00A6691D" w:rsidRPr="00AB6BD6" w14:paraId="012F27FA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AEE1EDA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Gadopentetate (i.e. Magnevist®)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2253A8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0.5</w:t>
            </w:r>
          </w:p>
        </w:tc>
        <w:tc>
          <w:tcPr>
            <w:tcW w:w="1418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BF0324A" w14:textId="0AB44701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1.033</w:t>
            </w:r>
          </w:p>
        </w:tc>
        <w:tc>
          <w:tcPr>
            <w:tcW w:w="850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8C62E34" w14:textId="529F7FC6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0.39</w:t>
            </w:r>
          </w:p>
        </w:tc>
        <w:tc>
          <w:tcPr>
            <w:tcW w:w="8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5E75B53" w14:textId="2ABA1AD8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2.732</w:t>
            </w:r>
          </w:p>
        </w:tc>
        <w:tc>
          <w:tcPr>
            <w:tcW w:w="992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7A78892" w14:textId="04551659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0.948</w:t>
            </w:r>
          </w:p>
        </w:tc>
      </w:tr>
      <w:tr w:rsidR="00A6691D" w:rsidRPr="00AB6BD6" w14:paraId="200662AD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91D5A9F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Gadoteric acid (i.e. Dotarem®)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62A2D1A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0.5</w:t>
            </w:r>
          </w:p>
        </w:tc>
        <w:tc>
          <w:tcPr>
            <w:tcW w:w="1418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B110B48" w14:textId="7034C233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0.872</w:t>
            </w:r>
          </w:p>
        </w:tc>
        <w:tc>
          <w:tcPr>
            <w:tcW w:w="850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7EAC098" w14:textId="4BC0C80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0.436</w:t>
            </w:r>
          </w:p>
        </w:tc>
        <w:tc>
          <w:tcPr>
            <w:tcW w:w="8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3EB4F3A" w14:textId="03F546ED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1.741</w:t>
            </w:r>
          </w:p>
        </w:tc>
        <w:tc>
          <w:tcPr>
            <w:tcW w:w="992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4B2CE7" w14:textId="0DFEAAFC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0.697</w:t>
            </w:r>
          </w:p>
        </w:tc>
      </w:tr>
      <w:tr w:rsidR="00A6691D" w:rsidRPr="00AB6BD6" w14:paraId="113A963E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00448A3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Gadoteridol (i.e. Prohance®)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F635B20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0.5</w:t>
            </w:r>
          </w:p>
        </w:tc>
        <w:tc>
          <w:tcPr>
            <w:tcW w:w="1418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1ABA029" w14:textId="4F06FDEC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1.849</w:t>
            </w:r>
          </w:p>
        </w:tc>
        <w:tc>
          <w:tcPr>
            <w:tcW w:w="850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02C0DF4" w14:textId="1D136DB2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0.691</w:t>
            </w:r>
          </w:p>
        </w:tc>
        <w:tc>
          <w:tcPr>
            <w:tcW w:w="8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2000F0" w14:textId="526D4850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4.945</w:t>
            </w:r>
          </w:p>
        </w:tc>
        <w:tc>
          <w:tcPr>
            <w:tcW w:w="992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D0D2FA" w14:textId="441F10DD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0.221</w:t>
            </w:r>
          </w:p>
        </w:tc>
      </w:tr>
      <w:tr w:rsidR="00C221A7" w:rsidRPr="00AB6BD6" w14:paraId="67E35904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9005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FA27EB3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lang w:val="en-US"/>
              </w:rPr>
              <w:t>Main indication</w:t>
            </w:r>
          </w:p>
        </w:tc>
      </w:tr>
      <w:tr w:rsidR="00C221A7" w:rsidRPr="00AB6BD6" w14:paraId="64EB1125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7DACCF1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known CAD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FF4EEE6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27DD3FC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reference</w:t>
            </w:r>
          </w:p>
        </w:tc>
        <w:tc>
          <w:tcPr>
            <w:tcW w:w="850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03A29A4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5C29CE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4BCAAA3" w14:textId="77777777" w:rsidR="00C221A7" w:rsidRPr="00AB6BD6" w:rsidRDefault="00C221A7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</w:tr>
      <w:tr w:rsidR="00A6691D" w:rsidRPr="00AB6BD6" w14:paraId="06E69B25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FDA1CB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suspected CAD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534AB0F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0932EC5" w14:textId="0B278DDE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0.743</w:t>
            </w:r>
          </w:p>
        </w:tc>
        <w:tc>
          <w:tcPr>
            <w:tcW w:w="850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97630FA" w14:textId="73AA821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0.364</w:t>
            </w:r>
          </w:p>
        </w:tc>
        <w:tc>
          <w:tcPr>
            <w:tcW w:w="8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641D8F0" w14:textId="10778BFF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1.52</w:t>
            </w:r>
          </w:p>
        </w:tc>
        <w:tc>
          <w:tcPr>
            <w:tcW w:w="992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72C3B2A" w14:textId="6E18229A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0.416</w:t>
            </w:r>
          </w:p>
        </w:tc>
      </w:tr>
      <w:tr w:rsidR="00A6691D" w:rsidRPr="00AB6BD6" w14:paraId="366829A3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7DA8899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suspected/known CMP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5B72B39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F021B27" w14:textId="72C7F2D3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0.749</w:t>
            </w:r>
          </w:p>
        </w:tc>
        <w:tc>
          <w:tcPr>
            <w:tcW w:w="850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ED85AF1" w14:textId="6219C6ED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0.312</w:t>
            </w:r>
          </w:p>
        </w:tc>
        <w:tc>
          <w:tcPr>
            <w:tcW w:w="8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D25BD19" w14:textId="7253F856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1.797</w:t>
            </w:r>
          </w:p>
        </w:tc>
        <w:tc>
          <w:tcPr>
            <w:tcW w:w="992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BD430FD" w14:textId="15CCCFB3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0.517</w:t>
            </w:r>
          </w:p>
        </w:tc>
      </w:tr>
      <w:tr w:rsidR="00A6691D" w:rsidRPr="00AB6BD6" w14:paraId="03307B8B" w14:textId="77777777" w:rsidTr="00771EAA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5120FE1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suspected/known Myocarditis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30F81763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8A5F2FA" w14:textId="18D948DC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0.8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1673BA2" w14:textId="67273E1A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0.341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0679564" w14:textId="2ABFD245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1.875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0DAC125" w14:textId="40BDE3D1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0.607</w:t>
            </w:r>
          </w:p>
        </w:tc>
      </w:tr>
      <w:tr w:rsidR="00A6691D" w:rsidRPr="00AB6BD6" w14:paraId="394C7EB5" w14:textId="77777777" w:rsidTr="00771EAA">
        <w:trPr>
          <w:trHeight w:val="397"/>
        </w:trPr>
        <w:tc>
          <w:tcPr>
            <w:tcW w:w="347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6002FDA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other main indications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38AC6C" w14:textId="77777777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3B56C5" w14:textId="68B0E89E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0.642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47C8B81" w14:textId="4D927ACB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0.265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9007DBC" w14:textId="76B777F9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1.556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E43EDC" w14:textId="65EFA73E" w:rsidR="00A6691D" w:rsidRPr="00AB6BD6" w:rsidRDefault="00A6691D" w:rsidP="00771E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0.327</w:t>
            </w:r>
          </w:p>
        </w:tc>
      </w:tr>
    </w:tbl>
    <w:p w14:paraId="46A5AA50" w14:textId="77777777" w:rsidR="00C221A7" w:rsidRPr="00AB6BD6" w:rsidRDefault="00C221A7" w:rsidP="00C221A7">
      <w:pPr>
        <w:spacing w:line="480" w:lineRule="auto"/>
        <w:rPr>
          <w:rFonts w:cstheme="minorHAnsi"/>
          <w:color w:val="000000" w:themeColor="text1"/>
          <w:highlight w:val="yellow"/>
          <w:lang w:val="en-US"/>
        </w:rPr>
      </w:pPr>
    </w:p>
    <w:p w14:paraId="5C83A09E" w14:textId="77777777" w:rsidR="00C221A7" w:rsidRPr="00AB6BD6" w:rsidRDefault="00C221A7" w:rsidP="00C221A7">
      <w:pPr>
        <w:spacing w:line="480" w:lineRule="auto"/>
        <w:rPr>
          <w:rFonts w:cstheme="minorHAnsi"/>
          <w:color w:val="000000" w:themeColor="text1"/>
          <w:highlight w:val="yellow"/>
          <w:lang w:val="en-US"/>
        </w:rPr>
      </w:pPr>
    </w:p>
    <w:p w14:paraId="40B5BA45" w14:textId="4FEAB3B5" w:rsidR="00C221A7" w:rsidRPr="00AB6BD6" w:rsidRDefault="00C221A7" w:rsidP="00C221A7">
      <w:pPr>
        <w:spacing w:line="480" w:lineRule="auto"/>
        <w:rPr>
          <w:rFonts w:cstheme="minorHAnsi"/>
          <w:color w:val="000000" w:themeColor="text1"/>
          <w:highlight w:val="yellow"/>
          <w:lang w:val="en-US"/>
        </w:rPr>
      </w:pPr>
    </w:p>
    <w:p w14:paraId="79FD0443" w14:textId="77777777" w:rsidR="00104766" w:rsidRPr="00AB6BD6" w:rsidRDefault="00104766" w:rsidP="00C221A7">
      <w:pPr>
        <w:spacing w:line="480" w:lineRule="auto"/>
        <w:rPr>
          <w:rFonts w:cstheme="minorHAnsi"/>
          <w:color w:val="000000" w:themeColor="text1"/>
          <w:highlight w:val="yellow"/>
          <w:lang w:val="en-US"/>
        </w:rPr>
      </w:pPr>
    </w:p>
    <w:p w14:paraId="16B7BFFC" w14:textId="77777777" w:rsidR="00C221A7" w:rsidRPr="00AB6BD6" w:rsidRDefault="00C221A7" w:rsidP="00C221A7">
      <w:pPr>
        <w:spacing w:line="480" w:lineRule="auto"/>
        <w:rPr>
          <w:rFonts w:cstheme="minorHAnsi"/>
          <w:color w:val="000000" w:themeColor="text1"/>
          <w:highlight w:val="yellow"/>
          <w:lang w:val="en-US"/>
        </w:rPr>
      </w:pPr>
    </w:p>
    <w:p w14:paraId="224CF500" w14:textId="5F798E41" w:rsidR="00C221A7" w:rsidRPr="00AB6BD6" w:rsidRDefault="00000ADF" w:rsidP="00C221A7">
      <w:pPr>
        <w:spacing w:line="276" w:lineRule="auto"/>
        <w:rPr>
          <w:rFonts w:cstheme="minorHAnsi"/>
          <w:color w:val="000000" w:themeColor="text1"/>
          <w:lang w:val="en-US"/>
        </w:rPr>
      </w:pPr>
      <w:r w:rsidRPr="00AB6BD6">
        <w:rPr>
          <w:rFonts w:cstheme="minorHAnsi"/>
          <w:b/>
          <w:color w:val="000000" w:themeColor="text1"/>
          <w:lang w:val="en-US"/>
        </w:rPr>
        <w:lastRenderedPageBreak/>
        <w:t xml:space="preserve">Supplemental </w:t>
      </w:r>
      <w:r w:rsidR="00C221A7" w:rsidRPr="00AB6BD6">
        <w:rPr>
          <w:rFonts w:cstheme="minorHAnsi"/>
          <w:b/>
          <w:color w:val="000000" w:themeColor="text1"/>
          <w:lang w:val="en-US"/>
        </w:rPr>
        <w:t xml:space="preserve">Table </w:t>
      </w:r>
      <w:r w:rsidRPr="00AB6BD6">
        <w:rPr>
          <w:rFonts w:cstheme="minorHAnsi"/>
          <w:b/>
          <w:color w:val="000000" w:themeColor="text1"/>
          <w:lang w:val="en-US"/>
        </w:rPr>
        <w:t>2</w:t>
      </w:r>
      <w:r w:rsidR="00A20470" w:rsidRPr="00AB6BD6">
        <w:rPr>
          <w:rFonts w:cstheme="minorHAnsi"/>
          <w:b/>
          <w:color w:val="000000" w:themeColor="text1"/>
          <w:lang w:val="en-US"/>
        </w:rPr>
        <w:t>:</w:t>
      </w:r>
      <w:r w:rsidR="00C221A7" w:rsidRPr="00AB6BD6">
        <w:rPr>
          <w:rFonts w:cstheme="minorHAnsi"/>
          <w:color w:val="000000" w:themeColor="text1"/>
          <w:lang w:val="en-US"/>
        </w:rPr>
        <w:t xml:space="preserve"> Multivariable GLMM for the outcome “physiologic AAE” with submitting institution as random effect. </w:t>
      </w:r>
    </w:p>
    <w:tbl>
      <w:tblPr>
        <w:tblW w:w="9606" w:type="dxa"/>
        <w:tblInd w:w="-108" w:type="dxa"/>
        <w:tblBorders>
          <w:top w:val="nil"/>
          <w:left w:val="nil"/>
          <w:right w:val="nil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476"/>
        <w:gridCol w:w="1416"/>
        <w:gridCol w:w="1450"/>
        <w:gridCol w:w="993"/>
        <w:gridCol w:w="1280"/>
        <w:gridCol w:w="991"/>
      </w:tblGrid>
      <w:tr w:rsidR="00C221A7" w:rsidRPr="00AB6BD6" w14:paraId="1C11BAA4" w14:textId="77777777" w:rsidTr="00F42197">
        <w:trPr>
          <w:trHeight w:val="397"/>
        </w:trPr>
        <w:tc>
          <w:tcPr>
            <w:tcW w:w="347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5FBB4A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bCs/>
                <w:color w:val="000000" w:themeColor="text1"/>
                <w:lang w:val="en-US"/>
              </w:rPr>
              <w:t>Covariate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A11239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bCs/>
                <w:color w:val="000000" w:themeColor="text1"/>
                <w:lang w:val="en-US"/>
              </w:rPr>
              <w:t>Molarity [mml/ml]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A44F6CA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bCs/>
                <w:color w:val="000000" w:themeColor="text1"/>
                <w:lang w:val="en-US"/>
              </w:rPr>
              <w:t>Odds Ratio</w:t>
            </w:r>
          </w:p>
        </w:tc>
        <w:tc>
          <w:tcPr>
            <w:tcW w:w="22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2BC744E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bCs/>
                <w:color w:val="000000" w:themeColor="text1"/>
                <w:lang w:val="en-US"/>
              </w:rPr>
              <w:t>95% CI</w:t>
            </w:r>
            <w:r w:rsidRPr="00AB6BD6">
              <w:rPr>
                <w:rFonts w:cstheme="minorHAnsi"/>
                <w:b/>
                <w:bCs/>
                <w:color w:val="000000" w:themeColor="text1"/>
                <w:lang w:val="en-US"/>
              </w:rPr>
              <w:br/>
              <w:t>(lower-upper)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2C6B4C6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bCs/>
                <w:color w:val="000000" w:themeColor="text1"/>
                <w:lang w:val="en-US"/>
              </w:rPr>
              <w:t>p-value</w:t>
            </w:r>
          </w:p>
        </w:tc>
      </w:tr>
      <w:tr w:rsidR="00F42197" w:rsidRPr="00AB6BD6" w14:paraId="09CB5895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F31ED96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lang w:val="en-US"/>
              </w:rPr>
              <w:t>age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747353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3791D48" w14:textId="1199E2C1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0.999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8651CBC" w14:textId="32C224F1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0.989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A0C405F" w14:textId="4AA6179B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1.009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30E61D0" w14:textId="355DE3ED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0.892</w:t>
            </w:r>
          </w:p>
        </w:tc>
      </w:tr>
      <w:tr w:rsidR="00C221A7" w:rsidRPr="00AB6BD6" w14:paraId="58CF1A3F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91214E2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lang w:val="en-US"/>
              </w:rPr>
              <w:t>gender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5B80A41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51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06E2586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CA24B37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92C4609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87A4ED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</w:tr>
      <w:tr w:rsidR="00C221A7" w:rsidRPr="00AB6BD6" w14:paraId="21993EE1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C2ED05C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male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4AFC1B5C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51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4B26C44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reference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BF0505C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277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D47A33B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991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04DBEB0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</w:tr>
      <w:tr w:rsidR="00F42197" w:rsidRPr="00AB6BD6" w14:paraId="123E007E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F0E0885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female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69946F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570300D" w14:textId="69422744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1.025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BF058BB" w14:textId="7843E74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0.749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E89016E" w14:textId="5C63A38E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1.405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908D0C5" w14:textId="40AA205C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0.876</w:t>
            </w:r>
          </w:p>
        </w:tc>
      </w:tr>
      <w:tr w:rsidR="00C221A7" w:rsidRPr="00AB6BD6" w14:paraId="3F839C9A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9606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FA59CF7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lang w:val="en-US"/>
              </w:rPr>
              <w:t>MR stress test</w:t>
            </w:r>
          </w:p>
        </w:tc>
      </w:tr>
      <w:tr w:rsidR="00C221A7" w:rsidRPr="00AB6BD6" w14:paraId="46D0D701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71B96F0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No stress test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87A4A9B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68CF8D8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reference</w:t>
            </w:r>
          </w:p>
        </w:tc>
        <w:tc>
          <w:tcPr>
            <w:tcW w:w="993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9335CD3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2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27CC2C6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99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74901A4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</w:tr>
      <w:tr w:rsidR="00F42197" w:rsidRPr="00AB6BD6" w14:paraId="2D66086C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4D526E4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adenosine stress test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041D764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8F0D3A5" w14:textId="1E8EC754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2.613</w:t>
            </w:r>
          </w:p>
        </w:tc>
        <w:tc>
          <w:tcPr>
            <w:tcW w:w="993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9F4433F" w14:textId="14CD5F7B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1.632</w:t>
            </w:r>
          </w:p>
        </w:tc>
        <w:tc>
          <w:tcPr>
            <w:tcW w:w="12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AC4ADB8" w14:textId="6D5D3EB2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4.185</w:t>
            </w:r>
          </w:p>
        </w:tc>
        <w:tc>
          <w:tcPr>
            <w:tcW w:w="99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49198D" w14:textId="535A7D8D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&lt;0.001</w:t>
            </w:r>
          </w:p>
        </w:tc>
      </w:tr>
      <w:tr w:rsidR="00F42197" w:rsidRPr="00AB6BD6" w14:paraId="420588A3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E5DD4AD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 xml:space="preserve">regadenoson stress test 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30B4C897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51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280173C" w14:textId="03E1F84B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4.023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080C20" w14:textId="66D3ABD6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2.193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AC5EB5B" w14:textId="3FEB7814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7.377</w:t>
            </w:r>
          </w:p>
        </w:tc>
        <w:tc>
          <w:tcPr>
            <w:tcW w:w="991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5E30A0E" w14:textId="5B847354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&lt;0.001</w:t>
            </w:r>
          </w:p>
        </w:tc>
      </w:tr>
      <w:tr w:rsidR="00F42197" w:rsidRPr="00AB6BD6" w14:paraId="52CFC075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957AEFA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dobutamine stress test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E09DE3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B15EAFA" w14:textId="2F3B9D6D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5.497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2E446AC" w14:textId="00D15E43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2.154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A7803C3" w14:textId="2979AF4B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14.029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9350A10" w14:textId="7AF58252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&lt;0.001</w:t>
            </w:r>
          </w:p>
        </w:tc>
      </w:tr>
      <w:tr w:rsidR="00F42197" w:rsidRPr="00AB6BD6" w14:paraId="1F64C66F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9606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7172EA3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lang w:val="en-US"/>
              </w:rPr>
              <w:t>GBCA</w:t>
            </w:r>
          </w:p>
        </w:tc>
      </w:tr>
      <w:tr w:rsidR="00F42197" w:rsidRPr="00AB6BD6" w14:paraId="1CAFB48F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1D5209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Gadobutrol (i.e. Gadovist®)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7E10893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1.0</w:t>
            </w:r>
          </w:p>
        </w:tc>
        <w:tc>
          <w:tcPr>
            <w:tcW w:w="14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F12B90F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reference</w:t>
            </w:r>
          </w:p>
        </w:tc>
        <w:tc>
          <w:tcPr>
            <w:tcW w:w="993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C523D20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2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9FFFC2B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99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C79EE16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</w:tr>
      <w:tr w:rsidR="00F42197" w:rsidRPr="00AB6BD6" w14:paraId="2A3859A9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BAEA173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Gadobenate (i.e. Multihance®)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7487E8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0.5</w:t>
            </w:r>
          </w:p>
        </w:tc>
        <w:tc>
          <w:tcPr>
            <w:tcW w:w="14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28E7B91" w14:textId="21B090F0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1.393</w:t>
            </w:r>
          </w:p>
        </w:tc>
        <w:tc>
          <w:tcPr>
            <w:tcW w:w="993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F272A91" w14:textId="77342D0F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0.652</w:t>
            </w:r>
          </w:p>
        </w:tc>
        <w:tc>
          <w:tcPr>
            <w:tcW w:w="12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C98BBB1" w14:textId="62261CD4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2.976</w:t>
            </w:r>
          </w:p>
        </w:tc>
        <w:tc>
          <w:tcPr>
            <w:tcW w:w="99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A6545EC" w14:textId="3335054A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0.392</w:t>
            </w:r>
          </w:p>
        </w:tc>
      </w:tr>
      <w:tr w:rsidR="00F42197" w:rsidRPr="00AB6BD6" w14:paraId="5D6980EE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ED46396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Gadodiamide (i.e. Omniscan®)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4FD5E5D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0.5</w:t>
            </w:r>
          </w:p>
        </w:tc>
        <w:tc>
          <w:tcPr>
            <w:tcW w:w="14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719ECB4" w14:textId="11AD8BD6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0.857</w:t>
            </w:r>
          </w:p>
        </w:tc>
        <w:tc>
          <w:tcPr>
            <w:tcW w:w="993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89A83D7" w14:textId="549D73D8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0.154</w:t>
            </w:r>
          </w:p>
        </w:tc>
        <w:tc>
          <w:tcPr>
            <w:tcW w:w="12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AC0AFC3" w14:textId="2C3C8149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4.768</w:t>
            </w:r>
          </w:p>
        </w:tc>
        <w:tc>
          <w:tcPr>
            <w:tcW w:w="99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23B1D0" w14:textId="1E3A5FF6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0.86</w:t>
            </w:r>
          </w:p>
        </w:tc>
      </w:tr>
      <w:tr w:rsidR="00F42197" w:rsidRPr="00AB6BD6" w14:paraId="4ED4902B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3841AC8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Gadopentetate (i.e. Magnevist®)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E0428D8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0.5</w:t>
            </w:r>
          </w:p>
        </w:tc>
        <w:tc>
          <w:tcPr>
            <w:tcW w:w="14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09FDD88" w14:textId="0F3DB7D9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2.004</w:t>
            </w:r>
          </w:p>
        </w:tc>
        <w:tc>
          <w:tcPr>
            <w:tcW w:w="993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0027603" w14:textId="415A2FE3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0.976</w:t>
            </w:r>
          </w:p>
        </w:tc>
        <w:tc>
          <w:tcPr>
            <w:tcW w:w="12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9760F21" w14:textId="67FC3354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4.117</w:t>
            </w:r>
          </w:p>
        </w:tc>
        <w:tc>
          <w:tcPr>
            <w:tcW w:w="99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12F4E1D" w14:textId="2362ED85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0.058</w:t>
            </w:r>
          </w:p>
        </w:tc>
      </w:tr>
      <w:tr w:rsidR="00F42197" w:rsidRPr="00AB6BD6" w14:paraId="75D8FD06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BAB8F19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Gadoteric acid (i.e. Dotarem®)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F9D84E2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0.5</w:t>
            </w:r>
          </w:p>
        </w:tc>
        <w:tc>
          <w:tcPr>
            <w:tcW w:w="14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FF7A91" w14:textId="727F9031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0.931</w:t>
            </w:r>
          </w:p>
        </w:tc>
        <w:tc>
          <w:tcPr>
            <w:tcW w:w="993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C0DC372" w14:textId="77DC986C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0.488</w:t>
            </w:r>
          </w:p>
        </w:tc>
        <w:tc>
          <w:tcPr>
            <w:tcW w:w="12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70FE426" w14:textId="2676CF8B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1.776</w:t>
            </w:r>
          </w:p>
        </w:tc>
        <w:tc>
          <w:tcPr>
            <w:tcW w:w="99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7B069D5" w14:textId="4D09C2AB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0.829</w:t>
            </w:r>
          </w:p>
        </w:tc>
      </w:tr>
      <w:tr w:rsidR="00F42197" w:rsidRPr="00AB6BD6" w14:paraId="6D39F2E6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06FB78F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Gadoteridol (i.e. Prohance®)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8E19D79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0.5</w:t>
            </w:r>
          </w:p>
        </w:tc>
        <w:tc>
          <w:tcPr>
            <w:tcW w:w="14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2631177" w14:textId="1FD0B5D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4.978</w:t>
            </w:r>
          </w:p>
        </w:tc>
        <w:tc>
          <w:tcPr>
            <w:tcW w:w="993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DA1A1ED" w14:textId="423731E5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2.139</w:t>
            </w:r>
          </w:p>
        </w:tc>
        <w:tc>
          <w:tcPr>
            <w:tcW w:w="12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CCDD492" w14:textId="45CA8B73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11.588</w:t>
            </w:r>
          </w:p>
        </w:tc>
        <w:tc>
          <w:tcPr>
            <w:tcW w:w="99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F60BCDA" w14:textId="77CD4C6F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&lt;0.001</w:t>
            </w:r>
          </w:p>
        </w:tc>
      </w:tr>
      <w:tr w:rsidR="00F42197" w:rsidRPr="00AB6BD6" w14:paraId="1E9A2878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9606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3285D8F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lang w:val="en-US"/>
              </w:rPr>
              <w:t>Main indication</w:t>
            </w:r>
          </w:p>
        </w:tc>
      </w:tr>
      <w:tr w:rsidR="00F42197" w:rsidRPr="00AB6BD6" w14:paraId="4E1B57AD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B0F3E31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known CAD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2D192ED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CFE5F9F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reference</w:t>
            </w:r>
          </w:p>
        </w:tc>
        <w:tc>
          <w:tcPr>
            <w:tcW w:w="993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A72237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2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7D86E72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99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511FCC7" w14:textId="77777777" w:rsidR="00C221A7" w:rsidRPr="00AB6BD6" w:rsidRDefault="00C221A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</w:tr>
      <w:tr w:rsidR="00F42197" w:rsidRPr="00AB6BD6" w14:paraId="1C45A6D4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9FF6B95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suspected CAD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6CEDD8A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915C9A0" w14:textId="6D8DD9AA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1.029</w:t>
            </w:r>
          </w:p>
        </w:tc>
        <w:tc>
          <w:tcPr>
            <w:tcW w:w="993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3E4FECF" w14:textId="4FF5C4E0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0.708</w:t>
            </w:r>
          </w:p>
        </w:tc>
        <w:tc>
          <w:tcPr>
            <w:tcW w:w="12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30FEC19" w14:textId="529BE861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1.496</w:t>
            </w:r>
          </w:p>
        </w:tc>
        <w:tc>
          <w:tcPr>
            <w:tcW w:w="99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4E12498" w14:textId="1399AD9D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0.881</w:t>
            </w:r>
          </w:p>
        </w:tc>
      </w:tr>
      <w:tr w:rsidR="00F42197" w:rsidRPr="00AB6BD6" w14:paraId="0147C0AB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71DC1B2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suspected/known CMP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B9CA9BA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5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427F2CE" w14:textId="4397D6A4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0.519</w:t>
            </w:r>
          </w:p>
        </w:tc>
        <w:tc>
          <w:tcPr>
            <w:tcW w:w="993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B9A7F15" w14:textId="5AFBBAD6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0.269</w:t>
            </w:r>
          </w:p>
        </w:tc>
        <w:tc>
          <w:tcPr>
            <w:tcW w:w="1277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10A35F3" w14:textId="33A98AAA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1</w:t>
            </w:r>
          </w:p>
        </w:tc>
        <w:tc>
          <w:tcPr>
            <w:tcW w:w="991" w:type="dxa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FC485A5" w14:textId="56CC1DFF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0.05</w:t>
            </w:r>
          </w:p>
        </w:tc>
      </w:tr>
      <w:tr w:rsidR="00F42197" w:rsidRPr="00AB6BD6" w14:paraId="330CCC55" w14:textId="77777777" w:rsidTr="00F42197">
        <w:tblPrEx>
          <w:tblBorders>
            <w:top w:val="none" w:sz="0" w:space="0" w:color="auto"/>
          </w:tblBorders>
        </w:tblPrEx>
        <w:trPr>
          <w:trHeight w:val="397"/>
        </w:trPr>
        <w:tc>
          <w:tcPr>
            <w:tcW w:w="3477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8B71CAA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suspected/known Myocarditis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63D3769B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51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279FD3D" w14:textId="0FB700F5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0.328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CF4DA56" w14:textId="420DD2E9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0.154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868F287" w14:textId="4FFA0DCA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0.699</w:t>
            </w:r>
          </w:p>
        </w:tc>
        <w:tc>
          <w:tcPr>
            <w:tcW w:w="991" w:type="dxa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D2D045A" w14:textId="7B3E0941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0.004</w:t>
            </w:r>
          </w:p>
        </w:tc>
      </w:tr>
      <w:tr w:rsidR="00F42197" w:rsidRPr="00AB6BD6" w14:paraId="29BE9190" w14:textId="77777777" w:rsidTr="00F42197">
        <w:trPr>
          <w:trHeight w:val="397"/>
        </w:trPr>
        <w:tc>
          <w:tcPr>
            <w:tcW w:w="347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D07B857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other main indications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37A4D0" w14:textId="7777777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BABD24" w14:textId="1866EE3B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0.554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FF6F866" w14:textId="5C8FE19E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0.307</w:t>
            </w: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0A457AB" w14:textId="2ABB6FD7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1.001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BC40346" w14:textId="66BB318C" w:rsidR="00F42197" w:rsidRPr="00AB6BD6" w:rsidRDefault="00F42197" w:rsidP="00F4219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eastAsia="Times New Roman" w:cstheme="minorHAnsi"/>
                <w:lang w:val="en-US"/>
              </w:rPr>
              <w:t>0.05</w:t>
            </w:r>
          </w:p>
        </w:tc>
      </w:tr>
    </w:tbl>
    <w:p w14:paraId="0EE301FB" w14:textId="77777777" w:rsidR="00C221A7" w:rsidRPr="00AB6BD6" w:rsidRDefault="00C221A7" w:rsidP="00C221A7">
      <w:pPr>
        <w:rPr>
          <w:rFonts w:cstheme="minorHAnsi"/>
          <w:color w:val="000000" w:themeColor="text1"/>
          <w:lang w:val="en-US"/>
        </w:rPr>
      </w:pPr>
    </w:p>
    <w:p w14:paraId="35CFA44B" w14:textId="77777777" w:rsidR="00C221A7" w:rsidRPr="00AB6BD6" w:rsidRDefault="00C221A7" w:rsidP="00C221A7">
      <w:pPr>
        <w:widowControl w:val="0"/>
        <w:autoSpaceDE w:val="0"/>
        <w:autoSpaceDN w:val="0"/>
        <w:adjustRightInd w:val="0"/>
        <w:rPr>
          <w:rFonts w:cstheme="minorHAnsi"/>
          <w:color w:val="000000" w:themeColor="text1"/>
          <w:lang w:val="en-US"/>
        </w:rPr>
      </w:pPr>
    </w:p>
    <w:p w14:paraId="79DEAE3B" w14:textId="77777777" w:rsidR="00C221A7" w:rsidRPr="00AB6BD6" w:rsidRDefault="00C221A7" w:rsidP="00C221A7">
      <w:pPr>
        <w:widowControl w:val="0"/>
        <w:autoSpaceDE w:val="0"/>
        <w:autoSpaceDN w:val="0"/>
        <w:adjustRightInd w:val="0"/>
        <w:rPr>
          <w:rFonts w:cstheme="minorHAnsi"/>
          <w:color w:val="000000" w:themeColor="text1"/>
          <w:lang w:val="en-US"/>
        </w:rPr>
      </w:pPr>
    </w:p>
    <w:p w14:paraId="6ECEF73B" w14:textId="77777777" w:rsidR="00C221A7" w:rsidRPr="00AB6BD6" w:rsidRDefault="00C221A7" w:rsidP="00C221A7">
      <w:pPr>
        <w:rPr>
          <w:rFonts w:cstheme="minorHAnsi"/>
          <w:color w:val="000000" w:themeColor="text1"/>
          <w:lang w:val="en-US"/>
        </w:rPr>
      </w:pPr>
    </w:p>
    <w:p w14:paraId="14EF7E8F" w14:textId="77777777" w:rsidR="00C221A7" w:rsidRPr="00AB6BD6" w:rsidRDefault="00C221A7">
      <w:pPr>
        <w:rPr>
          <w:rFonts w:cstheme="minorHAnsi"/>
          <w:lang w:val="en-US"/>
        </w:rPr>
      </w:pPr>
    </w:p>
    <w:p w14:paraId="42D6EB9F" w14:textId="77777777" w:rsidR="00C84826" w:rsidRPr="00AB6BD6" w:rsidRDefault="00C84826">
      <w:pPr>
        <w:rPr>
          <w:rFonts w:cstheme="minorHAnsi"/>
          <w:lang w:val="en-US"/>
        </w:rPr>
      </w:pPr>
    </w:p>
    <w:p w14:paraId="4A1A0B07" w14:textId="77777777" w:rsidR="00C84826" w:rsidRPr="00AB6BD6" w:rsidRDefault="00C84826">
      <w:pPr>
        <w:rPr>
          <w:rFonts w:cstheme="minorHAnsi"/>
          <w:lang w:val="en-US"/>
        </w:rPr>
      </w:pPr>
    </w:p>
    <w:p w14:paraId="6425E455" w14:textId="77777777" w:rsidR="00C84826" w:rsidRPr="00AB6BD6" w:rsidRDefault="00C84826">
      <w:pPr>
        <w:rPr>
          <w:rFonts w:cstheme="minorHAnsi"/>
          <w:lang w:val="en-US"/>
        </w:rPr>
      </w:pPr>
    </w:p>
    <w:p w14:paraId="1CB57416" w14:textId="77777777" w:rsidR="00C84826" w:rsidRPr="00AB6BD6" w:rsidRDefault="00C84826">
      <w:pPr>
        <w:rPr>
          <w:rFonts w:cstheme="minorHAnsi"/>
          <w:lang w:val="en-US"/>
        </w:rPr>
        <w:sectPr w:rsidR="00C84826" w:rsidRPr="00AB6BD6" w:rsidSect="003932CD">
          <w:footerReference w:type="even" r:id="rId6"/>
          <w:footerReference w:type="default" r:id="rId7"/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W w:w="13437" w:type="dxa"/>
        <w:tblInd w:w="-108" w:type="dxa"/>
        <w:tblBorders>
          <w:top w:val="nil"/>
          <w:left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2"/>
        <w:gridCol w:w="1702"/>
        <w:gridCol w:w="1701"/>
        <w:gridCol w:w="1560"/>
        <w:gridCol w:w="1511"/>
        <w:gridCol w:w="48"/>
        <w:gridCol w:w="1516"/>
        <w:gridCol w:w="43"/>
        <w:gridCol w:w="1560"/>
        <w:gridCol w:w="1418"/>
        <w:gridCol w:w="146"/>
      </w:tblGrid>
      <w:tr w:rsidR="00E35A36" w:rsidRPr="00AB6BD6" w14:paraId="5FB8E3AD" w14:textId="77777777" w:rsidTr="00E35A36">
        <w:tc>
          <w:tcPr>
            <w:tcW w:w="1343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333659" w14:textId="739E3905" w:rsidR="00C84826" w:rsidRPr="00AB6BD6" w:rsidRDefault="00000ADF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b/>
                <w:lang w:val="en-US"/>
              </w:rPr>
              <w:lastRenderedPageBreak/>
              <w:t xml:space="preserve">Supplemental </w:t>
            </w:r>
            <w:r w:rsidR="009565C0" w:rsidRPr="00AB6BD6">
              <w:rPr>
                <w:rFonts w:cstheme="minorHAnsi"/>
                <w:b/>
                <w:lang w:val="en-US"/>
              </w:rPr>
              <w:t xml:space="preserve">Table </w:t>
            </w:r>
            <w:r w:rsidRPr="00AB6BD6">
              <w:rPr>
                <w:rFonts w:cstheme="minorHAnsi"/>
                <w:b/>
                <w:lang w:val="en-US"/>
              </w:rPr>
              <w:t>3</w:t>
            </w:r>
            <w:r w:rsidR="00C84826" w:rsidRPr="00AB6BD6">
              <w:rPr>
                <w:rFonts w:cstheme="minorHAnsi"/>
                <w:b/>
                <w:lang w:val="en-US"/>
              </w:rPr>
              <w:t>:</w:t>
            </w:r>
            <w:r w:rsidR="00C84826" w:rsidRPr="00AB6BD6">
              <w:rPr>
                <w:rFonts w:cstheme="minorHAnsi"/>
                <w:lang w:val="en-US"/>
              </w:rPr>
              <w:t xml:space="preserve"> Baseline characteristics of included patients</w:t>
            </w:r>
            <w:r w:rsidR="009565C0" w:rsidRPr="00AB6BD6">
              <w:rPr>
                <w:rFonts w:cstheme="minorHAnsi"/>
                <w:lang w:val="en-US"/>
              </w:rPr>
              <w:t xml:space="preserve"> stratified by GBCA subtype.</w:t>
            </w:r>
          </w:p>
        </w:tc>
      </w:tr>
      <w:tr w:rsidR="00E35A36" w:rsidRPr="00AB6BD6" w14:paraId="1658FBB0" w14:textId="77777777" w:rsidTr="002106DD">
        <w:tblPrEx>
          <w:tblBorders>
            <w:top w:val="none" w:sz="0" w:space="0" w:color="auto"/>
          </w:tblBorders>
        </w:tblPrEx>
        <w:tc>
          <w:tcPr>
            <w:tcW w:w="2233" w:type="dxa"/>
            <w:tcBorders>
              <w:top w:val="single" w:sz="16" w:space="0" w:color="6D6D6D"/>
              <w:left w:val="nil"/>
              <w:bottom w:val="single" w:sz="8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3033AB0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701" w:type="dxa"/>
            <w:tcBorders>
              <w:top w:val="single" w:sz="16" w:space="0" w:color="6D6D6D"/>
              <w:left w:val="nil"/>
              <w:bottom w:val="single" w:sz="8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DEF5FC8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  <w:r w:rsidRPr="00AB6BD6">
              <w:rPr>
                <w:rFonts w:cstheme="minorHAnsi"/>
                <w:b/>
                <w:bCs/>
                <w:lang w:val="en-US"/>
              </w:rPr>
              <w:t>Total</w:t>
            </w:r>
          </w:p>
          <w:p w14:paraId="233A6070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  <w:r w:rsidRPr="00AB6BD6">
              <w:rPr>
                <w:rFonts w:cstheme="minorHAnsi"/>
                <w:b/>
                <w:bCs/>
                <w:lang w:val="en-US"/>
              </w:rPr>
              <w:t>No. 72,839</w:t>
            </w:r>
          </w:p>
        </w:tc>
        <w:tc>
          <w:tcPr>
            <w:tcW w:w="1701" w:type="dxa"/>
            <w:tcBorders>
              <w:top w:val="single" w:sz="16" w:space="0" w:color="6D6D6D"/>
              <w:left w:val="nil"/>
              <w:bottom w:val="single" w:sz="8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19267EE" w14:textId="77777777" w:rsidR="0029311F" w:rsidRPr="00AB6BD6" w:rsidRDefault="0029311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  <w:r w:rsidRPr="00AB6BD6">
              <w:rPr>
                <w:rFonts w:cstheme="minorHAnsi"/>
                <w:b/>
                <w:bCs/>
                <w:lang w:val="en-US"/>
              </w:rPr>
              <w:t>Gadobutrol (i.e. Gadovist®)</w:t>
            </w:r>
          </w:p>
          <w:p w14:paraId="38A9D4A0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  <w:r w:rsidRPr="00AB6BD6">
              <w:rPr>
                <w:rFonts w:cstheme="minorHAnsi"/>
                <w:b/>
                <w:bCs/>
                <w:lang w:val="en-US"/>
              </w:rPr>
              <w:t>No. 40,620</w:t>
            </w:r>
          </w:p>
        </w:tc>
        <w:tc>
          <w:tcPr>
            <w:tcW w:w="1560" w:type="dxa"/>
            <w:tcBorders>
              <w:top w:val="single" w:sz="16" w:space="0" w:color="6D6D6D"/>
              <w:left w:val="nil"/>
              <w:bottom w:val="single" w:sz="8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64EDCAF" w14:textId="77777777" w:rsidR="0029311F" w:rsidRPr="00AB6BD6" w:rsidRDefault="0029311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  <w:r w:rsidRPr="00AB6BD6">
              <w:rPr>
                <w:rFonts w:cstheme="minorHAnsi"/>
                <w:b/>
                <w:bCs/>
                <w:lang w:val="en-US"/>
              </w:rPr>
              <w:t>Gadobenate (i.e. Multihance®)</w:t>
            </w:r>
          </w:p>
          <w:p w14:paraId="7A750840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  <w:r w:rsidRPr="00AB6BD6">
              <w:rPr>
                <w:rFonts w:cstheme="minorHAnsi"/>
                <w:b/>
                <w:bCs/>
                <w:lang w:val="en-US"/>
              </w:rPr>
              <w:t>No. 7,092</w:t>
            </w:r>
          </w:p>
        </w:tc>
        <w:tc>
          <w:tcPr>
            <w:tcW w:w="1559" w:type="dxa"/>
            <w:gridSpan w:val="2"/>
            <w:tcBorders>
              <w:top w:val="single" w:sz="16" w:space="0" w:color="6D6D6D"/>
              <w:left w:val="nil"/>
              <w:bottom w:val="single" w:sz="8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6CA87EB" w14:textId="77777777" w:rsidR="0029311F" w:rsidRPr="00AB6BD6" w:rsidRDefault="0029311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  <w:r w:rsidRPr="00AB6BD6">
              <w:rPr>
                <w:rFonts w:cstheme="minorHAnsi"/>
                <w:b/>
                <w:bCs/>
                <w:lang w:val="en-US"/>
              </w:rPr>
              <w:t>Gadodiamide (i.e. Omniscan®)</w:t>
            </w:r>
          </w:p>
          <w:p w14:paraId="52CD2833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  <w:r w:rsidRPr="00AB6BD6">
              <w:rPr>
                <w:rFonts w:cstheme="minorHAnsi"/>
                <w:b/>
                <w:bCs/>
                <w:lang w:val="en-US"/>
              </w:rPr>
              <w:t>No. 2,252</w:t>
            </w:r>
          </w:p>
        </w:tc>
        <w:tc>
          <w:tcPr>
            <w:tcW w:w="1559" w:type="dxa"/>
            <w:gridSpan w:val="2"/>
            <w:tcBorders>
              <w:top w:val="single" w:sz="16" w:space="0" w:color="6D6D6D"/>
              <w:left w:val="nil"/>
              <w:bottom w:val="single" w:sz="8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38C00AD" w14:textId="77777777" w:rsidR="009E6934" w:rsidRPr="00AB6BD6" w:rsidRDefault="0029311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  <w:r w:rsidRPr="00AB6BD6">
              <w:rPr>
                <w:rFonts w:cstheme="minorHAnsi"/>
                <w:b/>
                <w:bCs/>
                <w:lang w:val="en-US"/>
              </w:rPr>
              <w:t>Gadopentetate (i.e. Magnevist®)</w:t>
            </w:r>
          </w:p>
          <w:p w14:paraId="4D029FA6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  <w:r w:rsidRPr="00AB6BD6">
              <w:rPr>
                <w:rFonts w:cstheme="minorHAnsi"/>
                <w:b/>
                <w:bCs/>
                <w:lang w:val="en-US"/>
              </w:rPr>
              <w:t>No. 5,624</w:t>
            </w:r>
          </w:p>
        </w:tc>
        <w:tc>
          <w:tcPr>
            <w:tcW w:w="1560" w:type="dxa"/>
            <w:tcBorders>
              <w:top w:val="single" w:sz="16" w:space="0" w:color="6D6D6D"/>
              <w:left w:val="nil"/>
              <w:bottom w:val="single" w:sz="8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B382FC" w14:textId="77777777" w:rsidR="009E6934" w:rsidRPr="00AB6BD6" w:rsidRDefault="009E693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  <w:r w:rsidRPr="00AB6BD6">
              <w:rPr>
                <w:rFonts w:cstheme="minorHAnsi"/>
                <w:b/>
                <w:bCs/>
                <w:lang w:val="en-US"/>
              </w:rPr>
              <w:t>Gadoteric acid (i.e. Dotarem®)</w:t>
            </w:r>
          </w:p>
          <w:p w14:paraId="19B4FC07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  <w:r w:rsidRPr="00AB6BD6">
              <w:rPr>
                <w:rFonts w:cstheme="minorHAnsi"/>
                <w:b/>
                <w:bCs/>
                <w:lang w:val="en-US"/>
              </w:rPr>
              <w:t>No. 14,257</w:t>
            </w:r>
          </w:p>
        </w:tc>
        <w:tc>
          <w:tcPr>
            <w:tcW w:w="1564" w:type="dxa"/>
            <w:gridSpan w:val="2"/>
            <w:tcBorders>
              <w:top w:val="single" w:sz="16" w:space="0" w:color="6D6D6D"/>
              <w:left w:val="nil"/>
              <w:bottom w:val="single" w:sz="8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356365" w14:textId="77777777" w:rsidR="009E6934" w:rsidRPr="00AB6BD6" w:rsidRDefault="009E693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  <w:r w:rsidRPr="00AB6BD6">
              <w:rPr>
                <w:rFonts w:cstheme="minorHAnsi"/>
                <w:b/>
                <w:bCs/>
                <w:lang w:val="en-US"/>
              </w:rPr>
              <w:t>Gadoteridol (i.e. Prohance®)</w:t>
            </w:r>
          </w:p>
          <w:p w14:paraId="4E330523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  <w:r w:rsidRPr="00AB6BD6">
              <w:rPr>
                <w:rFonts w:cstheme="minorHAnsi"/>
                <w:b/>
                <w:bCs/>
                <w:lang w:val="en-US"/>
              </w:rPr>
              <w:t>No. 2,994</w:t>
            </w:r>
          </w:p>
        </w:tc>
      </w:tr>
      <w:tr w:rsidR="00E35A36" w:rsidRPr="00AB6BD6" w14:paraId="0934A836" w14:textId="77777777" w:rsidTr="002106DD">
        <w:tblPrEx>
          <w:tblBorders>
            <w:top w:val="none" w:sz="0" w:space="0" w:color="auto"/>
          </w:tblBorders>
        </w:tblPrEx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EBC5EF5" w14:textId="77777777" w:rsidR="00C84826" w:rsidRPr="00AB6BD6" w:rsidRDefault="00C84826" w:rsidP="00E35A36">
            <w:pPr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r w:rsidRPr="00AB6BD6">
              <w:rPr>
                <w:rFonts w:cstheme="minorHAnsi"/>
                <w:b/>
                <w:lang w:val="en-US"/>
              </w:rPr>
              <w:t>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B93DCE8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52 (± 19)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28E8C86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51 (± 20)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1B194CC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56 (± 18)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4A61EB9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47 (± 23)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3F543B2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54 (± 17)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332EF1D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53 (± 19)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40BF14A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55 (± 17)</w:t>
            </w:r>
          </w:p>
        </w:tc>
      </w:tr>
      <w:tr w:rsidR="00E35A36" w:rsidRPr="00AB6BD6" w14:paraId="78DE1FDF" w14:textId="77777777" w:rsidTr="00E35A36">
        <w:tblPrEx>
          <w:tblBorders>
            <w:top w:val="none" w:sz="0" w:space="0" w:color="auto"/>
          </w:tblBorders>
        </w:tblPrEx>
        <w:tc>
          <w:tcPr>
            <w:tcW w:w="1343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425CAB3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r w:rsidRPr="00AB6BD6">
              <w:rPr>
                <w:rFonts w:cstheme="minorHAnsi"/>
                <w:b/>
                <w:lang w:val="en-US"/>
              </w:rPr>
              <w:t>gender</w:t>
            </w:r>
          </w:p>
        </w:tc>
      </w:tr>
      <w:tr w:rsidR="00E35A36" w:rsidRPr="00AB6BD6" w14:paraId="3200F7DA" w14:textId="77777777" w:rsidTr="002106DD">
        <w:tblPrEx>
          <w:tblBorders>
            <w:top w:val="none" w:sz="0" w:space="0" w:color="auto"/>
          </w:tblBorders>
        </w:tblPrEx>
        <w:trPr>
          <w:gridAfter w:val="1"/>
          <w:wAfter w:w="146" w:type="dxa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C79AEF6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  male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33A046F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47,040 (65%)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3C8F3E9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26,025 (64%)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F420677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4,749 (67%)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FECE61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1,442 (64%)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440668F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3,605 (64%)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AB5797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9,324 (65%)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94BF4F4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1,895 (63%)</w:t>
            </w:r>
          </w:p>
        </w:tc>
      </w:tr>
      <w:tr w:rsidR="00E35A36" w:rsidRPr="00AB6BD6" w14:paraId="61E69457" w14:textId="77777777" w:rsidTr="002106DD">
        <w:tblPrEx>
          <w:tblBorders>
            <w:top w:val="none" w:sz="0" w:space="0" w:color="auto"/>
          </w:tblBorders>
        </w:tblPrEx>
        <w:trPr>
          <w:gridAfter w:val="1"/>
          <w:wAfter w:w="146" w:type="dxa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A313D69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  female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E0DCF77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25,799 (35%)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DCFEC4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14,595 (36%)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3268CD5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2,343 (33%)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8F582F3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810 (36%)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DAD6744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2,019 (36%)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05F5E04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4,933 (35%)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5A68FC8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1,099 (37%)</w:t>
            </w:r>
          </w:p>
        </w:tc>
      </w:tr>
      <w:tr w:rsidR="00E35A36" w:rsidRPr="00AB6BD6" w14:paraId="54260850" w14:textId="77777777" w:rsidTr="00E35A36">
        <w:tblPrEx>
          <w:tblBorders>
            <w:top w:val="none" w:sz="0" w:space="0" w:color="auto"/>
          </w:tblBorders>
        </w:tblPrEx>
        <w:tc>
          <w:tcPr>
            <w:tcW w:w="1343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5D5BFA5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r w:rsidRPr="00AB6BD6">
              <w:rPr>
                <w:rFonts w:cstheme="minorHAnsi"/>
                <w:b/>
                <w:lang w:val="en-US"/>
              </w:rPr>
              <w:t>main indication</w:t>
            </w:r>
          </w:p>
        </w:tc>
      </w:tr>
      <w:tr w:rsidR="00E35A36" w:rsidRPr="00AB6BD6" w14:paraId="55505319" w14:textId="77777777" w:rsidTr="002106DD">
        <w:tblPrEx>
          <w:tblBorders>
            <w:top w:val="none" w:sz="0" w:space="0" w:color="auto"/>
          </w:tblBorders>
        </w:tblPrEx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219CA11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  known CAD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269C252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12,936 (18%)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E509CF4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6,392 (16%)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A21C53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1,906 (27%)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7257458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273 (12%)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2ED25CA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1,013 (18%)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ECF9DB5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2,793 (20%)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DE2151A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559 (19%)</w:t>
            </w:r>
          </w:p>
        </w:tc>
      </w:tr>
      <w:tr w:rsidR="00E35A36" w:rsidRPr="00AB6BD6" w14:paraId="034F1CA7" w14:textId="77777777" w:rsidTr="002106DD">
        <w:tblPrEx>
          <w:tblBorders>
            <w:top w:val="none" w:sz="0" w:space="0" w:color="auto"/>
          </w:tblBorders>
        </w:tblPrEx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590B8F5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  suspected CAD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C143E70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15,016 (21%)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AC0157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8,231 (20%)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4BC385B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1,603 (23%)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3CAB50E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355 (16%)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290A430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1,453 (26%)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1F7B7ED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2,740 (19%)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757EDEA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634 (21%)</w:t>
            </w:r>
          </w:p>
        </w:tc>
      </w:tr>
      <w:tr w:rsidR="00E35A36" w:rsidRPr="00AB6BD6" w14:paraId="02203EB7" w14:textId="77777777" w:rsidTr="002106DD">
        <w:tblPrEx>
          <w:tblBorders>
            <w:top w:val="none" w:sz="0" w:space="0" w:color="auto"/>
          </w:tblBorders>
        </w:tblPrEx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D0AE2DA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  susp</w:t>
            </w:r>
            <w:r w:rsidR="00F379E9" w:rsidRPr="00AB6BD6">
              <w:rPr>
                <w:rFonts w:cstheme="minorHAnsi"/>
                <w:lang w:val="en-US"/>
              </w:rPr>
              <w:t>ected</w:t>
            </w:r>
            <w:r w:rsidRPr="00AB6BD6">
              <w:rPr>
                <w:rFonts w:cstheme="minorHAnsi"/>
                <w:lang w:val="en-US"/>
              </w:rPr>
              <w:t>/known CMP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5AD70CE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12,856 (18%)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CD74BB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7,085 (17%)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A03F5D5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1,392 (20%)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4FAECA9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523 (23%)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955C1AC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780 (14%)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9F3B8C0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2,594 (18%)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60392B6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482 (16%)</w:t>
            </w:r>
          </w:p>
        </w:tc>
      </w:tr>
      <w:tr w:rsidR="00E35A36" w:rsidRPr="00AB6BD6" w14:paraId="09B9F86A" w14:textId="77777777" w:rsidTr="002106DD">
        <w:tblPrEx>
          <w:tblBorders>
            <w:top w:val="none" w:sz="0" w:space="0" w:color="auto"/>
          </w:tblBorders>
        </w:tblPrEx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A12A9DB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  susp</w:t>
            </w:r>
            <w:r w:rsidR="00F379E9" w:rsidRPr="00AB6BD6">
              <w:rPr>
                <w:rFonts w:cstheme="minorHAnsi"/>
                <w:lang w:val="en-US"/>
              </w:rPr>
              <w:t>ected</w:t>
            </w:r>
            <w:r w:rsidRPr="00AB6BD6">
              <w:rPr>
                <w:rFonts w:cstheme="minorHAnsi"/>
                <w:lang w:val="en-US"/>
              </w:rPr>
              <w:t>/known Myocarditis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90AF2F4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16,040 (22%)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417548E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8,037 (20%)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E13A43A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1,275 (18%)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2901A57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266 (12%)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D4F4A35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1,667 (30%)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5DE9B7C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4,013 (28%)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7FFC1C8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782 (26%)</w:t>
            </w:r>
          </w:p>
        </w:tc>
      </w:tr>
      <w:tr w:rsidR="00E35A36" w:rsidRPr="00AB6BD6" w14:paraId="2FFCBA44" w14:textId="77777777" w:rsidTr="002106DD">
        <w:tblPrEx>
          <w:tblBorders>
            <w:top w:val="none" w:sz="0" w:space="0" w:color="auto"/>
          </w:tblBorders>
        </w:tblPrEx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E7BBD6B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  others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C1E9394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15,991 (22%)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C106936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10,875 (27%)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CA10B4C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916 (13%)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3B0B73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835 (37%)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932EE08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711 (13%)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1E265AD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2,117 (15%)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5635D3C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537 (18%)</w:t>
            </w:r>
          </w:p>
        </w:tc>
      </w:tr>
      <w:tr w:rsidR="00E35A36" w:rsidRPr="00AB6BD6" w14:paraId="63E7F2C2" w14:textId="77777777" w:rsidTr="00E35A36">
        <w:tblPrEx>
          <w:tblBorders>
            <w:top w:val="none" w:sz="0" w:space="0" w:color="auto"/>
          </w:tblBorders>
        </w:tblPrEx>
        <w:tc>
          <w:tcPr>
            <w:tcW w:w="1343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D8289AA" w14:textId="77777777" w:rsidR="00C84826" w:rsidRPr="00AB6BD6" w:rsidRDefault="00A079B9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lang w:val="en-US"/>
              </w:rPr>
              <w:t xml:space="preserve">GBCA volume </w:t>
            </w:r>
            <w:r w:rsidRPr="00AB6BD6">
              <w:rPr>
                <w:rFonts w:cstheme="minorHAnsi"/>
                <w:color w:val="000000" w:themeColor="text1"/>
                <w:lang w:val="en-US"/>
              </w:rPr>
              <w:t>[ml]</w:t>
            </w:r>
          </w:p>
        </w:tc>
      </w:tr>
      <w:tr w:rsidR="00E35A36" w:rsidRPr="00AB6BD6" w14:paraId="63301635" w14:textId="77777777" w:rsidTr="002106DD">
        <w:tblPrEx>
          <w:tblBorders>
            <w:top w:val="none" w:sz="0" w:space="0" w:color="auto"/>
          </w:tblBorders>
        </w:tblPrEx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458D890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  Mean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F78EF37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18.90 (±10.23)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D7E0832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13.39 (±5.00)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70D1957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17.29 (±5.34)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C91FAC5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18.64 (±9.03)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74E1B13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27.82 (±12.87)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A719AFD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27.49 (±9.87)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353DC1D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33.83 (±7.93)</w:t>
            </w:r>
          </w:p>
        </w:tc>
      </w:tr>
      <w:tr w:rsidR="00E35A36" w:rsidRPr="00AB6BD6" w14:paraId="6D71C877" w14:textId="77777777" w:rsidTr="002106DD">
        <w:tblPrEx>
          <w:tblBorders>
            <w:top w:val="none" w:sz="0" w:space="0" w:color="auto"/>
          </w:tblBorders>
        </w:tblPrEx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6D0C8A5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  Missing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2AE302A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44,394 (60.95%)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F7AAD5F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25,352 (62.41%)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05A07DB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4,291 (60.50%)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8EC173A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1,393 (61.86%)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443EE86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2,396 (42.60%)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D227E72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8,912 (62.51%)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F59A73E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2,050 (68.47%)</w:t>
            </w:r>
          </w:p>
        </w:tc>
      </w:tr>
      <w:tr w:rsidR="00E35A36" w:rsidRPr="00AB6BD6" w14:paraId="305CF81A" w14:textId="77777777" w:rsidTr="00E35A36">
        <w:tblPrEx>
          <w:tblBorders>
            <w:top w:val="none" w:sz="0" w:space="0" w:color="auto"/>
          </w:tblBorders>
        </w:tblPrEx>
        <w:tc>
          <w:tcPr>
            <w:tcW w:w="1343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124805B" w14:textId="77777777" w:rsidR="00C84826" w:rsidRPr="00AB6BD6" w:rsidRDefault="00A079B9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lang w:val="en-US"/>
              </w:rPr>
              <w:t xml:space="preserve">GBCA concentration </w:t>
            </w:r>
            <w:r w:rsidR="00750A60" w:rsidRPr="00AB6BD6">
              <w:rPr>
                <w:rFonts w:cstheme="minorHAnsi"/>
                <w:color w:val="000000" w:themeColor="text1"/>
                <w:lang w:val="en-US"/>
              </w:rPr>
              <w:t>[mmol/kg</w:t>
            </w:r>
            <w:r w:rsidRPr="00AB6BD6">
              <w:rPr>
                <w:rFonts w:cstheme="minorHAnsi"/>
                <w:color w:val="000000" w:themeColor="text1"/>
                <w:lang w:val="en-US"/>
              </w:rPr>
              <w:t>]</w:t>
            </w:r>
          </w:p>
        </w:tc>
      </w:tr>
      <w:tr w:rsidR="00E35A36" w:rsidRPr="00AB6BD6" w14:paraId="497E52E9" w14:textId="77777777" w:rsidTr="002106DD">
        <w:tblPrEx>
          <w:tblBorders>
            <w:top w:val="none" w:sz="0" w:space="0" w:color="auto"/>
          </w:tblBorders>
        </w:tblPrEx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9A6DD80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  Mean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18C7276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0.17 (±0.06)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40FCF30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0.16 (±0.05)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8C58B9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0.17 (±0.08)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C34ADD1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0.15 (±0.05)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BFCE119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0.18 (±0.07)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F546270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0.17 (±0.07)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3511ACF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0.19 (±0.04)</w:t>
            </w:r>
          </w:p>
        </w:tc>
      </w:tr>
      <w:tr w:rsidR="00E35A36" w:rsidRPr="00AB6BD6" w14:paraId="0E4ECE72" w14:textId="77777777" w:rsidTr="002106DD">
        <w:tc>
          <w:tcPr>
            <w:tcW w:w="2233" w:type="dxa"/>
            <w:tcBorders>
              <w:top w:val="nil"/>
              <w:left w:val="nil"/>
              <w:bottom w:val="single" w:sz="16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E3F9B13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  Missing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6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92CE6FE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43,630 (59.90%)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6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AA675DE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24,311 (59.85%)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6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F048617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4,588 (64.69%)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6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B98DBEC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1,375 (61.06%)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16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239D616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3,130 (55.65%)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16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D6CC4E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8,159 (57.23%)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16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E689CA8" w14:textId="77777777" w:rsidR="00C84826" w:rsidRPr="00AB6BD6" w:rsidRDefault="00C8482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2,067 (69.04%)</w:t>
            </w:r>
          </w:p>
        </w:tc>
      </w:tr>
    </w:tbl>
    <w:p w14:paraId="0052B72C" w14:textId="77777777" w:rsidR="00C84826" w:rsidRPr="00AB6BD6" w:rsidRDefault="00C84826">
      <w:pPr>
        <w:rPr>
          <w:rFonts w:cstheme="minorHAnsi"/>
          <w:lang w:val="en-US"/>
        </w:rPr>
      </w:pPr>
    </w:p>
    <w:p w14:paraId="0049B89A" w14:textId="77777777" w:rsidR="00711293" w:rsidRPr="00AB6BD6" w:rsidRDefault="00711293">
      <w:pPr>
        <w:rPr>
          <w:rFonts w:cstheme="minorHAnsi"/>
          <w:lang w:val="en-US"/>
        </w:rPr>
      </w:pPr>
    </w:p>
    <w:p w14:paraId="273BA678" w14:textId="77777777" w:rsidR="00711293" w:rsidRPr="00AB6BD6" w:rsidRDefault="00711293">
      <w:pPr>
        <w:rPr>
          <w:rFonts w:cstheme="minorHAnsi"/>
          <w:lang w:val="en-US"/>
        </w:rPr>
      </w:pPr>
    </w:p>
    <w:p w14:paraId="366E0620" w14:textId="77777777" w:rsidR="00711293" w:rsidRPr="00AB6BD6" w:rsidRDefault="00711293">
      <w:pPr>
        <w:rPr>
          <w:rFonts w:cstheme="minorHAnsi"/>
          <w:lang w:val="en-US"/>
        </w:rPr>
      </w:pPr>
    </w:p>
    <w:p w14:paraId="35EDC4D1" w14:textId="77777777" w:rsidR="00711293" w:rsidRPr="00AB6BD6" w:rsidRDefault="00711293">
      <w:pPr>
        <w:rPr>
          <w:rFonts w:cstheme="minorHAnsi"/>
          <w:lang w:val="en-US"/>
        </w:rPr>
      </w:pPr>
    </w:p>
    <w:p w14:paraId="1431E06B" w14:textId="606BF9D2" w:rsidR="00711293" w:rsidRPr="00AB6BD6" w:rsidRDefault="00711293">
      <w:pPr>
        <w:rPr>
          <w:rFonts w:cstheme="minorHAnsi"/>
          <w:lang w:val="en-US"/>
        </w:rPr>
      </w:pPr>
    </w:p>
    <w:p w14:paraId="295BCC3A" w14:textId="77777777" w:rsidR="00D939E9" w:rsidRPr="00AB6BD6" w:rsidRDefault="00D939E9">
      <w:pPr>
        <w:rPr>
          <w:rFonts w:cstheme="minorHAnsi"/>
          <w:lang w:val="en-US"/>
        </w:rPr>
      </w:pPr>
    </w:p>
    <w:p w14:paraId="7FFBAA57" w14:textId="664B34F2" w:rsidR="00711293" w:rsidRPr="00AB6BD6" w:rsidRDefault="00000ADF">
      <w:pPr>
        <w:rPr>
          <w:rFonts w:cstheme="minorHAnsi"/>
          <w:lang w:val="en-US"/>
        </w:rPr>
      </w:pPr>
      <w:r w:rsidRPr="00AB6BD6">
        <w:rPr>
          <w:rFonts w:cstheme="minorHAnsi"/>
          <w:b/>
          <w:lang w:val="en-US"/>
        </w:rPr>
        <w:lastRenderedPageBreak/>
        <w:t xml:space="preserve">Supplemental </w:t>
      </w:r>
      <w:r w:rsidR="00D939E9" w:rsidRPr="00AB6BD6">
        <w:rPr>
          <w:rFonts w:cstheme="minorHAnsi"/>
          <w:b/>
          <w:lang w:val="en-US"/>
        </w:rPr>
        <w:t xml:space="preserve">Table </w:t>
      </w:r>
      <w:r w:rsidRPr="00AB6BD6">
        <w:rPr>
          <w:rFonts w:cstheme="minorHAnsi"/>
          <w:b/>
          <w:lang w:val="en-US"/>
        </w:rPr>
        <w:t>4</w:t>
      </w:r>
      <w:r w:rsidR="00D939E9" w:rsidRPr="00AB6BD6">
        <w:rPr>
          <w:rFonts w:cstheme="minorHAnsi"/>
          <w:b/>
          <w:lang w:val="en-US"/>
        </w:rPr>
        <w:t>:</w:t>
      </w:r>
      <w:r w:rsidR="00D939E9" w:rsidRPr="00AB6BD6">
        <w:rPr>
          <w:rFonts w:cstheme="minorHAnsi"/>
          <w:lang w:val="en-US"/>
        </w:rPr>
        <w:t xml:space="preserve"> adverse events by GBCA subtype</w:t>
      </w:r>
      <w:r w:rsidR="00A20470" w:rsidRPr="00AB6BD6">
        <w:rPr>
          <w:rFonts w:cstheme="minorHAnsi"/>
          <w:lang w:val="en-US"/>
        </w:rPr>
        <w:t xml:space="preserve"> (grey shade=physiologic adverse events / blue shade=allergic adverse events)</w:t>
      </w:r>
      <w:r w:rsidR="00D939E9" w:rsidRPr="00AB6BD6">
        <w:rPr>
          <w:rFonts w:cstheme="minorHAnsi"/>
          <w:lang w:val="en-US"/>
        </w:rPr>
        <w:t xml:space="preserve">. </w:t>
      </w:r>
    </w:p>
    <w:p w14:paraId="260C4756" w14:textId="77777777" w:rsidR="00250E73" w:rsidRPr="00AB6BD6" w:rsidRDefault="00250E73">
      <w:pPr>
        <w:rPr>
          <w:rFonts w:cstheme="minorHAnsi"/>
          <w:lang w:val="en-US"/>
        </w:rPr>
      </w:pPr>
    </w:p>
    <w:tbl>
      <w:tblPr>
        <w:tblW w:w="5000" w:type="pct"/>
        <w:tblBorders>
          <w:left w:val="nil"/>
          <w:right w:val="nil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152"/>
        <w:gridCol w:w="1172"/>
        <w:gridCol w:w="1970"/>
        <w:gridCol w:w="1453"/>
        <w:gridCol w:w="1453"/>
        <w:gridCol w:w="1526"/>
        <w:gridCol w:w="1453"/>
        <w:gridCol w:w="1448"/>
        <w:gridCol w:w="1448"/>
        <w:gridCol w:w="1430"/>
      </w:tblGrid>
      <w:tr w:rsidR="0027393B" w:rsidRPr="00AB6BD6" w14:paraId="69107675" w14:textId="77777777" w:rsidTr="00795FFC">
        <w:trPr>
          <w:trHeight w:val="274"/>
        </w:trPr>
        <w:tc>
          <w:tcPr>
            <w:tcW w:w="397" w:type="pct"/>
            <w:tcBorders>
              <w:bottom w:val="nil"/>
            </w:tcBorders>
            <w:shd w:val="clear" w:color="auto" w:fill="FFFFFF" w:themeFill="background1"/>
          </w:tcPr>
          <w:p w14:paraId="061EBFDB" w14:textId="77777777" w:rsidR="00F222CF" w:rsidRPr="00AB6BD6" w:rsidRDefault="00F222CF" w:rsidP="000F0A2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04" w:type="pct"/>
            <w:shd w:val="clear" w:color="auto" w:fill="FFFFFF" w:themeFill="background1"/>
          </w:tcPr>
          <w:p w14:paraId="64B2E3C3" w14:textId="77777777" w:rsidR="00F222CF" w:rsidRPr="00AB6BD6" w:rsidRDefault="00F222CF" w:rsidP="000F0A2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79" w:type="pct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DD89A50" w14:textId="77777777" w:rsidR="00F222CF" w:rsidRPr="00AB6BD6" w:rsidRDefault="00F222CF" w:rsidP="000F0A2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17DC4B1A" w14:textId="77777777" w:rsidR="00F222CF" w:rsidRPr="00AB6BD6" w:rsidRDefault="00F222CF" w:rsidP="000F0A2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b/>
                <w:bCs/>
                <w:sz w:val="22"/>
                <w:szCs w:val="22"/>
                <w:lang w:val="en-US"/>
              </w:rPr>
              <w:t>Total</w:t>
            </w:r>
          </w:p>
          <w:p w14:paraId="39A4CD2C" w14:textId="7939E867" w:rsidR="00F222CF" w:rsidRPr="00AB6BD6" w:rsidRDefault="00F222CF" w:rsidP="000F0A2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b/>
                <w:bCs/>
                <w:sz w:val="22"/>
                <w:szCs w:val="22"/>
                <w:lang w:val="en-US"/>
              </w:rPr>
              <w:t>No. 72,839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3D95ADF4" w14:textId="77777777" w:rsidR="00F222CF" w:rsidRPr="00AB6BD6" w:rsidRDefault="00F222CF" w:rsidP="000F0A2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b/>
                <w:bCs/>
                <w:sz w:val="22"/>
                <w:szCs w:val="22"/>
                <w:lang w:val="en-US"/>
              </w:rPr>
              <w:t>Gadobutrol (i.e. Gadovist®)</w:t>
            </w:r>
          </w:p>
          <w:p w14:paraId="025FF039" w14:textId="323F5145" w:rsidR="00F222CF" w:rsidRPr="00AB6BD6" w:rsidRDefault="00F222CF" w:rsidP="000F0A2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b/>
                <w:bCs/>
                <w:sz w:val="22"/>
                <w:szCs w:val="22"/>
                <w:lang w:val="en-US"/>
              </w:rPr>
              <w:t>No. 40,620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421D7F8F" w14:textId="77777777" w:rsidR="00F222CF" w:rsidRPr="00AB6BD6" w:rsidRDefault="00F222CF" w:rsidP="000F0A2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b/>
                <w:bCs/>
                <w:sz w:val="22"/>
                <w:szCs w:val="22"/>
                <w:lang w:val="en-US"/>
              </w:rPr>
              <w:t>Gadobenate (i.e. Multihance®)</w:t>
            </w:r>
          </w:p>
          <w:p w14:paraId="358F6904" w14:textId="00B37356" w:rsidR="00F222CF" w:rsidRPr="00AB6BD6" w:rsidRDefault="00F222CF" w:rsidP="000F0A2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b/>
                <w:bCs/>
                <w:sz w:val="22"/>
                <w:szCs w:val="22"/>
                <w:lang w:val="en-US"/>
              </w:rPr>
              <w:t>No. 7,092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7F5C4A4F" w14:textId="77777777" w:rsidR="00F222CF" w:rsidRPr="00AB6BD6" w:rsidRDefault="00F222CF" w:rsidP="000F0A2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b/>
                <w:bCs/>
                <w:sz w:val="22"/>
                <w:szCs w:val="22"/>
                <w:lang w:val="en-US"/>
              </w:rPr>
              <w:t>Gadodiamide (i.e. Omniscan®)</w:t>
            </w:r>
          </w:p>
          <w:p w14:paraId="59BC7BAC" w14:textId="129BAF04" w:rsidR="00F222CF" w:rsidRPr="00AB6BD6" w:rsidRDefault="00F222CF" w:rsidP="000F0A2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b/>
                <w:bCs/>
                <w:sz w:val="22"/>
                <w:szCs w:val="22"/>
                <w:lang w:val="en-US"/>
              </w:rPr>
              <w:t>No. 2,252</w:t>
            </w:r>
          </w:p>
        </w:tc>
        <w:tc>
          <w:tcPr>
            <w:tcW w:w="499" w:type="pct"/>
            <w:shd w:val="clear" w:color="auto" w:fill="FFFFFF" w:themeFill="background1"/>
            <w:vAlign w:val="center"/>
          </w:tcPr>
          <w:p w14:paraId="7995E446" w14:textId="77777777" w:rsidR="00F222CF" w:rsidRPr="00AB6BD6" w:rsidRDefault="00F222CF" w:rsidP="000F0A2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b/>
                <w:bCs/>
                <w:sz w:val="22"/>
                <w:szCs w:val="22"/>
                <w:lang w:val="en-US"/>
              </w:rPr>
              <w:t>Gadopentetate (i.e. Magnevist®)</w:t>
            </w:r>
          </w:p>
          <w:p w14:paraId="2EE14F53" w14:textId="066337A3" w:rsidR="00F222CF" w:rsidRPr="00AB6BD6" w:rsidRDefault="00F222CF" w:rsidP="000F0A2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b/>
                <w:bCs/>
                <w:sz w:val="22"/>
                <w:szCs w:val="22"/>
                <w:lang w:val="en-US"/>
              </w:rPr>
              <w:t>No. 5,624</w:t>
            </w:r>
          </w:p>
        </w:tc>
        <w:tc>
          <w:tcPr>
            <w:tcW w:w="499" w:type="pct"/>
            <w:shd w:val="clear" w:color="auto" w:fill="FFFFFF" w:themeFill="background1"/>
            <w:vAlign w:val="center"/>
          </w:tcPr>
          <w:p w14:paraId="275A1267" w14:textId="77777777" w:rsidR="00F222CF" w:rsidRPr="00AB6BD6" w:rsidRDefault="00F222CF" w:rsidP="000F0A2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b/>
                <w:bCs/>
                <w:sz w:val="22"/>
                <w:szCs w:val="22"/>
                <w:lang w:val="en-US"/>
              </w:rPr>
              <w:t>Gadoteric acid (i.e. Dotarem®)</w:t>
            </w:r>
          </w:p>
          <w:p w14:paraId="14ACF4D4" w14:textId="4580B702" w:rsidR="00F222CF" w:rsidRPr="00AB6BD6" w:rsidRDefault="00F222CF" w:rsidP="000F0A2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b/>
                <w:bCs/>
                <w:sz w:val="22"/>
                <w:szCs w:val="22"/>
                <w:lang w:val="en-US"/>
              </w:rPr>
              <w:t>No. 14,257</w:t>
            </w:r>
          </w:p>
        </w:tc>
        <w:tc>
          <w:tcPr>
            <w:tcW w:w="493" w:type="pct"/>
            <w:shd w:val="clear" w:color="auto" w:fill="FFFFFF" w:themeFill="background1"/>
            <w:vAlign w:val="center"/>
          </w:tcPr>
          <w:p w14:paraId="75F9AD67" w14:textId="77777777" w:rsidR="00F222CF" w:rsidRPr="00AB6BD6" w:rsidRDefault="00F222CF" w:rsidP="000F0A2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b/>
                <w:bCs/>
                <w:sz w:val="22"/>
                <w:szCs w:val="22"/>
                <w:lang w:val="en-US"/>
              </w:rPr>
              <w:t>Gadoteridol (Prohance)</w:t>
            </w:r>
          </w:p>
          <w:p w14:paraId="4A391C0B" w14:textId="067E34EB" w:rsidR="00F222CF" w:rsidRPr="00AB6BD6" w:rsidRDefault="00F222CF" w:rsidP="000F0A2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b/>
                <w:bCs/>
                <w:sz w:val="22"/>
                <w:szCs w:val="22"/>
                <w:lang w:val="en-US"/>
              </w:rPr>
              <w:t>No. 2,994</w:t>
            </w:r>
          </w:p>
        </w:tc>
      </w:tr>
      <w:tr w:rsidR="0027393B" w:rsidRPr="00AB6BD6" w14:paraId="20D1449F" w14:textId="603B56FF" w:rsidTr="00023ABB">
        <w:trPr>
          <w:trHeight w:val="274"/>
        </w:trPr>
        <w:tc>
          <w:tcPr>
            <w:tcW w:w="397" w:type="pct"/>
            <w:tcBorders>
              <w:bottom w:val="nil"/>
            </w:tcBorders>
            <w:shd w:val="clear" w:color="auto" w:fill="FFFFFF" w:themeFill="background1"/>
          </w:tcPr>
          <w:p w14:paraId="401967CA" w14:textId="77777777" w:rsidR="00F222CF" w:rsidRPr="00AB6BD6" w:rsidRDefault="00F222CF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  <w:t>category</w:t>
            </w:r>
          </w:p>
        </w:tc>
        <w:tc>
          <w:tcPr>
            <w:tcW w:w="404" w:type="pct"/>
            <w:tcBorders>
              <w:bottom w:val="nil"/>
            </w:tcBorders>
            <w:shd w:val="clear" w:color="auto" w:fill="FFFFFF" w:themeFill="background1"/>
          </w:tcPr>
          <w:p w14:paraId="29AF770B" w14:textId="77777777" w:rsidR="00F222CF" w:rsidRPr="00AB6BD6" w:rsidRDefault="00F222CF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  <w:t>severity</w:t>
            </w:r>
          </w:p>
        </w:tc>
        <w:tc>
          <w:tcPr>
            <w:tcW w:w="679" w:type="pct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B769F7C" w14:textId="77777777" w:rsidR="00F222CF" w:rsidRPr="00AB6BD6" w:rsidRDefault="00F222CF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  <w:t>specific adverse event</w:t>
            </w:r>
          </w:p>
        </w:tc>
        <w:tc>
          <w:tcPr>
            <w:tcW w:w="501" w:type="pct"/>
            <w:tcBorders>
              <w:bottom w:val="nil"/>
            </w:tcBorders>
            <w:shd w:val="clear" w:color="auto" w:fill="FFFFFF" w:themeFill="background1"/>
          </w:tcPr>
          <w:p w14:paraId="02050341" w14:textId="77777777" w:rsidR="00F222CF" w:rsidRPr="00AB6BD6" w:rsidRDefault="00F222CF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01" w:type="pct"/>
            <w:tcBorders>
              <w:bottom w:val="nil"/>
            </w:tcBorders>
            <w:shd w:val="clear" w:color="auto" w:fill="FFFFFF" w:themeFill="background1"/>
          </w:tcPr>
          <w:p w14:paraId="579B67BB" w14:textId="07B691D3" w:rsidR="00F222CF" w:rsidRPr="00AB6BD6" w:rsidRDefault="00F222CF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26" w:type="pct"/>
            <w:tcBorders>
              <w:bottom w:val="nil"/>
            </w:tcBorders>
            <w:shd w:val="clear" w:color="auto" w:fill="FFFFFF" w:themeFill="background1"/>
          </w:tcPr>
          <w:p w14:paraId="668DED62" w14:textId="0E5B1759" w:rsidR="00F222CF" w:rsidRPr="00AB6BD6" w:rsidRDefault="00F222CF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01" w:type="pct"/>
            <w:tcBorders>
              <w:bottom w:val="nil"/>
            </w:tcBorders>
            <w:shd w:val="clear" w:color="auto" w:fill="FFFFFF" w:themeFill="background1"/>
          </w:tcPr>
          <w:p w14:paraId="7BACF03E" w14:textId="5E9072B8" w:rsidR="00F222CF" w:rsidRPr="00AB6BD6" w:rsidRDefault="00F222CF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99" w:type="pct"/>
            <w:tcBorders>
              <w:bottom w:val="nil"/>
            </w:tcBorders>
            <w:shd w:val="clear" w:color="auto" w:fill="FFFFFF" w:themeFill="background1"/>
          </w:tcPr>
          <w:p w14:paraId="0E24E4D4" w14:textId="7CD46829" w:rsidR="00F222CF" w:rsidRPr="00AB6BD6" w:rsidRDefault="00F222CF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99" w:type="pct"/>
            <w:tcBorders>
              <w:bottom w:val="nil"/>
            </w:tcBorders>
            <w:shd w:val="clear" w:color="auto" w:fill="FFFFFF" w:themeFill="background1"/>
          </w:tcPr>
          <w:p w14:paraId="0F584829" w14:textId="5DA4963F" w:rsidR="00F222CF" w:rsidRPr="00AB6BD6" w:rsidRDefault="00F222CF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93" w:type="pct"/>
            <w:tcBorders>
              <w:bottom w:val="nil"/>
            </w:tcBorders>
            <w:shd w:val="clear" w:color="auto" w:fill="FFFFFF" w:themeFill="background1"/>
          </w:tcPr>
          <w:p w14:paraId="4EA28B59" w14:textId="456A0540" w:rsidR="00F222CF" w:rsidRPr="00AB6BD6" w:rsidRDefault="00F222CF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27393B" w:rsidRPr="00AB6BD6" w14:paraId="0522B046" w14:textId="1CE8F8E7" w:rsidTr="00023ABB">
        <w:trPr>
          <w:trHeight w:val="274"/>
        </w:trPr>
        <w:tc>
          <w:tcPr>
            <w:tcW w:w="39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74242CF" w14:textId="0EF5B025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physiologic adverse e</w:t>
            </w:r>
            <w:r w:rsidR="00BC720D"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phs</w:t>
            </w:r>
            <w:r w:rsidR="000E478B"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physiol</w:t>
            </w: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ve</w:t>
            </w:r>
            <w:r w:rsidR="007B4369"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ph</w:t>
            </w: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(n=184)</w:t>
            </w: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6A6A6"/>
          </w:tcPr>
          <w:p w14:paraId="6409B7C5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mild</w:t>
            </w:r>
          </w:p>
        </w:tc>
        <w:tc>
          <w:tcPr>
            <w:tcW w:w="679" w:type="pct"/>
            <w:shd w:val="clear" w:color="auto" w:fill="A6A6A6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3DBDFB9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back pain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4BDBFAC6" w14:textId="33BB7442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2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666EA823" w14:textId="3967E8EF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2  </w:t>
            </w:r>
          </w:p>
        </w:tc>
        <w:tc>
          <w:tcPr>
            <w:tcW w:w="526" w:type="pct"/>
            <w:shd w:val="clear" w:color="auto" w:fill="A6A6A6"/>
            <w:vAlign w:val="center"/>
          </w:tcPr>
          <w:p w14:paraId="2F99A426" w14:textId="625FF44F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15DD69DC" w14:textId="162C7296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06D295EA" w14:textId="4234AFF2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315BED14" w14:textId="7A4EAD61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3" w:type="pct"/>
            <w:shd w:val="clear" w:color="auto" w:fill="A6A6A6"/>
            <w:vAlign w:val="center"/>
          </w:tcPr>
          <w:p w14:paraId="4945A48B" w14:textId="375E539B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</w:tr>
      <w:tr w:rsidR="0027393B" w:rsidRPr="00AB6BD6" w14:paraId="335615A5" w14:textId="3CA28A5D" w:rsidTr="00023ABB">
        <w:trPr>
          <w:trHeight w:val="274"/>
        </w:trPr>
        <w:tc>
          <w:tcPr>
            <w:tcW w:w="39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ED12EC5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6A6A6"/>
          </w:tcPr>
          <w:p w14:paraId="59FBFE07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mild</w:t>
            </w:r>
          </w:p>
        </w:tc>
        <w:tc>
          <w:tcPr>
            <w:tcW w:w="679" w:type="pct"/>
            <w:shd w:val="clear" w:color="auto" w:fill="A6A6A6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34D30CE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emesis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45AF9D3B" w14:textId="017BB2E5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17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17A1B416" w14:textId="018AB7AA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7  </w:t>
            </w:r>
          </w:p>
        </w:tc>
        <w:tc>
          <w:tcPr>
            <w:tcW w:w="526" w:type="pct"/>
            <w:shd w:val="clear" w:color="auto" w:fill="A6A6A6"/>
            <w:vAlign w:val="center"/>
          </w:tcPr>
          <w:p w14:paraId="593FE560" w14:textId="41B49846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2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3B7CFEB3" w14:textId="48429E84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12FA7FED" w14:textId="3EC7FA75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393DA95D" w14:textId="18E01F71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3  </w:t>
            </w:r>
          </w:p>
        </w:tc>
        <w:tc>
          <w:tcPr>
            <w:tcW w:w="493" w:type="pct"/>
            <w:shd w:val="clear" w:color="auto" w:fill="A6A6A6"/>
            <w:vAlign w:val="center"/>
          </w:tcPr>
          <w:p w14:paraId="4707EB17" w14:textId="6922E9B8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5  </w:t>
            </w:r>
          </w:p>
        </w:tc>
      </w:tr>
      <w:tr w:rsidR="0027393B" w:rsidRPr="00AB6BD6" w14:paraId="44936F36" w14:textId="7C7E8A17" w:rsidTr="00023ABB">
        <w:trPr>
          <w:trHeight w:val="274"/>
        </w:trPr>
        <w:tc>
          <w:tcPr>
            <w:tcW w:w="39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889275F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6A6A6"/>
          </w:tcPr>
          <w:p w14:paraId="10B8257B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mild</w:t>
            </w:r>
          </w:p>
        </w:tc>
        <w:tc>
          <w:tcPr>
            <w:tcW w:w="679" w:type="pct"/>
            <w:shd w:val="clear" w:color="auto" w:fill="A6A6A6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3829B7B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heating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2BB93937" w14:textId="2518A4B6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6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0F9C567D" w14:textId="3D73A412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4  </w:t>
            </w:r>
          </w:p>
        </w:tc>
        <w:tc>
          <w:tcPr>
            <w:tcW w:w="526" w:type="pct"/>
            <w:shd w:val="clear" w:color="auto" w:fill="A6A6A6"/>
            <w:vAlign w:val="center"/>
          </w:tcPr>
          <w:p w14:paraId="18959E23" w14:textId="186A2B18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5AC62073" w14:textId="3C04086B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3C893C55" w14:textId="01C3BC67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7CA7F900" w14:textId="4D1F727D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  </w:t>
            </w:r>
          </w:p>
        </w:tc>
        <w:tc>
          <w:tcPr>
            <w:tcW w:w="493" w:type="pct"/>
            <w:shd w:val="clear" w:color="auto" w:fill="A6A6A6"/>
            <w:vAlign w:val="center"/>
          </w:tcPr>
          <w:p w14:paraId="4F547F72" w14:textId="4A7812A8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  </w:t>
            </w:r>
          </w:p>
        </w:tc>
      </w:tr>
      <w:tr w:rsidR="0027393B" w:rsidRPr="00AB6BD6" w14:paraId="54855093" w14:textId="022D04BC" w:rsidTr="00023ABB">
        <w:trPr>
          <w:trHeight w:val="274"/>
        </w:trPr>
        <w:tc>
          <w:tcPr>
            <w:tcW w:w="39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71E46ED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6A6A6"/>
          </w:tcPr>
          <w:p w14:paraId="0F93E9E9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mild</w:t>
            </w:r>
          </w:p>
        </w:tc>
        <w:tc>
          <w:tcPr>
            <w:tcW w:w="679" w:type="pct"/>
            <w:shd w:val="clear" w:color="auto" w:fill="A6A6A6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8815421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Others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2A868B35" w14:textId="07C0AB83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4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76F1D4B8" w14:textId="058073EB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4  </w:t>
            </w:r>
          </w:p>
        </w:tc>
        <w:tc>
          <w:tcPr>
            <w:tcW w:w="526" w:type="pct"/>
            <w:shd w:val="clear" w:color="auto" w:fill="A6A6A6"/>
            <w:vAlign w:val="center"/>
          </w:tcPr>
          <w:p w14:paraId="442D843A" w14:textId="2BEBC21C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57EC19BB" w14:textId="0E826772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5B488F96" w14:textId="3BC72787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04B37298" w14:textId="624438D6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3" w:type="pct"/>
            <w:shd w:val="clear" w:color="auto" w:fill="A6A6A6"/>
            <w:vAlign w:val="center"/>
          </w:tcPr>
          <w:p w14:paraId="53B8EBB4" w14:textId="6E455EED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</w:tr>
      <w:tr w:rsidR="0027393B" w:rsidRPr="00AB6BD6" w14:paraId="4B113077" w14:textId="7794C2A9" w:rsidTr="00023ABB">
        <w:trPr>
          <w:trHeight w:val="274"/>
        </w:trPr>
        <w:tc>
          <w:tcPr>
            <w:tcW w:w="39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9710866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6A6A6"/>
          </w:tcPr>
          <w:p w14:paraId="205BE13C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mild</w:t>
            </w:r>
          </w:p>
        </w:tc>
        <w:tc>
          <w:tcPr>
            <w:tcW w:w="679" w:type="pct"/>
            <w:shd w:val="clear" w:color="auto" w:fill="A6A6A6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FDC8CC4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anxiety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749AD10B" w14:textId="394F62CE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17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18D06FCC" w14:textId="358E3FCB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7  </w:t>
            </w:r>
          </w:p>
        </w:tc>
        <w:tc>
          <w:tcPr>
            <w:tcW w:w="526" w:type="pct"/>
            <w:shd w:val="clear" w:color="auto" w:fill="A6A6A6"/>
            <w:vAlign w:val="center"/>
          </w:tcPr>
          <w:p w14:paraId="44B7CAE9" w14:textId="2D32291C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0C1F717F" w14:textId="785FF341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24EF4E2C" w14:textId="14040DE3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4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72BFCEA8" w14:textId="7A9567F2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  </w:t>
            </w:r>
          </w:p>
        </w:tc>
        <w:tc>
          <w:tcPr>
            <w:tcW w:w="493" w:type="pct"/>
            <w:shd w:val="clear" w:color="auto" w:fill="A6A6A6"/>
            <w:vAlign w:val="center"/>
          </w:tcPr>
          <w:p w14:paraId="7CA52407" w14:textId="50C1AEBE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5  </w:t>
            </w:r>
          </w:p>
        </w:tc>
      </w:tr>
      <w:tr w:rsidR="0027393B" w:rsidRPr="00AB6BD6" w14:paraId="74DE2301" w14:textId="1D45B9E2" w:rsidTr="00023ABB">
        <w:trPr>
          <w:trHeight w:val="274"/>
        </w:trPr>
        <w:tc>
          <w:tcPr>
            <w:tcW w:w="39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D7D2968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6A6A6"/>
          </w:tcPr>
          <w:p w14:paraId="75AA755C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moderate</w:t>
            </w:r>
          </w:p>
        </w:tc>
        <w:tc>
          <w:tcPr>
            <w:tcW w:w="679" w:type="pct"/>
            <w:shd w:val="clear" w:color="auto" w:fill="A6A6A6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6550EC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angina pectoris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641126D8" w14:textId="6A0C0EC5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13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17348754" w14:textId="6B9F7A0C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10  </w:t>
            </w:r>
          </w:p>
        </w:tc>
        <w:tc>
          <w:tcPr>
            <w:tcW w:w="526" w:type="pct"/>
            <w:shd w:val="clear" w:color="auto" w:fill="A6A6A6"/>
            <w:vAlign w:val="center"/>
          </w:tcPr>
          <w:p w14:paraId="6A6372D9" w14:textId="601A206F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35B23EE6" w14:textId="655B28C0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2FD09A1B" w14:textId="75373333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0588069F" w14:textId="61B4297B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3  </w:t>
            </w:r>
          </w:p>
        </w:tc>
        <w:tc>
          <w:tcPr>
            <w:tcW w:w="493" w:type="pct"/>
            <w:shd w:val="clear" w:color="auto" w:fill="A6A6A6"/>
            <w:vAlign w:val="center"/>
          </w:tcPr>
          <w:p w14:paraId="29A81861" w14:textId="57A83A8F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</w:tr>
      <w:tr w:rsidR="0027393B" w:rsidRPr="00AB6BD6" w14:paraId="366B2A6C" w14:textId="638A6F0B" w:rsidTr="00023ABB">
        <w:trPr>
          <w:trHeight w:val="274"/>
        </w:trPr>
        <w:tc>
          <w:tcPr>
            <w:tcW w:w="39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8F1E330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6A6A6"/>
          </w:tcPr>
          <w:p w14:paraId="42A56BCC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moderate</w:t>
            </w:r>
          </w:p>
        </w:tc>
        <w:tc>
          <w:tcPr>
            <w:tcW w:w="679" w:type="pct"/>
            <w:shd w:val="clear" w:color="auto" w:fill="A6A6A6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F255643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dyspnea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460D0E5A" w14:textId="7294ECC7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88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6D5243BF" w14:textId="564C752B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57  </w:t>
            </w:r>
          </w:p>
        </w:tc>
        <w:tc>
          <w:tcPr>
            <w:tcW w:w="526" w:type="pct"/>
            <w:shd w:val="clear" w:color="auto" w:fill="A6A6A6"/>
            <w:vAlign w:val="center"/>
          </w:tcPr>
          <w:p w14:paraId="3DADDCC7" w14:textId="4E37DB98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6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01143182" w14:textId="4FF0426A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62326A76" w14:textId="4F30C170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9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2088E361" w14:textId="1C79B2DE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9  </w:t>
            </w:r>
          </w:p>
        </w:tc>
        <w:tc>
          <w:tcPr>
            <w:tcW w:w="493" w:type="pct"/>
            <w:shd w:val="clear" w:color="auto" w:fill="A6A6A6"/>
            <w:vAlign w:val="center"/>
          </w:tcPr>
          <w:p w14:paraId="36B8F5DE" w14:textId="03CFA593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6  </w:t>
            </w:r>
          </w:p>
        </w:tc>
      </w:tr>
      <w:tr w:rsidR="0027393B" w:rsidRPr="00AB6BD6" w14:paraId="2E6842FE" w14:textId="47365C24" w:rsidTr="00023ABB">
        <w:trPr>
          <w:trHeight w:val="274"/>
        </w:trPr>
        <w:tc>
          <w:tcPr>
            <w:tcW w:w="39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8474228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6A6A6"/>
          </w:tcPr>
          <w:p w14:paraId="70C1D8F6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moderate</w:t>
            </w:r>
          </w:p>
        </w:tc>
        <w:tc>
          <w:tcPr>
            <w:tcW w:w="679" w:type="pct"/>
            <w:shd w:val="clear" w:color="auto" w:fill="A6A6A6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7AD4CCD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symptomatic bradycardia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73EF8B2D" w14:textId="41391A3E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12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3018A829" w14:textId="46B08C79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2  </w:t>
            </w:r>
          </w:p>
        </w:tc>
        <w:tc>
          <w:tcPr>
            <w:tcW w:w="526" w:type="pct"/>
            <w:shd w:val="clear" w:color="auto" w:fill="A6A6A6"/>
            <w:vAlign w:val="center"/>
          </w:tcPr>
          <w:p w14:paraId="3C27C09A" w14:textId="7E09D086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4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0EB3A30C" w14:textId="5991AB53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680F735A" w14:textId="446678BA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795F0A1F" w14:textId="2A324ECA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2  </w:t>
            </w:r>
          </w:p>
        </w:tc>
        <w:tc>
          <w:tcPr>
            <w:tcW w:w="493" w:type="pct"/>
            <w:shd w:val="clear" w:color="auto" w:fill="A6A6A6"/>
            <w:vAlign w:val="center"/>
          </w:tcPr>
          <w:p w14:paraId="212EBE70" w14:textId="67055F57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3  </w:t>
            </w:r>
          </w:p>
        </w:tc>
      </w:tr>
      <w:tr w:rsidR="0027393B" w:rsidRPr="00AB6BD6" w14:paraId="056F5FBA" w14:textId="55F7E708" w:rsidTr="00023ABB">
        <w:trPr>
          <w:trHeight w:val="274"/>
        </w:trPr>
        <w:tc>
          <w:tcPr>
            <w:tcW w:w="39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70DEE10A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6A6A6"/>
          </w:tcPr>
          <w:p w14:paraId="316C2383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moderate</w:t>
            </w:r>
          </w:p>
        </w:tc>
        <w:tc>
          <w:tcPr>
            <w:tcW w:w="679" w:type="pct"/>
            <w:shd w:val="clear" w:color="auto" w:fill="A6A6A6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C9B1B34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symptomatic hypertension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73AE2D8E" w14:textId="758CCFBA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2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0EE87159" w14:textId="360A08F5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526" w:type="pct"/>
            <w:shd w:val="clear" w:color="auto" w:fill="A6A6A6"/>
            <w:vAlign w:val="center"/>
          </w:tcPr>
          <w:p w14:paraId="1F3F367F" w14:textId="3A06788B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5EA4364A" w14:textId="254B48A9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477E8B6C" w14:textId="542F3EE7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785D30B3" w14:textId="338D1702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  </w:t>
            </w:r>
          </w:p>
        </w:tc>
        <w:tc>
          <w:tcPr>
            <w:tcW w:w="493" w:type="pct"/>
            <w:shd w:val="clear" w:color="auto" w:fill="A6A6A6"/>
            <w:vAlign w:val="center"/>
          </w:tcPr>
          <w:p w14:paraId="2C6B9A68" w14:textId="46B88191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</w:tr>
      <w:tr w:rsidR="0027393B" w:rsidRPr="00AB6BD6" w14:paraId="5B0167D8" w14:textId="6703E079" w:rsidTr="00023ABB">
        <w:trPr>
          <w:trHeight w:val="274"/>
        </w:trPr>
        <w:tc>
          <w:tcPr>
            <w:tcW w:w="39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CB82123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6A6A6"/>
          </w:tcPr>
          <w:p w14:paraId="5EDC08E4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moderate</w:t>
            </w:r>
          </w:p>
        </w:tc>
        <w:tc>
          <w:tcPr>
            <w:tcW w:w="679" w:type="pct"/>
            <w:shd w:val="clear" w:color="auto" w:fill="A6A6A6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A4DF01D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symptomatic hypotension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09DE65D2" w14:textId="75E41C62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6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7015B2AB" w14:textId="4B21BFC8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2  </w:t>
            </w:r>
          </w:p>
        </w:tc>
        <w:tc>
          <w:tcPr>
            <w:tcW w:w="526" w:type="pct"/>
            <w:shd w:val="clear" w:color="auto" w:fill="A6A6A6"/>
            <w:vAlign w:val="center"/>
          </w:tcPr>
          <w:p w14:paraId="2C81A474" w14:textId="68C72FF3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5996EF37" w14:textId="3C876461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07289B5F" w14:textId="3122B4AE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7E632CCC" w14:textId="1B7A5014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2  </w:t>
            </w:r>
          </w:p>
        </w:tc>
        <w:tc>
          <w:tcPr>
            <w:tcW w:w="493" w:type="pct"/>
            <w:shd w:val="clear" w:color="auto" w:fill="A6A6A6"/>
            <w:vAlign w:val="center"/>
          </w:tcPr>
          <w:p w14:paraId="627D3550" w14:textId="3E5ED313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2  </w:t>
            </w:r>
          </w:p>
        </w:tc>
      </w:tr>
      <w:tr w:rsidR="0027393B" w:rsidRPr="00AB6BD6" w14:paraId="5AE7A902" w14:textId="719FDEA9" w:rsidTr="00023ABB">
        <w:trPr>
          <w:trHeight w:val="274"/>
        </w:trPr>
        <w:tc>
          <w:tcPr>
            <w:tcW w:w="39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FF9A51B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6A6A6"/>
          </w:tcPr>
          <w:p w14:paraId="073FDC45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severe</w:t>
            </w:r>
          </w:p>
        </w:tc>
        <w:tc>
          <w:tcPr>
            <w:tcW w:w="679" w:type="pct"/>
            <w:shd w:val="clear" w:color="auto" w:fill="A6A6A6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7F20647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arrhythmia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569A7C49" w14:textId="61B190DF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13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0842B93E" w14:textId="740FB18C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9  </w:t>
            </w:r>
          </w:p>
        </w:tc>
        <w:tc>
          <w:tcPr>
            <w:tcW w:w="526" w:type="pct"/>
            <w:shd w:val="clear" w:color="auto" w:fill="A6A6A6"/>
            <w:vAlign w:val="center"/>
          </w:tcPr>
          <w:p w14:paraId="74329459" w14:textId="191B2F57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2E72DB14" w14:textId="42F3CA3D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33756E2F" w14:textId="1DA25164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37A21404" w14:textId="77192AE3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  </w:t>
            </w:r>
          </w:p>
        </w:tc>
        <w:tc>
          <w:tcPr>
            <w:tcW w:w="493" w:type="pct"/>
            <w:shd w:val="clear" w:color="auto" w:fill="A6A6A6"/>
            <w:vAlign w:val="center"/>
          </w:tcPr>
          <w:p w14:paraId="76459E19" w14:textId="1B8F4432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2  </w:t>
            </w:r>
          </w:p>
        </w:tc>
      </w:tr>
      <w:tr w:rsidR="0027393B" w:rsidRPr="00AB6BD6" w14:paraId="1AC82A0B" w14:textId="060FA84E" w:rsidTr="00023ABB">
        <w:trPr>
          <w:trHeight w:val="274"/>
        </w:trPr>
        <w:tc>
          <w:tcPr>
            <w:tcW w:w="39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44B9C0E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6A6A6"/>
          </w:tcPr>
          <w:p w14:paraId="63AE6EE5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severe</w:t>
            </w:r>
          </w:p>
        </w:tc>
        <w:tc>
          <w:tcPr>
            <w:tcW w:w="679" w:type="pct"/>
            <w:shd w:val="clear" w:color="auto" w:fill="A6A6A6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E12EAB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renal failure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0B199E87" w14:textId="3D2426CA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7E375BD4" w14:textId="2EF0F936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526" w:type="pct"/>
            <w:shd w:val="clear" w:color="auto" w:fill="A6A6A6"/>
            <w:vAlign w:val="center"/>
          </w:tcPr>
          <w:p w14:paraId="57B396A8" w14:textId="6D9560AF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6F594E58" w14:textId="16AB1223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0FF31CF6" w14:textId="3BE3863B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309CAF39" w14:textId="22A16425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3" w:type="pct"/>
            <w:shd w:val="clear" w:color="auto" w:fill="A6A6A6"/>
            <w:vAlign w:val="center"/>
          </w:tcPr>
          <w:p w14:paraId="110FB0AF" w14:textId="248BA9B3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</w:tr>
      <w:tr w:rsidR="0027393B" w:rsidRPr="00AB6BD6" w14:paraId="072CFA63" w14:textId="38F91429" w:rsidTr="00023ABB">
        <w:trPr>
          <w:trHeight w:val="274"/>
        </w:trPr>
        <w:tc>
          <w:tcPr>
            <w:tcW w:w="39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C01AC42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6A6A6"/>
          </w:tcPr>
          <w:p w14:paraId="373A25A9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severe</w:t>
            </w:r>
          </w:p>
        </w:tc>
        <w:tc>
          <w:tcPr>
            <w:tcW w:w="679" w:type="pct"/>
            <w:shd w:val="clear" w:color="auto" w:fill="A6A6A6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CC39B63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resuscitation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5F0E22E1" w14:textId="53292781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3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7C6D2EE4" w14:textId="6CDD5C19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526" w:type="pct"/>
            <w:shd w:val="clear" w:color="auto" w:fill="A6A6A6"/>
            <w:vAlign w:val="center"/>
          </w:tcPr>
          <w:p w14:paraId="79564888" w14:textId="03231BEE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501" w:type="pct"/>
            <w:shd w:val="clear" w:color="auto" w:fill="A6A6A6"/>
            <w:vAlign w:val="center"/>
          </w:tcPr>
          <w:p w14:paraId="64095C20" w14:textId="74F31BDA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3C524532" w14:textId="2D806259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2  </w:t>
            </w:r>
          </w:p>
        </w:tc>
        <w:tc>
          <w:tcPr>
            <w:tcW w:w="499" w:type="pct"/>
            <w:shd w:val="clear" w:color="auto" w:fill="A6A6A6"/>
            <w:vAlign w:val="center"/>
          </w:tcPr>
          <w:p w14:paraId="04798FC1" w14:textId="3149CD52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3" w:type="pct"/>
            <w:shd w:val="clear" w:color="auto" w:fill="A6A6A6"/>
            <w:vAlign w:val="center"/>
          </w:tcPr>
          <w:p w14:paraId="09C1ABFA" w14:textId="77568639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</w:tr>
      <w:tr w:rsidR="0027393B" w:rsidRPr="00AB6BD6" w14:paraId="2043941C" w14:textId="4D4BE126" w:rsidTr="00023ABB">
        <w:trPr>
          <w:trHeight w:val="274"/>
        </w:trPr>
        <w:tc>
          <w:tcPr>
            <w:tcW w:w="397" w:type="pct"/>
            <w:tcBorders>
              <w:bottom w:val="nil"/>
            </w:tcBorders>
            <w:shd w:val="clear" w:color="auto" w:fill="FFFFFF" w:themeFill="background1"/>
          </w:tcPr>
          <w:p w14:paraId="638E5E23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04" w:type="pct"/>
            <w:tcBorders>
              <w:bottom w:val="nil"/>
            </w:tcBorders>
            <w:shd w:val="clear" w:color="auto" w:fill="FFFFFF" w:themeFill="background1"/>
          </w:tcPr>
          <w:p w14:paraId="67BE4B11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79" w:type="pct"/>
            <w:tcBorders>
              <w:bottom w:val="nil"/>
            </w:tcBorders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A52A9AA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01" w:type="pct"/>
            <w:tcBorders>
              <w:bottom w:val="nil"/>
            </w:tcBorders>
            <w:shd w:val="clear" w:color="auto" w:fill="FFFFFF" w:themeFill="background1"/>
          </w:tcPr>
          <w:p w14:paraId="569ABDD9" w14:textId="77777777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01" w:type="pct"/>
            <w:tcBorders>
              <w:bottom w:val="nil"/>
            </w:tcBorders>
            <w:shd w:val="clear" w:color="auto" w:fill="FFFFFF" w:themeFill="background1"/>
          </w:tcPr>
          <w:p w14:paraId="1ADFDA9E" w14:textId="3C5CFE76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26" w:type="pct"/>
            <w:tcBorders>
              <w:bottom w:val="nil"/>
            </w:tcBorders>
            <w:shd w:val="clear" w:color="auto" w:fill="FFFFFF" w:themeFill="background1"/>
          </w:tcPr>
          <w:p w14:paraId="1BD5C8BC" w14:textId="03ACE528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01" w:type="pct"/>
            <w:tcBorders>
              <w:bottom w:val="nil"/>
            </w:tcBorders>
            <w:shd w:val="clear" w:color="auto" w:fill="FFFFFF" w:themeFill="background1"/>
          </w:tcPr>
          <w:p w14:paraId="2C04FD75" w14:textId="7E299212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99" w:type="pct"/>
            <w:tcBorders>
              <w:bottom w:val="nil"/>
            </w:tcBorders>
            <w:shd w:val="clear" w:color="auto" w:fill="FFFFFF" w:themeFill="background1"/>
          </w:tcPr>
          <w:p w14:paraId="0835BDA1" w14:textId="56203102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99" w:type="pct"/>
            <w:tcBorders>
              <w:bottom w:val="nil"/>
            </w:tcBorders>
            <w:shd w:val="clear" w:color="auto" w:fill="FFFFFF" w:themeFill="background1"/>
          </w:tcPr>
          <w:p w14:paraId="1C280247" w14:textId="3B35561F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93" w:type="pct"/>
            <w:tcBorders>
              <w:bottom w:val="nil"/>
            </w:tcBorders>
            <w:shd w:val="clear" w:color="auto" w:fill="FFFFFF" w:themeFill="background1"/>
          </w:tcPr>
          <w:p w14:paraId="26BF2716" w14:textId="468CA1CD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27393B" w:rsidRPr="00AB6BD6" w14:paraId="5289DDE8" w14:textId="49BE2AE0" w:rsidTr="00023ABB">
        <w:trPr>
          <w:trHeight w:val="509"/>
        </w:trPr>
        <w:tc>
          <w:tcPr>
            <w:tcW w:w="39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95B63C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allergic-like adverse events (n=76)</w:t>
            </w: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99CCFF"/>
          </w:tcPr>
          <w:p w14:paraId="197D0141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mild</w:t>
            </w:r>
          </w:p>
        </w:tc>
        <w:tc>
          <w:tcPr>
            <w:tcW w:w="679" w:type="pct"/>
            <w:shd w:val="clear" w:color="auto" w:fill="99CC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BA5CBD7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hypersensitive reaction</w:t>
            </w:r>
          </w:p>
        </w:tc>
        <w:tc>
          <w:tcPr>
            <w:tcW w:w="501" w:type="pct"/>
            <w:shd w:val="clear" w:color="auto" w:fill="99CCFF"/>
            <w:vAlign w:val="center"/>
          </w:tcPr>
          <w:p w14:paraId="76246896" w14:textId="116490A5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61  </w:t>
            </w:r>
          </w:p>
        </w:tc>
        <w:tc>
          <w:tcPr>
            <w:tcW w:w="501" w:type="pct"/>
            <w:shd w:val="clear" w:color="auto" w:fill="99CCFF"/>
            <w:vAlign w:val="center"/>
          </w:tcPr>
          <w:p w14:paraId="63E5EFB0" w14:textId="5A0DD23F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33  </w:t>
            </w:r>
          </w:p>
        </w:tc>
        <w:tc>
          <w:tcPr>
            <w:tcW w:w="526" w:type="pct"/>
            <w:shd w:val="clear" w:color="auto" w:fill="99CCFF"/>
            <w:vAlign w:val="center"/>
          </w:tcPr>
          <w:p w14:paraId="70C5126D" w14:textId="5F479F97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12  </w:t>
            </w:r>
          </w:p>
        </w:tc>
        <w:tc>
          <w:tcPr>
            <w:tcW w:w="501" w:type="pct"/>
            <w:shd w:val="clear" w:color="auto" w:fill="99CCFF"/>
            <w:vAlign w:val="center"/>
          </w:tcPr>
          <w:p w14:paraId="78077049" w14:textId="59C2427D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9" w:type="pct"/>
            <w:shd w:val="clear" w:color="auto" w:fill="99CCFF"/>
            <w:vAlign w:val="center"/>
          </w:tcPr>
          <w:p w14:paraId="10F51D87" w14:textId="0C7D9F10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2  </w:t>
            </w:r>
          </w:p>
        </w:tc>
        <w:tc>
          <w:tcPr>
            <w:tcW w:w="499" w:type="pct"/>
            <w:shd w:val="clear" w:color="auto" w:fill="99CCFF"/>
            <w:vAlign w:val="center"/>
          </w:tcPr>
          <w:p w14:paraId="0D6AA9B7" w14:textId="4A4BE0A2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10  </w:t>
            </w:r>
          </w:p>
        </w:tc>
        <w:tc>
          <w:tcPr>
            <w:tcW w:w="493" w:type="pct"/>
            <w:shd w:val="clear" w:color="auto" w:fill="99CCFF"/>
            <w:vAlign w:val="center"/>
          </w:tcPr>
          <w:p w14:paraId="783E0602" w14:textId="5BF58D0D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4  </w:t>
            </w:r>
          </w:p>
        </w:tc>
      </w:tr>
      <w:tr w:rsidR="0027393B" w:rsidRPr="00AB6BD6" w14:paraId="37DACD1B" w14:textId="01051E92" w:rsidTr="00023ABB">
        <w:trPr>
          <w:trHeight w:val="274"/>
        </w:trPr>
        <w:tc>
          <w:tcPr>
            <w:tcW w:w="39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E12EF37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99CCFF"/>
          </w:tcPr>
          <w:p w14:paraId="076FD3F8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moderate</w:t>
            </w:r>
          </w:p>
        </w:tc>
        <w:tc>
          <w:tcPr>
            <w:tcW w:w="679" w:type="pct"/>
            <w:shd w:val="clear" w:color="auto" w:fill="99CC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8239367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respiratory adverse event</w:t>
            </w:r>
          </w:p>
        </w:tc>
        <w:tc>
          <w:tcPr>
            <w:tcW w:w="501" w:type="pct"/>
            <w:shd w:val="clear" w:color="auto" w:fill="99CCFF"/>
            <w:vAlign w:val="center"/>
          </w:tcPr>
          <w:p w14:paraId="73A49984" w14:textId="330814D1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8  </w:t>
            </w:r>
          </w:p>
        </w:tc>
        <w:tc>
          <w:tcPr>
            <w:tcW w:w="501" w:type="pct"/>
            <w:shd w:val="clear" w:color="auto" w:fill="99CCFF"/>
            <w:vAlign w:val="center"/>
          </w:tcPr>
          <w:p w14:paraId="50543801" w14:textId="58136D11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2  </w:t>
            </w:r>
          </w:p>
        </w:tc>
        <w:tc>
          <w:tcPr>
            <w:tcW w:w="526" w:type="pct"/>
            <w:shd w:val="clear" w:color="auto" w:fill="99CCFF"/>
            <w:vAlign w:val="center"/>
          </w:tcPr>
          <w:p w14:paraId="475C82E0" w14:textId="7C4C0887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2  </w:t>
            </w:r>
          </w:p>
        </w:tc>
        <w:tc>
          <w:tcPr>
            <w:tcW w:w="501" w:type="pct"/>
            <w:shd w:val="clear" w:color="auto" w:fill="99CCFF"/>
            <w:vAlign w:val="center"/>
          </w:tcPr>
          <w:p w14:paraId="4BED8BC9" w14:textId="0BF01DB4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9" w:type="pct"/>
            <w:shd w:val="clear" w:color="auto" w:fill="99CCFF"/>
            <w:vAlign w:val="center"/>
          </w:tcPr>
          <w:p w14:paraId="41EF0A82" w14:textId="15B04335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2  </w:t>
            </w:r>
          </w:p>
        </w:tc>
        <w:tc>
          <w:tcPr>
            <w:tcW w:w="499" w:type="pct"/>
            <w:shd w:val="clear" w:color="auto" w:fill="99CCFF"/>
            <w:vAlign w:val="center"/>
          </w:tcPr>
          <w:p w14:paraId="4BDF9CCE" w14:textId="260F004D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2  </w:t>
            </w:r>
          </w:p>
        </w:tc>
        <w:tc>
          <w:tcPr>
            <w:tcW w:w="493" w:type="pct"/>
            <w:shd w:val="clear" w:color="auto" w:fill="99CCFF"/>
            <w:vAlign w:val="center"/>
          </w:tcPr>
          <w:p w14:paraId="13D2C0A1" w14:textId="288B5EB8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</w:tr>
      <w:tr w:rsidR="0027393B" w:rsidRPr="00AB6BD6" w14:paraId="07ECA7A6" w14:textId="0C94057F" w:rsidTr="00023ABB">
        <w:trPr>
          <w:trHeight w:val="274"/>
        </w:trPr>
        <w:tc>
          <w:tcPr>
            <w:tcW w:w="39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FFB53DB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99CCFF"/>
          </w:tcPr>
          <w:p w14:paraId="47CCEA99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severe</w:t>
            </w:r>
          </w:p>
        </w:tc>
        <w:tc>
          <w:tcPr>
            <w:tcW w:w="679" w:type="pct"/>
            <w:shd w:val="clear" w:color="auto" w:fill="99CC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B50DAF5" w14:textId="77777777" w:rsidR="00625B83" w:rsidRPr="00AB6BD6" w:rsidRDefault="00625B83" w:rsidP="00625B8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severe allergic reaction</w:t>
            </w:r>
          </w:p>
        </w:tc>
        <w:tc>
          <w:tcPr>
            <w:tcW w:w="501" w:type="pct"/>
            <w:shd w:val="clear" w:color="auto" w:fill="99CCFF"/>
            <w:vAlign w:val="center"/>
          </w:tcPr>
          <w:p w14:paraId="49F9AF01" w14:textId="69EEA326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7  </w:t>
            </w:r>
          </w:p>
        </w:tc>
        <w:tc>
          <w:tcPr>
            <w:tcW w:w="501" w:type="pct"/>
            <w:shd w:val="clear" w:color="auto" w:fill="99CCFF"/>
            <w:vAlign w:val="center"/>
          </w:tcPr>
          <w:p w14:paraId="6317C224" w14:textId="02F5EAF6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4  </w:t>
            </w:r>
          </w:p>
        </w:tc>
        <w:tc>
          <w:tcPr>
            <w:tcW w:w="526" w:type="pct"/>
            <w:shd w:val="clear" w:color="auto" w:fill="99CCFF"/>
            <w:vAlign w:val="center"/>
          </w:tcPr>
          <w:p w14:paraId="2E003CB8" w14:textId="2F43800A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501" w:type="pct"/>
            <w:shd w:val="clear" w:color="auto" w:fill="99CCFF"/>
            <w:vAlign w:val="center"/>
          </w:tcPr>
          <w:p w14:paraId="0B3CB5CC" w14:textId="4B93BA9A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  </w:t>
            </w:r>
          </w:p>
        </w:tc>
        <w:tc>
          <w:tcPr>
            <w:tcW w:w="499" w:type="pct"/>
            <w:shd w:val="clear" w:color="auto" w:fill="99CCFF"/>
            <w:vAlign w:val="center"/>
          </w:tcPr>
          <w:p w14:paraId="76CAE0DD" w14:textId="7D6A94E9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  </w:t>
            </w:r>
          </w:p>
        </w:tc>
        <w:tc>
          <w:tcPr>
            <w:tcW w:w="499" w:type="pct"/>
            <w:shd w:val="clear" w:color="auto" w:fill="99CCFF"/>
            <w:vAlign w:val="center"/>
          </w:tcPr>
          <w:p w14:paraId="04A2EC30" w14:textId="7CDFAF38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0  </w:t>
            </w:r>
          </w:p>
        </w:tc>
        <w:tc>
          <w:tcPr>
            <w:tcW w:w="493" w:type="pct"/>
            <w:shd w:val="clear" w:color="auto" w:fill="99CCFF"/>
            <w:vAlign w:val="center"/>
          </w:tcPr>
          <w:p w14:paraId="5922A51F" w14:textId="2C51EBDC" w:rsidR="00625B83" w:rsidRPr="00AB6BD6" w:rsidRDefault="00625B83" w:rsidP="0027393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AB6BD6">
              <w:rPr>
                <w:rFonts w:cstheme="minorHAnsi"/>
                <w:sz w:val="22"/>
                <w:szCs w:val="22"/>
                <w:lang w:val="en-US"/>
              </w:rPr>
              <w:t xml:space="preserve">1  </w:t>
            </w:r>
          </w:p>
        </w:tc>
      </w:tr>
    </w:tbl>
    <w:p w14:paraId="74C2CDAE" w14:textId="3CD0E3EA" w:rsidR="00BC720D" w:rsidRPr="00AB6BD6" w:rsidRDefault="00BC720D">
      <w:pPr>
        <w:rPr>
          <w:rFonts w:cstheme="minorHAnsi"/>
          <w:lang w:val="en-US"/>
        </w:rPr>
      </w:pPr>
    </w:p>
    <w:p w14:paraId="34C45080" w14:textId="0DB9FA61" w:rsidR="00BC720D" w:rsidRPr="00AB6BD6" w:rsidRDefault="00BC720D" w:rsidP="00023ABB">
      <w:pPr>
        <w:tabs>
          <w:tab w:val="left" w:pos="5490"/>
        </w:tabs>
        <w:rPr>
          <w:rFonts w:cstheme="minorHAnsi"/>
          <w:lang w:val="en-US"/>
        </w:rPr>
      </w:pPr>
      <w:r w:rsidRPr="00AB6BD6">
        <w:rPr>
          <w:rFonts w:cstheme="minorHAnsi"/>
          <w:lang w:val="en-US"/>
        </w:rPr>
        <w:tab/>
      </w:r>
    </w:p>
    <w:p w14:paraId="4568D041" w14:textId="77777777" w:rsidR="00E579ED" w:rsidRPr="00AB6BD6" w:rsidRDefault="00E579ED" w:rsidP="00E579ED">
      <w:pPr>
        <w:rPr>
          <w:rFonts w:cstheme="minorHAnsi"/>
          <w:lang w:val="en-US"/>
        </w:rPr>
        <w:sectPr w:rsidR="00E579ED" w:rsidRPr="00AB6BD6" w:rsidSect="00C84826"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705972A3" w14:textId="719EBF60" w:rsidR="00244519" w:rsidRPr="00AB6BD6" w:rsidRDefault="00000ADF">
      <w:pPr>
        <w:rPr>
          <w:rFonts w:cstheme="minorHAnsi"/>
          <w:lang w:val="en-US"/>
        </w:rPr>
      </w:pPr>
      <w:r w:rsidRPr="00AB6BD6">
        <w:rPr>
          <w:rFonts w:cstheme="minorHAnsi"/>
          <w:b/>
          <w:lang w:val="en-US"/>
        </w:rPr>
        <w:lastRenderedPageBreak/>
        <w:t xml:space="preserve">Supplemental </w:t>
      </w:r>
      <w:r w:rsidR="00485ADD" w:rsidRPr="00AB6BD6">
        <w:rPr>
          <w:rFonts w:cstheme="minorHAnsi"/>
          <w:b/>
          <w:lang w:val="en-US"/>
        </w:rPr>
        <w:t xml:space="preserve">Table </w:t>
      </w:r>
      <w:r w:rsidRPr="00AB6BD6">
        <w:rPr>
          <w:rFonts w:cstheme="minorHAnsi"/>
          <w:b/>
          <w:lang w:val="en-US"/>
        </w:rPr>
        <w:t>5</w:t>
      </w:r>
      <w:r w:rsidR="00485ADD" w:rsidRPr="00AB6BD6">
        <w:rPr>
          <w:rFonts w:cstheme="minorHAnsi"/>
          <w:b/>
          <w:lang w:val="en-US"/>
        </w:rPr>
        <w:t>.</w:t>
      </w:r>
      <w:r w:rsidR="00485ADD" w:rsidRPr="00AB6BD6">
        <w:rPr>
          <w:rFonts w:cstheme="minorHAnsi"/>
          <w:lang w:val="en-US"/>
        </w:rPr>
        <w:t xml:space="preserve"> Baseline characteristics of patients with data on GBCA volume and concentration</w:t>
      </w:r>
      <w:r w:rsidR="00AE4077" w:rsidRPr="00AB6BD6">
        <w:rPr>
          <w:rFonts w:cstheme="minorHAnsi"/>
          <w:lang w:val="en-US"/>
        </w:rPr>
        <w:t>.</w:t>
      </w:r>
    </w:p>
    <w:tbl>
      <w:tblPr>
        <w:tblW w:w="0" w:type="auto"/>
        <w:tblInd w:w="-108" w:type="dxa"/>
        <w:tblBorders>
          <w:left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9"/>
        <w:gridCol w:w="1895"/>
        <w:gridCol w:w="13"/>
      </w:tblGrid>
      <w:tr w:rsidR="0058106D" w:rsidRPr="00AB6BD6" w14:paraId="30BB4DAE" w14:textId="77777777" w:rsidTr="00BA0416">
        <w:tc>
          <w:tcPr>
            <w:tcW w:w="4309" w:type="dxa"/>
            <w:tcBorders>
              <w:top w:val="single" w:sz="16" w:space="0" w:color="6D6D6D"/>
              <w:left w:val="nil"/>
              <w:bottom w:val="single" w:sz="8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28FBCBE" w14:textId="77777777" w:rsidR="0058106D" w:rsidRPr="00AB6BD6" w:rsidRDefault="0058106D" w:rsidP="00BA041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908" w:type="dxa"/>
            <w:gridSpan w:val="2"/>
            <w:tcBorders>
              <w:top w:val="single" w:sz="16" w:space="0" w:color="6D6D6D"/>
              <w:left w:val="nil"/>
              <w:bottom w:val="single" w:sz="8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48A3A8" w14:textId="77777777" w:rsidR="0058106D" w:rsidRPr="00AB6BD6" w:rsidRDefault="00293A92" w:rsidP="00BA041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  <w:r w:rsidRPr="00AB6BD6">
              <w:rPr>
                <w:rFonts w:cstheme="minorHAnsi"/>
                <w:b/>
                <w:bCs/>
                <w:lang w:val="en-US"/>
              </w:rPr>
              <w:t>No</w:t>
            </w:r>
            <w:r w:rsidR="0058106D" w:rsidRPr="00AB6BD6">
              <w:rPr>
                <w:rFonts w:cstheme="minorHAnsi"/>
                <w:b/>
                <w:bCs/>
                <w:lang w:val="en-US"/>
              </w:rPr>
              <w:t>. 18,849</w:t>
            </w:r>
          </w:p>
        </w:tc>
      </w:tr>
      <w:tr w:rsidR="00AF608F" w:rsidRPr="00AB6BD6" w14:paraId="3CDEC3BD" w14:textId="77777777" w:rsidTr="00BA041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C9FEA66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lang w:val="en-US"/>
              </w:rPr>
              <w:t>age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DF00AE5" w14:textId="77777777" w:rsidR="00AF608F" w:rsidRPr="00AB6BD6" w:rsidRDefault="00AF608F" w:rsidP="00AF608F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54 (± 19)</w:t>
            </w:r>
          </w:p>
        </w:tc>
      </w:tr>
      <w:tr w:rsidR="00AF608F" w:rsidRPr="00AB6BD6" w14:paraId="54FF25B6" w14:textId="77777777" w:rsidTr="0058106D">
        <w:trPr>
          <w:gridAfter w:val="1"/>
          <w:wAfter w:w="13" w:type="dxa"/>
        </w:trPr>
        <w:tc>
          <w:tcPr>
            <w:tcW w:w="62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080D9D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lang w:val="en-US"/>
              </w:rPr>
              <w:t>gender</w:t>
            </w:r>
          </w:p>
        </w:tc>
      </w:tr>
      <w:tr w:rsidR="00AF608F" w:rsidRPr="00AB6BD6" w14:paraId="28193D04" w14:textId="77777777" w:rsidTr="00BA041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B56A39D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male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CF987A" w14:textId="77777777" w:rsidR="00AF608F" w:rsidRPr="00AB6BD6" w:rsidRDefault="00AF608F" w:rsidP="00AF608F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12,624 (67%)</w:t>
            </w:r>
          </w:p>
        </w:tc>
      </w:tr>
      <w:tr w:rsidR="00AF608F" w:rsidRPr="00AB6BD6" w14:paraId="25F12787" w14:textId="77777777" w:rsidTr="00BA041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B467ADF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female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9E4B49A" w14:textId="77777777" w:rsidR="00AF608F" w:rsidRPr="00AB6BD6" w:rsidRDefault="00AF608F" w:rsidP="00AF608F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6,225 (33%)</w:t>
            </w:r>
          </w:p>
        </w:tc>
      </w:tr>
      <w:tr w:rsidR="00AF608F" w:rsidRPr="00AB6BD6" w14:paraId="4884DE5B" w14:textId="77777777" w:rsidTr="0058106D">
        <w:trPr>
          <w:gridAfter w:val="1"/>
          <w:wAfter w:w="13" w:type="dxa"/>
        </w:trPr>
        <w:tc>
          <w:tcPr>
            <w:tcW w:w="62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F8626A2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lang w:val="en-US"/>
              </w:rPr>
              <w:t>MR stress test</w:t>
            </w:r>
          </w:p>
        </w:tc>
      </w:tr>
      <w:tr w:rsidR="00AF608F" w:rsidRPr="00AB6BD6" w14:paraId="5426E0DA" w14:textId="77777777" w:rsidTr="00BA041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C532A2B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No stress test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D8576AF" w14:textId="77777777" w:rsidR="00AF608F" w:rsidRPr="00AB6BD6" w:rsidRDefault="00AF608F" w:rsidP="00AF608F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12,516 (66%)</w:t>
            </w:r>
          </w:p>
        </w:tc>
      </w:tr>
      <w:tr w:rsidR="00AF608F" w:rsidRPr="00AB6BD6" w14:paraId="010785DD" w14:textId="77777777" w:rsidTr="00BA041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8CFDC2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adenosine stress test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EFF144" w14:textId="77777777" w:rsidR="00AF608F" w:rsidRPr="00AB6BD6" w:rsidRDefault="00AF608F" w:rsidP="00AF608F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5,632 (30%)</w:t>
            </w:r>
          </w:p>
        </w:tc>
      </w:tr>
      <w:tr w:rsidR="00AF608F" w:rsidRPr="00AB6BD6" w14:paraId="2AEEE4F7" w14:textId="77777777" w:rsidTr="00BA041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8A71FB1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 xml:space="preserve">regadenoson stress test 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E7789D0" w14:textId="77777777" w:rsidR="00AF608F" w:rsidRPr="00AB6BD6" w:rsidRDefault="00AF608F" w:rsidP="00AF608F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512 (3%)</w:t>
            </w:r>
          </w:p>
        </w:tc>
      </w:tr>
      <w:tr w:rsidR="00AF608F" w:rsidRPr="00AB6BD6" w14:paraId="7BE6828B" w14:textId="77777777" w:rsidTr="00BA041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9D2A535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dobutamine stress test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118B50E" w14:textId="77777777" w:rsidR="00AF608F" w:rsidRPr="00AB6BD6" w:rsidRDefault="00AF608F" w:rsidP="00AF608F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189 (1%)</w:t>
            </w:r>
          </w:p>
        </w:tc>
      </w:tr>
      <w:tr w:rsidR="00AF608F" w:rsidRPr="00AB6BD6" w14:paraId="705E3515" w14:textId="77777777" w:rsidTr="0058106D">
        <w:trPr>
          <w:gridAfter w:val="1"/>
          <w:wAfter w:w="13" w:type="dxa"/>
        </w:trPr>
        <w:tc>
          <w:tcPr>
            <w:tcW w:w="62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52B11FF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lang w:val="en-US"/>
              </w:rPr>
              <w:t>GBCA</w:t>
            </w:r>
          </w:p>
        </w:tc>
      </w:tr>
      <w:tr w:rsidR="00AF608F" w:rsidRPr="00AB6BD6" w14:paraId="1A3C6804" w14:textId="77777777" w:rsidTr="00BA041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9275179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Gadobutrol (i.e. Gadovist®)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46D900F" w14:textId="77777777" w:rsidR="00AF608F" w:rsidRPr="00AB6BD6" w:rsidRDefault="00AF608F" w:rsidP="00AF608F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8,871 (47%)</w:t>
            </w:r>
          </w:p>
        </w:tc>
      </w:tr>
      <w:tr w:rsidR="00AF608F" w:rsidRPr="00AB6BD6" w14:paraId="1389C69A" w14:textId="77777777" w:rsidTr="00BA041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A6F2FC1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Gadobenate (i.e. Multihance®)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87D1D6" w14:textId="77777777" w:rsidR="00AF608F" w:rsidRPr="00AB6BD6" w:rsidRDefault="00AF608F" w:rsidP="00AF608F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2,035 (11%)</w:t>
            </w:r>
          </w:p>
        </w:tc>
      </w:tr>
      <w:tr w:rsidR="00AF608F" w:rsidRPr="00AB6BD6" w14:paraId="5056ADD8" w14:textId="77777777" w:rsidTr="00BA041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94BCD7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Gadodiamide (i.e. Omniscan®)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01D551B" w14:textId="77777777" w:rsidR="00AF608F" w:rsidRPr="00AB6BD6" w:rsidRDefault="00AF608F" w:rsidP="00AF608F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726 (4%)</w:t>
            </w:r>
          </w:p>
        </w:tc>
      </w:tr>
      <w:tr w:rsidR="00AF608F" w:rsidRPr="00AB6BD6" w14:paraId="723719B9" w14:textId="77777777" w:rsidTr="00BA041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582AC9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Gadopentetate (i.e. Magnevist®)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96E2966" w14:textId="77777777" w:rsidR="00AF608F" w:rsidRPr="00AB6BD6" w:rsidRDefault="00AF608F" w:rsidP="00AF608F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1,925 (10%)</w:t>
            </w:r>
          </w:p>
        </w:tc>
      </w:tr>
      <w:tr w:rsidR="00AF608F" w:rsidRPr="00AB6BD6" w14:paraId="5E1CDB54" w14:textId="77777777" w:rsidTr="00BA041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6E2CF15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Gadoteric acid (i.e. Dotarem®)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62F42A8" w14:textId="77777777" w:rsidR="00AF608F" w:rsidRPr="00AB6BD6" w:rsidRDefault="00AF608F" w:rsidP="00AF608F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4,704 (25%)</w:t>
            </w:r>
          </w:p>
        </w:tc>
      </w:tr>
      <w:tr w:rsidR="00AF608F" w:rsidRPr="00AB6BD6" w14:paraId="0CE08260" w14:textId="77777777" w:rsidTr="00BA041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4171D7B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Gadoteridol (i.e. Prohance®)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5D2A3BE" w14:textId="77777777" w:rsidR="00AF608F" w:rsidRPr="00AB6BD6" w:rsidRDefault="00AF608F" w:rsidP="00AF608F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588 (3%)</w:t>
            </w:r>
          </w:p>
        </w:tc>
      </w:tr>
      <w:tr w:rsidR="0058106D" w:rsidRPr="00AB6BD6" w14:paraId="359C40A4" w14:textId="77777777" w:rsidTr="00BA041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BF641E4" w14:textId="77777777" w:rsidR="0058106D" w:rsidRPr="00AB6BD6" w:rsidRDefault="00AF608F" w:rsidP="00BA041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lang w:val="en-US"/>
              </w:rPr>
              <w:t xml:space="preserve">GBCA volume </w:t>
            </w:r>
            <w:r w:rsidRPr="00AB6BD6">
              <w:rPr>
                <w:rFonts w:cstheme="minorHAnsi"/>
                <w:color w:val="000000" w:themeColor="text1"/>
                <w:lang w:val="en-US"/>
              </w:rPr>
              <w:t>[ml, mean</w:t>
            </w:r>
            <w:r w:rsidRPr="00AB6BD6">
              <w:rPr>
                <w:rFonts w:cstheme="minorHAnsi"/>
                <w:lang w:val="en-US"/>
              </w:rPr>
              <w:t>±</w:t>
            </w:r>
            <w:r w:rsidRPr="00AB6BD6">
              <w:rPr>
                <w:rFonts w:cstheme="minorHAnsi"/>
                <w:color w:val="000000" w:themeColor="text1"/>
                <w:lang w:val="en-US"/>
              </w:rPr>
              <w:t xml:space="preserve">SD] 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14A9754" w14:textId="77777777" w:rsidR="0058106D" w:rsidRPr="00AB6BD6" w:rsidRDefault="0058106D" w:rsidP="00BA041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19.66 (±10.52)</w:t>
            </w:r>
          </w:p>
        </w:tc>
      </w:tr>
      <w:tr w:rsidR="0058106D" w:rsidRPr="00AB6BD6" w14:paraId="0579FF63" w14:textId="77777777" w:rsidTr="00BA041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668A639" w14:textId="77777777" w:rsidR="0058106D" w:rsidRPr="00AB6BD6" w:rsidRDefault="00AF608F" w:rsidP="00BA041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lang w:val="en-US"/>
              </w:rPr>
              <w:t xml:space="preserve">GBCA concentration </w:t>
            </w:r>
            <w:r w:rsidRPr="00AB6BD6">
              <w:rPr>
                <w:rFonts w:cstheme="minorHAnsi"/>
                <w:color w:val="000000" w:themeColor="text1"/>
                <w:lang w:val="en-US"/>
              </w:rPr>
              <w:t>[mmol/ml, mean</w:t>
            </w:r>
            <w:r w:rsidRPr="00AB6BD6">
              <w:rPr>
                <w:rFonts w:cstheme="minorHAnsi"/>
                <w:lang w:val="en-US"/>
              </w:rPr>
              <w:t>±</w:t>
            </w:r>
            <w:r w:rsidRPr="00AB6BD6">
              <w:rPr>
                <w:rFonts w:cstheme="minorHAnsi"/>
                <w:color w:val="000000" w:themeColor="text1"/>
                <w:lang w:val="en-US"/>
              </w:rPr>
              <w:t>SD]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7BDBFF6" w14:textId="77777777" w:rsidR="0058106D" w:rsidRPr="00AB6BD6" w:rsidRDefault="0058106D" w:rsidP="00BA041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0.17 (±0.06)</w:t>
            </w:r>
          </w:p>
        </w:tc>
      </w:tr>
      <w:tr w:rsidR="00AF608F" w:rsidRPr="00AB6BD6" w14:paraId="281F2CA2" w14:textId="77777777" w:rsidTr="0058106D">
        <w:trPr>
          <w:gridAfter w:val="1"/>
          <w:wAfter w:w="13" w:type="dxa"/>
        </w:trPr>
        <w:tc>
          <w:tcPr>
            <w:tcW w:w="62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447233A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b/>
                <w:color w:val="000000" w:themeColor="text1"/>
                <w:lang w:val="en-US"/>
              </w:rPr>
              <w:t>Main indication</w:t>
            </w:r>
          </w:p>
        </w:tc>
      </w:tr>
      <w:tr w:rsidR="00AF608F" w:rsidRPr="00AB6BD6" w14:paraId="20A99391" w14:textId="77777777" w:rsidTr="00BA041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EFFFE0B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known CAD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DC1D8DE" w14:textId="77777777" w:rsidR="00AF608F" w:rsidRPr="00AB6BD6" w:rsidRDefault="00AF608F" w:rsidP="00AF608F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4,092 (22%)</w:t>
            </w:r>
          </w:p>
        </w:tc>
      </w:tr>
      <w:tr w:rsidR="00AF608F" w:rsidRPr="00AB6BD6" w14:paraId="5B759C22" w14:textId="77777777" w:rsidTr="00BA041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48EF021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suspected CAD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A9EDC49" w14:textId="77777777" w:rsidR="00AF608F" w:rsidRPr="00AB6BD6" w:rsidRDefault="00AF608F" w:rsidP="00AF608F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4,491 (24%)</w:t>
            </w:r>
          </w:p>
        </w:tc>
      </w:tr>
      <w:tr w:rsidR="00AF608F" w:rsidRPr="00AB6BD6" w14:paraId="3170046E" w14:textId="77777777" w:rsidTr="00BA041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F3A65C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suspected/known CMP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341E161" w14:textId="77777777" w:rsidR="00AF608F" w:rsidRPr="00AB6BD6" w:rsidRDefault="00AF608F" w:rsidP="00AF608F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2,964 (16%)</w:t>
            </w:r>
          </w:p>
        </w:tc>
      </w:tr>
      <w:tr w:rsidR="00AF608F" w:rsidRPr="00AB6BD6" w14:paraId="05E9E12C" w14:textId="77777777" w:rsidTr="00BA041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166C0A9" w14:textId="77777777" w:rsidR="00AF608F" w:rsidRPr="00AB6BD6" w:rsidRDefault="00AF608F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suspected/known Myocarditis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DF9DEEC" w14:textId="77777777" w:rsidR="00AF608F" w:rsidRPr="00AB6BD6" w:rsidRDefault="00AF608F" w:rsidP="00AF608F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4,033 (21%)</w:t>
            </w:r>
          </w:p>
        </w:tc>
      </w:tr>
      <w:tr w:rsidR="00AF608F" w:rsidRPr="00AB6BD6" w14:paraId="4B517147" w14:textId="77777777" w:rsidTr="00BA0416">
        <w:tblPrEx>
          <w:tblBorders>
            <w:top w:val="nil"/>
          </w:tblBorders>
        </w:tblPrEx>
        <w:tc>
          <w:tcPr>
            <w:tcW w:w="4309" w:type="dxa"/>
            <w:tcBorders>
              <w:top w:val="nil"/>
              <w:left w:val="nil"/>
              <w:bottom w:val="single" w:sz="16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701BDD" w14:textId="77777777" w:rsidR="00AF608F" w:rsidRPr="00AB6BD6" w:rsidRDefault="00CF7CE7" w:rsidP="00AF608F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lang w:val="en-US"/>
              </w:rPr>
            </w:pPr>
            <w:r w:rsidRPr="00AB6BD6">
              <w:rPr>
                <w:rFonts w:cstheme="minorHAnsi"/>
                <w:color w:val="000000" w:themeColor="text1"/>
                <w:lang w:val="en-US"/>
              </w:rPr>
              <w:t>other</w:t>
            </w:r>
            <w:r w:rsidR="00AF608F" w:rsidRPr="00AB6BD6">
              <w:rPr>
                <w:rFonts w:cstheme="minorHAnsi"/>
                <w:color w:val="000000" w:themeColor="text1"/>
                <w:lang w:val="en-US"/>
              </w:rPr>
              <w:t xml:space="preserve"> main indications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16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FE9E70A" w14:textId="77777777" w:rsidR="00AF608F" w:rsidRPr="00AB6BD6" w:rsidRDefault="00AF608F" w:rsidP="00AF608F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3,269 (17%)</w:t>
            </w:r>
          </w:p>
        </w:tc>
      </w:tr>
    </w:tbl>
    <w:p w14:paraId="0E739A5F" w14:textId="77777777" w:rsidR="00244519" w:rsidRPr="00AB6BD6" w:rsidRDefault="00244519">
      <w:pPr>
        <w:rPr>
          <w:rFonts w:cstheme="minorHAnsi"/>
          <w:lang w:val="en-US"/>
        </w:rPr>
      </w:pPr>
    </w:p>
    <w:p w14:paraId="03F5DF5E" w14:textId="2C96BC5D" w:rsidR="009B03E9" w:rsidRPr="00AB6BD6" w:rsidRDefault="00000ADF">
      <w:pPr>
        <w:rPr>
          <w:rFonts w:cstheme="minorHAnsi"/>
          <w:lang w:val="en-US"/>
        </w:rPr>
      </w:pPr>
      <w:r w:rsidRPr="00AB6BD6">
        <w:rPr>
          <w:rFonts w:cstheme="minorHAnsi"/>
          <w:lang w:val="en-US"/>
        </w:rPr>
        <w:t xml:space="preserve">Supplemental </w:t>
      </w:r>
      <w:r w:rsidR="009B03E9" w:rsidRPr="00AB6BD6">
        <w:rPr>
          <w:rFonts w:cstheme="minorHAnsi"/>
          <w:lang w:val="en-US"/>
        </w:rPr>
        <w:t xml:space="preserve">Table </w:t>
      </w:r>
      <w:r w:rsidRPr="00AB6BD6">
        <w:rPr>
          <w:rFonts w:cstheme="minorHAnsi"/>
          <w:lang w:val="en-US"/>
        </w:rPr>
        <w:t>6</w:t>
      </w:r>
      <w:r w:rsidR="009B03E9" w:rsidRPr="00AB6BD6">
        <w:rPr>
          <w:rFonts w:cstheme="minorHAnsi"/>
          <w:lang w:val="en-US"/>
        </w:rPr>
        <w:t>: Logistic regression model for the outcome “acute adverse event” in the subset of patients with data on GBCA volume and concentration</w:t>
      </w:r>
    </w:p>
    <w:tbl>
      <w:tblPr>
        <w:tblW w:w="0" w:type="auto"/>
        <w:tblInd w:w="-108" w:type="dxa"/>
        <w:tblBorders>
          <w:top w:val="nil"/>
          <w:left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8"/>
        <w:gridCol w:w="1307"/>
        <w:gridCol w:w="720"/>
        <w:gridCol w:w="720"/>
        <w:gridCol w:w="1390"/>
      </w:tblGrid>
      <w:tr w:rsidR="00755B2B" w:rsidRPr="00AB6BD6" w14:paraId="7554CE6F" w14:textId="77777777" w:rsidTr="00AD0015">
        <w:tc>
          <w:tcPr>
            <w:tcW w:w="5038" w:type="dxa"/>
            <w:tcBorders>
              <w:top w:val="single" w:sz="16" w:space="0" w:color="6D6D6D"/>
              <w:left w:val="nil"/>
              <w:bottom w:val="single" w:sz="8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A86DD1D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307" w:type="dxa"/>
            <w:tcBorders>
              <w:top w:val="single" w:sz="16" w:space="0" w:color="6D6D6D"/>
              <w:left w:val="nil"/>
              <w:bottom w:val="single" w:sz="8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DD4B58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  <w:r w:rsidRPr="00AB6BD6">
              <w:rPr>
                <w:rFonts w:cstheme="minorHAnsi"/>
                <w:b/>
                <w:bCs/>
                <w:lang w:val="en-US"/>
              </w:rPr>
              <w:t>OR</w:t>
            </w:r>
          </w:p>
        </w:tc>
        <w:tc>
          <w:tcPr>
            <w:tcW w:w="720" w:type="dxa"/>
            <w:tcBorders>
              <w:top w:val="single" w:sz="16" w:space="0" w:color="6D6D6D"/>
              <w:left w:val="nil"/>
              <w:bottom w:val="single" w:sz="8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EA05672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  <w:r w:rsidRPr="00AB6BD6">
              <w:rPr>
                <w:rFonts w:cstheme="minorHAnsi"/>
                <w:b/>
                <w:bCs/>
                <w:lang w:val="en-US"/>
              </w:rPr>
              <w:t>LCI</w:t>
            </w:r>
          </w:p>
        </w:tc>
        <w:tc>
          <w:tcPr>
            <w:tcW w:w="720" w:type="dxa"/>
            <w:tcBorders>
              <w:top w:val="single" w:sz="16" w:space="0" w:color="6D6D6D"/>
              <w:left w:val="nil"/>
              <w:bottom w:val="single" w:sz="8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8212768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  <w:r w:rsidRPr="00AB6BD6">
              <w:rPr>
                <w:rFonts w:cstheme="minorHAnsi"/>
                <w:b/>
                <w:bCs/>
                <w:lang w:val="en-US"/>
              </w:rPr>
              <w:t>UCI</w:t>
            </w:r>
          </w:p>
        </w:tc>
        <w:tc>
          <w:tcPr>
            <w:tcW w:w="1390" w:type="dxa"/>
            <w:tcBorders>
              <w:top w:val="single" w:sz="16" w:space="0" w:color="6D6D6D"/>
              <w:left w:val="nil"/>
              <w:bottom w:val="single" w:sz="8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AF1B260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US"/>
              </w:rPr>
            </w:pPr>
            <w:r w:rsidRPr="00AB6BD6">
              <w:rPr>
                <w:rFonts w:cstheme="minorHAnsi"/>
                <w:b/>
                <w:bCs/>
                <w:lang w:val="en-US"/>
              </w:rPr>
              <w:t>p</w:t>
            </w:r>
            <w:r w:rsidR="000B3AC9" w:rsidRPr="00AB6BD6">
              <w:rPr>
                <w:rFonts w:cstheme="minorHAnsi"/>
                <w:b/>
                <w:bCs/>
                <w:lang w:val="en-US"/>
              </w:rPr>
              <w:t xml:space="preserve"> value</w:t>
            </w:r>
          </w:p>
        </w:tc>
      </w:tr>
      <w:tr w:rsidR="00755B2B" w:rsidRPr="00AB6BD6" w14:paraId="14A3BCD0" w14:textId="77777777" w:rsidTr="00AD0015">
        <w:tblPrEx>
          <w:tblBorders>
            <w:top w:val="none" w:sz="0" w:space="0" w:color="auto"/>
          </w:tblBorders>
        </w:tblPrEx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180760E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r w:rsidRPr="00AB6BD6">
              <w:rPr>
                <w:rFonts w:cstheme="minorHAnsi"/>
                <w:b/>
                <w:lang w:val="en-US"/>
              </w:rPr>
              <w:t>GBCA volume (ml)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83DC922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1.018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559F339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6D48B53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1.037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2F1E325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0.051</w:t>
            </w:r>
          </w:p>
        </w:tc>
      </w:tr>
      <w:tr w:rsidR="00755B2B" w:rsidRPr="00AB6BD6" w14:paraId="290D10B0" w14:textId="77777777" w:rsidTr="00AD0015">
        <w:tblPrEx>
          <w:tblBorders>
            <w:top w:val="none" w:sz="0" w:space="0" w:color="auto"/>
          </w:tblBorders>
        </w:tblPrEx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88F3E25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r w:rsidRPr="00AB6BD6">
              <w:rPr>
                <w:rFonts w:cstheme="minorHAnsi"/>
                <w:b/>
                <w:lang w:val="en-US"/>
              </w:rPr>
              <w:t>GBCA concentration (mmol/kg)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A500654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0.003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B0FAC24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34BC2F0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0.259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C822D34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0.011</w:t>
            </w:r>
          </w:p>
        </w:tc>
      </w:tr>
      <w:tr w:rsidR="00755B2B" w:rsidRPr="00AB6BD6" w14:paraId="3C8706BB" w14:textId="77777777" w:rsidTr="00AD0015">
        <w:tblPrEx>
          <w:tblBorders>
            <w:top w:val="none" w:sz="0" w:space="0" w:color="auto"/>
          </w:tblBorders>
        </w:tblPrEx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545FFE2" w14:textId="77777777" w:rsidR="00755B2B" w:rsidRPr="00AB6BD6" w:rsidRDefault="00755B2B" w:rsidP="00BA0416">
            <w:pPr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r w:rsidRPr="00AB6BD6">
              <w:rPr>
                <w:rFonts w:cstheme="minorHAnsi"/>
                <w:b/>
                <w:lang w:val="en-US"/>
              </w:rPr>
              <w:t>GBCA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767A0A" w14:textId="77777777" w:rsidR="00755B2B" w:rsidRPr="00AB6BD6" w:rsidRDefault="00755B2B" w:rsidP="00BA041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1348BB3" w14:textId="77777777" w:rsidR="00755B2B" w:rsidRPr="00AB6BD6" w:rsidRDefault="00755B2B" w:rsidP="00BA041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7E04978" w14:textId="77777777" w:rsidR="00755B2B" w:rsidRPr="00AB6BD6" w:rsidRDefault="00755B2B" w:rsidP="00BA041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26F2263" w14:textId="77777777" w:rsidR="00755B2B" w:rsidRPr="00AB6BD6" w:rsidRDefault="00755B2B" w:rsidP="00BA041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</w:tc>
      </w:tr>
      <w:tr w:rsidR="00755B2B" w:rsidRPr="00AB6BD6" w14:paraId="56AD9707" w14:textId="77777777" w:rsidTr="00AD0015">
        <w:tblPrEx>
          <w:tblBorders>
            <w:top w:val="none" w:sz="0" w:space="0" w:color="auto"/>
          </w:tblBorders>
        </w:tblPrEx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31A1AD0" w14:textId="7C8D3CCB" w:rsidR="00755B2B" w:rsidRPr="00AB6BD6" w:rsidRDefault="00BA0416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Gadubutrol (</w:t>
            </w:r>
            <w:r w:rsidR="00611DDB" w:rsidRPr="00AB6BD6">
              <w:rPr>
                <w:rFonts w:cstheme="minorHAnsi"/>
                <w:lang w:val="en-US"/>
              </w:rPr>
              <w:t xml:space="preserve">i.e. </w:t>
            </w:r>
            <w:r w:rsidR="00A77CD4" w:rsidRPr="00AB6BD6">
              <w:rPr>
                <w:rFonts w:cstheme="minorHAnsi"/>
                <w:lang w:val="en-US"/>
              </w:rPr>
              <w:t>Gadovist</w:t>
            </w:r>
            <w:r w:rsidR="00611DDB" w:rsidRPr="00AB6BD6">
              <w:rPr>
                <w:rFonts w:cstheme="minorHAnsi"/>
                <w:color w:val="000000" w:themeColor="text1"/>
                <w:lang w:val="en-US"/>
              </w:rPr>
              <w:t>®</w:t>
            </w:r>
            <w:r w:rsidR="00A77CD4" w:rsidRPr="00AB6BD6">
              <w:rPr>
                <w:rFonts w:cstheme="minorHAnsi"/>
                <w:lang w:val="en-US"/>
              </w:rPr>
              <w:t>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B836019" w14:textId="77777777" w:rsidR="00755B2B" w:rsidRPr="00AB6BD6" w:rsidRDefault="00AD0015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reference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A0A8450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082B3C0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136998C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</w:tc>
      </w:tr>
      <w:tr w:rsidR="00755B2B" w:rsidRPr="00AB6BD6" w14:paraId="76ACE82B" w14:textId="77777777" w:rsidTr="00AD0015">
        <w:tblPrEx>
          <w:tblBorders>
            <w:top w:val="none" w:sz="0" w:space="0" w:color="auto"/>
          </w:tblBorders>
        </w:tblPrEx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C87DB75" w14:textId="079EF490" w:rsidR="00755B2B" w:rsidRPr="00AB6BD6" w:rsidRDefault="00E35B12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Gadoteric acid (</w:t>
            </w:r>
            <w:r w:rsidR="00205645" w:rsidRPr="00AB6BD6">
              <w:rPr>
                <w:rFonts w:cstheme="minorHAnsi"/>
                <w:lang w:val="en-US"/>
              </w:rPr>
              <w:t xml:space="preserve">i.e. </w:t>
            </w:r>
            <w:r w:rsidRPr="00AB6BD6">
              <w:rPr>
                <w:rFonts w:cstheme="minorHAnsi"/>
                <w:lang w:val="en-US"/>
              </w:rPr>
              <w:t>Dotarem</w:t>
            </w:r>
            <w:r w:rsidR="00611DDB" w:rsidRPr="00AB6BD6">
              <w:rPr>
                <w:rFonts w:cstheme="minorHAnsi"/>
                <w:color w:val="000000" w:themeColor="text1"/>
                <w:lang w:val="en-US"/>
              </w:rPr>
              <w:t>®</w:t>
            </w:r>
            <w:r w:rsidR="00755B2B" w:rsidRPr="00AB6BD6">
              <w:rPr>
                <w:rFonts w:cstheme="minorHAnsi"/>
                <w:lang w:val="en-US"/>
              </w:rPr>
              <w:t>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2FAF144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0.295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006AEC5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0.137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B6B9914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0.639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9DC621D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0.002</w:t>
            </w:r>
          </w:p>
        </w:tc>
      </w:tr>
      <w:tr w:rsidR="00755B2B" w:rsidRPr="00AB6BD6" w14:paraId="3C544E4B" w14:textId="77777777" w:rsidTr="00AD0015">
        <w:tblPrEx>
          <w:tblBorders>
            <w:top w:val="none" w:sz="0" w:space="0" w:color="auto"/>
          </w:tblBorders>
        </w:tblPrEx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253C091" w14:textId="7818F633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Gadoteridol (</w:t>
            </w:r>
            <w:r w:rsidR="00205645" w:rsidRPr="00AB6BD6">
              <w:rPr>
                <w:rFonts w:cstheme="minorHAnsi"/>
                <w:lang w:val="en-US"/>
              </w:rPr>
              <w:t xml:space="preserve">i.e. </w:t>
            </w:r>
            <w:r w:rsidRPr="00AB6BD6">
              <w:rPr>
                <w:rFonts w:cstheme="minorHAnsi"/>
                <w:lang w:val="en-US"/>
              </w:rPr>
              <w:t>Prohance</w:t>
            </w:r>
            <w:r w:rsidR="00611DDB" w:rsidRPr="00AB6BD6">
              <w:rPr>
                <w:rFonts w:cstheme="minorHAnsi"/>
                <w:color w:val="000000" w:themeColor="text1"/>
                <w:lang w:val="en-US"/>
              </w:rPr>
              <w:t>®</w:t>
            </w:r>
            <w:r w:rsidRPr="00AB6BD6">
              <w:rPr>
                <w:rFonts w:cstheme="minorHAnsi"/>
                <w:lang w:val="en-US"/>
              </w:rPr>
              <w:t>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20F59C3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1.272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1F35492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0.429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0050DC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3.77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A2AF05F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0.665</w:t>
            </w:r>
          </w:p>
        </w:tc>
      </w:tr>
      <w:tr w:rsidR="00755B2B" w:rsidRPr="00AB6BD6" w14:paraId="4493775A" w14:textId="77777777" w:rsidTr="00AD0015">
        <w:tblPrEx>
          <w:tblBorders>
            <w:top w:val="none" w:sz="0" w:space="0" w:color="auto"/>
          </w:tblBorders>
        </w:tblPrEx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94C6EAA" w14:textId="70AA0413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Gadobenat</w:t>
            </w:r>
            <w:r w:rsidR="00E35B12" w:rsidRPr="00AB6BD6">
              <w:rPr>
                <w:rFonts w:cstheme="minorHAnsi"/>
                <w:lang w:val="en-US"/>
              </w:rPr>
              <w:t>e</w:t>
            </w:r>
            <w:r w:rsidRPr="00AB6BD6">
              <w:rPr>
                <w:rFonts w:cstheme="minorHAnsi"/>
                <w:lang w:val="en-US"/>
              </w:rPr>
              <w:t xml:space="preserve"> (</w:t>
            </w:r>
            <w:r w:rsidR="00205645" w:rsidRPr="00AB6BD6">
              <w:rPr>
                <w:rFonts w:cstheme="minorHAnsi"/>
                <w:lang w:val="en-US"/>
              </w:rPr>
              <w:t xml:space="preserve">i.e. </w:t>
            </w:r>
            <w:r w:rsidRPr="00AB6BD6">
              <w:rPr>
                <w:rFonts w:cstheme="minorHAnsi"/>
                <w:lang w:val="en-US"/>
              </w:rPr>
              <w:t>Multihance</w:t>
            </w:r>
            <w:r w:rsidR="00611DDB" w:rsidRPr="00AB6BD6">
              <w:rPr>
                <w:rFonts w:cstheme="minorHAnsi"/>
                <w:color w:val="000000" w:themeColor="text1"/>
                <w:lang w:val="en-US"/>
              </w:rPr>
              <w:t>®</w:t>
            </w:r>
            <w:r w:rsidRPr="00AB6BD6">
              <w:rPr>
                <w:rFonts w:cstheme="minorHAnsi"/>
                <w:lang w:val="en-US"/>
              </w:rPr>
              <w:t>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43E13F3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0.824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C9020D9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0.401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0492149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1.695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08EE27C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0.6</w:t>
            </w:r>
          </w:p>
        </w:tc>
      </w:tr>
      <w:tr w:rsidR="00755B2B" w:rsidRPr="00AB6BD6" w14:paraId="3E6B3245" w14:textId="77777777" w:rsidTr="00AD0015">
        <w:tblPrEx>
          <w:tblBorders>
            <w:top w:val="none" w:sz="0" w:space="0" w:color="auto"/>
          </w:tblBorders>
        </w:tblPrEx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8569C66" w14:textId="456B4F5A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Gadodiamid</w:t>
            </w:r>
            <w:r w:rsidR="00E35B12" w:rsidRPr="00AB6BD6">
              <w:rPr>
                <w:rFonts w:cstheme="minorHAnsi"/>
                <w:lang w:val="en-US"/>
              </w:rPr>
              <w:t>e</w:t>
            </w:r>
            <w:r w:rsidRPr="00AB6BD6">
              <w:rPr>
                <w:rFonts w:cstheme="minorHAnsi"/>
                <w:lang w:val="en-US"/>
              </w:rPr>
              <w:t xml:space="preserve"> (</w:t>
            </w:r>
            <w:r w:rsidR="00205645" w:rsidRPr="00AB6BD6">
              <w:rPr>
                <w:rFonts w:cstheme="minorHAnsi"/>
                <w:lang w:val="en-US"/>
              </w:rPr>
              <w:t xml:space="preserve">i.e. </w:t>
            </w:r>
            <w:r w:rsidRPr="00AB6BD6">
              <w:rPr>
                <w:rFonts w:cstheme="minorHAnsi"/>
                <w:lang w:val="en-US"/>
              </w:rPr>
              <w:t>Omniscan</w:t>
            </w:r>
            <w:r w:rsidR="00611DDB" w:rsidRPr="00AB6BD6">
              <w:rPr>
                <w:rFonts w:cstheme="minorHAnsi"/>
                <w:color w:val="000000" w:themeColor="text1"/>
                <w:lang w:val="en-US"/>
              </w:rPr>
              <w:t>®</w:t>
            </w:r>
            <w:r w:rsidRPr="00AB6BD6">
              <w:rPr>
                <w:rFonts w:cstheme="minorHAnsi"/>
                <w:lang w:val="en-US"/>
              </w:rPr>
              <w:t>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DBAD3B0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357F096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FB588AD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Inf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2493B0D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0.971</w:t>
            </w:r>
          </w:p>
        </w:tc>
      </w:tr>
      <w:tr w:rsidR="00755B2B" w:rsidRPr="00AB6BD6" w14:paraId="7873C627" w14:textId="77777777" w:rsidTr="00AD0015">
        <w:tc>
          <w:tcPr>
            <w:tcW w:w="5038" w:type="dxa"/>
            <w:tcBorders>
              <w:top w:val="nil"/>
              <w:left w:val="nil"/>
              <w:bottom w:val="single" w:sz="16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1746506" w14:textId="40D012AD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Gadopentetat</w:t>
            </w:r>
            <w:r w:rsidR="00E35B12" w:rsidRPr="00AB6BD6">
              <w:rPr>
                <w:rFonts w:cstheme="minorHAnsi"/>
                <w:lang w:val="en-US"/>
              </w:rPr>
              <w:t>e</w:t>
            </w:r>
            <w:r w:rsidRPr="00AB6BD6">
              <w:rPr>
                <w:rFonts w:cstheme="minorHAnsi"/>
                <w:lang w:val="en-US"/>
              </w:rPr>
              <w:t xml:space="preserve"> (</w:t>
            </w:r>
            <w:r w:rsidR="00205645" w:rsidRPr="00AB6BD6">
              <w:rPr>
                <w:rFonts w:cstheme="minorHAnsi"/>
                <w:lang w:val="en-US"/>
              </w:rPr>
              <w:t xml:space="preserve">i.e. </w:t>
            </w:r>
            <w:r w:rsidRPr="00AB6BD6">
              <w:rPr>
                <w:rFonts w:cstheme="minorHAnsi"/>
                <w:lang w:val="en-US"/>
              </w:rPr>
              <w:t>Magnevist</w:t>
            </w:r>
            <w:r w:rsidR="00611DDB" w:rsidRPr="00AB6BD6">
              <w:rPr>
                <w:rFonts w:cstheme="minorHAnsi"/>
                <w:color w:val="000000" w:themeColor="text1"/>
                <w:lang w:val="en-US"/>
              </w:rPr>
              <w:t>®</w:t>
            </w:r>
            <w:r w:rsidRPr="00AB6BD6">
              <w:rPr>
                <w:rFonts w:cstheme="minorHAnsi"/>
                <w:lang w:val="en-US"/>
              </w:rPr>
              <w:t>)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16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954567E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1.232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6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3870C46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0.644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6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EEE8D81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2.359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16" w:space="0" w:color="6D6D6D"/>
              <w:right w:val="nil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0B770EB" w14:textId="77777777" w:rsidR="00755B2B" w:rsidRPr="00AB6BD6" w:rsidRDefault="00755B2B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AB6BD6">
              <w:rPr>
                <w:rFonts w:cstheme="minorHAnsi"/>
                <w:lang w:val="en-US"/>
              </w:rPr>
              <w:t>0.528</w:t>
            </w:r>
          </w:p>
        </w:tc>
      </w:tr>
    </w:tbl>
    <w:p w14:paraId="0C85BDC2" w14:textId="77777777" w:rsidR="00755B2B" w:rsidRPr="00AB6BD6" w:rsidRDefault="00755B2B">
      <w:pPr>
        <w:rPr>
          <w:rFonts w:cstheme="minorHAnsi"/>
          <w:lang w:val="en-US"/>
        </w:rPr>
      </w:pPr>
    </w:p>
    <w:p w14:paraId="01CD6B0F" w14:textId="77777777" w:rsidR="00C942A6" w:rsidRPr="00AB6BD6" w:rsidRDefault="00C942A6">
      <w:pPr>
        <w:rPr>
          <w:rFonts w:cstheme="minorHAnsi"/>
          <w:lang w:val="en-US"/>
        </w:rPr>
      </w:pPr>
      <w:r w:rsidRPr="00AB6BD6">
        <w:rPr>
          <w:rFonts w:ascii="Helvetica" w:hAnsi="Helvetica" w:cs="Helvetica"/>
          <w:lang w:val="en-US"/>
        </w:rPr>
        <w:lastRenderedPageBreak/>
        <w:drawing>
          <wp:inline distT="0" distB="0" distL="0" distR="0" wp14:anchorId="10C94C25" wp14:editId="157AD2D4">
            <wp:extent cx="5756910" cy="4071539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07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0DF0A" w14:textId="11244C80" w:rsidR="00C942A6" w:rsidRPr="00AB6BD6" w:rsidRDefault="00791633">
      <w:pPr>
        <w:rPr>
          <w:rFonts w:cstheme="minorHAnsi"/>
          <w:lang w:val="en-US"/>
        </w:rPr>
      </w:pPr>
      <w:r w:rsidRPr="00AB6BD6">
        <w:rPr>
          <w:rFonts w:cstheme="minorHAnsi"/>
          <w:b/>
          <w:lang w:val="en-US"/>
        </w:rPr>
        <w:t xml:space="preserve">Supplemental </w:t>
      </w:r>
      <w:r w:rsidR="00C942A6" w:rsidRPr="00AB6BD6">
        <w:rPr>
          <w:rFonts w:cstheme="minorHAnsi"/>
          <w:b/>
          <w:lang w:val="en-US"/>
        </w:rPr>
        <w:t>Figure 1:</w:t>
      </w:r>
      <w:r w:rsidR="00C942A6" w:rsidRPr="00AB6BD6">
        <w:rPr>
          <w:rFonts w:cstheme="minorHAnsi"/>
          <w:lang w:val="en-US"/>
        </w:rPr>
        <w:t xml:space="preserve"> GBCA volume in milliliter across different acute adverse event (AAE) severity for allergic and physiologic AAEs. </w:t>
      </w:r>
    </w:p>
    <w:sectPr w:rsidR="00C942A6" w:rsidRPr="00AB6BD6" w:rsidSect="00250E7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9F2BD" w14:textId="77777777" w:rsidR="001C61B2" w:rsidRDefault="001C61B2" w:rsidP="00AB6BD6">
      <w:r>
        <w:separator/>
      </w:r>
    </w:p>
  </w:endnote>
  <w:endnote w:type="continuationSeparator" w:id="0">
    <w:p w14:paraId="6CE2915E" w14:textId="77777777" w:rsidR="001C61B2" w:rsidRDefault="001C61B2" w:rsidP="00AB6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95955816"/>
      <w:docPartObj>
        <w:docPartGallery w:val="Page Numbers (Bottom of Page)"/>
        <w:docPartUnique/>
      </w:docPartObj>
    </w:sdtPr>
    <w:sdtContent>
      <w:p w14:paraId="5E54574C" w14:textId="4D9235BA" w:rsidR="00AB6BD6" w:rsidRDefault="00AB6BD6" w:rsidP="002A7CA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92019A" w14:textId="77777777" w:rsidR="00AB6BD6" w:rsidRDefault="00AB6BD6" w:rsidP="00AB6B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165358327"/>
      <w:docPartObj>
        <w:docPartGallery w:val="Page Numbers (Bottom of Page)"/>
        <w:docPartUnique/>
      </w:docPartObj>
    </w:sdtPr>
    <w:sdtContent>
      <w:p w14:paraId="2386B8D2" w14:textId="04EF42F0" w:rsidR="00AB6BD6" w:rsidRDefault="00AB6BD6" w:rsidP="002A7CA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4435820F" w14:textId="14FC07B5" w:rsidR="00AB6BD6" w:rsidRDefault="00AB6BD6" w:rsidP="00AB6BD6">
    <w:pPr>
      <w:pStyle w:val="Footer"/>
      <w:ind w:right="360"/>
    </w:pPr>
    <w:r>
      <w:t xml:space="preserve">Eur Radiol (2019) </w:t>
    </w:r>
    <w:r>
      <w:t>Uhlig</w:t>
    </w:r>
    <w:r>
      <w:t xml:space="preserve"> J, </w:t>
    </w:r>
    <w:r>
      <w:t>Lücke</w:t>
    </w:r>
    <w:r>
      <w:t xml:space="preserve"> C, </w:t>
    </w:r>
    <w:r>
      <w:t>Vliegenthart</w:t>
    </w:r>
    <w:r>
      <w:t xml:space="preserve"> R et 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966F3" w14:textId="77777777" w:rsidR="001C61B2" w:rsidRDefault="001C61B2" w:rsidP="00AB6BD6">
      <w:r>
        <w:separator/>
      </w:r>
    </w:p>
  </w:footnote>
  <w:footnote w:type="continuationSeparator" w:id="0">
    <w:p w14:paraId="3D0D3CC5" w14:textId="77777777" w:rsidR="001C61B2" w:rsidRDefault="001C61B2" w:rsidP="00AB6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2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1A7"/>
    <w:rsid w:val="00000ADF"/>
    <w:rsid w:val="00004B38"/>
    <w:rsid w:val="000120B9"/>
    <w:rsid w:val="00023ABB"/>
    <w:rsid w:val="000441C7"/>
    <w:rsid w:val="00062DEE"/>
    <w:rsid w:val="000B3AC9"/>
    <w:rsid w:val="000E478B"/>
    <w:rsid w:val="000E6FB8"/>
    <w:rsid w:val="000F0A2F"/>
    <w:rsid w:val="00104766"/>
    <w:rsid w:val="00162F08"/>
    <w:rsid w:val="00167C67"/>
    <w:rsid w:val="00175BA2"/>
    <w:rsid w:val="00184654"/>
    <w:rsid w:val="001936B1"/>
    <w:rsid w:val="001B3CA6"/>
    <w:rsid w:val="001C4B19"/>
    <w:rsid w:val="001C61B2"/>
    <w:rsid w:val="00205645"/>
    <w:rsid w:val="002106DD"/>
    <w:rsid w:val="00222327"/>
    <w:rsid w:val="00244519"/>
    <w:rsid w:val="002454A9"/>
    <w:rsid w:val="00250E73"/>
    <w:rsid w:val="0027393B"/>
    <w:rsid w:val="0029311F"/>
    <w:rsid w:val="00293A92"/>
    <w:rsid w:val="002D60E2"/>
    <w:rsid w:val="0030247A"/>
    <w:rsid w:val="0031278E"/>
    <w:rsid w:val="00345B5E"/>
    <w:rsid w:val="003753FC"/>
    <w:rsid w:val="003775FB"/>
    <w:rsid w:val="003932CD"/>
    <w:rsid w:val="003A7265"/>
    <w:rsid w:val="00425D4E"/>
    <w:rsid w:val="00485ADD"/>
    <w:rsid w:val="005208BB"/>
    <w:rsid w:val="005226D0"/>
    <w:rsid w:val="00576254"/>
    <w:rsid w:val="0058106D"/>
    <w:rsid w:val="005E10F1"/>
    <w:rsid w:val="005F15D8"/>
    <w:rsid w:val="00611DDB"/>
    <w:rsid w:val="00625B83"/>
    <w:rsid w:val="00636CF1"/>
    <w:rsid w:val="00711293"/>
    <w:rsid w:val="0071531E"/>
    <w:rsid w:val="00725E91"/>
    <w:rsid w:val="00750A60"/>
    <w:rsid w:val="00755B2B"/>
    <w:rsid w:val="00771EAA"/>
    <w:rsid w:val="00791633"/>
    <w:rsid w:val="00795FFC"/>
    <w:rsid w:val="007A5530"/>
    <w:rsid w:val="007B4369"/>
    <w:rsid w:val="007E3D40"/>
    <w:rsid w:val="00801B7A"/>
    <w:rsid w:val="00826CA7"/>
    <w:rsid w:val="0086797A"/>
    <w:rsid w:val="00895E4A"/>
    <w:rsid w:val="00943BB3"/>
    <w:rsid w:val="00947F13"/>
    <w:rsid w:val="009565C0"/>
    <w:rsid w:val="009721E8"/>
    <w:rsid w:val="00980824"/>
    <w:rsid w:val="009B03E9"/>
    <w:rsid w:val="009B3525"/>
    <w:rsid w:val="009E6934"/>
    <w:rsid w:val="009F61B7"/>
    <w:rsid w:val="00A079B9"/>
    <w:rsid w:val="00A20470"/>
    <w:rsid w:val="00A20D60"/>
    <w:rsid w:val="00A6691D"/>
    <w:rsid w:val="00A77CD4"/>
    <w:rsid w:val="00AB6BD6"/>
    <w:rsid w:val="00AD0015"/>
    <w:rsid w:val="00AE4077"/>
    <w:rsid w:val="00AF608F"/>
    <w:rsid w:val="00B04F5D"/>
    <w:rsid w:val="00B54EF1"/>
    <w:rsid w:val="00BA0416"/>
    <w:rsid w:val="00BC720D"/>
    <w:rsid w:val="00BD45F0"/>
    <w:rsid w:val="00BF6B82"/>
    <w:rsid w:val="00C21C8A"/>
    <w:rsid w:val="00C221A7"/>
    <w:rsid w:val="00C53322"/>
    <w:rsid w:val="00C84826"/>
    <w:rsid w:val="00C942A6"/>
    <w:rsid w:val="00CA7008"/>
    <w:rsid w:val="00CE26D0"/>
    <w:rsid w:val="00CF7CE7"/>
    <w:rsid w:val="00D519DF"/>
    <w:rsid w:val="00D939E9"/>
    <w:rsid w:val="00DC480D"/>
    <w:rsid w:val="00DF03E4"/>
    <w:rsid w:val="00E2711B"/>
    <w:rsid w:val="00E35A36"/>
    <w:rsid w:val="00E35B12"/>
    <w:rsid w:val="00E579ED"/>
    <w:rsid w:val="00F155AF"/>
    <w:rsid w:val="00F20BCE"/>
    <w:rsid w:val="00F222CF"/>
    <w:rsid w:val="00F379E9"/>
    <w:rsid w:val="00F42197"/>
    <w:rsid w:val="00F45BEA"/>
    <w:rsid w:val="00F50D30"/>
    <w:rsid w:val="00F879F2"/>
    <w:rsid w:val="00FD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D8A42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45B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5B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5B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5B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5B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BE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BEA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6BD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BD6"/>
  </w:style>
  <w:style w:type="paragraph" w:styleId="Footer">
    <w:name w:val="footer"/>
    <w:basedOn w:val="Normal"/>
    <w:link w:val="FooterChar"/>
    <w:uiPriority w:val="99"/>
    <w:unhideWhenUsed/>
    <w:rsid w:val="00AB6BD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BD6"/>
  </w:style>
  <w:style w:type="character" w:styleId="PageNumber">
    <w:name w:val="page number"/>
    <w:basedOn w:val="DefaultParagraphFont"/>
    <w:uiPriority w:val="99"/>
    <w:semiHidden/>
    <w:unhideWhenUsed/>
    <w:rsid w:val="00AB6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86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01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2019-01-26T19:07:00Z</cp:lastPrinted>
  <dcterms:created xsi:type="dcterms:W3CDTF">2019-03-15T08:58:00Z</dcterms:created>
  <dcterms:modified xsi:type="dcterms:W3CDTF">2019-03-15T08:58:00Z</dcterms:modified>
  <cp:category/>
</cp:coreProperties>
</file>