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p w:rsidR="007E572C" w:rsidRPr="00DD5793" w:rsidRDefault="007E572C" w:rsidP="007E57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83D287" wp14:editId="10306FAB">
                <wp:simplePos x="0" y="0"/>
                <wp:positionH relativeFrom="margin">
                  <wp:posOffset>3482010</wp:posOffset>
                </wp:positionH>
                <wp:positionV relativeFrom="paragraph">
                  <wp:posOffset>170840</wp:posOffset>
                </wp:positionV>
                <wp:extent cx="80264" cy="45719"/>
                <wp:effectExtent l="0" t="0" r="0" b="0"/>
                <wp:wrapNone/>
                <wp:docPr id="245" name="Oval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264" cy="45719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oval w14:anchorId="687C0945" id="Oval 245" o:spid="_x0000_s1026" style="position:absolute;margin-left:274.15pt;margin-top:13.45pt;width:6.3pt;height:3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" fillcolor="white [3212]" stroked="f" strokeweight="1pt">
                <v:stroke joinstyle="miter"/>
                <w10:wrap anchorx="margin"/>
              </v:oval>
            </w:pict>
          </mc:Fallback>
        </mc:AlternateContent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TABLE 4</w:t>
      </w:r>
      <w:r w:rsidRPr="00DD5793">
        <w:rPr>
          <w:rFonts w:ascii="Times New Roman" w:hAnsi="Times New Roman" w:cs="Times New Roman"/>
          <w:b/>
          <w:i/>
          <w:sz w:val="28"/>
          <w:szCs w:val="28"/>
          <w:lang w:val="en-US"/>
        </w:rPr>
        <w:t>:</w:t>
      </w:r>
    </w:p>
    <w:p w:rsidR="007E572C" w:rsidRDefault="007E572C" w:rsidP="007E572C">
      <w:pPr>
        <w:spacing w:after="0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DD5793">
        <w:rPr>
          <w:rFonts w:ascii="Times New Roman" w:hAnsi="Times New Roman" w:cs="Times New Roman"/>
          <w:b/>
          <w:sz w:val="20"/>
          <w:szCs w:val="20"/>
          <w:lang w:val="en-US"/>
        </w:rPr>
        <w:t>Preferred scanner design for future development depending on the scanner they were scanned in (short-bore or open panoramic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) before answering the question</w:t>
      </w:r>
    </w:p>
    <w:p w:rsidR="007E572C" w:rsidRDefault="007E572C" w:rsidP="007E572C">
      <w:pPr>
        <w:spacing w:after="0"/>
        <w:rPr>
          <w:rFonts w:ascii="Times New Roman" w:hAnsi="Times New Roman" w:cs="Times New Roman"/>
          <w:b/>
          <w:sz w:val="20"/>
          <w:szCs w:val="20"/>
          <w:lang w:val="en-US"/>
        </w:rPr>
      </w:pPr>
    </w:p>
    <w:tbl>
      <w:tblPr>
        <w:tblW w:w="10324" w:type="dxa"/>
        <w:tblLook w:val="04A0" w:firstRow="1" w:lastRow="0" w:firstColumn="1" w:lastColumn="0" w:noHBand="0" w:noVBand="1"/>
      </w:tblPr>
      <w:tblGrid>
        <w:gridCol w:w="3364"/>
        <w:gridCol w:w="1680"/>
        <w:gridCol w:w="1200"/>
        <w:gridCol w:w="1200"/>
        <w:gridCol w:w="1200"/>
        <w:gridCol w:w="1680"/>
      </w:tblGrid>
      <w:tr w:rsidR="007E572C" w:rsidRPr="00CA5E9E" w:rsidTr="00AB2B5A">
        <w:trPr>
          <w:trHeight w:val="1275"/>
        </w:trPr>
        <w:tc>
          <w:tcPr>
            <w:tcW w:w="33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E572C" w:rsidRDefault="007E572C" w:rsidP="00DD5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Preferred scanner design for future development </w:t>
            </w:r>
          </w:p>
          <w:p w:rsidR="007E572C" w:rsidRDefault="007E572C" w:rsidP="00DD5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2880" w:type="dxa"/>
            <w:gridSpan w:val="2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E572C" w:rsidRDefault="007E572C" w:rsidP="00DD5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answers to question 3 in patients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val="en-US"/>
              </w:rPr>
              <w:t>scanned in the short -bore scanner</w:t>
            </w:r>
          </w:p>
          <w:p w:rsidR="007E572C" w:rsidRDefault="007E572C" w:rsidP="00DD5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 </w:t>
            </w:r>
          </w:p>
          <w:p w:rsidR="007E572C" w:rsidRDefault="007E572C" w:rsidP="00DD5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24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E572C" w:rsidRDefault="007E572C" w:rsidP="00DD5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answers to question 3 in patients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val="en-US"/>
              </w:rPr>
              <w:t>scanned in the open-panoramic scanner</w:t>
            </w:r>
          </w:p>
          <w:p w:rsidR="007E572C" w:rsidRDefault="007E572C" w:rsidP="00DD5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 </w:t>
            </w:r>
          </w:p>
          <w:p w:rsidR="007E572C" w:rsidRDefault="007E572C" w:rsidP="00DD5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572C" w:rsidRDefault="007E572C" w:rsidP="00DD5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change in preferences depending on the scanner they were scanned in </w:t>
            </w:r>
          </w:p>
        </w:tc>
      </w:tr>
      <w:tr w:rsidR="007E572C" w:rsidTr="00AB2B5A">
        <w:trPr>
          <w:trHeight w:val="300"/>
        </w:trPr>
        <w:tc>
          <w:tcPr>
            <w:tcW w:w="3364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E572C" w:rsidRDefault="007E572C" w:rsidP="00DD5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880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E572C" w:rsidRDefault="007E572C" w:rsidP="00DD57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00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E572C" w:rsidRDefault="007E572C" w:rsidP="00DD57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572C" w:rsidRDefault="007E572C" w:rsidP="00DD5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p = 0.003***</w:t>
            </w:r>
          </w:p>
        </w:tc>
      </w:tr>
      <w:tr w:rsidR="007E572C" w:rsidTr="00367BA3">
        <w:trPr>
          <w:trHeight w:val="300"/>
        </w:trPr>
        <w:tc>
          <w:tcPr>
            <w:tcW w:w="336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72C" w:rsidRDefault="007E572C" w:rsidP="00DD5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7E572C" w:rsidRDefault="007E572C" w:rsidP="007E5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n=79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D9D9D9" w:fill="FFFFFF"/>
            <w:vAlign w:val="bottom"/>
            <w:hideMark/>
          </w:tcPr>
          <w:p w:rsidR="007E572C" w:rsidRDefault="007E572C" w:rsidP="007E5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95%CI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7E572C" w:rsidRDefault="007E572C" w:rsidP="007E5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n=81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D9D9D9" w:fill="FFFFFF"/>
            <w:vAlign w:val="bottom"/>
            <w:hideMark/>
          </w:tcPr>
          <w:p w:rsidR="007E572C" w:rsidRDefault="007E572C" w:rsidP="007E5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95%CI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72C" w:rsidRDefault="007E572C" w:rsidP="00DD57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7E572C" w:rsidTr="00DD5793">
        <w:trPr>
          <w:trHeight w:val="300"/>
        </w:trPr>
        <w:tc>
          <w:tcPr>
            <w:tcW w:w="336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72C" w:rsidRDefault="007E572C" w:rsidP="00DD5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A: open panoramic scanner n (%)</w:t>
            </w:r>
          </w:p>
          <w:p w:rsidR="007E572C" w:rsidRDefault="007E572C" w:rsidP="00DD5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72C" w:rsidRDefault="007E572C" w:rsidP="007E5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21(27.0)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FFFFFF"/>
            <w:noWrap/>
            <w:vAlign w:val="bottom"/>
            <w:hideMark/>
          </w:tcPr>
          <w:p w:rsidR="007E572C" w:rsidRDefault="007E572C" w:rsidP="007E5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18.1-37.2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72C" w:rsidRDefault="007E572C" w:rsidP="007E5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32(40.0)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FFFFFF"/>
            <w:noWrap/>
            <w:vAlign w:val="bottom"/>
            <w:hideMark/>
          </w:tcPr>
          <w:p w:rsidR="007E572C" w:rsidRDefault="007E572C" w:rsidP="007E5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29.6-50.4</w:t>
            </w: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572C" w:rsidRDefault="007E572C" w:rsidP="00DD57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</w:tr>
      <w:tr w:rsidR="007E572C" w:rsidTr="00DD5793">
        <w:trPr>
          <w:trHeight w:val="300"/>
        </w:trPr>
        <w:tc>
          <w:tcPr>
            <w:tcW w:w="336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72C" w:rsidRDefault="007E572C" w:rsidP="00DD5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B: short bore scanner n (%)</w:t>
            </w:r>
          </w:p>
          <w:p w:rsidR="007E572C" w:rsidRDefault="007E572C" w:rsidP="00DD5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72C" w:rsidRDefault="007E572C" w:rsidP="007E5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21(27.0)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7E572C" w:rsidRDefault="007E572C" w:rsidP="007E5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18.1-37.2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72C" w:rsidRDefault="007E572C" w:rsidP="007E5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5(6.0)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7E572C" w:rsidRDefault="007E572C" w:rsidP="007E5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2.7-13.6</w:t>
            </w: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572C" w:rsidRDefault="007E572C" w:rsidP="00DD57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</w:tr>
      <w:tr w:rsidR="007E572C" w:rsidTr="00DD5793">
        <w:trPr>
          <w:trHeight w:val="300"/>
        </w:trPr>
        <w:tc>
          <w:tcPr>
            <w:tcW w:w="336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72C" w:rsidRDefault="007E572C" w:rsidP="00DD5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C: open one-column scanner n (%)</w:t>
            </w:r>
          </w:p>
          <w:p w:rsidR="007E572C" w:rsidRDefault="007E572C" w:rsidP="00DD5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72C" w:rsidRDefault="007E572C" w:rsidP="007E5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12(15.0)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FFFFFF"/>
            <w:noWrap/>
            <w:vAlign w:val="bottom"/>
            <w:hideMark/>
          </w:tcPr>
          <w:p w:rsidR="007E572C" w:rsidRDefault="007E572C" w:rsidP="007E5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8.9-24.7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72C" w:rsidRDefault="007E572C" w:rsidP="007E5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10(12.0)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FFFFFF"/>
            <w:noWrap/>
            <w:vAlign w:val="bottom"/>
            <w:hideMark/>
          </w:tcPr>
          <w:p w:rsidR="007E572C" w:rsidRDefault="007E572C" w:rsidP="007E5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6.8-21.3</w:t>
            </w: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572C" w:rsidRDefault="007E572C" w:rsidP="00DD57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</w:tr>
      <w:tr w:rsidR="007E572C" w:rsidTr="00DD5793">
        <w:trPr>
          <w:trHeight w:val="300"/>
        </w:trPr>
        <w:tc>
          <w:tcPr>
            <w:tcW w:w="3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72C" w:rsidRDefault="007E572C" w:rsidP="00DD5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D: upright open scanner n (%)</w:t>
            </w:r>
          </w:p>
          <w:p w:rsidR="007E572C" w:rsidRDefault="007E572C" w:rsidP="00DD5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72C" w:rsidRDefault="007E572C" w:rsidP="007E5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25(31.0)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E572C" w:rsidRDefault="007E572C" w:rsidP="007E5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22.4-42.5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72C" w:rsidRDefault="007E572C" w:rsidP="007E5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34(42.0)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E572C" w:rsidRDefault="007E572C" w:rsidP="007E5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31.8-52.8</w:t>
            </w: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572C" w:rsidRDefault="007E572C" w:rsidP="00DD57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</w:tr>
    </w:tbl>
    <w:p w:rsidR="007E572C" w:rsidRDefault="007E572C" w:rsidP="007E572C">
      <w:pPr>
        <w:spacing w:after="0"/>
        <w:jc w:val="right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7E572C" w:rsidRDefault="007E572C" w:rsidP="007E572C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Patients scanned in the short-bore scanner preferred the short-bore design for future development significantly more often than patients scanned in an open panoramic scanner (p= 0.003)</w:t>
      </w:r>
      <w:r w:rsidR="000924DA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:rsidR="007E572C" w:rsidRDefault="007E572C" w:rsidP="007E572C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*** </w:t>
      </w:r>
      <w:proofErr w:type="gramStart"/>
      <w:r>
        <w:rPr>
          <w:rFonts w:ascii="Times New Roman" w:hAnsi="Times New Roman" w:cs="Times New Roman"/>
          <w:sz w:val="20"/>
          <w:szCs w:val="20"/>
          <w:lang w:val="en-US"/>
        </w:rPr>
        <w:t>p-values</w:t>
      </w:r>
      <w:proofErr w:type="gramEnd"/>
      <w:r>
        <w:rPr>
          <w:rFonts w:ascii="Times New Roman" w:hAnsi="Times New Roman" w:cs="Times New Roman"/>
          <w:sz w:val="20"/>
          <w:szCs w:val="20"/>
          <w:lang w:val="en-US"/>
        </w:rPr>
        <w:t xml:space="preserve"> were calculated with Pearson´s Chi square test</w:t>
      </w:r>
    </w:p>
    <w:bookmarkEnd w:id="0"/>
    <w:p w:rsidR="000924DA" w:rsidRDefault="000924DA" w:rsidP="007E572C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:rsidR="000924DA" w:rsidRPr="000924DA" w:rsidRDefault="000924DA" w:rsidP="000924DA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0924DA" w:rsidRPr="000924DA" w:rsidRDefault="000924DA" w:rsidP="007E572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C75370" w:rsidRPr="000924DA" w:rsidRDefault="00C75370"/>
    <w:sectPr w:rsidR="00C75370" w:rsidRPr="000924D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72C"/>
    <w:rsid w:val="000924DA"/>
    <w:rsid w:val="000E7904"/>
    <w:rsid w:val="007E572C"/>
    <w:rsid w:val="00C75370"/>
    <w:rsid w:val="00CA5E9E"/>
    <w:rsid w:val="00EC5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F41E59-80A6-4968-A427-E20DA832F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E572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Charité Universitaetsmedizin Berlin</Company>
  <LinksUpToDate>false</LinksUpToDate>
  <CharactersWithSpaces>1014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Iwan, Elisa</dc:creator>
  <cp:keywords/>
  <dc:description/>
  <cp:lastModifiedBy>Iwan, Elisa</cp:lastModifiedBy>
  <cp:revision>3</cp:revision>
  <dcterms:created xsi:type="dcterms:W3CDTF">2019-03-14T12:48:00Z</dcterms:created>
  <dcterms:modified xsi:type="dcterms:W3CDTF">2020-07-15T12:35:00Z</dcterms:modified>
</cp:coreProperties>
</file>