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93C3E" w14:textId="77777777" w:rsidR="0033224D" w:rsidRPr="0033224D" w:rsidRDefault="0033224D" w:rsidP="0033224D">
      <w:pPr>
        <w:pStyle w:val="Heading1"/>
        <w:spacing w:line="480" w:lineRule="auto"/>
        <w:jc w:val="both"/>
        <w:rPr>
          <w:color w:val="auto"/>
          <w:sz w:val="24"/>
          <w:szCs w:val="24"/>
          <w:lang w:val="en-US" w:eastAsia="zh-CN"/>
        </w:rPr>
      </w:pPr>
      <w:r>
        <w:rPr>
          <w:color w:val="auto"/>
          <w:sz w:val="24"/>
          <w:szCs w:val="24"/>
          <w:lang w:val="en-US" w:eastAsia="zh-CN"/>
        </w:rPr>
        <w:t>APPENDIX 1</w:t>
      </w:r>
    </w:p>
    <w:p w14:paraId="3508D77D" w14:textId="77777777" w:rsidR="0033224D" w:rsidRDefault="0033224D" w:rsidP="0033224D">
      <w:pPr>
        <w:pStyle w:val="Heading1"/>
        <w:spacing w:line="480" w:lineRule="auto"/>
        <w:jc w:val="both"/>
        <w:rPr>
          <w:i/>
          <w:color w:val="auto"/>
          <w:sz w:val="24"/>
          <w:szCs w:val="24"/>
          <w:lang w:val="en-US"/>
        </w:rPr>
      </w:pPr>
      <w:r>
        <w:rPr>
          <w:rFonts w:hint="eastAsia"/>
          <w:i/>
          <w:color w:val="auto"/>
          <w:sz w:val="24"/>
          <w:szCs w:val="24"/>
          <w:lang w:val="en-US" w:eastAsia="zh-CN"/>
        </w:rPr>
        <w:t>A</w:t>
      </w:r>
      <w:r>
        <w:rPr>
          <w:i/>
          <w:color w:val="auto"/>
          <w:sz w:val="24"/>
          <w:szCs w:val="24"/>
          <w:lang w:val="en-US" w:eastAsia="zh-CN"/>
        </w:rPr>
        <w:t>rtificial intelligence</w:t>
      </w:r>
      <w:r>
        <w:rPr>
          <w:rFonts w:hint="eastAsia"/>
          <w:i/>
          <w:color w:val="auto"/>
          <w:sz w:val="24"/>
          <w:szCs w:val="24"/>
          <w:lang w:val="en-US" w:eastAsia="zh-CN"/>
        </w:rPr>
        <w:t xml:space="preserve"> </w:t>
      </w:r>
      <w:r>
        <w:rPr>
          <w:i/>
          <w:color w:val="auto"/>
          <w:sz w:val="24"/>
          <w:szCs w:val="24"/>
          <w:lang w:val="en-US" w:eastAsia="zh-CN"/>
        </w:rPr>
        <w:t>m</w:t>
      </w:r>
      <w:r>
        <w:rPr>
          <w:rFonts w:hint="eastAsia"/>
          <w:i/>
          <w:color w:val="auto"/>
          <w:sz w:val="24"/>
          <w:szCs w:val="24"/>
          <w:lang w:val="en-US" w:eastAsia="zh-CN"/>
        </w:rPr>
        <w:t xml:space="preserve">odel </w:t>
      </w:r>
      <w:r>
        <w:rPr>
          <w:i/>
          <w:color w:val="auto"/>
          <w:sz w:val="24"/>
          <w:szCs w:val="24"/>
          <w:lang w:val="en-US" w:eastAsia="zh-CN"/>
        </w:rPr>
        <w:t>t</w:t>
      </w:r>
      <w:r>
        <w:rPr>
          <w:i/>
          <w:color w:val="auto"/>
          <w:sz w:val="24"/>
          <w:szCs w:val="24"/>
          <w:lang w:val="en-US"/>
        </w:rPr>
        <w:t>raining</w:t>
      </w:r>
    </w:p>
    <w:p w14:paraId="2F3F9C65" w14:textId="77777777" w:rsidR="0033224D" w:rsidRDefault="0033224D" w:rsidP="0033224D">
      <w:pPr>
        <w:spacing w:line="480" w:lineRule="auto"/>
        <w:jc w:val="both"/>
        <w:rPr>
          <w:lang w:val="en-US"/>
        </w:rPr>
      </w:pPr>
      <w:r>
        <w:rPr>
          <w:rFonts w:hint="eastAsia"/>
          <w:lang w:val="en-US"/>
        </w:rPr>
        <w:t xml:space="preserve">The </w:t>
      </w:r>
      <w:r>
        <w:rPr>
          <w:rFonts w:hint="eastAsia"/>
          <w:lang w:val="en-US" w:eastAsia="zh-CN"/>
        </w:rPr>
        <w:t>LFS network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 xml:space="preserve">was trained by the dataset </w:t>
      </w:r>
      <w:r>
        <w:rPr>
          <w:lang w:val="en-US"/>
        </w:rPr>
        <w:t>originating from our hospital as described earlier.</w:t>
      </w:r>
      <w:r>
        <w:rPr>
          <w:rFonts w:hint="eastAsia"/>
          <w:lang w:val="en-US"/>
        </w:rPr>
        <w:t xml:space="preserve"> </w:t>
      </w:r>
      <w:r>
        <w:rPr>
          <w:lang w:val="en-US"/>
        </w:rPr>
        <w:t xml:space="preserve">To </w:t>
      </w:r>
      <w:r>
        <w:rPr>
          <w:rFonts w:hint="eastAsia"/>
          <w:lang w:val="en-US" w:eastAsia="zh-CN"/>
        </w:rPr>
        <w:t xml:space="preserve">mitigate </w:t>
      </w:r>
      <w:r>
        <w:rPr>
          <w:lang w:val="en-US"/>
        </w:rPr>
        <w:t xml:space="preserve">the need </w:t>
      </w:r>
      <w:r>
        <w:rPr>
          <w:rFonts w:hint="eastAsia"/>
          <w:lang w:val="en-US" w:eastAsia="zh-CN"/>
        </w:rPr>
        <w:t>for</w:t>
      </w:r>
      <w:r>
        <w:rPr>
          <w:lang w:val="en-US"/>
        </w:rPr>
        <w:t xml:space="preserve"> extensive</w:t>
      </w:r>
      <w:r>
        <w:rPr>
          <w:rFonts w:hint="eastAsia"/>
          <w:lang w:val="en-US"/>
        </w:rPr>
        <w:t xml:space="preserve"> computational power</w:t>
      </w:r>
      <w:r>
        <w:rPr>
          <w:rFonts w:hint="eastAsia"/>
          <w:lang w:val="en-US" w:eastAsia="zh-CN"/>
        </w:rPr>
        <w:t xml:space="preserve"> requirements</w:t>
      </w:r>
      <w:r>
        <w:rPr>
          <w:rFonts w:hint="eastAsia"/>
          <w:lang w:val="en-US"/>
        </w:rPr>
        <w:t>, we randomly took a patch consisting of 32 CT slices per training iteration</w:t>
      </w:r>
      <w:r>
        <w:rPr>
          <w:lang w:val="en-US"/>
        </w:rPr>
        <w:t xml:space="preserve"> to feed in</w:t>
      </w:r>
      <w:r>
        <w:rPr>
          <w:rFonts w:hint="eastAsia"/>
          <w:lang w:val="en-US" w:eastAsia="zh-CN"/>
        </w:rPr>
        <w:t>to</w:t>
      </w:r>
      <w:r>
        <w:rPr>
          <w:lang w:val="en-US"/>
        </w:rPr>
        <w:t xml:space="preserve"> the </w:t>
      </w:r>
      <w:r>
        <w:rPr>
          <w:rFonts w:hint="eastAsia"/>
          <w:lang w:val="en-US" w:eastAsia="zh-CN"/>
        </w:rPr>
        <w:t>LFS network</w:t>
      </w:r>
      <w:r>
        <w:rPr>
          <w:rFonts w:hint="eastAsia"/>
          <w:lang w:val="en-US"/>
        </w:rPr>
        <w:t>.</w:t>
      </w:r>
      <w:r>
        <w:rPr>
          <w:rFonts w:hint="eastAsia"/>
          <w:lang w:val="en-US" w:eastAsia="zh-CN"/>
        </w:rPr>
        <w:t xml:space="preserve"> To </w:t>
      </w:r>
      <w:r>
        <w:rPr>
          <w:lang w:val="en-US" w:eastAsia="zh-CN"/>
        </w:rPr>
        <w:t>allow</w:t>
      </w:r>
      <w:r>
        <w:rPr>
          <w:rFonts w:hint="eastAsia"/>
          <w:lang w:val="en-US" w:eastAsia="zh-CN"/>
        </w:rPr>
        <w:t xml:space="preserve"> the network </w:t>
      </w:r>
      <w:r>
        <w:rPr>
          <w:lang w:val="en-US" w:eastAsia="zh-CN"/>
        </w:rPr>
        <w:t xml:space="preserve">to </w:t>
      </w:r>
      <w:r>
        <w:rPr>
          <w:rFonts w:hint="eastAsia"/>
          <w:lang w:val="en-US" w:eastAsia="zh-CN"/>
        </w:rPr>
        <w:t>make full use of the training data, the CT volume need</w:t>
      </w:r>
      <w:r>
        <w:rPr>
          <w:lang w:val="en-US" w:eastAsia="zh-CN"/>
        </w:rPr>
        <w:t>s</w:t>
      </w:r>
      <w:r>
        <w:rPr>
          <w:rFonts w:hint="eastAsia"/>
          <w:lang w:val="en-US" w:eastAsia="zh-CN"/>
        </w:rPr>
        <w:t xml:space="preserve"> to be fed into the network repeat</w:t>
      </w:r>
      <w:r>
        <w:rPr>
          <w:lang w:val="en-US" w:eastAsia="zh-CN"/>
        </w:rPr>
        <w:t>edly (</w:t>
      </w:r>
      <w:r>
        <w:rPr>
          <w:rFonts w:hint="eastAsia"/>
          <w:lang w:val="en-US" w:eastAsia="zh-CN"/>
        </w:rPr>
        <w:t>one cycle through the entire training set is called an epoch</w:t>
      </w:r>
      <w:r>
        <w:rPr>
          <w:lang w:val="en-US" w:eastAsia="zh-CN"/>
        </w:rPr>
        <w:t>)</w:t>
      </w:r>
      <w:r>
        <w:rPr>
          <w:rFonts w:hint="eastAsia"/>
          <w:lang w:val="en-US" w:eastAsia="zh-CN"/>
        </w:rPr>
        <w:t>. T</w:t>
      </w:r>
      <w:r>
        <w:rPr>
          <w:rFonts w:hint="eastAsia"/>
          <w:lang w:val="en-US"/>
        </w:rPr>
        <w:t xml:space="preserve">he best </w:t>
      </w:r>
      <w:r>
        <w:rPr>
          <w:lang w:val="en-US"/>
        </w:rPr>
        <w:t xml:space="preserve">performing </w:t>
      </w:r>
      <w:r>
        <w:rPr>
          <w:rFonts w:hint="eastAsia"/>
          <w:lang w:val="en-US"/>
        </w:rPr>
        <w:t>model was selected at</w:t>
      </w:r>
      <w:r>
        <w:rPr>
          <w:rFonts w:hint="eastAsia"/>
          <w:lang w:val="en-US" w:eastAsia="zh-CN"/>
        </w:rPr>
        <w:t xml:space="preserve"> the</w:t>
      </w:r>
      <w:r>
        <w:rPr>
          <w:rFonts w:hint="eastAsia"/>
          <w:lang w:val="en-US"/>
        </w:rPr>
        <w:t xml:space="preserve"> 40th, 54th, 38th, 42th, </w:t>
      </w:r>
      <w:r>
        <w:rPr>
          <w:lang w:val="en-US"/>
        </w:rPr>
        <w:t xml:space="preserve">and </w:t>
      </w:r>
      <w:r>
        <w:rPr>
          <w:rFonts w:hint="eastAsia"/>
          <w:lang w:val="en-US"/>
        </w:rPr>
        <w:t xml:space="preserve">40th </w:t>
      </w:r>
      <w:r>
        <w:rPr>
          <w:lang w:val="en-US"/>
        </w:rPr>
        <w:t xml:space="preserve">epoch </w:t>
      </w:r>
      <w:r>
        <w:rPr>
          <w:rFonts w:hint="eastAsia"/>
          <w:lang w:val="en-US"/>
        </w:rPr>
        <w:t>at each fold by the validation set consisting of 8 CT scans</w:t>
      </w:r>
      <w:r>
        <w:rPr>
          <w:rFonts w:hint="eastAsia"/>
          <w:lang w:val="en-US" w:eastAsia="zh-CN"/>
        </w:rPr>
        <w:t>.</w:t>
      </w:r>
    </w:p>
    <w:p w14:paraId="365F9B32" w14:textId="77777777" w:rsidR="0033224D" w:rsidRDefault="0033224D" w:rsidP="0033224D">
      <w:pPr>
        <w:spacing w:line="480" w:lineRule="auto"/>
        <w:ind w:firstLine="708"/>
        <w:jc w:val="both"/>
        <w:rPr>
          <w:lang w:val="en-US"/>
        </w:rPr>
      </w:pPr>
      <w:r>
        <w:rPr>
          <w:rFonts w:hint="eastAsia"/>
          <w:lang w:val="en-US" w:eastAsia="zh-CN"/>
        </w:rPr>
        <w:t xml:space="preserve">To evaluate the location maps in </w:t>
      </w:r>
      <w:r>
        <w:rPr>
          <w:lang w:val="en-US" w:eastAsia="zh-CN"/>
        </w:rPr>
        <w:t xml:space="preserve">the </w:t>
      </w:r>
      <w:r>
        <w:rPr>
          <w:rFonts w:hint="eastAsia"/>
          <w:lang w:val="en-US" w:eastAsia="zh-CN"/>
        </w:rPr>
        <w:t>following sections, we trained a</w:t>
      </w:r>
      <w:r>
        <w:rPr>
          <w:rFonts w:hint="eastAsia"/>
          <w:lang w:val="en-US"/>
        </w:rPr>
        <w:t xml:space="preserve"> V-net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>for liver segmentation</w:t>
      </w:r>
      <w:r>
        <w:rPr>
          <w:lang w:val="en-US"/>
        </w:rPr>
        <w:t xml:space="preserve"> </w:t>
      </w:r>
      <w:r>
        <w:rPr>
          <w:rFonts w:hint="eastAsia"/>
          <w:lang w:val="en-US" w:eastAsia="zh-CN"/>
        </w:rPr>
        <w:t>[</w:t>
      </w:r>
      <w:r>
        <w:rPr>
          <w:lang w:val="en-US" w:eastAsia="zh-CN"/>
        </w:rPr>
        <w:t>1]</w:t>
      </w:r>
      <w:r>
        <w:rPr>
          <w:rFonts w:hint="eastAsia"/>
          <w:lang w:val="en-US" w:eastAsia="zh-CN"/>
        </w:rPr>
        <w:t xml:space="preserve">. </w:t>
      </w:r>
      <w:r>
        <w:rPr>
          <w:rFonts w:hint="eastAsia"/>
          <w:lang w:val="en-US"/>
        </w:rPr>
        <w:t xml:space="preserve">The V-net was first trained by </w:t>
      </w:r>
      <w:r>
        <w:rPr>
          <w:rFonts w:hint="eastAsia"/>
          <w:lang w:val="en-US" w:eastAsia="zh-CN"/>
        </w:rPr>
        <w:t>t</w:t>
      </w:r>
      <w:r>
        <w:rPr>
          <w:rFonts w:hint="eastAsia"/>
          <w:lang w:val="en-US"/>
        </w:rPr>
        <w:t>wo public datasets, IRCADB</w:t>
      </w:r>
      <w:r>
        <w:rPr>
          <w:rFonts w:hint="eastAsia"/>
          <w:lang w:val="en-US" w:eastAsia="zh-CN"/>
        </w:rPr>
        <w:t xml:space="preserve"> (https://www.ircad.fr/research/3d-ircadb-01/)</w:t>
      </w:r>
      <w:r>
        <w:rPr>
          <w:rFonts w:hint="eastAsia"/>
          <w:lang w:val="en-US"/>
        </w:rPr>
        <w:t xml:space="preserve"> and Sliver</w:t>
      </w:r>
      <w:r>
        <w:rPr>
          <w:rFonts w:hint="eastAsia"/>
          <w:lang w:val="en-US" w:eastAsia="zh-CN"/>
        </w:rPr>
        <w:t xml:space="preserve">07 (https://sliver07.grand-challenge.org/). </w:t>
      </w:r>
      <w:proofErr w:type="spellStart"/>
      <w:r>
        <w:rPr>
          <w:rFonts w:hint="eastAsia"/>
          <w:lang w:val="fr-FR"/>
        </w:rPr>
        <w:t>Each</w:t>
      </w:r>
      <w:proofErr w:type="spellEnd"/>
      <w:r>
        <w:rPr>
          <w:rFonts w:hint="eastAsia"/>
          <w:lang w:val="fr-FR"/>
        </w:rPr>
        <w:t xml:space="preserve"> public </w:t>
      </w:r>
      <w:proofErr w:type="spellStart"/>
      <w:r>
        <w:rPr>
          <w:rFonts w:hint="eastAsia"/>
          <w:lang w:val="fr-FR"/>
        </w:rPr>
        <w:t>dataset</w:t>
      </w:r>
      <w:proofErr w:type="spellEnd"/>
      <w:r>
        <w:rPr>
          <w:rFonts w:hint="eastAsia"/>
          <w:lang w:val="fr-FR"/>
        </w:rPr>
        <w:t xml:space="preserve"> </w:t>
      </w:r>
      <w:proofErr w:type="spellStart"/>
      <w:r>
        <w:rPr>
          <w:rFonts w:hint="eastAsia"/>
          <w:lang w:val="fr-FR"/>
        </w:rPr>
        <w:t>contain</w:t>
      </w:r>
      <w:r>
        <w:rPr>
          <w:lang w:val="fr-FR"/>
        </w:rPr>
        <w:t>ed</w:t>
      </w:r>
      <w:proofErr w:type="spellEnd"/>
      <w:r>
        <w:rPr>
          <w:rFonts w:hint="eastAsia"/>
          <w:lang w:val="fr-FR"/>
        </w:rPr>
        <w:t xml:space="preserve"> 20 CT scans </w:t>
      </w:r>
      <w:proofErr w:type="spellStart"/>
      <w:r>
        <w:rPr>
          <w:rFonts w:hint="eastAsia"/>
          <w:lang w:val="fr-FR"/>
        </w:rPr>
        <w:t>from</w:t>
      </w:r>
      <w:proofErr w:type="spellEnd"/>
      <w:r>
        <w:rPr>
          <w:rFonts w:hint="eastAsia"/>
          <w:lang w:val="fr-FR"/>
        </w:rPr>
        <w:t xml:space="preserve"> </w:t>
      </w:r>
      <w:proofErr w:type="spellStart"/>
      <w:r>
        <w:rPr>
          <w:rFonts w:hint="eastAsia"/>
          <w:lang w:val="fr-FR"/>
        </w:rPr>
        <w:t>different</w:t>
      </w:r>
      <w:proofErr w:type="spellEnd"/>
      <w:r>
        <w:rPr>
          <w:rFonts w:hint="eastAsia"/>
          <w:lang w:val="fr-FR"/>
        </w:rPr>
        <w:t xml:space="preserve"> patients, as </w:t>
      </w:r>
      <w:proofErr w:type="spellStart"/>
      <w:r>
        <w:rPr>
          <w:rFonts w:hint="eastAsia"/>
          <w:lang w:val="fr-FR"/>
        </w:rPr>
        <w:t>well</w:t>
      </w:r>
      <w:proofErr w:type="spellEnd"/>
      <w:r>
        <w:rPr>
          <w:rFonts w:hint="eastAsia"/>
          <w:lang w:val="fr-FR"/>
        </w:rPr>
        <w:t xml:space="preserve"> as </w:t>
      </w:r>
      <w:r>
        <w:rPr>
          <w:lang w:val="fr-FR"/>
        </w:rPr>
        <w:t xml:space="preserve">the </w:t>
      </w:r>
      <w:proofErr w:type="spellStart"/>
      <w:r>
        <w:rPr>
          <w:rFonts w:hint="eastAsia"/>
          <w:lang w:val="fr-FR"/>
        </w:rPr>
        <w:t>corresponding</w:t>
      </w:r>
      <w:proofErr w:type="spellEnd"/>
      <w:r>
        <w:rPr>
          <w:rFonts w:hint="eastAsia"/>
          <w:lang w:val="fr-FR"/>
        </w:rPr>
        <w:t xml:space="preserve"> </w:t>
      </w:r>
      <w:r>
        <w:rPr>
          <w:lang w:val="fr-FR"/>
        </w:rPr>
        <w:t>label</w:t>
      </w:r>
      <w:r>
        <w:rPr>
          <w:rFonts w:hint="eastAsia"/>
          <w:lang w:val="fr-FR"/>
        </w:rPr>
        <w:t xml:space="preserve"> of the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segmented</w:t>
      </w:r>
      <w:proofErr w:type="spellEnd"/>
      <w:r>
        <w:rPr>
          <w:rFonts w:hint="eastAsia"/>
          <w:lang w:val="fr-FR"/>
        </w:rPr>
        <w:t xml:space="preserve"> </w:t>
      </w:r>
      <w:proofErr w:type="spellStart"/>
      <w:r>
        <w:rPr>
          <w:rFonts w:hint="eastAsia"/>
          <w:lang w:val="fr-FR"/>
        </w:rPr>
        <w:t>liver</w:t>
      </w:r>
      <w:proofErr w:type="spellEnd"/>
      <w:r>
        <w:rPr>
          <w:rFonts w:hint="eastAsia"/>
          <w:lang w:val="fr-FR"/>
        </w:rPr>
        <w:t>.</w:t>
      </w:r>
      <w:r>
        <w:rPr>
          <w:rFonts w:hint="eastAsia"/>
          <w:lang w:val="en-US" w:eastAsia="zh-CN"/>
        </w:rPr>
        <w:t xml:space="preserve"> Further details of the public dataset can be found on their official websites.</w:t>
      </w:r>
      <w:r>
        <w:rPr>
          <w:lang w:val="en-US"/>
        </w:rPr>
        <w:t xml:space="preserve"> </w:t>
      </w:r>
      <w:r>
        <w:rPr>
          <w:rFonts w:hint="eastAsia"/>
          <w:lang w:val="en-US" w:eastAsia="zh-CN"/>
        </w:rPr>
        <w:t>T</w:t>
      </w:r>
      <w:r>
        <w:rPr>
          <w:lang w:val="en-US"/>
        </w:rPr>
        <w:t>he</w:t>
      </w:r>
      <w:r>
        <w:rPr>
          <w:rFonts w:hint="eastAsia"/>
          <w:lang w:val="en-US" w:eastAsia="zh-CN"/>
        </w:rPr>
        <w:t xml:space="preserve"> pre-</w:t>
      </w:r>
      <w:r>
        <w:rPr>
          <w:lang w:val="en-US"/>
        </w:rPr>
        <w:t xml:space="preserve">model </w:t>
      </w:r>
      <w:r>
        <w:rPr>
          <w:rFonts w:hint="eastAsia"/>
          <w:lang w:val="en-US" w:eastAsia="zh-CN"/>
        </w:rPr>
        <w:t xml:space="preserve">with best performance </w:t>
      </w:r>
      <w:r>
        <w:rPr>
          <w:lang w:val="en-US"/>
        </w:rPr>
        <w:t xml:space="preserve">was selected at </w:t>
      </w:r>
      <w:r>
        <w:rPr>
          <w:rFonts w:hint="eastAsia"/>
          <w:lang w:val="en-US" w:eastAsia="zh-CN"/>
        </w:rPr>
        <w:t xml:space="preserve">the </w:t>
      </w:r>
      <w:r>
        <w:rPr>
          <w:rFonts w:hint="eastAsia"/>
          <w:lang w:val="en-US"/>
        </w:rPr>
        <w:t>58</w:t>
      </w:r>
      <w:r>
        <w:rPr>
          <w:rFonts w:hint="eastAsia"/>
          <w:lang w:val="en-US" w:eastAsia="zh-CN"/>
        </w:rPr>
        <w:t>th</w:t>
      </w:r>
      <w:r>
        <w:rPr>
          <w:rFonts w:hint="eastAsia"/>
          <w:lang w:val="en-US"/>
        </w:rPr>
        <w:t xml:space="preserve"> epoch</w:t>
      </w:r>
      <w:r>
        <w:rPr>
          <w:lang w:val="en-US"/>
        </w:rPr>
        <w:t xml:space="preserve"> by the validation set consisting of 5 CT scans from our hospital</w:t>
      </w:r>
      <w:r>
        <w:rPr>
          <w:rFonts w:hint="eastAsia"/>
          <w:lang w:val="en-US"/>
        </w:rPr>
        <w:t xml:space="preserve">. However, the CT scans of </w:t>
      </w:r>
      <w:r>
        <w:rPr>
          <w:rFonts w:hint="eastAsia"/>
          <w:lang w:val="en-US" w:eastAsia="zh-CN"/>
        </w:rPr>
        <w:t xml:space="preserve">liver fibrosis </w:t>
      </w:r>
      <w:r>
        <w:rPr>
          <w:rFonts w:hint="eastAsia"/>
          <w:lang w:val="en-US"/>
        </w:rPr>
        <w:t>patients</w:t>
      </w:r>
      <w:r>
        <w:rPr>
          <w:lang w:val="en-US"/>
        </w:rPr>
        <w:t xml:space="preserve"> are</w:t>
      </w:r>
      <w:r>
        <w:rPr>
          <w:rFonts w:hint="eastAsia"/>
          <w:lang w:val="en-US"/>
        </w:rPr>
        <w:t xml:space="preserve"> more diverse than the</w:t>
      </w:r>
      <w:r>
        <w:rPr>
          <w:rFonts w:hint="eastAsia"/>
          <w:lang w:val="en-US" w:eastAsia="zh-CN"/>
        </w:rPr>
        <w:t xml:space="preserve"> </w:t>
      </w:r>
      <w:r>
        <w:rPr>
          <w:lang w:val="en-US" w:eastAsia="zh-CN"/>
        </w:rPr>
        <w:t xml:space="preserve">CT scans in the </w:t>
      </w:r>
      <w:r>
        <w:rPr>
          <w:rFonts w:hint="eastAsia"/>
          <w:lang w:val="en-US"/>
        </w:rPr>
        <w:t>public datasets</w:t>
      </w:r>
      <w:r>
        <w:rPr>
          <w:lang w:val="en-US"/>
        </w:rPr>
        <w:t xml:space="preserve">, which were generally without signs of liver fibrosis. </w:t>
      </w:r>
      <w:r>
        <w:rPr>
          <w:rFonts w:hint="eastAsia"/>
          <w:lang w:val="en-US"/>
        </w:rPr>
        <w:t xml:space="preserve">Therefore, we fine-tuned the pre-trained V-net by 18 CT scans from liver fibrosis patients. To standardize different </w:t>
      </w:r>
      <w:r>
        <w:rPr>
          <w:lang w:val="en-US"/>
        </w:rPr>
        <w:t xml:space="preserve">external and internal </w:t>
      </w:r>
      <w:r>
        <w:rPr>
          <w:rFonts w:hint="eastAsia"/>
          <w:lang w:val="en-US"/>
        </w:rPr>
        <w:t>datasets, we normalized the gr</w:t>
      </w:r>
      <w:r>
        <w:rPr>
          <w:lang w:val="en-US"/>
        </w:rPr>
        <w:t>e</w:t>
      </w:r>
      <w:r>
        <w:rPr>
          <w:rFonts w:hint="eastAsia"/>
          <w:lang w:val="en-US"/>
        </w:rPr>
        <w:t xml:space="preserve">y values </w:t>
      </w:r>
      <w:r>
        <w:rPr>
          <w:lang w:val="en-US"/>
        </w:rPr>
        <w:t>at</w:t>
      </w:r>
      <w:r>
        <w:rPr>
          <w:rFonts w:hint="eastAsia"/>
          <w:lang w:val="en-US"/>
        </w:rPr>
        <w:t xml:space="preserve"> CT</w:t>
      </w:r>
      <w:r>
        <w:rPr>
          <w:lang w:val="en-US"/>
        </w:rPr>
        <w:t xml:space="preserve"> images</w:t>
      </w:r>
      <w:r>
        <w:rPr>
          <w:rFonts w:hint="eastAsia"/>
          <w:lang w:val="en-US"/>
        </w:rPr>
        <w:t xml:space="preserve"> to [0,1]</w:t>
      </w:r>
      <w:r>
        <w:rPr>
          <w:lang w:val="en-US"/>
        </w:rPr>
        <w:t>,</w:t>
      </w:r>
      <w:r>
        <w:rPr>
          <w:rFonts w:hint="eastAsia"/>
          <w:lang w:val="en-US"/>
        </w:rPr>
        <w:t xml:space="preserve"> and resampled the spacing to the same resolution of 3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 xml:space="preserve">mm </w:t>
      </w:r>
      <w:r>
        <w:rPr>
          <w:lang w:val="en-US"/>
        </w:rPr>
        <w:t xml:space="preserve">× </w:t>
      </w:r>
      <w:r>
        <w:rPr>
          <w:rFonts w:hint="eastAsia"/>
          <w:lang w:val="en-US"/>
        </w:rPr>
        <w:t>3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 xml:space="preserve">mm </w:t>
      </w:r>
      <w:r>
        <w:rPr>
          <w:lang w:val="en-US"/>
        </w:rPr>
        <w:t xml:space="preserve">× </w:t>
      </w:r>
      <w:r>
        <w:rPr>
          <w:rFonts w:hint="eastAsia"/>
          <w:lang w:val="en-US"/>
        </w:rPr>
        <w:t>2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 xml:space="preserve">mm. The </w:t>
      </w:r>
      <w:r>
        <w:rPr>
          <w:lang w:val="en-US"/>
        </w:rPr>
        <w:t xml:space="preserve">best performing </w:t>
      </w:r>
      <w:r>
        <w:rPr>
          <w:rFonts w:hint="eastAsia"/>
          <w:lang w:val="en-US"/>
        </w:rPr>
        <w:t xml:space="preserve">fine-tuned V-net was selected at </w:t>
      </w:r>
      <w:r>
        <w:rPr>
          <w:rFonts w:hint="eastAsia"/>
          <w:lang w:val="en-US" w:eastAsia="zh-CN"/>
        </w:rPr>
        <w:t xml:space="preserve">the </w:t>
      </w:r>
      <w:r>
        <w:rPr>
          <w:rFonts w:hint="eastAsia"/>
          <w:lang w:val="en-US"/>
        </w:rPr>
        <w:t>47th epoch by a validation set consisting of 5 CT scans from patients</w:t>
      </w:r>
      <w:r>
        <w:rPr>
          <w:lang w:val="en-US"/>
        </w:rPr>
        <w:t xml:space="preserve"> of our hospital</w:t>
      </w:r>
      <w:r>
        <w:rPr>
          <w:rFonts w:hint="eastAsia"/>
          <w:lang w:val="en-US"/>
        </w:rPr>
        <w:t>.</w:t>
      </w:r>
    </w:p>
    <w:p w14:paraId="0CD1921A" w14:textId="77777777" w:rsidR="00317911" w:rsidRDefault="00317911">
      <w:pPr>
        <w:rPr>
          <w:lang w:val="en-US"/>
        </w:rPr>
      </w:pPr>
    </w:p>
    <w:p w14:paraId="5EDEA71E" w14:textId="77777777" w:rsidR="0033224D" w:rsidRDefault="0033224D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14:paraId="1EBE022B" w14:textId="77777777" w:rsidR="0033224D" w:rsidRPr="0033224D" w:rsidRDefault="0033224D" w:rsidP="0033224D">
      <w:pPr>
        <w:spacing w:line="480" w:lineRule="auto"/>
        <w:rPr>
          <w:b/>
          <w:lang w:val="en-US"/>
        </w:rPr>
      </w:pPr>
      <w:r w:rsidRPr="0033224D">
        <w:rPr>
          <w:b/>
          <w:lang w:val="en-US"/>
        </w:rPr>
        <w:lastRenderedPageBreak/>
        <w:t>REFERENCES</w:t>
      </w:r>
    </w:p>
    <w:p w14:paraId="7A65DE0B" w14:textId="77777777" w:rsidR="0033224D" w:rsidRPr="0033224D" w:rsidRDefault="0033224D" w:rsidP="0033224D">
      <w:pPr>
        <w:pStyle w:val="ListParagraph"/>
        <w:numPr>
          <w:ilvl w:val="0"/>
          <w:numId w:val="2"/>
        </w:numPr>
        <w:spacing w:line="480" w:lineRule="auto"/>
        <w:ind w:left="357" w:hanging="357"/>
        <w:rPr>
          <w:lang w:val="en-US"/>
        </w:rPr>
      </w:pPr>
      <w:proofErr w:type="spellStart"/>
      <w:r w:rsidRPr="0033224D">
        <w:rPr>
          <w:lang w:val="en-US"/>
        </w:rPr>
        <w:t>Milletari</w:t>
      </w:r>
      <w:proofErr w:type="spellEnd"/>
      <w:r w:rsidRPr="0033224D">
        <w:rPr>
          <w:rFonts w:hint="eastAsia"/>
          <w:lang w:val="en-US" w:eastAsia="zh-CN"/>
        </w:rPr>
        <w:t xml:space="preserve"> F</w:t>
      </w:r>
      <w:r w:rsidRPr="0033224D">
        <w:rPr>
          <w:lang w:val="en-US"/>
        </w:rPr>
        <w:t>,</w:t>
      </w:r>
      <w:r w:rsidRPr="0033224D">
        <w:rPr>
          <w:rFonts w:hint="eastAsia"/>
          <w:lang w:val="en-US" w:eastAsia="zh-CN"/>
        </w:rPr>
        <w:t xml:space="preserve"> </w:t>
      </w:r>
      <w:proofErr w:type="spellStart"/>
      <w:r w:rsidRPr="0033224D">
        <w:rPr>
          <w:lang w:val="en-US"/>
        </w:rPr>
        <w:t>Navab</w:t>
      </w:r>
      <w:proofErr w:type="spellEnd"/>
      <w:r w:rsidRPr="0033224D">
        <w:rPr>
          <w:rFonts w:hint="eastAsia"/>
          <w:lang w:val="en-US" w:eastAsia="zh-CN"/>
        </w:rPr>
        <w:t xml:space="preserve"> N, </w:t>
      </w:r>
      <w:r w:rsidRPr="0033224D">
        <w:rPr>
          <w:lang w:val="en-US"/>
        </w:rPr>
        <w:t>Ahmadi</w:t>
      </w:r>
      <w:r w:rsidRPr="0033224D">
        <w:rPr>
          <w:rFonts w:hint="eastAsia"/>
          <w:lang w:val="en-US" w:eastAsia="zh-CN"/>
        </w:rPr>
        <w:t xml:space="preserve"> S (2016)</w:t>
      </w:r>
      <w:r w:rsidRPr="0033224D">
        <w:rPr>
          <w:lang w:val="en-US"/>
        </w:rPr>
        <w:t xml:space="preserve"> V-Net: fully convolutional neural networks for volumetric medical image segmentation</w:t>
      </w:r>
      <w:r w:rsidRPr="0033224D">
        <w:rPr>
          <w:rFonts w:hint="eastAsia"/>
          <w:lang w:val="en-US" w:eastAsia="zh-CN"/>
        </w:rPr>
        <w:t>.</w:t>
      </w:r>
      <w:r w:rsidRPr="0033224D">
        <w:rPr>
          <w:lang w:val="en-US"/>
        </w:rPr>
        <w:t xml:space="preserve"> 2016 Fourth International Conference on 3D Vision (3DV)</w:t>
      </w:r>
      <w:r w:rsidRPr="0033224D">
        <w:rPr>
          <w:rFonts w:hint="eastAsia"/>
          <w:lang w:val="en-US" w:eastAsia="zh-CN"/>
        </w:rPr>
        <w:t xml:space="preserve">. </w:t>
      </w:r>
      <w:r w:rsidRPr="0033224D">
        <w:rPr>
          <w:lang w:val="en-US" w:eastAsia="zh-CN"/>
        </w:rPr>
        <w:t xml:space="preserve">DOI:10.1109/3DV.2016.79. </w:t>
      </w:r>
    </w:p>
    <w:sectPr w:rsidR="0033224D" w:rsidRPr="0033224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AE49E" w14:textId="77777777" w:rsidR="000146BB" w:rsidRDefault="000146BB" w:rsidP="000643CF">
      <w:r>
        <w:separator/>
      </w:r>
    </w:p>
  </w:endnote>
  <w:endnote w:type="continuationSeparator" w:id="0">
    <w:p w14:paraId="21B7C070" w14:textId="77777777" w:rsidR="000146BB" w:rsidRDefault="000146BB" w:rsidP="0006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1B03" w14:textId="64B3C1B2" w:rsidR="000643CF" w:rsidRDefault="000643CF">
    <w:pPr>
      <w:pStyle w:val="Footer"/>
    </w:pPr>
    <w:r>
      <w:t>Eur Radiol (2021) Yin Y, Yakar D, Dierckx RA, Mouridsen KB, Kwee TC, de Haas RJ</w:t>
    </w:r>
  </w:p>
  <w:p w14:paraId="5AD84331" w14:textId="77777777" w:rsidR="000643CF" w:rsidRDefault="00064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1F835" w14:textId="77777777" w:rsidR="000146BB" w:rsidRDefault="000146BB" w:rsidP="000643CF">
      <w:r>
        <w:separator/>
      </w:r>
    </w:p>
  </w:footnote>
  <w:footnote w:type="continuationSeparator" w:id="0">
    <w:p w14:paraId="1B6E1119" w14:textId="77777777" w:rsidR="000146BB" w:rsidRDefault="000146BB" w:rsidP="00064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25C71"/>
    <w:multiLevelType w:val="hybridMultilevel"/>
    <w:tmpl w:val="44B8DE2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8566D5"/>
    <w:multiLevelType w:val="hybridMultilevel"/>
    <w:tmpl w:val="96E668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4D"/>
    <w:rsid w:val="000146BB"/>
    <w:rsid w:val="000643CF"/>
    <w:rsid w:val="00317911"/>
    <w:rsid w:val="0033224D"/>
    <w:rsid w:val="0037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4BC4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3224D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33224D"/>
    <w:pPr>
      <w:spacing w:before="240" w:after="120"/>
      <w:outlineLvl w:val="0"/>
    </w:pPr>
    <w:rPr>
      <w:b/>
      <w:bCs/>
      <w:color w:val="000000"/>
      <w:kern w:val="36"/>
      <w:sz w:val="33"/>
      <w:szCs w:val="33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24D"/>
    <w:rPr>
      <w:rFonts w:ascii="Times New Roman" w:eastAsia="SimSun" w:hAnsi="Times New Roman" w:cs="Times New Roman"/>
      <w:b/>
      <w:bCs/>
      <w:color w:val="000000"/>
      <w:kern w:val="36"/>
      <w:sz w:val="33"/>
      <w:szCs w:val="33"/>
      <w:lang w:eastAsia="nl-NL"/>
    </w:rPr>
  </w:style>
  <w:style w:type="paragraph" w:styleId="ListParagraph">
    <w:name w:val="List Paragraph"/>
    <w:basedOn w:val="Normal"/>
    <w:uiPriority w:val="34"/>
    <w:qFormat/>
    <w:rsid w:val="003322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3C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3CF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3C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3CF"/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*BLINDED*</dc:creator>
  <cp:keywords/>
  <dc:description/>
  <cp:lastModifiedBy>ESR - Ivkovic Filip</cp:lastModifiedBy>
  <cp:revision>2</cp:revision>
  <dcterms:created xsi:type="dcterms:W3CDTF">2021-05-04T14:48:00Z</dcterms:created>
  <dcterms:modified xsi:type="dcterms:W3CDTF">2021-05-04T14:48:00Z</dcterms:modified>
  <cp:category/>
</cp:coreProperties>
</file>