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23200" w14:textId="77777777" w:rsidR="009B1746" w:rsidRPr="009D4852" w:rsidRDefault="009B1746" w:rsidP="009B1746">
      <w:pPr>
        <w:spacing w:line="480" w:lineRule="auto"/>
        <w:jc w:val="center"/>
        <w:rPr>
          <w:rFonts w:ascii="Arial" w:hAnsi="Arial" w:cs="Arial"/>
          <w:b/>
          <w:bCs/>
          <w:lang w:val="en-US"/>
        </w:rPr>
      </w:pPr>
      <w:r w:rsidRPr="009D4852">
        <w:rPr>
          <w:rFonts w:ascii="Arial" w:hAnsi="Arial" w:cs="Arial"/>
          <w:b/>
          <w:bCs/>
          <w:lang w:val="en-US"/>
        </w:rPr>
        <w:t>Supplementary Appendix</w:t>
      </w:r>
    </w:p>
    <w:p w14:paraId="1C9FE454" w14:textId="42029CCF" w:rsidR="007D7F66" w:rsidRPr="009D4852" w:rsidRDefault="007D7F66" w:rsidP="007D7F66">
      <w:pPr>
        <w:spacing w:line="480" w:lineRule="auto"/>
        <w:rPr>
          <w:rFonts w:ascii="Arial" w:hAnsi="Arial" w:cs="Arial"/>
          <w:b/>
          <w:bCs/>
          <w:lang w:val="en-US"/>
        </w:rPr>
      </w:pPr>
    </w:p>
    <w:p w14:paraId="7946796D" w14:textId="09FEEA75" w:rsidR="007D7F66" w:rsidRPr="009D4852" w:rsidRDefault="007D7F66" w:rsidP="007D7F66">
      <w:pPr>
        <w:spacing w:line="480" w:lineRule="auto"/>
        <w:rPr>
          <w:rFonts w:ascii="Arial" w:hAnsi="Arial" w:cs="Arial"/>
          <w:b/>
          <w:bCs/>
          <w:lang w:val="en-US"/>
        </w:rPr>
      </w:pPr>
      <w:r w:rsidRPr="009D4852">
        <w:rPr>
          <w:rFonts w:ascii="Arial" w:hAnsi="Arial" w:cs="Arial"/>
          <w:b/>
          <w:bCs/>
          <w:lang w:val="en-US"/>
        </w:rPr>
        <w:t>Index</w:t>
      </w:r>
    </w:p>
    <w:p w14:paraId="5527AA2B" w14:textId="3CC2B393" w:rsidR="007D7F66" w:rsidRPr="009D4852" w:rsidRDefault="007D7F66" w:rsidP="007D7F66">
      <w:pPr>
        <w:spacing w:line="480" w:lineRule="auto"/>
        <w:rPr>
          <w:rFonts w:ascii="Arial" w:hAnsi="Arial" w:cs="Arial"/>
          <w:lang w:val="en-US"/>
        </w:rPr>
      </w:pPr>
      <w:r w:rsidRPr="009D4852">
        <w:rPr>
          <w:rFonts w:ascii="Arial" w:hAnsi="Arial" w:cs="Arial"/>
          <w:lang w:val="en-US"/>
        </w:rPr>
        <w:t>Supplementary Tables</w:t>
      </w:r>
    </w:p>
    <w:p w14:paraId="1F9002B2" w14:textId="7121B06C" w:rsidR="007D7F66" w:rsidRPr="009D4852" w:rsidRDefault="007D7F66" w:rsidP="0070009B">
      <w:pPr>
        <w:spacing w:line="480" w:lineRule="auto"/>
        <w:jc w:val="both"/>
        <w:rPr>
          <w:rFonts w:ascii="Arial" w:hAnsi="Arial" w:cs="Arial"/>
          <w:lang w:val="en-US"/>
        </w:rPr>
      </w:pPr>
      <w:r w:rsidRPr="009D4852">
        <w:rPr>
          <w:rFonts w:ascii="Arial" w:hAnsi="Arial" w:cs="Arial"/>
          <w:lang w:val="en-US"/>
        </w:rPr>
        <w:tab/>
        <w:t xml:space="preserve">Table 1 </w:t>
      </w:r>
      <w:r w:rsidR="00777495">
        <w:rPr>
          <w:rFonts w:ascii="Arial" w:hAnsi="Arial" w:cs="Arial"/>
          <w:lang w:val="en-US"/>
        </w:rPr>
        <w:t>S</w:t>
      </w:r>
      <w:r w:rsidRPr="009D4852">
        <w:rPr>
          <w:rFonts w:ascii="Arial" w:hAnsi="Arial" w:cs="Arial"/>
          <w:lang w:val="en-US"/>
        </w:rPr>
        <w:t>trata used during the systematic stratified</w:t>
      </w:r>
      <w:r w:rsidR="00777495">
        <w:rPr>
          <w:rFonts w:ascii="Arial" w:hAnsi="Arial" w:cs="Arial"/>
          <w:lang w:val="en-US"/>
        </w:rPr>
        <w:t xml:space="preserve"> </w:t>
      </w:r>
      <w:r w:rsidRPr="009D4852">
        <w:rPr>
          <w:rFonts w:ascii="Arial" w:hAnsi="Arial" w:cs="Arial"/>
          <w:lang w:val="en-US"/>
        </w:rPr>
        <w:t>convenien</w:t>
      </w:r>
      <w:r w:rsidR="001C7C23">
        <w:rPr>
          <w:rFonts w:ascii="Arial" w:hAnsi="Arial" w:cs="Arial"/>
          <w:lang w:val="en-US"/>
        </w:rPr>
        <w:t>ce</w:t>
      </w:r>
      <w:r w:rsidRPr="009D4852">
        <w:rPr>
          <w:rFonts w:ascii="Arial" w:hAnsi="Arial" w:cs="Arial"/>
          <w:lang w:val="en-US"/>
        </w:rPr>
        <w:t xml:space="preserve"> sampling</w:t>
      </w:r>
    </w:p>
    <w:p w14:paraId="36BB5977" w14:textId="4ACD1544" w:rsidR="007D7F66" w:rsidRPr="009D4852" w:rsidRDefault="007D7F66" w:rsidP="0070009B">
      <w:pPr>
        <w:spacing w:line="480" w:lineRule="auto"/>
        <w:jc w:val="both"/>
        <w:rPr>
          <w:rFonts w:ascii="Arial" w:hAnsi="Arial" w:cs="Arial"/>
          <w:lang w:val="en-US"/>
        </w:rPr>
      </w:pPr>
      <w:r w:rsidRPr="009D4852">
        <w:rPr>
          <w:rFonts w:ascii="Arial" w:hAnsi="Arial" w:cs="Arial"/>
          <w:lang w:val="en-US"/>
        </w:rPr>
        <w:tab/>
        <w:t>Table 2 Detailed description of the individual bleeding locations</w:t>
      </w:r>
    </w:p>
    <w:p w14:paraId="68A843AD" w14:textId="0815733E" w:rsidR="007D7F66" w:rsidRPr="009D4852" w:rsidRDefault="007D7F66" w:rsidP="0070009B">
      <w:pPr>
        <w:spacing w:line="480" w:lineRule="auto"/>
        <w:jc w:val="both"/>
        <w:rPr>
          <w:rFonts w:ascii="Arial" w:hAnsi="Arial" w:cs="Arial"/>
          <w:lang w:val="en-US"/>
        </w:rPr>
      </w:pPr>
      <w:r w:rsidRPr="009D4852">
        <w:rPr>
          <w:rFonts w:ascii="Arial" w:hAnsi="Arial" w:cs="Arial"/>
          <w:lang w:val="en-US"/>
        </w:rPr>
        <w:tab/>
        <w:t>Table 3 Breakdown of our test results</w:t>
      </w:r>
    </w:p>
    <w:p w14:paraId="23C69D3F" w14:textId="3BF25448" w:rsidR="007D7F66" w:rsidRPr="009D4852" w:rsidRDefault="007D7F66" w:rsidP="0070009B">
      <w:pPr>
        <w:spacing w:line="480" w:lineRule="auto"/>
        <w:ind w:left="708"/>
        <w:jc w:val="both"/>
        <w:rPr>
          <w:rFonts w:ascii="Arial" w:hAnsi="Arial" w:cs="Arial"/>
          <w:bCs/>
          <w:lang w:val="en-US"/>
        </w:rPr>
      </w:pPr>
      <w:r w:rsidRPr="009D4852">
        <w:rPr>
          <w:rFonts w:ascii="Arial" w:hAnsi="Arial" w:cs="Arial"/>
          <w:bCs/>
          <w:lang w:val="en-US"/>
        </w:rPr>
        <w:t xml:space="preserve">Table 4 </w:t>
      </w:r>
      <w:r w:rsidR="00FD795D">
        <w:rPr>
          <w:rFonts w:ascii="Arial" w:hAnsi="Arial" w:cs="Arial"/>
          <w:bCs/>
          <w:lang w:val="en-US"/>
        </w:rPr>
        <w:t xml:space="preserve">Overview of different methods </w:t>
      </w:r>
      <w:r w:rsidR="008D3995">
        <w:rPr>
          <w:rFonts w:ascii="Arial" w:hAnsi="Arial" w:cs="Arial"/>
          <w:bCs/>
          <w:lang w:val="en-US"/>
        </w:rPr>
        <w:t>for</w:t>
      </w:r>
      <w:r w:rsidR="00FD795D">
        <w:rPr>
          <w:rFonts w:ascii="Arial" w:hAnsi="Arial" w:cs="Arial"/>
          <w:bCs/>
          <w:lang w:val="en-US"/>
        </w:rPr>
        <w:t xml:space="preserve"> ICH detection</w:t>
      </w:r>
      <w:r w:rsidR="002331F2">
        <w:rPr>
          <w:rFonts w:ascii="Arial" w:hAnsi="Arial" w:cs="Arial"/>
          <w:bCs/>
          <w:lang w:val="en-US"/>
        </w:rPr>
        <w:t xml:space="preserve"> and comparison of the findings to the present study</w:t>
      </w:r>
      <w:r w:rsidRPr="009D4852">
        <w:rPr>
          <w:rFonts w:ascii="Arial" w:hAnsi="Arial" w:cs="Arial"/>
          <w:bCs/>
          <w:lang w:val="en-US"/>
        </w:rPr>
        <w:t xml:space="preserve"> </w:t>
      </w:r>
    </w:p>
    <w:p w14:paraId="78B60F62" w14:textId="5A9834BB" w:rsidR="007D7F66" w:rsidRDefault="007D7F66" w:rsidP="0070009B">
      <w:pPr>
        <w:spacing w:line="480" w:lineRule="auto"/>
        <w:ind w:left="700"/>
        <w:jc w:val="both"/>
        <w:rPr>
          <w:rFonts w:ascii="Arial" w:hAnsi="Arial" w:cs="Arial"/>
          <w:bCs/>
          <w:lang w:val="en-US"/>
        </w:rPr>
      </w:pPr>
      <w:r w:rsidRPr="009D4852">
        <w:rPr>
          <w:rFonts w:ascii="Arial" w:hAnsi="Arial" w:cs="Arial"/>
          <w:bCs/>
          <w:lang w:val="en-US"/>
        </w:rPr>
        <w:t xml:space="preserve">Table 5 </w:t>
      </w:r>
      <w:r w:rsidR="008D3995">
        <w:rPr>
          <w:rFonts w:ascii="Arial" w:hAnsi="Arial" w:cs="Arial"/>
          <w:bCs/>
          <w:lang w:val="en-US"/>
        </w:rPr>
        <w:t>Overview of different methods of ICH</w:t>
      </w:r>
      <w:r w:rsidR="008D43B6">
        <w:rPr>
          <w:rFonts w:ascii="Arial" w:hAnsi="Arial" w:cs="Arial"/>
          <w:bCs/>
          <w:lang w:val="en-US"/>
        </w:rPr>
        <w:t xml:space="preserve"> segmentation and comparison of the results to the present study</w:t>
      </w:r>
      <w:r w:rsidRPr="009D4852">
        <w:rPr>
          <w:rFonts w:ascii="Arial" w:hAnsi="Arial" w:cs="Arial"/>
          <w:bCs/>
          <w:lang w:val="en-US"/>
        </w:rPr>
        <w:t xml:space="preserve"> </w:t>
      </w:r>
    </w:p>
    <w:p w14:paraId="2837F18A" w14:textId="00DDE021" w:rsidR="00C567B6" w:rsidRPr="009D4852" w:rsidRDefault="00C567B6" w:rsidP="0070009B">
      <w:pPr>
        <w:spacing w:line="480" w:lineRule="auto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tab/>
        <w:t>Table 6 Detailed description of the calculated IPH volumes</w:t>
      </w:r>
    </w:p>
    <w:p w14:paraId="3CD7B552" w14:textId="77777777" w:rsidR="00F97F92" w:rsidRDefault="00F97F92">
      <w:pPr>
        <w:rPr>
          <w:rFonts w:ascii="Arial" w:hAnsi="Arial" w:cs="Arial"/>
          <w:lang w:val="en-US"/>
        </w:rPr>
      </w:pPr>
    </w:p>
    <w:p w14:paraId="3A53CE9A" w14:textId="672BD7D8" w:rsidR="00F97F92" w:rsidRDefault="00F97F92" w:rsidP="00F97F92">
      <w:pPr>
        <w:spacing w:line="480" w:lineRule="auto"/>
        <w:rPr>
          <w:rFonts w:ascii="Arial" w:hAnsi="Arial" w:cs="Arial"/>
          <w:lang w:val="en-US"/>
        </w:rPr>
      </w:pPr>
      <w:r w:rsidRPr="009D4852">
        <w:rPr>
          <w:rFonts w:ascii="Arial" w:hAnsi="Arial" w:cs="Arial"/>
          <w:lang w:val="en-US"/>
        </w:rPr>
        <w:t xml:space="preserve">Supplementary </w:t>
      </w:r>
      <w:r w:rsidR="00C35EF1">
        <w:rPr>
          <w:rFonts w:ascii="Arial" w:hAnsi="Arial" w:cs="Arial"/>
          <w:lang w:val="en-US"/>
        </w:rPr>
        <w:t>Figures</w:t>
      </w:r>
    </w:p>
    <w:p w14:paraId="25BF506E" w14:textId="193F484F" w:rsidR="00F97F92" w:rsidRPr="009D4852" w:rsidRDefault="00F97F92" w:rsidP="00F97F92">
      <w:pPr>
        <w:spacing w:line="48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  <w:t xml:space="preserve">Figure 1 Resume of the inclusion criteria and the sampling process  </w:t>
      </w:r>
    </w:p>
    <w:p w14:paraId="36B1E497" w14:textId="55691F04" w:rsidR="00777495" w:rsidRDefault="00777495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23A68C69" w14:textId="66062129" w:rsidR="008D3157" w:rsidRPr="00857429" w:rsidRDefault="008D3157" w:rsidP="00CE1A33">
      <w:pPr>
        <w:spacing w:line="480" w:lineRule="auto"/>
        <w:jc w:val="both"/>
        <w:rPr>
          <w:rFonts w:ascii="Arial" w:hAnsi="Arial" w:cs="Arial"/>
          <w:b/>
          <w:bCs/>
          <w:u w:val="single"/>
          <w:lang w:val="en-US"/>
        </w:rPr>
      </w:pPr>
      <w:r w:rsidRPr="00857429">
        <w:rPr>
          <w:rFonts w:ascii="Arial" w:hAnsi="Arial" w:cs="Arial"/>
          <w:b/>
          <w:bCs/>
          <w:u w:val="single"/>
          <w:lang w:val="en-US"/>
        </w:rPr>
        <w:lastRenderedPageBreak/>
        <w:t>Supplementary Tables</w:t>
      </w:r>
    </w:p>
    <w:p w14:paraId="449FDFAA" w14:textId="77777777" w:rsidR="005269EB" w:rsidRPr="009D4852" w:rsidRDefault="005269EB" w:rsidP="00CE47A1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  <w:r w:rsidRPr="009D4852">
        <w:rPr>
          <w:rFonts w:ascii="Arial" w:hAnsi="Arial" w:cs="Arial"/>
          <w:b/>
          <w:bCs/>
          <w:lang w:val="en-US"/>
        </w:rPr>
        <w:t>Table 1</w:t>
      </w:r>
    </w:p>
    <w:p w14:paraId="44544729" w14:textId="1EFD53F4" w:rsidR="005269EB" w:rsidRPr="009D4852" w:rsidRDefault="001C7C23" w:rsidP="00CE47A1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</w:t>
      </w:r>
      <w:r w:rsidR="005269EB" w:rsidRPr="009D4852">
        <w:rPr>
          <w:rFonts w:ascii="Arial" w:hAnsi="Arial" w:cs="Arial"/>
          <w:lang w:val="en-US"/>
        </w:rPr>
        <w:t>trata used during the systematic stratified convenien</w:t>
      </w:r>
      <w:r>
        <w:rPr>
          <w:rFonts w:ascii="Arial" w:hAnsi="Arial" w:cs="Arial"/>
          <w:lang w:val="en-US"/>
        </w:rPr>
        <w:t xml:space="preserve">ce </w:t>
      </w:r>
      <w:r w:rsidR="005269EB" w:rsidRPr="009D4852">
        <w:rPr>
          <w:rFonts w:ascii="Arial" w:hAnsi="Arial" w:cs="Arial"/>
          <w:lang w:val="en-US"/>
        </w:rPr>
        <w:t>sampling</w:t>
      </w:r>
    </w:p>
    <w:p w14:paraId="703AD7E4" w14:textId="77777777" w:rsidR="005269EB" w:rsidRPr="009D4852" w:rsidRDefault="005269EB" w:rsidP="005269EB">
      <w:pPr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5529"/>
        <w:gridCol w:w="1831"/>
      </w:tblGrid>
      <w:tr w:rsidR="005269EB" w:rsidRPr="00777495" w14:paraId="70030FF6" w14:textId="77777777" w:rsidTr="00391170">
        <w:tc>
          <w:tcPr>
            <w:tcW w:w="1696" w:type="dxa"/>
            <w:vAlign w:val="center"/>
          </w:tcPr>
          <w:p w14:paraId="1C794A87" w14:textId="77777777" w:rsidR="005269EB" w:rsidRPr="009D4852" w:rsidRDefault="005269EB" w:rsidP="00DB211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D485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Main groups</w:t>
            </w:r>
          </w:p>
        </w:tc>
        <w:tc>
          <w:tcPr>
            <w:tcW w:w="5529" w:type="dxa"/>
            <w:vAlign w:val="center"/>
          </w:tcPr>
          <w:p w14:paraId="742CEAE4" w14:textId="77777777" w:rsidR="005269EB" w:rsidRPr="009D4852" w:rsidRDefault="005269EB" w:rsidP="00DB211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D485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Subgroups</w:t>
            </w:r>
          </w:p>
        </w:tc>
        <w:tc>
          <w:tcPr>
            <w:tcW w:w="1831" w:type="dxa"/>
            <w:vAlign w:val="center"/>
          </w:tcPr>
          <w:p w14:paraId="7A3C2276" w14:textId="592BF670" w:rsidR="005269EB" w:rsidRPr="009D4852" w:rsidRDefault="00F634A3" w:rsidP="00DB211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 w:rsidR="005269EB" w:rsidRPr="009D485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imed number of cases</w:t>
            </w:r>
          </w:p>
        </w:tc>
      </w:tr>
      <w:tr w:rsidR="005269EB" w:rsidRPr="009D4852" w14:paraId="7A15146E" w14:textId="77777777" w:rsidTr="00391170">
        <w:tc>
          <w:tcPr>
            <w:tcW w:w="1696" w:type="dxa"/>
            <w:vMerge w:val="restart"/>
            <w:vAlign w:val="center"/>
          </w:tcPr>
          <w:p w14:paraId="40883D63" w14:textId="77777777" w:rsidR="005269EB" w:rsidRPr="009D4852" w:rsidRDefault="005269EB" w:rsidP="00DB211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4852">
              <w:rPr>
                <w:rFonts w:ascii="Arial" w:hAnsi="Arial" w:cs="Arial"/>
                <w:sz w:val="20"/>
                <w:szCs w:val="20"/>
                <w:lang w:val="en-US"/>
              </w:rPr>
              <w:t>1. Cases without intracranial hemorrhage</w:t>
            </w:r>
          </w:p>
        </w:tc>
        <w:tc>
          <w:tcPr>
            <w:tcW w:w="5529" w:type="dxa"/>
          </w:tcPr>
          <w:p w14:paraId="45A7E3E5" w14:textId="77777777" w:rsidR="005269EB" w:rsidRPr="009D4852" w:rsidRDefault="005269EB" w:rsidP="00DB211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4852">
              <w:rPr>
                <w:rFonts w:ascii="Arial" w:hAnsi="Arial" w:cs="Arial"/>
                <w:sz w:val="20"/>
                <w:szCs w:val="20"/>
                <w:lang w:val="en-US"/>
              </w:rPr>
              <w:t>1 a. pronounced physiological or pathological intracranial calcifications</w:t>
            </w:r>
          </w:p>
        </w:tc>
        <w:tc>
          <w:tcPr>
            <w:tcW w:w="1831" w:type="dxa"/>
            <w:vAlign w:val="center"/>
          </w:tcPr>
          <w:p w14:paraId="54DE955E" w14:textId="77777777" w:rsidR="005269EB" w:rsidRPr="009D4852" w:rsidRDefault="005269EB" w:rsidP="00DB211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4852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</w:tr>
      <w:tr w:rsidR="005269EB" w:rsidRPr="009D4852" w14:paraId="4C63AB39" w14:textId="77777777" w:rsidTr="00391170">
        <w:tc>
          <w:tcPr>
            <w:tcW w:w="1696" w:type="dxa"/>
            <w:vMerge/>
            <w:vAlign w:val="center"/>
          </w:tcPr>
          <w:p w14:paraId="15BDC5A3" w14:textId="77777777" w:rsidR="005269EB" w:rsidRPr="009D4852" w:rsidRDefault="005269EB" w:rsidP="00DB211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</w:tcPr>
          <w:p w14:paraId="2C53B37E" w14:textId="05D76962" w:rsidR="005269EB" w:rsidRPr="009D4852" w:rsidRDefault="005269EB" w:rsidP="00DB211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4852">
              <w:rPr>
                <w:rFonts w:ascii="Arial" w:hAnsi="Arial" w:cs="Arial"/>
                <w:sz w:val="20"/>
                <w:szCs w:val="20"/>
                <w:lang w:val="en-US"/>
              </w:rPr>
              <w:t>1 b. hemorrhage-like structures (</w:t>
            </w:r>
            <w:r w:rsidR="008F30A4">
              <w:rPr>
                <w:rFonts w:ascii="Arial" w:hAnsi="Arial" w:cs="Arial"/>
                <w:sz w:val="20"/>
                <w:szCs w:val="20"/>
                <w:lang w:val="en-US"/>
              </w:rPr>
              <w:t xml:space="preserve">e.g., </w:t>
            </w:r>
            <w:r w:rsidRPr="009D4852">
              <w:rPr>
                <w:rFonts w:ascii="Arial" w:hAnsi="Arial" w:cs="Arial"/>
                <w:sz w:val="20"/>
                <w:szCs w:val="20"/>
                <w:lang w:val="en-US"/>
              </w:rPr>
              <w:t>meningioma, hyperdense vessel sign, aneurysma and tumors)</w:t>
            </w:r>
          </w:p>
        </w:tc>
        <w:tc>
          <w:tcPr>
            <w:tcW w:w="1831" w:type="dxa"/>
            <w:vAlign w:val="center"/>
          </w:tcPr>
          <w:p w14:paraId="2219A1DF" w14:textId="77777777" w:rsidR="005269EB" w:rsidRPr="009D4852" w:rsidRDefault="005269EB" w:rsidP="00DB211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4852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</w:tr>
      <w:tr w:rsidR="005269EB" w:rsidRPr="009D4852" w14:paraId="6746363C" w14:textId="77777777" w:rsidTr="00391170">
        <w:tc>
          <w:tcPr>
            <w:tcW w:w="1696" w:type="dxa"/>
            <w:vMerge/>
            <w:vAlign w:val="center"/>
          </w:tcPr>
          <w:p w14:paraId="26AC80ED" w14:textId="77777777" w:rsidR="005269EB" w:rsidRPr="009D4852" w:rsidRDefault="005269EB" w:rsidP="00DB211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</w:tcPr>
          <w:p w14:paraId="42DAC80F" w14:textId="77777777" w:rsidR="005269EB" w:rsidRPr="009D4852" w:rsidRDefault="005269EB" w:rsidP="00DB211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4852">
              <w:rPr>
                <w:rFonts w:ascii="Arial" w:hAnsi="Arial" w:cs="Arial"/>
                <w:sz w:val="20"/>
                <w:szCs w:val="20"/>
                <w:lang w:val="en-US"/>
              </w:rPr>
              <w:t>1 c. pronounced brain tissue defects</w:t>
            </w:r>
          </w:p>
        </w:tc>
        <w:tc>
          <w:tcPr>
            <w:tcW w:w="1831" w:type="dxa"/>
            <w:vAlign w:val="center"/>
          </w:tcPr>
          <w:p w14:paraId="5E39B79F" w14:textId="77777777" w:rsidR="005269EB" w:rsidRPr="009D4852" w:rsidRDefault="005269EB" w:rsidP="00DB211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4852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</w:tr>
      <w:tr w:rsidR="005269EB" w:rsidRPr="009D4852" w14:paraId="318A87BC" w14:textId="77777777" w:rsidTr="00391170">
        <w:tc>
          <w:tcPr>
            <w:tcW w:w="1696" w:type="dxa"/>
            <w:vMerge/>
            <w:vAlign w:val="center"/>
          </w:tcPr>
          <w:p w14:paraId="0B9B9615" w14:textId="77777777" w:rsidR="005269EB" w:rsidRPr="009D4852" w:rsidRDefault="005269EB" w:rsidP="00DB211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</w:tcPr>
          <w:p w14:paraId="6AD967E3" w14:textId="678D1EE0" w:rsidR="005269EB" w:rsidRPr="009D4852" w:rsidRDefault="005269EB" w:rsidP="00DB211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4852">
              <w:rPr>
                <w:rFonts w:ascii="Arial" w:hAnsi="Arial" w:cs="Arial"/>
                <w:sz w:val="20"/>
                <w:szCs w:val="20"/>
                <w:lang w:val="en-US"/>
              </w:rPr>
              <w:t>1 d. normal findings without 1</w:t>
            </w:r>
            <w:r w:rsidR="00483429" w:rsidRPr="009D485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D4852">
              <w:rPr>
                <w:rFonts w:ascii="Arial" w:hAnsi="Arial" w:cs="Arial"/>
                <w:sz w:val="20"/>
                <w:szCs w:val="20"/>
                <w:lang w:val="en-US"/>
              </w:rPr>
              <w:t>a, 1</w:t>
            </w:r>
            <w:r w:rsidR="00483429" w:rsidRPr="009D485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D4852">
              <w:rPr>
                <w:rFonts w:ascii="Arial" w:hAnsi="Arial" w:cs="Arial"/>
                <w:sz w:val="20"/>
                <w:szCs w:val="20"/>
                <w:lang w:val="en-US"/>
              </w:rPr>
              <w:t>b and 1</w:t>
            </w:r>
            <w:r w:rsidR="00483429" w:rsidRPr="009D485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D4852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</w:p>
        </w:tc>
        <w:tc>
          <w:tcPr>
            <w:tcW w:w="1831" w:type="dxa"/>
            <w:vAlign w:val="center"/>
          </w:tcPr>
          <w:p w14:paraId="31735B83" w14:textId="77777777" w:rsidR="005269EB" w:rsidRPr="009D4852" w:rsidRDefault="005269EB" w:rsidP="00DB211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4852">
              <w:rPr>
                <w:rFonts w:ascii="Arial" w:hAnsi="Arial" w:cs="Arial"/>
                <w:sz w:val="20"/>
                <w:szCs w:val="20"/>
                <w:lang w:val="en-US"/>
              </w:rPr>
              <w:t>40</w:t>
            </w:r>
          </w:p>
        </w:tc>
      </w:tr>
      <w:tr w:rsidR="005269EB" w:rsidRPr="009D4852" w14:paraId="36434B38" w14:textId="77777777" w:rsidTr="00391170">
        <w:tc>
          <w:tcPr>
            <w:tcW w:w="1696" w:type="dxa"/>
            <w:vMerge w:val="restart"/>
            <w:vAlign w:val="center"/>
          </w:tcPr>
          <w:p w14:paraId="2A85F44A" w14:textId="77777777" w:rsidR="005269EB" w:rsidRPr="009D4852" w:rsidRDefault="005269EB" w:rsidP="00DB211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4852">
              <w:rPr>
                <w:rFonts w:ascii="Arial" w:hAnsi="Arial" w:cs="Arial"/>
                <w:sz w:val="20"/>
                <w:szCs w:val="20"/>
                <w:lang w:val="en-US"/>
              </w:rPr>
              <w:t>2. Cases with intracranial hemorrhage</w:t>
            </w:r>
          </w:p>
        </w:tc>
        <w:tc>
          <w:tcPr>
            <w:tcW w:w="5529" w:type="dxa"/>
          </w:tcPr>
          <w:p w14:paraId="6FF98F2D" w14:textId="77777777" w:rsidR="005269EB" w:rsidRPr="009D4852" w:rsidRDefault="005269EB" w:rsidP="00DB211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4852">
              <w:rPr>
                <w:rFonts w:ascii="Arial" w:hAnsi="Arial" w:cs="Arial"/>
                <w:sz w:val="20"/>
                <w:szCs w:val="20"/>
                <w:lang w:val="en-US"/>
              </w:rPr>
              <w:t>2 a. subarachnoidal hemorrhage</w:t>
            </w:r>
          </w:p>
        </w:tc>
        <w:tc>
          <w:tcPr>
            <w:tcW w:w="1831" w:type="dxa"/>
            <w:vAlign w:val="center"/>
          </w:tcPr>
          <w:p w14:paraId="53F69873" w14:textId="77777777" w:rsidR="005269EB" w:rsidRPr="009D4852" w:rsidRDefault="005269EB" w:rsidP="00DB211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485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</w:tr>
      <w:tr w:rsidR="005269EB" w:rsidRPr="009D4852" w14:paraId="002652E3" w14:textId="77777777" w:rsidTr="00391170">
        <w:tc>
          <w:tcPr>
            <w:tcW w:w="1696" w:type="dxa"/>
            <w:vMerge/>
          </w:tcPr>
          <w:p w14:paraId="4EA97C35" w14:textId="77777777" w:rsidR="005269EB" w:rsidRPr="009D4852" w:rsidRDefault="005269EB" w:rsidP="00DB211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</w:tcPr>
          <w:p w14:paraId="570EE76D" w14:textId="77777777" w:rsidR="005269EB" w:rsidRPr="009D4852" w:rsidRDefault="005269EB" w:rsidP="00DB211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4852">
              <w:rPr>
                <w:rFonts w:ascii="Arial" w:hAnsi="Arial" w:cs="Arial"/>
                <w:sz w:val="20"/>
                <w:szCs w:val="20"/>
                <w:lang w:val="en-US"/>
              </w:rPr>
              <w:t>2 b. basal ganglia hemorrhage</w:t>
            </w:r>
          </w:p>
        </w:tc>
        <w:tc>
          <w:tcPr>
            <w:tcW w:w="1831" w:type="dxa"/>
            <w:vAlign w:val="center"/>
          </w:tcPr>
          <w:p w14:paraId="71D12932" w14:textId="77777777" w:rsidR="005269EB" w:rsidRPr="009D4852" w:rsidRDefault="005269EB" w:rsidP="00DB211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4852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</w:tr>
      <w:tr w:rsidR="005269EB" w:rsidRPr="009D4852" w14:paraId="6FA162B5" w14:textId="77777777" w:rsidTr="00391170">
        <w:tc>
          <w:tcPr>
            <w:tcW w:w="1696" w:type="dxa"/>
            <w:vMerge/>
          </w:tcPr>
          <w:p w14:paraId="59467B58" w14:textId="77777777" w:rsidR="005269EB" w:rsidRPr="009D4852" w:rsidRDefault="005269EB" w:rsidP="00DB211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</w:tcPr>
          <w:p w14:paraId="7FF6D79A" w14:textId="77777777" w:rsidR="005269EB" w:rsidRPr="009D4852" w:rsidRDefault="005269EB" w:rsidP="00DB211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4852">
              <w:rPr>
                <w:rFonts w:ascii="Arial" w:hAnsi="Arial" w:cs="Arial"/>
                <w:sz w:val="20"/>
                <w:szCs w:val="20"/>
                <w:lang w:val="en-US"/>
              </w:rPr>
              <w:t>2 c. lobar hemorrhage</w:t>
            </w:r>
          </w:p>
        </w:tc>
        <w:tc>
          <w:tcPr>
            <w:tcW w:w="1831" w:type="dxa"/>
            <w:vAlign w:val="center"/>
          </w:tcPr>
          <w:p w14:paraId="3BBA281B" w14:textId="77777777" w:rsidR="005269EB" w:rsidRPr="009D4852" w:rsidRDefault="005269EB" w:rsidP="00DB211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4852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</w:tr>
      <w:tr w:rsidR="005269EB" w:rsidRPr="009D4852" w14:paraId="0641C95A" w14:textId="77777777" w:rsidTr="00391170">
        <w:tc>
          <w:tcPr>
            <w:tcW w:w="1696" w:type="dxa"/>
            <w:vMerge/>
          </w:tcPr>
          <w:p w14:paraId="1D549DDC" w14:textId="77777777" w:rsidR="005269EB" w:rsidRPr="009D4852" w:rsidRDefault="005269EB" w:rsidP="00DB211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</w:tcPr>
          <w:p w14:paraId="5238CE2C" w14:textId="77777777" w:rsidR="005269EB" w:rsidRPr="009D4852" w:rsidRDefault="005269EB" w:rsidP="00DB211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4852">
              <w:rPr>
                <w:rFonts w:ascii="Arial" w:hAnsi="Arial" w:cs="Arial"/>
                <w:sz w:val="20"/>
                <w:szCs w:val="20"/>
                <w:lang w:val="en-US"/>
              </w:rPr>
              <w:t>2 d. subdural hematoma and epidural hematoma</w:t>
            </w:r>
          </w:p>
        </w:tc>
        <w:tc>
          <w:tcPr>
            <w:tcW w:w="1831" w:type="dxa"/>
            <w:vAlign w:val="center"/>
          </w:tcPr>
          <w:p w14:paraId="684A523C" w14:textId="77777777" w:rsidR="005269EB" w:rsidRPr="009D4852" w:rsidRDefault="005269EB" w:rsidP="00DB211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4852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</w:tr>
      <w:tr w:rsidR="005269EB" w:rsidRPr="009D4852" w14:paraId="2ACFBB57" w14:textId="77777777" w:rsidTr="00391170">
        <w:tc>
          <w:tcPr>
            <w:tcW w:w="1696" w:type="dxa"/>
            <w:vMerge/>
          </w:tcPr>
          <w:p w14:paraId="24D63759" w14:textId="77777777" w:rsidR="005269EB" w:rsidRPr="009D4852" w:rsidRDefault="005269EB" w:rsidP="00DB211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</w:tcPr>
          <w:p w14:paraId="491606E8" w14:textId="19E725C1" w:rsidR="005269EB" w:rsidRPr="009D4852" w:rsidRDefault="005269EB" w:rsidP="00DB211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4852">
              <w:rPr>
                <w:rFonts w:ascii="Arial" w:hAnsi="Arial" w:cs="Arial"/>
                <w:sz w:val="20"/>
                <w:szCs w:val="20"/>
                <w:lang w:val="en-US"/>
              </w:rPr>
              <w:t>2 e. infratentorial, including mixed infra</w:t>
            </w:r>
            <w:r w:rsidR="00F634A3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9D4852">
              <w:rPr>
                <w:rFonts w:ascii="Arial" w:hAnsi="Arial" w:cs="Arial"/>
                <w:sz w:val="20"/>
                <w:szCs w:val="20"/>
                <w:lang w:val="en-US"/>
              </w:rPr>
              <w:t xml:space="preserve"> and supratentorial</w:t>
            </w:r>
          </w:p>
        </w:tc>
        <w:tc>
          <w:tcPr>
            <w:tcW w:w="1831" w:type="dxa"/>
            <w:vAlign w:val="center"/>
          </w:tcPr>
          <w:p w14:paraId="6D13C73F" w14:textId="77777777" w:rsidR="005269EB" w:rsidRPr="009D4852" w:rsidRDefault="005269EB" w:rsidP="00DB211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4852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</w:tr>
      <w:tr w:rsidR="005269EB" w:rsidRPr="009D4852" w14:paraId="1FFE04FE" w14:textId="77777777" w:rsidTr="00391170">
        <w:tc>
          <w:tcPr>
            <w:tcW w:w="1696" w:type="dxa"/>
            <w:vMerge/>
          </w:tcPr>
          <w:p w14:paraId="7E52D164" w14:textId="77777777" w:rsidR="005269EB" w:rsidRPr="009D4852" w:rsidRDefault="005269EB" w:rsidP="00DB211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</w:tcPr>
          <w:p w14:paraId="4A37F2E5" w14:textId="2BE6728F" w:rsidR="005269EB" w:rsidRPr="009D4852" w:rsidRDefault="005269EB" w:rsidP="00DB211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4852">
              <w:rPr>
                <w:rFonts w:ascii="Arial" w:hAnsi="Arial" w:cs="Arial"/>
                <w:sz w:val="20"/>
                <w:szCs w:val="20"/>
                <w:lang w:val="en-US"/>
              </w:rPr>
              <w:t>2 f. mixed hemorrhage, excluding 2</w:t>
            </w:r>
            <w:r w:rsidR="00483429" w:rsidRPr="009D485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D4852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</w:p>
        </w:tc>
        <w:tc>
          <w:tcPr>
            <w:tcW w:w="1831" w:type="dxa"/>
            <w:vAlign w:val="center"/>
          </w:tcPr>
          <w:p w14:paraId="5F6E27E9" w14:textId="77777777" w:rsidR="005269EB" w:rsidRPr="009D4852" w:rsidRDefault="005269EB" w:rsidP="00DB211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4852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</w:tr>
    </w:tbl>
    <w:p w14:paraId="2C0CC1ED" w14:textId="07ADF17C" w:rsidR="00097637" w:rsidRPr="009D4852" w:rsidRDefault="00097637">
      <w:pPr>
        <w:rPr>
          <w:rFonts w:ascii="Arial" w:hAnsi="Arial" w:cs="Arial"/>
          <w:b/>
          <w:bCs/>
          <w:lang w:val="en-US"/>
        </w:rPr>
      </w:pPr>
    </w:p>
    <w:p w14:paraId="5DC3FCF3" w14:textId="64E544D3" w:rsidR="006E5927" w:rsidRPr="009D4852" w:rsidRDefault="006E5927">
      <w:pPr>
        <w:rPr>
          <w:rFonts w:ascii="Arial" w:hAnsi="Arial" w:cs="Arial"/>
          <w:b/>
          <w:bCs/>
          <w:lang w:val="en-US"/>
        </w:rPr>
      </w:pPr>
      <w:r w:rsidRPr="009D4852">
        <w:rPr>
          <w:rFonts w:ascii="Arial" w:hAnsi="Arial" w:cs="Arial"/>
          <w:b/>
          <w:bCs/>
          <w:lang w:val="en-US"/>
        </w:rPr>
        <w:br w:type="page"/>
      </w:r>
    </w:p>
    <w:p w14:paraId="0E38BDAC" w14:textId="3715E376" w:rsidR="00181F8C" w:rsidRPr="009D4852" w:rsidRDefault="00694FDC" w:rsidP="00CE47A1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  <w:r w:rsidRPr="009D4852">
        <w:rPr>
          <w:rFonts w:ascii="Arial" w:hAnsi="Arial" w:cs="Arial"/>
          <w:b/>
          <w:bCs/>
          <w:lang w:val="en-US"/>
        </w:rPr>
        <w:lastRenderedPageBreak/>
        <w:t xml:space="preserve">Table 2 </w:t>
      </w:r>
    </w:p>
    <w:p w14:paraId="4A942B12" w14:textId="34EFF472" w:rsidR="00694FDC" w:rsidRPr="009D4852" w:rsidRDefault="007D7F66" w:rsidP="00CE47A1">
      <w:pPr>
        <w:spacing w:line="480" w:lineRule="auto"/>
        <w:jc w:val="both"/>
        <w:rPr>
          <w:rFonts w:ascii="Arial" w:hAnsi="Arial" w:cs="Arial"/>
          <w:lang w:val="en-US"/>
        </w:rPr>
      </w:pPr>
      <w:r w:rsidRPr="009D4852">
        <w:rPr>
          <w:rFonts w:ascii="Arial" w:hAnsi="Arial" w:cs="Arial"/>
          <w:lang w:val="en-US"/>
        </w:rPr>
        <w:t>D</w:t>
      </w:r>
      <w:r w:rsidR="00694FDC" w:rsidRPr="009D4852">
        <w:rPr>
          <w:rFonts w:ascii="Arial" w:hAnsi="Arial" w:cs="Arial"/>
          <w:lang w:val="en-US"/>
        </w:rPr>
        <w:t>etailed description of the individual bleeding locations</w:t>
      </w:r>
    </w:p>
    <w:p w14:paraId="1947BC1A" w14:textId="5B7E829E" w:rsidR="00DB211F" w:rsidRPr="009D4852" w:rsidRDefault="00DB211F" w:rsidP="00CE47A1">
      <w:pPr>
        <w:spacing w:line="480" w:lineRule="auto"/>
        <w:jc w:val="both"/>
        <w:rPr>
          <w:rFonts w:ascii="Arial" w:hAnsi="Arial" w:cs="Arial"/>
          <w:lang w:val="en-US"/>
        </w:rPr>
      </w:pPr>
      <w:r w:rsidRPr="009D4852">
        <w:rPr>
          <w:rFonts w:ascii="Arial" w:hAnsi="Arial" w:cs="Arial"/>
          <w:lang w:val="en-US"/>
        </w:rPr>
        <w:t>IPH</w:t>
      </w:r>
      <w:r w:rsidRPr="009D4852">
        <w:rPr>
          <w:rFonts w:ascii="Arial" w:hAnsi="Arial" w:cs="Arial"/>
          <w:lang w:val="en-US"/>
        </w:rPr>
        <w:tab/>
      </w:r>
      <w:r w:rsidR="00B252C0" w:rsidRPr="009D4852">
        <w:rPr>
          <w:rFonts w:ascii="Arial" w:hAnsi="Arial" w:cs="Arial"/>
          <w:lang w:val="en-US"/>
        </w:rPr>
        <w:tab/>
      </w:r>
      <w:r w:rsidRPr="009D4852">
        <w:rPr>
          <w:rFonts w:ascii="Arial" w:hAnsi="Arial" w:cs="Arial"/>
          <w:lang w:val="en-US"/>
        </w:rPr>
        <w:t xml:space="preserve">intraparenchymal hemorrhage </w:t>
      </w:r>
    </w:p>
    <w:p w14:paraId="3599A031" w14:textId="29FFF59E" w:rsidR="00DB211F" w:rsidRPr="009D4852" w:rsidRDefault="00DB211F" w:rsidP="00CE47A1">
      <w:pPr>
        <w:spacing w:line="480" w:lineRule="auto"/>
        <w:jc w:val="both"/>
        <w:rPr>
          <w:rFonts w:ascii="Arial" w:hAnsi="Arial" w:cs="Arial"/>
          <w:lang w:val="en-US"/>
        </w:rPr>
      </w:pPr>
      <w:r w:rsidRPr="009D4852">
        <w:rPr>
          <w:rFonts w:ascii="Arial" w:hAnsi="Arial" w:cs="Arial"/>
          <w:lang w:val="en-US"/>
        </w:rPr>
        <w:t>SA</w:t>
      </w:r>
      <w:r w:rsidR="00CE47A1" w:rsidRPr="009D4852">
        <w:rPr>
          <w:rFonts w:ascii="Arial" w:hAnsi="Arial" w:cs="Arial"/>
          <w:lang w:val="en-US"/>
        </w:rPr>
        <w:t>H</w:t>
      </w:r>
      <w:r w:rsidRPr="009D4852">
        <w:rPr>
          <w:rFonts w:ascii="Arial" w:hAnsi="Arial" w:cs="Arial"/>
          <w:lang w:val="en-US"/>
        </w:rPr>
        <w:tab/>
      </w:r>
      <w:r w:rsidR="00B252C0" w:rsidRPr="009D4852">
        <w:rPr>
          <w:rFonts w:ascii="Arial" w:hAnsi="Arial" w:cs="Arial"/>
          <w:lang w:val="en-US"/>
        </w:rPr>
        <w:tab/>
      </w:r>
      <w:r w:rsidRPr="009D4852">
        <w:rPr>
          <w:rFonts w:ascii="Arial" w:hAnsi="Arial" w:cs="Arial"/>
          <w:lang w:val="en-US"/>
        </w:rPr>
        <w:t xml:space="preserve">subarachnoidal hemorrhage </w:t>
      </w:r>
    </w:p>
    <w:p w14:paraId="6B54AD55" w14:textId="1CD1719B" w:rsidR="00DB211F" w:rsidRPr="009D4852" w:rsidRDefault="00DB211F" w:rsidP="00CE47A1">
      <w:pPr>
        <w:spacing w:line="480" w:lineRule="auto"/>
        <w:jc w:val="both"/>
        <w:rPr>
          <w:rFonts w:ascii="Arial" w:hAnsi="Arial" w:cs="Arial"/>
          <w:lang w:val="en-US"/>
        </w:rPr>
      </w:pPr>
      <w:r w:rsidRPr="009D4852">
        <w:rPr>
          <w:rFonts w:ascii="Arial" w:hAnsi="Arial" w:cs="Arial"/>
          <w:lang w:val="en-US"/>
        </w:rPr>
        <w:t>SDH</w:t>
      </w:r>
      <w:r w:rsidRPr="009D4852">
        <w:rPr>
          <w:rFonts w:ascii="Arial" w:hAnsi="Arial" w:cs="Arial"/>
          <w:lang w:val="en-US"/>
        </w:rPr>
        <w:tab/>
      </w:r>
      <w:r w:rsidR="00B252C0" w:rsidRPr="009D4852">
        <w:rPr>
          <w:rFonts w:ascii="Arial" w:hAnsi="Arial" w:cs="Arial"/>
          <w:lang w:val="en-US"/>
        </w:rPr>
        <w:tab/>
      </w:r>
      <w:r w:rsidRPr="009D4852">
        <w:rPr>
          <w:rFonts w:ascii="Arial" w:hAnsi="Arial" w:cs="Arial"/>
          <w:lang w:val="en-US"/>
        </w:rPr>
        <w:t xml:space="preserve">subdural hemorrhage </w:t>
      </w:r>
      <w:r w:rsidRPr="009D4852">
        <w:rPr>
          <w:rFonts w:ascii="Arial" w:hAnsi="Arial" w:cs="Arial"/>
          <w:lang w:val="en-US"/>
        </w:rPr>
        <w:tab/>
      </w:r>
    </w:p>
    <w:p w14:paraId="11FAF557" w14:textId="021939F7" w:rsidR="00DB211F" w:rsidRPr="009D4852" w:rsidRDefault="00DB211F" w:rsidP="00CE47A1">
      <w:pPr>
        <w:spacing w:line="480" w:lineRule="auto"/>
        <w:jc w:val="both"/>
        <w:rPr>
          <w:rFonts w:ascii="Arial" w:hAnsi="Arial" w:cs="Arial"/>
          <w:lang w:val="en-US"/>
        </w:rPr>
      </w:pPr>
      <w:r w:rsidRPr="009D4852">
        <w:rPr>
          <w:rFonts w:ascii="Arial" w:hAnsi="Arial" w:cs="Arial"/>
          <w:lang w:val="en-US"/>
        </w:rPr>
        <w:t>IVH</w:t>
      </w:r>
      <w:r w:rsidRPr="009D4852">
        <w:rPr>
          <w:rFonts w:ascii="Arial" w:hAnsi="Arial" w:cs="Arial"/>
          <w:lang w:val="en-US"/>
        </w:rPr>
        <w:tab/>
      </w:r>
      <w:r w:rsidR="00B252C0" w:rsidRPr="009D4852">
        <w:rPr>
          <w:rFonts w:ascii="Arial" w:hAnsi="Arial" w:cs="Arial"/>
          <w:lang w:val="en-US"/>
        </w:rPr>
        <w:tab/>
      </w:r>
      <w:r w:rsidRPr="009D4852">
        <w:rPr>
          <w:rFonts w:ascii="Arial" w:hAnsi="Arial" w:cs="Arial"/>
          <w:lang w:val="en-US"/>
        </w:rPr>
        <w:t xml:space="preserve">intraventricular hemorrhage </w:t>
      </w:r>
    </w:p>
    <w:p w14:paraId="162D8F69" w14:textId="0207FF66" w:rsidR="00DB211F" w:rsidRPr="009D4852" w:rsidRDefault="00DB211F" w:rsidP="00CE47A1">
      <w:pPr>
        <w:spacing w:line="480" w:lineRule="auto"/>
        <w:jc w:val="both"/>
        <w:rPr>
          <w:rFonts w:ascii="Arial" w:hAnsi="Arial" w:cs="Arial"/>
          <w:lang w:val="en-US"/>
        </w:rPr>
      </w:pPr>
      <w:r w:rsidRPr="009D4852">
        <w:rPr>
          <w:rFonts w:ascii="Arial" w:hAnsi="Arial" w:cs="Arial"/>
          <w:lang w:val="en-US"/>
        </w:rPr>
        <w:t>ED</w:t>
      </w:r>
      <w:r w:rsidR="0043588E" w:rsidRPr="009D4852">
        <w:rPr>
          <w:rFonts w:ascii="Arial" w:hAnsi="Arial" w:cs="Arial"/>
          <w:lang w:val="en-US"/>
        </w:rPr>
        <w:t>H</w:t>
      </w:r>
      <w:r w:rsidRPr="009D4852">
        <w:rPr>
          <w:rFonts w:ascii="Arial" w:hAnsi="Arial" w:cs="Arial"/>
          <w:lang w:val="en-US"/>
        </w:rPr>
        <w:tab/>
      </w:r>
      <w:r w:rsidR="00B252C0" w:rsidRPr="009D4852">
        <w:rPr>
          <w:rFonts w:ascii="Arial" w:hAnsi="Arial" w:cs="Arial"/>
          <w:lang w:val="en-US"/>
        </w:rPr>
        <w:tab/>
      </w:r>
      <w:r w:rsidRPr="009D4852">
        <w:rPr>
          <w:rFonts w:ascii="Arial" w:hAnsi="Arial" w:cs="Arial"/>
          <w:lang w:val="en-US"/>
        </w:rPr>
        <w:t xml:space="preserve">epidural hematoma </w:t>
      </w:r>
    </w:p>
    <w:p w14:paraId="54BF3219" w14:textId="59C16C51" w:rsidR="00B252C0" w:rsidRPr="009D4852" w:rsidRDefault="00B252C0" w:rsidP="00CE47A1">
      <w:pPr>
        <w:spacing w:line="480" w:lineRule="auto"/>
        <w:jc w:val="both"/>
        <w:rPr>
          <w:rFonts w:ascii="Arial" w:hAnsi="Arial" w:cs="Arial"/>
          <w:lang w:val="en-US"/>
        </w:rPr>
      </w:pPr>
      <w:r w:rsidRPr="009D4852">
        <w:rPr>
          <w:rFonts w:ascii="Arial" w:hAnsi="Arial" w:cs="Arial"/>
          <w:lang w:val="en-US"/>
        </w:rPr>
        <w:t xml:space="preserve">Infra </w:t>
      </w:r>
      <w:r w:rsidRPr="009D4852">
        <w:rPr>
          <w:rFonts w:ascii="Arial" w:hAnsi="Arial" w:cs="Arial"/>
          <w:lang w:val="en-US"/>
        </w:rPr>
        <w:tab/>
      </w:r>
      <w:r w:rsidRPr="009D4852">
        <w:rPr>
          <w:rFonts w:ascii="Arial" w:hAnsi="Arial" w:cs="Arial"/>
          <w:lang w:val="en-US"/>
        </w:rPr>
        <w:tab/>
        <w:t>infratentorial</w:t>
      </w:r>
    </w:p>
    <w:p w14:paraId="6AC3E6CC" w14:textId="6A1243D7" w:rsidR="00B252C0" w:rsidRPr="009D4852" w:rsidRDefault="00B252C0" w:rsidP="00CE47A1">
      <w:pPr>
        <w:spacing w:line="480" w:lineRule="auto"/>
        <w:jc w:val="both"/>
        <w:rPr>
          <w:rFonts w:ascii="Arial" w:hAnsi="Arial" w:cs="Arial"/>
          <w:lang w:val="en-US"/>
        </w:rPr>
      </w:pPr>
      <w:r w:rsidRPr="009D4852">
        <w:rPr>
          <w:rFonts w:ascii="Arial" w:hAnsi="Arial" w:cs="Arial"/>
          <w:lang w:val="en-US"/>
        </w:rPr>
        <w:t>Supra</w:t>
      </w:r>
      <w:r w:rsidRPr="009D4852">
        <w:rPr>
          <w:rFonts w:ascii="Arial" w:hAnsi="Arial" w:cs="Arial"/>
          <w:lang w:val="en-US"/>
        </w:rPr>
        <w:tab/>
      </w:r>
      <w:r w:rsidRPr="009D4852">
        <w:rPr>
          <w:rFonts w:ascii="Arial" w:hAnsi="Arial" w:cs="Arial"/>
          <w:lang w:val="en-US"/>
        </w:rPr>
        <w:tab/>
        <w:t xml:space="preserve">supratentorial </w:t>
      </w:r>
    </w:p>
    <w:p w14:paraId="37FAFE82" w14:textId="77777777" w:rsidR="00DB211F" w:rsidRPr="009D4852" w:rsidRDefault="00DB211F" w:rsidP="00694FDC">
      <w:pPr>
        <w:spacing w:line="480" w:lineRule="auto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9056" w:type="dxa"/>
        <w:tblLook w:val="04A0" w:firstRow="1" w:lastRow="0" w:firstColumn="1" w:lastColumn="0" w:noHBand="0" w:noVBand="1"/>
      </w:tblPr>
      <w:tblGrid>
        <w:gridCol w:w="939"/>
        <w:gridCol w:w="3025"/>
        <w:gridCol w:w="993"/>
        <w:gridCol w:w="850"/>
        <w:gridCol w:w="3249"/>
      </w:tblGrid>
      <w:tr w:rsidR="00181F8C" w:rsidRPr="009D4852" w14:paraId="4ACA30DC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53CA3CDF" w14:textId="382D4742" w:rsidR="00181F8C" w:rsidRPr="009D4852" w:rsidRDefault="00DB211F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Cases</w:t>
            </w:r>
          </w:p>
        </w:tc>
        <w:tc>
          <w:tcPr>
            <w:tcW w:w="3025" w:type="dxa"/>
            <w:noWrap/>
            <w:hideMark/>
          </w:tcPr>
          <w:p w14:paraId="415E42C9" w14:textId="0C184CF6" w:rsidR="00673950" w:rsidRPr="00777495" w:rsidRDefault="00181F8C" w:rsidP="00181F8C">
            <w:pPr>
              <w:rPr>
                <w:rFonts w:asciiTheme="minorBidi" w:hAnsiTheme="minorBidi"/>
                <w:sz w:val="20"/>
                <w:szCs w:val="20"/>
              </w:rPr>
            </w:pPr>
            <w:r w:rsidRPr="00777495">
              <w:rPr>
                <w:rFonts w:asciiTheme="minorBidi" w:hAnsiTheme="minorBidi"/>
                <w:sz w:val="20"/>
                <w:szCs w:val="20"/>
              </w:rPr>
              <w:t>I</w:t>
            </w:r>
            <w:r w:rsidR="00DB211F" w:rsidRPr="00777495">
              <w:rPr>
                <w:rFonts w:asciiTheme="minorBidi" w:hAnsiTheme="minorBidi"/>
                <w:sz w:val="20"/>
                <w:szCs w:val="20"/>
              </w:rPr>
              <w:t>PH</w:t>
            </w:r>
            <w:r w:rsidRPr="00777495">
              <w:rPr>
                <w:rFonts w:asciiTheme="minorBidi" w:hAnsiTheme="minorBidi"/>
                <w:sz w:val="20"/>
                <w:szCs w:val="20"/>
              </w:rPr>
              <w:t>1</w:t>
            </w:r>
            <w:r w:rsidR="00673950" w:rsidRPr="00777495">
              <w:rPr>
                <w:rFonts w:asciiTheme="minorBidi" w:hAnsiTheme="minorBidi"/>
                <w:sz w:val="20"/>
                <w:szCs w:val="20"/>
              </w:rPr>
              <w:t xml:space="preserve"> / </w:t>
            </w:r>
            <w:r w:rsidRPr="00777495">
              <w:rPr>
                <w:rFonts w:asciiTheme="minorBidi" w:hAnsiTheme="minorBidi"/>
                <w:sz w:val="20"/>
                <w:szCs w:val="20"/>
              </w:rPr>
              <w:t>SA</w:t>
            </w:r>
            <w:r w:rsidR="00CE47A1" w:rsidRPr="00777495">
              <w:rPr>
                <w:rFonts w:asciiTheme="minorBidi" w:hAnsiTheme="minorBidi"/>
                <w:sz w:val="20"/>
                <w:szCs w:val="20"/>
              </w:rPr>
              <w:t>H</w:t>
            </w:r>
            <w:r w:rsidRPr="00777495">
              <w:rPr>
                <w:rFonts w:asciiTheme="minorBidi" w:hAnsiTheme="minorBidi"/>
                <w:sz w:val="20"/>
                <w:szCs w:val="20"/>
              </w:rPr>
              <w:t>2</w:t>
            </w:r>
            <w:r w:rsidR="00673950" w:rsidRPr="00777495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777495">
              <w:rPr>
                <w:rFonts w:asciiTheme="minorBidi" w:hAnsiTheme="minorBidi"/>
                <w:sz w:val="20"/>
                <w:szCs w:val="20"/>
              </w:rPr>
              <w:t>/</w:t>
            </w:r>
            <w:r w:rsidR="00673950" w:rsidRPr="00777495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777495">
              <w:rPr>
                <w:rFonts w:asciiTheme="minorBidi" w:hAnsiTheme="minorBidi"/>
                <w:sz w:val="20"/>
                <w:szCs w:val="20"/>
              </w:rPr>
              <w:t>SDH3</w:t>
            </w:r>
            <w:r w:rsidR="00673950" w:rsidRPr="00777495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777495">
              <w:rPr>
                <w:rFonts w:asciiTheme="minorBidi" w:hAnsiTheme="minorBidi"/>
                <w:sz w:val="20"/>
                <w:szCs w:val="20"/>
              </w:rPr>
              <w:t>/</w:t>
            </w:r>
            <w:r w:rsidR="00673950" w:rsidRPr="00777495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  <w:p w14:paraId="108E1B0B" w14:textId="5D9126D2" w:rsidR="00181F8C" w:rsidRPr="00777495" w:rsidRDefault="00181F8C" w:rsidP="00181F8C">
            <w:pPr>
              <w:rPr>
                <w:rFonts w:asciiTheme="minorBidi" w:hAnsiTheme="minorBidi"/>
                <w:sz w:val="20"/>
                <w:szCs w:val="20"/>
              </w:rPr>
            </w:pPr>
            <w:r w:rsidRPr="00777495">
              <w:rPr>
                <w:rFonts w:asciiTheme="minorBidi" w:hAnsiTheme="minorBidi"/>
                <w:sz w:val="20"/>
                <w:szCs w:val="20"/>
              </w:rPr>
              <w:t>IVH4</w:t>
            </w:r>
            <w:r w:rsidR="00673950" w:rsidRPr="00777495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777495">
              <w:rPr>
                <w:rFonts w:asciiTheme="minorBidi" w:hAnsiTheme="minorBidi"/>
                <w:sz w:val="20"/>
                <w:szCs w:val="20"/>
              </w:rPr>
              <w:t>/</w:t>
            </w:r>
            <w:r w:rsidR="00673950" w:rsidRPr="00777495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777495">
              <w:rPr>
                <w:rFonts w:asciiTheme="minorBidi" w:hAnsiTheme="minorBidi"/>
                <w:sz w:val="20"/>
                <w:szCs w:val="20"/>
              </w:rPr>
              <w:t>ED</w:t>
            </w:r>
            <w:r w:rsidR="0043588E" w:rsidRPr="00777495">
              <w:rPr>
                <w:rFonts w:asciiTheme="minorBidi" w:hAnsiTheme="minorBidi"/>
                <w:sz w:val="20"/>
                <w:szCs w:val="20"/>
              </w:rPr>
              <w:t>H</w:t>
            </w:r>
            <w:r w:rsidRPr="00777495">
              <w:rPr>
                <w:rFonts w:asciiTheme="minorBidi" w:hAnsiTheme="minorBidi"/>
                <w:sz w:val="20"/>
                <w:szCs w:val="20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4C85BB22" w14:textId="1B2D30F5" w:rsidR="00181F8C" w:rsidRPr="009D4852" w:rsidRDefault="00DB211F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>nfra</w:t>
            </w: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  <w:p w14:paraId="36B03B48" w14:textId="40D3DF60" w:rsidR="00181F8C" w:rsidRPr="009D4852" w:rsidRDefault="00DB211F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S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>upra</w:t>
            </w: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2FBD549F" w14:textId="3D0C95EF" w:rsidR="00181F8C" w:rsidRPr="009D4852" w:rsidRDefault="00DB211F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Right 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  <w:p w14:paraId="21DEFB2C" w14:textId="776DC557" w:rsidR="00181F8C" w:rsidRPr="009D4852" w:rsidRDefault="00DB211F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Left 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3249" w:type="dxa"/>
            <w:noWrap/>
            <w:hideMark/>
          </w:tcPr>
          <w:p w14:paraId="02567B70" w14:textId="14942469" w:rsidR="00181F8C" w:rsidRPr="009D4852" w:rsidRDefault="00DB211F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Localization</w:t>
            </w:r>
          </w:p>
        </w:tc>
      </w:tr>
      <w:tr w:rsidR="00181F8C" w:rsidRPr="009D4852" w14:paraId="1E80B15F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49C1321A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ICH003</w:t>
            </w:r>
          </w:p>
        </w:tc>
        <w:tc>
          <w:tcPr>
            <w:tcW w:w="3025" w:type="dxa"/>
            <w:noWrap/>
            <w:hideMark/>
          </w:tcPr>
          <w:p w14:paraId="13ABF98C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47912B21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27305E77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2</w:t>
            </w:r>
          </w:p>
        </w:tc>
        <w:tc>
          <w:tcPr>
            <w:tcW w:w="3249" w:type="dxa"/>
            <w:noWrap/>
            <w:hideMark/>
          </w:tcPr>
          <w:p w14:paraId="05A4CE08" w14:textId="408BDE05" w:rsidR="00181F8C" w:rsidRPr="009D4852" w:rsidRDefault="00DB211F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suprasellar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</w:t>
            </w:r>
            <w:r w:rsidR="00D62EDB" w:rsidRPr="009D4852">
              <w:rPr>
                <w:rFonts w:asciiTheme="minorBidi" w:hAnsiTheme="minorBidi"/>
                <w:sz w:val="20"/>
                <w:szCs w:val="20"/>
                <w:lang w:val="en-US"/>
              </w:rPr>
              <w:t>perisylvic</w:t>
            </w:r>
          </w:p>
        </w:tc>
      </w:tr>
      <w:tr w:rsidR="00181F8C" w:rsidRPr="009D4852" w14:paraId="77BE00F2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4A214049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ICH004</w:t>
            </w:r>
          </w:p>
        </w:tc>
        <w:tc>
          <w:tcPr>
            <w:tcW w:w="3025" w:type="dxa"/>
            <w:noWrap/>
            <w:hideMark/>
          </w:tcPr>
          <w:p w14:paraId="78AC01E3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79D16BB4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721DDD89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3249" w:type="dxa"/>
            <w:noWrap/>
            <w:hideMark/>
          </w:tcPr>
          <w:p w14:paraId="7EC8C86D" w14:textId="30C3F995" w:rsidR="00181F8C" w:rsidRPr="009D4852" w:rsidRDefault="00D62EDB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F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>rontal</w:t>
            </w: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, basal ganglia</w:t>
            </w:r>
          </w:p>
        </w:tc>
      </w:tr>
      <w:tr w:rsidR="00181F8C" w:rsidRPr="009D4852" w14:paraId="73870206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4F372DCA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ICH005</w:t>
            </w:r>
          </w:p>
        </w:tc>
        <w:tc>
          <w:tcPr>
            <w:tcW w:w="3025" w:type="dxa"/>
            <w:noWrap/>
            <w:hideMark/>
          </w:tcPr>
          <w:p w14:paraId="12E46B30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5FF0CAE1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33A40DA7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3249" w:type="dxa"/>
            <w:noWrap/>
            <w:hideMark/>
          </w:tcPr>
          <w:p w14:paraId="37AC996F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frontal</w:t>
            </w:r>
          </w:p>
        </w:tc>
      </w:tr>
      <w:tr w:rsidR="00181F8C" w:rsidRPr="009D4852" w14:paraId="76683625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1D65A40E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ICH009</w:t>
            </w:r>
          </w:p>
        </w:tc>
        <w:tc>
          <w:tcPr>
            <w:tcW w:w="3025" w:type="dxa"/>
            <w:noWrap/>
            <w:hideMark/>
          </w:tcPr>
          <w:p w14:paraId="5F537AEF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20A01877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38D74773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3249" w:type="dxa"/>
            <w:noWrap/>
            <w:hideMark/>
          </w:tcPr>
          <w:p w14:paraId="35DCE5CA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frontal</w:t>
            </w:r>
          </w:p>
        </w:tc>
      </w:tr>
      <w:tr w:rsidR="00181F8C" w:rsidRPr="009D4852" w14:paraId="53DD86AB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16F21963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ICH010</w:t>
            </w:r>
          </w:p>
        </w:tc>
        <w:tc>
          <w:tcPr>
            <w:tcW w:w="3025" w:type="dxa"/>
            <w:noWrap/>
            <w:hideMark/>
          </w:tcPr>
          <w:p w14:paraId="60C4ACD3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74270DE4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194CCB9B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3249" w:type="dxa"/>
            <w:noWrap/>
            <w:hideMark/>
          </w:tcPr>
          <w:p w14:paraId="322BC2D0" w14:textId="53737CA6" w:rsidR="00181F8C" w:rsidRPr="009D4852" w:rsidRDefault="00D62EDB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s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ulcus </w:t>
            </w: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centralis</w:t>
            </w:r>
          </w:p>
        </w:tc>
      </w:tr>
      <w:tr w:rsidR="00181F8C" w:rsidRPr="009D4852" w14:paraId="41F098B2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7484378B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ICH011</w:t>
            </w:r>
          </w:p>
        </w:tc>
        <w:tc>
          <w:tcPr>
            <w:tcW w:w="3025" w:type="dxa"/>
            <w:noWrap/>
            <w:hideMark/>
          </w:tcPr>
          <w:p w14:paraId="0F53BF24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1AD8946F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01C31D53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2</w:t>
            </w:r>
          </w:p>
        </w:tc>
        <w:tc>
          <w:tcPr>
            <w:tcW w:w="3249" w:type="dxa"/>
            <w:noWrap/>
            <w:hideMark/>
          </w:tcPr>
          <w:p w14:paraId="3548B911" w14:textId="0E8F4791" w:rsidR="00181F8C" w:rsidRPr="009D4852" w:rsidRDefault="00D62EDB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suprasellar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</w:t>
            </w: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perisylvic</w:t>
            </w:r>
          </w:p>
        </w:tc>
      </w:tr>
      <w:tr w:rsidR="00181F8C" w:rsidRPr="009D4852" w14:paraId="3E786320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461EB523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ICH012</w:t>
            </w:r>
          </w:p>
        </w:tc>
        <w:tc>
          <w:tcPr>
            <w:tcW w:w="3025" w:type="dxa"/>
            <w:noWrap/>
            <w:hideMark/>
          </w:tcPr>
          <w:p w14:paraId="2317DCB4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noWrap/>
            <w:hideMark/>
          </w:tcPr>
          <w:p w14:paraId="657AA8D3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2DAB92C6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3249" w:type="dxa"/>
            <w:noWrap/>
            <w:hideMark/>
          </w:tcPr>
          <w:p w14:paraId="2A2A93E4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temporal</w:t>
            </w:r>
          </w:p>
        </w:tc>
      </w:tr>
      <w:tr w:rsidR="00181F8C" w:rsidRPr="009D4852" w14:paraId="01ACCA49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2B7F9F8A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ICH013</w:t>
            </w:r>
          </w:p>
        </w:tc>
        <w:tc>
          <w:tcPr>
            <w:tcW w:w="3025" w:type="dxa"/>
            <w:noWrap/>
            <w:hideMark/>
          </w:tcPr>
          <w:p w14:paraId="5A182D99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6C9A36D2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73361A3C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3249" w:type="dxa"/>
            <w:noWrap/>
            <w:hideMark/>
          </w:tcPr>
          <w:p w14:paraId="7D996B0D" w14:textId="1CC48D59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temporal</w:t>
            </w:r>
          </w:p>
        </w:tc>
      </w:tr>
      <w:tr w:rsidR="00181F8C" w:rsidRPr="009D4852" w14:paraId="5F0AF9CA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5CD91009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ICH014</w:t>
            </w:r>
          </w:p>
        </w:tc>
        <w:tc>
          <w:tcPr>
            <w:tcW w:w="3025" w:type="dxa"/>
            <w:noWrap/>
            <w:hideMark/>
          </w:tcPr>
          <w:p w14:paraId="0E4907FC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22C40971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2</w:t>
            </w:r>
          </w:p>
        </w:tc>
        <w:tc>
          <w:tcPr>
            <w:tcW w:w="850" w:type="dxa"/>
            <w:noWrap/>
            <w:hideMark/>
          </w:tcPr>
          <w:p w14:paraId="55AB050C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2</w:t>
            </w:r>
          </w:p>
        </w:tc>
        <w:tc>
          <w:tcPr>
            <w:tcW w:w="3249" w:type="dxa"/>
            <w:noWrap/>
            <w:hideMark/>
          </w:tcPr>
          <w:p w14:paraId="1CED84C3" w14:textId="3ED046D3" w:rsidR="00181F8C" w:rsidRPr="009D4852" w:rsidRDefault="00580C2A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perimesencephalic, </w:t>
            </w:r>
            <w:r w:rsidR="00D62EDB" w:rsidRPr="009D4852">
              <w:rPr>
                <w:rFonts w:asciiTheme="minorBidi" w:hAnsiTheme="minorBidi"/>
                <w:sz w:val="20"/>
                <w:szCs w:val="20"/>
                <w:lang w:val="en-US"/>
              </w:rPr>
              <w:t>suprasellar</w:t>
            </w:r>
          </w:p>
        </w:tc>
      </w:tr>
      <w:tr w:rsidR="00181F8C" w:rsidRPr="009D4852" w14:paraId="57C8F4AC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431DA921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ICH015</w:t>
            </w:r>
          </w:p>
        </w:tc>
        <w:tc>
          <w:tcPr>
            <w:tcW w:w="3025" w:type="dxa"/>
            <w:noWrap/>
            <w:hideMark/>
          </w:tcPr>
          <w:p w14:paraId="63EE1C4C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40C06A1F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30B41149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3249" w:type="dxa"/>
            <w:noWrap/>
            <w:hideMark/>
          </w:tcPr>
          <w:p w14:paraId="0707F830" w14:textId="62E1E63B" w:rsidR="00181F8C" w:rsidRPr="009D4852" w:rsidRDefault="00580C2A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suprasellar</w:t>
            </w:r>
          </w:p>
        </w:tc>
      </w:tr>
      <w:tr w:rsidR="00181F8C" w:rsidRPr="009D4852" w14:paraId="06994A1C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535F3CE8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ICH017</w:t>
            </w:r>
          </w:p>
        </w:tc>
        <w:tc>
          <w:tcPr>
            <w:tcW w:w="3025" w:type="dxa"/>
            <w:noWrap/>
            <w:hideMark/>
          </w:tcPr>
          <w:p w14:paraId="07B062A2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14C485DE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52506526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3249" w:type="dxa"/>
            <w:noWrap/>
            <w:hideMark/>
          </w:tcPr>
          <w:p w14:paraId="714531ED" w14:textId="7B5BD354" w:rsidR="00181F8C" w:rsidRPr="009D4852" w:rsidRDefault="00D62EDB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basal ganglia</w:t>
            </w:r>
          </w:p>
        </w:tc>
      </w:tr>
      <w:tr w:rsidR="00181F8C" w:rsidRPr="009D4852" w14:paraId="1C79BCD9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41BCD523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ICH022</w:t>
            </w:r>
          </w:p>
        </w:tc>
        <w:tc>
          <w:tcPr>
            <w:tcW w:w="3025" w:type="dxa"/>
            <w:noWrap/>
            <w:hideMark/>
          </w:tcPr>
          <w:p w14:paraId="044965B4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noWrap/>
            <w:hideMark/>
          </w:tcPr>
          <w:p w14:paraId="0ECF5088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42513657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3249" w:type="dxa"/>
            <w:noWrap/>
            <w:hideMark/>
          </w:tcPr>
          <w:p w14:paraId="409E85A4" w14:textId="0F4A3DDA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fronto-te</w:t>
            </w:r>
            <w:r w:rsidR="00580C2A" w:rsidRPr="009D4852">
              <w:rPr>
                <w:rFonts w:asciiTheme="minorBidi" w:hAnsiTheme="minorBidi"/>
                <w:sz w:val="20"/>
                <w:szCs w:val="20"/>
                <w:lang w:val="en-US"/>
              </w:rPr>
              <w:t>m</w:t>
            </w: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poral</w:t>
            </w:r>
          </w:p>
        </w:tc>
      </w:tr>
      <w:tr w:rsidR="00181F8C" w:rsidRPr="009D4852" w14:paraId="7750CD73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054E8343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ICH024</w:t>
            </w:r>
          </w:p>
        </w:tc>
        <w:tc>
          <w:tcPr>
            <w:tcW w:w="3025" w:type="dxa"/>
            <w:noWrap/>
            <w:hideMark/>
          </w:tcPr>
          <w:p w14:paraId="300E5E2F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323FF76F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5B04264E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2</w:t>
            </w:r>
          </w:p>
        </w:tc>
        <w:tc>
          <w:tcPr>
            <w:tcW w:w="3249" w:type="dxa"/>
            <w:noWrap/>
            <w:hideMark/>
          </w:tcPr>
          <w:p w14:paraId="493E5507" w14:textId="193724D7" w:rsidR="00181F8C" w:rsidRPr="009D4852" w:rsidRDefault="00580C2A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suprasellar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</w:t>
            </w: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perisylvic</w:t>
            </w:r>
          </w:p>
        </w:tc>
      </w:tr>
      <w:tr w:rsidR="00181F8C" w:rsidRPr="009D4852" w14:paraId="1E1E14E7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71E6A1CC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ICH026</w:t>
            </w:r>
          </w:p>
        </w:tc>
        <w:tc>
          <w:tcPr>
            <w:tcW w:w="3025" w:type="dxa"/>
            <w:noWrap/>
            <w:hideMark/>
          </w:tcPr>
          <w:p w14:paraId="37D9F40A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noWrap/>
            <w:hideMark/>
          </w:tcPr>
          <w:p w14:paraId="3F73F0E2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5DECF25B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3249" w:type="dxa"/>
            <w:noWrap/>
            <w:hideMark/>
          </w:tcPr>
          <w:p w14:paraId="661A683F" w14:textId="63FCD31D" w:rsidR="00181F8C" w:rsidRPr="009D4852" w:rsidRDefault="00580C2A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third ventricle</w:t>
            </w:r>
          </w:p>
        </w:tc>
      </w:tr>
      <w:tr w:rsidR="00181F8C" w:rsidRPr="009D4852" w14:paraId="2E699D32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0314977F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ICH028</w:t>
            </w:r>
          </w:p>
        </w:tc>
        <w:tc>
          <w:tcPr>
            <w:tcW w:w="3025" w:type="dxa"/>
            <w:noWrap/>
            <w:hideMark/>
          </w:tcPr>
          <w:p w14:paraId="480491BE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2; 1</w:t>
            </w:r>
          </w:p>
        </w:tc>
        <w:tc>
          <w:tcPr>
            <w:tcW w:w="993" w:type="dxa"/>
            <w:noWrap/>
            <w:hideMark/>
          </w:tcPr>
          <w:p w14:paraId="7257FF1D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34E2EB41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3249" w:type="dxa"/>
            <w:noWrap/>
            <w:hideMark/>
          </w:tcPr>
          <w:p w14:paraId="0067EFDD" w14:textId="624EB1C1" w:rsidR="00181F8C" w:rsidRPr="009D4852" w:rsidRDefault="00580C2A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temporo-parietal</w:t>
            </w:r>
          </w:p>
        </w:tc>
      </w:tr>
      <w:tr w:rsidR="00181F8C" w:rsidRPr="009D4852" w14:paraId="72EB2DB4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24C04B94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ICH030</w:t>
            </w:r>
          </w:p>
        </w:tc>
        <w:tc>
          <w:tcPr>
            <w:tcW w:w="3025" w:type="dxa"/>
            <w:noWrap/>
            <w:hideMark/>
          </w:tcPr>
          <w:p w14:paraId="0020286A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noWrap/>
            <w:hideMark/>
          </w:tcPr>
          <w:p w14:paraId="6CBB0E19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5F18B9A3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3249" w:type="dxa"/>
            <w:noWrap/>
            <w:hideMark/>
          </w:tcPr>
          <w:p w14:paraId="5296814C" w14:textId="178BB905" w:rsidR="00181F8C" w:rsidRPr="009D4852" w:rsidRDefault="00DB211F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occipital</w:t>
            </w:r>
          </w:p>
        </w:tc>
      </w:tr>
      <w:tr w:rsidR="00181F8C" w:rsidRPr="009D4852" w14:paraId="627ACC8A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43453E36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ICH032</w:t>
            </w:r>
          </w:p>
        </w:tc>
        <w:tc>
          <w:tcPr>
            <w:tcW w:w="3025" w:type="dxa"/>
            <w:noWrap/>
            <w:hideMark/>
          </w:tcPr>
          <w:p w14:paraId="52708624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noWrap/>
            <w:hideMark/>
          </w:tcPr>
          <w:p w14:paraId="41D6FBD4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6F87CB4E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3249" w:type="dxa"/>
            <w:noWrap/>
            <w:hideMark/>
          </w:tcPr>
          <w:p w14:paraId="478F60A1" w14:textId="2B972266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frontal, </w:t>
            </w:r>
            <w:r w:rsidR="00580C2A" w:rsidRPr="009D4852">
              <w:rPr>
                <w:rFonts w:asciiTheme="minorBidi" w:hAnsiTheme="minorBidi"/>
                <w:sz w:val="20"/>
                <w:szCs w:val="20"/>
                <w:lang w:val="en-US"/>
              </w:rPr>
              <w:t>both sides</w:t>
            </w:r>
          </w:p>
        </w:tc>
      </w:tr>
      <w:tr w:rsidR="00181F8C" w:rsidRPr="009D4852" w14:paraId="01F07E08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1C05B1FC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ICH035</w:t>
            </w:r>
          </w:p>
        </w:tc>
        <w:tc>
          <w:tcPr>
            <w:tcW w:w="3025" w:type="dxa"/>
            <w:noWrap/>
            <w:hideMark/>
          </w:tcPr>
          <w:p w14:paraId="2189E0F2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2; 1</w:t>
            </w:r>
          </w:p>
        </w:tc>
        <w:tc>
          <w:tcPr>
            <w:tcW w:w="993" w:type="dxa"/>
            <w:noWrap/>
            <w:hideMark/>
          </w:tcPr>
          <w:p w14:paraId="418779EF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055D8D62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3249" w:type="dxa"/>
            <w:noWrap/>
            <w:hideMark/>
          </w:tcPr>
          <w:p w14:paraId="7105ADFC" w14:textId="1285C4B2" w:rsidR="00181F8C" w:rsidRPr="009D4852" w:rsidRDefault="007E2BAC" w:rsidP="00580C2A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m</w:t>
            </w:r>
            <w:r w:rsidR="00580C2A"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assive </w:t>
            </w: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hemispheric </w:t>
            </w:r>
            <w:r w:rsidR="00580C2A" w:rsidRPr="009D4852">
              <w:rPr>
                <w:rFonts w:asciiTheme="minorBidi" w:hAnsiTheme="minorBidi"/>
                <w:sz w:val="20"/>
                <w:szCs w:val="20"/>
                <w:lang w:val="en-US"/>
              </w:rPr>
              <w:t>hemorrhage</w:t>
            </w:r>
          </w:p>
        </w:tc>
      </w:tr>
      <w:tr w:rsidR="00181F8C" w:rsidRPr="009D4852" w14:paraId="07CBF277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021FB886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ICH037</w:t>
            </w:r>
          </w:p>
        </w:tc>
        <w:tc>
          <w:tcPr>
            <w:tcW w:w="3025" w:type="dxa"/>
            <w:noWrap/>
            <w:hideMark/>
          </w:tcPr>
          <w:p w14:paraId="15F6A854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32A4591B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65FB34AC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3249" w:type="dxa"/>
            <w:noWrap/>
            <w:hideMark/>
          </w:tcPr>
          <w:p w14:paraId="71208645" w14:textId="7020BFBD" w:rsidR="00181F8C" w:rsidRPr="009D4852" w:rsidRDefault="007E2BA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T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>e</w:t>
            </w:r>
            <w:r w:rsidR="00D62EDB" w:rsidRPr="009D4852">
              <w:rPr>
                <w:rFonts w:asciiTheme="minorBidi" w:hAnsiTheme="minorBidi"/>
                <w:sz w:val="20"/>
                <w:szCs w:val="20"/>
                <w:lang w:val="en-US"/>
              </w:rPr>
              <w:t>m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>poral</w:t>
            </w: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,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 parietal</w:t>
            </w:r>
          </w:p>
        </w:tc>
      </w:tr>
      <w:tr w:rsidR="00181F8C" w:rsidRPr="009D4852" w14:paraId="3E883537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36217A33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ICH040</w:t>
            </w:r>
          </w:p>
        </w:tc>
        <w:tc>
          <w:tcPr>
            <w:tcW w:w="3025" w:type="dxa"/>
            <w:noWrap/>
            <w:hideMark/>
          </w:tcPr>
          <w:p w14:paraId="3D59CE7E" w14:textId="3D5F4C4A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39539B0E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57703569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3249" w:type="dxa"/>
            <w:noWrap/>
            <w:hideMark/>
          </w:tcPr>
          <w:p w14:paraId="06BDE85F" w14:textId="7EAA0234" w:rsidR="00181F8C" w:rsidRPr="009D4852" w:rsidRDefault="007E2BA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frontal</w:t>
            </w:r>
          </w:p>
        </w:tc>
      </w:tr>
      <w:tr w:rsidR="00181F8C" w:rsidRPr="009D4852" w14:paraId="5D0F613D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0A6E5B5F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ICH041</w:t>
            </w:r>
          </w:p>
        </w:tc>
        <w:tc>
          <w:tcPr>
            <w:tcW w:w="3025" w:type="dxa"/>
            <w:noWrap/>
            <w:hideMark/>
          </w:tcPr>
          <w:p w14:paraId="46B3FD90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0213640B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3CF1AE99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3249" w:type="dxa"/>
            <w:noWrap/>
            <w:hideMark/>
          </w:tcPr>
          <w:p w14:paraId="1EC3EAB2" w14:textId="248BAD09" w:rsidR="00181F8C" w:rsidRPr="009D4852" w:rsidRDefault="007E2BA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f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>rontal</w:t>
            </w: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>parietal</w:t>
            </w:r>
          </w:p>
        </w:tc>
      </w:tr>
      <w:tr w:rsidR="00181F8C" w:rsidRPr="009D4852" w14:paraId="29CBDBE9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3212524E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ICH042</w:t>
            </w:r>
          </w:p>
        </w:tc>
        <w:tc>
          <w:tcPr>
            <w:tcW w:w="3025" w:type="dxa"/>
            <w:noWrap/>
            <w:hideMark/>
          </w:tcPr>
          <w:p w14:paraId="03EC3875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183E83DF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3155D1A9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3249" w:type="dxa"/>
            <w:noWrap/>
            <w:hideMark/>
          </w:tcPr>
          <w:p w14:paraId="44591D75" w14:textId="06C3828E" w:rsidR="00181F8C" w:rsidRPr="009D4852" w:rsidRDefault="007E2BA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p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>ons</w:t>
            </w:r>
          </w:p>
        </w:tc>
      </w:tr>
      <w:tr w:rsidR="00181F8C" w:rsidRPr="009D4852" w14:paraId="49F9E405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0CC03B49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ICH043</w:t>
            </w:r>
          </w:p>
        </w:tc>
        <w:tc>
          <w:tcPr>
            <w:tcW w:w="3025" w:type="dxa"/>
            <w:noWrap/>
            <w:hideMark/>
          </w:tcPr>
          <w:p w14:paraId="45AF177E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2</w:t>
            </w:r>
          </w:p>
        </w:tc>
        <w:tc>
          <w:tcPr>
            <w:tcW w:w="993" w:type="dxa"/>
            <w:noWrap/>
            <w:hideMark/>
          </w:tcPr>
          <w:p w14:paraId="69250A8C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4D128B87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3249" w:type="dxa"/>
            <w:noWrap/>
            <w:hideMark/>
          </w:tcPr>
          <w:p w14:paraId="5B7F9EBF" w14:textId="10D4F263" w:rsidR="00181F8C" w:rsidRPr="009D4852" w:rsidRDefault="007E2BA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cerebellum</w:t>
            </w:r>
          </w:p>
        </w:tc>
      </w:tr>
      <w:tr w:rsidR="00181F8C" w:rsidRPr="009D4852" w14:paraId="60EAFECB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12AD7D78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ICH046</w:t>
            </w:r>
          </w:p>
        </w:tc>
        <w:tc>
          <w:tcPr>
            <w:tcW w:w="3025" w:type="dxa"/>
            <w:noWrap/>
            <w:hideMark/>
          </w:tcPr>
          <w:p w14:paraId="24B31C6B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0655F4B7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2</w:t>
            </w:r>
          </w:p>
        </w:tc>
        <w:tc>
          <w:tcPr>
            <w:tcW w:w="850" w:type="dxa"/>
            <w:noWrap/>
            <w:hideMark/>
          </w:tcPr>
          <w:p w14:paraId="2A99BAAB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2</w:t>
            </w:r>
          </w:p>
        </w:tc>
        <w:tc>
          <w:tcPr>
            <w:tcW w:w="3249" w:type="dxa"/>
            <w:noWrap/>
            <w:hideMark/>
          </w:tcPr>
          <w:p w14:paraId="669AEFB6" w14:textId="0BBB9162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perimes</w:t>
            </w:r>
            <w:r w:rsidR="007E2BAC" w:rsidRPr="009D4852">
              <w:rPr>
                <w:rFonts w:asciiTheme="minorBidi" w:hAnsiTheme="minorBidi"/>
                <w:sz w:val="20"/>
                <w:szCs w:val="20"/>
                <w:lang w:val="en-US"/>
              </w:rPr>
              <w:t>encephalic</w:t>
            </w: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</w:t>
            </w:r>
            <w:r w:rsidR="007E2BAC" w:rsidRPr="009D4852">
              <w:rPr>
                <w:rFonts w:asciiTheme="minorBidi" w:hAnsiTheme="minorBidi"/>
                <w:sz w:val="20"/>
                <w:szCs w:val="20"/>
                <w:lang w:val="en-US"/>
              </w:rPr>
              <w:t>suprasellar</w:t>
            </w:r>
          </w:p>
        </w:tc>
      </w:tr>
      <w:tr w:rsidR="00181F8C" w:rsidRPr="009D4852" w14:paraId="75FCA6B9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323D9E3E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ICH047</w:t>
            </w:r>
          </w:p>
        </w:tc>
        <w:tc>
          <w:tcPr>
            <w:tcW w:w="3025" w:type="dxa"/>
            <w:noWrap/>
            <w:hideMark/>
          </w:tcPr>
          <w:p w14:paraId="00EC8AF7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0D9BE26D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304A2805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3249" w:type="dxa"/>
            <w:noWrap/>
            <w:hideMark/>
          </w:tcPr>
          <w:p w14:paraId="27EE248B" w14:textId="3CE78C1D" w:rsidR="00181F8C" w:rsidRPr="009D4852" w:rsidRDefault="00C14C88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frontoparietal </w:t>
            </w:r>
          </w:p>
        </w:tc>
      </w:tr>
      <w:tr w:rsidR="00181F8C" w:rsidRPr="009D4852" w14:paraId="6954059D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7894EE91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ICH048</w:t>
            </w:r>
          </w:p>
        </w:tc>
        <w:tc>
          <w:tcPr>
            <w:tcW w:w="3025" w:type="dxa"/>
            <w:noWrap/>
            <w:hideMark/>
          </w:tcPr>
          <w:p w14:paraId="049133BB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noWrap/>
            <w:hideMark/>
          </w:tcPr>
          <w:p w14:paraId="517A3492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583FA240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3249" w:type="dxa"/>
            <w:noWrap/>
            <w:hideMark/>
          </w:tcPr>
          <w:p w14:paraId="1C404998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frontal</w:t>
            </w:r>
          </w:p>
        </w:tc>
      </w:tr>
      <w:tr w:rsidR="00181F8C" w:rsidRPr="009D4852" w14:paraId="5FA8ECE7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5768371E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lastRenderedPageBreak/>
              <w:t>ICH055</w:t>
            </w:r>
          </w:p>
        </w:tc>
        <w:tc>
          <w:tcPr>
            <w:tcW w:w="3025" w:type="dxa"/>
            <w:noWrap/>
            <w:hideMark/>
          </w:tcPr>
          <w:p w14:paraId="541766FE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 (1)</w:t>
            </w:r>
          </w:p>
        </w:tc>
        <w:tc>
          <w:tcPr>
            <w:tcW w:w="993" w:type="dxa"/>
            <w:noWrap/>
            <w:hideMark/>
          </w:tcPr>
          <w:p w14:paraId="20D70A19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74AB232A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3249" w:type="dxa"/>
            <w:noWrap/>
            <w:hideMark/>
          </w:tcPr>
          <w:p w14:paraId="64710A67" w14:textId="6B88D0B8" w:rsidR="00181F8C" w:rsidRPr="009D4852" w:rsidRDefault="00C14C88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suprasellar,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perisylvic</w:t>
            </w:r>
          </w:p>
        </w:tc>
      </w:tr>
      <w:tr w:rsidR="00181F8C" w:rsidRPr="009D4852" w14:paraId="191FBF21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6E9551CD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ICH057</w:t>
            </w:r>
          </w:p>
        </w:tc>
        <w:tc>
          <w:tcPr>
            <w:tcW w:w="3025" w:type="dxa"/>
            <w:noWrap/>
            <w:hideMark/>
          </w:tcPr>
          <w:p w14:paraId="71701749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4</w:t>
            </w:r>
          </w:p>
        </w:tc>
        <w:tc>
          <w:tcPr>
            <w:tcW w:w="993" w:type="dxa"/>
            <w:noWrap/>
            <w:hideMark/>
          </w:tcPr>
          <w:p w14:paraId="743A486C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7AF94FA4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3249" w:type="dxa"/>
            <w:noWrap/>
            <w:hideMark/>
          </w:tcPr>
          <w:p w14:paraId="497142E2" w14:textId="017653F7" w:rsidR="00181F8C" w:rsidRPr="009D4852" w:rsidRDefault="00D62EDB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basal ganglia</w:t>
            </w:r>
            <w:r w:rsidR="00C14C88" w:rsidRPr="009D4852">
              <w:rPr>
                <w:rFonts w:asciiTheme="minorBidi" w:hAnsiTheme="minorBidi"/>
                <w:sz w:val="20"/>
                <w:szCs w:val="20"/>
                <w:lang w:val="en-US"/>
              </w:rPr>
              <w:t>, ventricular</w:t>
            </w:r>
          </w:p>
        </w:tc>
      </w:tr>
      <w:tr w:rsidR="00181F8C" w:rsidRPr="009D4852" w14:paraId="0044A42C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71F42575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ICH058</w:t>
            </w:r>
          </w:p>
        </w:tc>
        <w:tc>
          <w:tcPr>
            <w:tcW w:w="3025" w:type="dxa"/>
            <w:noWrap/>
            <w:hideMark/>
          </w:tcPr>
          <w:p w14:paraId="3E4DFCDB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4</w:t>
            </w:r>
          </w:p>
        </w:tc>
        <w:tc>
          <w:tcPr>
            <w:tcW w:w="993" w:type="dxa"/>
            <w:noWrap/>
            <w:hideMark/>
          </w:tcPr>
          <w:p w14:paraId="50EA2111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41037C44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3249" w:type="dxa"/>
            <w:noWrap/>
            <w:hideMark/>
          </w:tcPr>
          <w:p w14:paraId="3DC3168B" w14:textId="306D28C4" w:rsidR="00181F8C" w:rsidRPr="009D4852" w:rsidRDefault="00C14C88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thalamic, ventricular</w:t>
            </w:r>
          </w:p>
        </w:tc>
      </w:tr>
      <w:tr w:rsidR="00181F8C" w:rsidRPr="009D4852" w14:paraId="20A212D1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645ADF02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ICH059</w:t>
            </w:r>
          </w:p>
        </w:tc>
        <w:tc>
          <w:tcPr>
            <w:tcW w:w="3025" w:type="dxa"/>
            <w:noWrap/>
            <w:hideMark/>
          </w:tcPr>
          <w:p w14:paraId="0D2A4452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noWrap/>
            <w:hideMark/>
          </w:tcPr>
          <w:p w14:paraId="298BB191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6F27CEDB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2</w:t>
            </w:r>
          </w:p>
        </w:tc>
        <w:tc>
          <w:tcPr>
            <w:tcW w:w="3249" w:type="dxa"/>
            <w:noWrap/>
            <w:hideMark/>
          </w:tcPr>
          <w:p w14:paraId="653796D3" w14:textId="502A81F9" w:rsidR="00181F8C" w:rsidRPr="009D4852" w:rsidRDefault="00C14C88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bihemispheric </w:t>
            </w:r>
          </w:p>
        </w:tc>
      </w:tr>
      <w:tr w:rsidR="00181F8C" w:rsidRPr="009D4852" w14:paraId="280714CF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04B8A090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ICH061</w:t>
            </w:r>
          </w:p>
        </w:tc>
        <w:tc>
          <w:tcPr>
            <w:tcW w:w="3025" w:type="dxa"/>
            <w:noWrap/>
            <w:hideMark/>
          </w:tcPr>
          <w:p w14:paraId="39F4767A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2; 4</w:t>
            </w:r>
          </w:p>
        </w:tc>
        <w:tc>
          <w:tcPr>
            <w:tcW w:w="993" w:type="dxa"/>
            <w:noWrap/>
            <w:hideMark/>
          </w:tcPr>
          <w:p w14:paraId="7271E8B4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16F93F0C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3249" w:type="dxa"/>
            <w:noWrap/>
            <w:hideMark/>
          </w:tcPr>
          <w:p w14:paraId="72F47A5C" w14:textId="3CC0F297" w:rsidR="00181F8C" w:rsidRPr="009D4852" w:rsidRDefault="00003F9D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nucleus dentatus R,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ventricular</w:t>
            </w:r>
          </w:p>
        </w:tc>
      </w:tr>
      <w:tr w:rsidR="00181F8C" w:rsidRPr="009D4852" w14:paraId="74B66CD0" w14:textId="77777777" w:rsidTr="00580C2A">
        <w:trPr>
          <w:trHeight w:val="345"/>
        </w:trPr>
        <w:tc>
          <w:tcPr>
            <w:tcW w:w="939" w:type="dxa"/>
            <w:noWrap/>
            <w:hideMark/>
          </w:tcPr>
          <w:p w14:paraId="32B60691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ICH063</w:t>
            </w:r>
          </w:p>
        </w:tc>
        <w:tc>
          <w:tcPr>
            <w:tcW w:w="3025" w:type="dxa"/>
            <w:noWrap/>
            <w:hideMark/>
          </w:tcPr>
          <w:p w14:paraId="0C26B974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44A54346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1312ADBF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3249" w:type="dxa"/>
            <w:noWrap/>
            <w:hideMark/>
          </w:tcPr>
          <w:p w14:paraId="4EA03FA5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parietal</w:t>
            </w:r>
          </w:p>
        </w:tc>
      </w:tr>
      <w:tr w:rsidR="00181F8C" w:rsidRPr="009D4852" w14:paraId="0293ED9C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70D10FF1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ICH064</w:t>
            </w:r>
          </w:p>
        </w:tc>
        <w:tc>
          <w:tcPr>
            <w:tcW w:w="3025" w:type="dxa"/>
            <w:noWrap/>
            <w:hideMark/>
          </w:tcPr>
          <w:p w14:paraId="1F5D9540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64338619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27AC62B9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2</w:t>
            </w:r>
          </w:p>
        </w:tc>
        <w:tc>
          <w:tcPr>
            <w:tcW w:w="3249" w:type="dxa"/>
            <w:noWrap/>
            <w:hideMark/>
          </w:tcPr>
          <w:p w14:paraId="1B540D6E" w14:textId="71CFACDA" w:rsidR="00181F8C" w:rsidRPr="009D4852" w:rsidRDefault="00003F9D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suprasellar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</w:t>
            </w: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perisylvic</w:t>
            </w:r>
          </w:p>
        </w:tc>
      </w:tr>
      <w:tr w:rsidR="00181F8C" w:rsidRPr="009D4852" w14:paraId="556E70C8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000F3971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ICH065</w:t>
            </w:r>
          </w:p>
        </w:tc>
        <w:tc>
          <w:tcPr>
            <w:tcW w:w="3025" w:type="dxa"/>
            <w:noWrap/>
            <w:hideMark/>
          </w:tcPr>
          <w:p w14:paraId="631B4745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2889FAC7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50666F98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3249" w:type="dxa"/>
            <w:noWrap/>
            <w:hideMark/>
          </w:tcPr>
          <w:p w14:paraId="04D4091E" w14:textId="43532EE9" w:rsidR="00181F8C" w:rsidRPr="009D4852" w:rsidRDefault="00003F9D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occipital</w:t>
            </w:r>
          </w:p>
        </w:tc>
      </w:tr>
      <w:tr w:rsidR="00181F8C" w:rsidRPr="009D4852" w14:paraId="7C7FD23F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08E97AEE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ICH068</w:t>
            </w:r>
          </w:p>
        </w:tc>
        <w:tc>
          <w:tcPr>
            <w:tcW w:w="3025" w:type="dxa"/>
            <w:noWrap/>
            <w:hideMark/>
          </w:tcPr>
          <w:p w14:paraId="001DC0E0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107CFEA3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26415B9B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2</w:t>
            </w:r>
          </w:p>
        </w:tc>
        <w:tc>
          <w:tcPr>
            <w:tcW w:w="3249" w:type="dxa"/>
            <w:noWrap/>
            <w:hideMark/>
          </w:tcPr>
          <w:p w14:paraId="3464077B" w14:textId="1681C814" w:rsidR="00181F8C" w:rsidRPr="009D4852" w:rsidRDefault="00003F9D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suprasellar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</w:t>
            </w: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perisylvic</w:t>
            </w:r>
          </w:p>
        </w:tc>
      </w:tr>
      <w:tr w:rsidR="00181F8C" w:rsidRPr="009D4852" w14:paraId="3709A53A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4EB1AF8D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ICH072</w:t>
            </w:r>
          </w:p>
        </w:tc>
        <w:tc>
          <w:tcPr>
            <w:tcW w:w="3025" w:type="dxa"/>
            <w:noWrap/>
            <w:hideMark/>
          </w:tcPr>
          <w:p w14:paraId="11A88706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095099A5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742305B6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3249" w:type="dxa"/>
            <w:noWrap/>
            <w:hideMark/>
          </w:tcPr>
          <w:p w14:paraId="7E9F0ED9" w14:textId="2D9788D9" w:rsidR="00181F8C" w:rsidRPr="009D4852" w:rsidRDefault="00003F9D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P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>arietal</w:t>
            </w: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 both sides</w:t>
            </w:r>
          </w:p>
        </w:tc>
      </w:tr>
      <w:tr w:rsidR="00181F8C" w:rsidRPr="009D4852" w14:paraId="3CD3D40A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0814686F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ICH076</w:t>
            </w:r>
          </w:p>
        </w:tc>
        <w:tc>
          <w:tcPr>
            <w:tcW w:w="3025" w:type="dxa"/>
            <w:noWrap/>
            <w:hideMark/>
          </w:tcPr>
          <w:p w14:paraId="11F70CF2" w14:textId="3C168D29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4</w:t>
            </w:r>
          </w:p>
        </w:tc>
        <w:tc>
          <w:tcPr>
            <w:tcW w:w="993" w:type="dxa"/>
            <w:noWrap/>
            <w:hideMark/>
          </w:tcPr>
          <w:p w14:paraId="4DB8503E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32EB3A6F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3249" w:type="dxa"/>
            <w:noWrap/>
            <w:hideMark/>
          </w:tcPr>
          <w:p w14:paraId="052D7AFC" w14:textId="71E3C155" w:rsidR="00181F8C" w:rsidRPr="009D4852" w:rsidRDefault="00D62EDB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basal ganglia</w:t>
            </w:r>
            <w:r w:rsidR="00003F9D"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</w:t>
            </w:r>
            <w:r w:rsidR="00C14C88" w:rsidRPr="009D4852">
              <w:rPr>
                <w:rFonts w:asciiTheme="minorBidi" w:hAnsiTheme="minorBidi"/>
                <w:sz w:val="20"/>
                <w:szCs w:val="20"/>
                <w:lang w:val="en-US"/>
              </w:rPr>
              <w:t>ventricular</w:t>
            </w:r>
          </w:p>
        </w:tc>
      </w:tr>
      <w:tr w:rsidR="00181F8C" w:rsidRPr="009D4852" w14:paraId="14DEE08A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257A49D8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ICH078</w:t>
            </w:r>
          </w:p>
        </w:tc>
        <w:tc>
          <w:tcPr>
            <w:tcW w:w="3025" w:type="dxa"/>
            <w:noWrap/>
            <w:hideMark/>
          </w:tcPr>
          <w:p w14:paraId="5F6F9E83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5820E686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013881D8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3249" w:type="dxa"/>
            <w:noWrap/>
            <w:hideMark/>
          </w:tcPr>
          <w:p w14:paraId="6FD9E2CE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frontal</w:t>
            </w:r>
          </w:p>
        </w:tc>
      </w:tr>
      <w:tr w:rsidR="00181F8C" w:rsidRPr="009D4852" w14:paraId="7E6CB158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4558DC22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ICH082</w:t>
            </w:r>
          </w:p>
        </w:tc>
        <w:tc>
          <w:tcPr>
            <w:tcW w:w="3025" w:type="dxa"/>
            <w:noWrap/>
            <w:hideMark/>
          </w:tcPr>
          <w:p w14:paraId="7D01E18F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noWrap/>
            <w:hideMark/>
          </w:tcPr>
          <w:p w14:paraId="4C3729A7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7B45CB7F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3249" w:type="dxa"/>
            <w:noWrap/>
            <w:hideMark/>
          </w:tcPr>
          <w:p w14:paraId="3F9CD38D" w14:textId="12D1D226" w:rsidR="00181F8C" w:rsidRPr="009D4852" w:rsidRDefault="00003F9D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hemispherical</w:t>
            </w:r>
          </w:p>
        </w:tc>
      </w:tr>
      <w:tr w:rsidR="00181F8C" w:rsidRPr="009D4852" w14:paraId="5C36AA0E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2ADC771A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ICH084</w:t>
            </w:r>
          </w:p>
        </w:tc>
        <w:tc>
          <w:tcPr>
            <w:tcW w:w="3025" w:type="dxa"/>
            <w:noWrap/>
            <w:hideMark/>
          </w:tcPr>
          <w:p w14:paraId="66D1FD48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20EE8F05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7AF180D0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3249" w:type="dxa"/>
            <w:noWrap/>
            <w:hideMark/>
          </w:tcPr>
          <w:p w14:paraId="1DE7AF24" w14:textId="0B9FCB65" w:rsidR="00181F8C" w:rsidRPr="009D4852" w:rsidRDefault="00003F9D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p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>ons</w:t>
            </w:r>
          </w:p>
        </w:tc>
      </w:tr>
      <w:tr w:rsidR="00181F8C" w:rsidRPr="009D4852" w14:paraId="43B4262C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3826BAD8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ICH085</w:t>
            </w:r>
          </w:p>
        </w:tc>
        <w:tc>
          <w:tcPr>
            <w:tcW w:w="3025" w:type="dxa"/>
            <w:noWrap/>
            <w:hideMark/>
          </w:tcPr>
          <w:p w14:paraId="40DACF8E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25594152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6C2BAC3F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3249" w:type="dxa"/>
            <w:noWrap/>
            <w:hideMark/>
          </w:tcPr>
          <w:p w14:paraId="627BD556" w14:textId="2779BF91" w:rsidR="00181F8C" w:rsidRPr="009D4852" w:rsidRDefault="00003F9D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p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>ons</w:t>
            </w:r>
          </w:p>
        </w:tc>
      </w:tr>
      <w:tr w:rsidR="00181F8C" w:rsidRPr="009D4852" w14:paraId="6DD16941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71294F55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ICH087</w:t>
            </w:r>
          </w:p>
        </w:tc>
        <w:tc>
          <w:tcPr>
            <w:tcW w:w="3025" w:type="dxa"/>
            <w:noWrap/>
            <w:hideMark/>
          </w:tcPr>
          <w:p w14:paraId="58D5588D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0BB30FFD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6F790C90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3249" w:type="dxa"/>
            <w:noWrap/>
            <w:hideMark/>
          </w:tcPr>
          <w:p w14:paraId="11E3DE3C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frontal</w:t>
            </w:r>
          </w:p>
        </w:tc>
      </w:tr>
      <w:tr w:rsidR="00181F8C" w:rsidRPr="009D4852" w14:paraId="68CE15AB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15BFCB11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ICH091</w:t>
            </w:r>
          </w:p>
        </w:tc>
        <w:tc>
          <w:tcPr>
            <w:tcW w:w="3025" w:type="dxa"/>
            <w:noWrap/>
            <w:hideMark/>
          </w:tcPr>
          <w:p w14:paraId="79DE06BE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4</w:t>
            </w:r>
          </w:p>
        </w:tc>
        <w:tc>
          <w:tcPr>
            <w:tcW w:w="993" w:type="dxa"/>
            <w:noWrap/>
            <w:hideMark/>
          </w:tcPr>
          <w:p w14:paraId="55B5905F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31707556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3249" w:type="dxa"/>
            <w:noWrap/>
            <w:hideMark/>
          </w:tcPr>
          <w:p w14:paraId="42524281" w14:textId="321D1B41" w:rsidR="00181F8C" w:rsidRPr="009D4852" w:rsidRDefault="00D62EDB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basal ganglia</w:t>
            </w:r>
            <w:r w:rsidR="00003F9D" w:rsidRPr="009D4852">
              <w:rPr>
                <w:rFonts w:asciiTheme="minorBidi" w:hAnsiTheme="minorBidi"/>
                <w:sz w:val="20"/>
                <w:szCs w:val="20"/>
                <w:lang w:val="en-US"/>
              </w:rPr>
              <w:t>, v</w:t>
            </w:r>
            <w:r w:rsidR="00C14C88" w:rsidRPr="009D4852">
              <w:rPr>
                <w:rFonts w:asciiTheme="minorBidi" w:hAnsiTheme="minorBidi"/>
                <w:sz w:val="20"/>
                <w:szCs w:val="20"/>
                <w:lang w:val="en-US"/>
              </w:rPr>
              <w:t>entricular</w:t>
            </w:r>
          </w:p>
        </w:tc>
      </w:tr>
      <w:tr w:rsidR="00181F8C" w:rsidRPr="009D4852" w14:paraId="5FF49A97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452233E9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ICH094</w:t>
            </w:r>
          </w:p>
        </w:tc>
        <w:tc>
          <w:tcPr>
            <w:tcW w:w="3025" w:type="dxa"/>
            <w:noWrap/>
            <w:hideMark/>
          </w:tcPr>
          <w:p w14:paraId="4C2E55F9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28A5139D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5FEE45ED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2</w:t>
            </w:r>
          </w:p>
        </w:tc>
        <w:tc>
          <w:tcPr>
            <w:tcW w:w="3249" w:type="dxa"/>
            <w:noWrap/>
            <w:hideMark/>
          </w:tcPr>
          <w:p w14:paraId="52FD7169" w14:textId="66D58B14" w:rsidR="00181F8C" w:rsidRPr="009D4852" w:rsidRDefault="00003F9D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insular dorsal</w:t>
            </w:r>
          </w:p>
        </w:tc>
      </w:tr>
      <w:tr w:rsidR="00181F8C" w:rsidRPr="009D4852" w14:paraId="72FBA1B4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45DB7DB4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ICH095</w:t>
            </w:r>
          </w:p>
        </w:tc>
        <w:tc>
          <w:tcPr>
            <w:tcW w:w="3025" w:type="dxa"/>
            <w:noWrap/>
            <w:hideMark/>
          </w:tcPr>
          <w:p w14:paraId="10723CFB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noWrap/>
            <w:hideMark/>
          </w:tcPr>
          <w:p w14:paraId="099A33D1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7BC2891A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3249" w:type="dxa"/>
            <w:noWrap/>
            <w:hideMark/>
          </w:tcPr>
          <w:p w14:paraId="7112A2C7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frontal</w:t>
            </w:r>
          </w:p>
        </w:tc>
      </w:tr>
      <w:tr w:rsidR="00181F8C" w:rsidRPr="009D4852" w14:paraId="47E414AE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3A776882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ICH097</w:t>
            </w:r>
          </w:p>
        </w:tc>
        <w:tc>
          <w:tcPr>
            <w:tcW w:w="3025" w:type="dxa"/>
            <w:noWrap/>
            <w:hideMark/>
          </w:tcPr>
          <w:p w14:paraId="11F10F48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4</w:t>
            </w:r>
          </w:p>
        </w:tc>
        <w:tc>
          <w:tcPr>
            <w:tcW w:w="993" w:type="dxa"/>
            <w:noWrap/>
            <w:hideMark/>
          </w:tcPr>
          <w:p w14:paraId="67E3FEA4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30ACD057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3249" w:type="dxa"/>
            <w:noWrap/>
            <w:hideMark/>
          </w:tcPr>
          <w:p w14:paraId="70C16F9F" w14:textId="3D8588A8" w:rsidR="00181F8C" w:rsidRPr="009D4852" w:rsidRDefault="00D62EDB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basal ganglia</w:t>
            </w:r>
            <w:r w:rsidR="00003F9D"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</w:t>
            </w:r>
            <w:r w:rsidR="00C14C88" w:rsidRPr="009D4852">
              <w:rPr>
                <w:rFonts w:asciiTheme="minorBidi" w:hAnsiTheme="minorBidi"/>
                <w:sz w:val="20"/>
                <w:szCs w:val="20"/>
                <w:lang w:val="en-US"/>
              </w:rPr>
              <w:t>ventricular</w:t>
            </w:r>
          </w:p>
        </w:tc>
      </w:tr>
      <w:tr w:rsidR="00181F8C" w:rsidRPr="009D4852" w14:paraId="1F2AFBC1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13FA4309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ICH098</w:t>
            </w:r>
          </w:p>
        </w:tc>
        <w:tc>
          <w:tcPr>
            <w:tcW w:w="3025" w:type="dxa"/>
            <w:noWrap/>
            <w:hideMark/>
          </w:tcPr>
          <w:p w14:paraId="02EA725C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3</w:t>
            </w:r>
          </w:p>
        </w:tc>
        <w:tc>
          <w:tcPr>
            <w:tcW w:w="993" w:type="dxa"/>
            <w:noWrap/>
            <w:hideMark/>
          </w:tcPr>
          <w:p w14:paraId="7731EED6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51A48985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3249" w:type="dxa"/>
            <w:noWrap/>
            <w:hideMark/>
          </w:tcPr>
          <w:p w14:paraId="303C94F3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temporal</w:t>
            </w:r>
          </w:p>
        </w:tc>
      </w:tr>
      <w:tr w:rsidR="00181F8C" w:rsidRPr="009D4852" w14:paraId="78D559C3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4F08EDE9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ICH099</w:t>
            </w:r>
          </w:p>
        </w:tc>
        <w:tc>
          <w:tcPr>
            <w:tcW w:w="3025" w:type="dxa"/>
            <w:noWrap/>
            <w:hideMark/>
          </w:tcPr>
          <w:p w14:paraId="249BD279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08E622BC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7FCF314D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3249" w:type="dxa"/>
            <w:noWrap/>
            <w:hideMark/>
          </w:tcPr>
          <w:p w14:paraId="4AA36137" w14:textId="2F1A5A86" w:rsidR="00181F8C" w:rsidRPr="009D4852" w:rsidRDefault="00D62EDB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basal ganglia</w:t>
            </w:r>
          </w:p>
        </w:tc>
      </w:tr>
      <w:tr w:rsidR="00181F8C" w:rsidRPr="009D4852" w14:paraId="72095AD1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2BE1856D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ICH100</w:t>
            </w:r>
          </w:p>
        </w:tc>
        <w:tc>
          <w:tcPr>
            <w:tcW w:w="3025" w:type="dxa"/>
            <w:noWrap/>
            <w:hideMark/>
          </w:tcPr>
          <w:p w14:paraId="05C87C8B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775EA115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04569280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2</w:t>
            </w:r>
          </w:p>
        </w:tc>
        <w:tc>
          <w:tcPr>
            <w:tcW w:w="3249" w:type="dxa"/>
            <w:noWrap/>
            <w:hideMark/>
          </w:tcPr>
          <w:p w14:paraId="083EF353" w14:textId="5EEFD1DD" w:rsidR="00181F8C" w:rsidRPr="009D4852" w:rsidRDefault="00003F9D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suprasellar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</w:t>
            </w: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perisylvic</w:t>
            </w:r>
          </w:p>
        </w:tc>
      </w:tr>
      <w:tr w:rsidR="00181F8C" w:rsidRPr="009D4852" w14:paraId="3ED908F3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6BEDEF72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ICH101</w:t>
            </w:r>
          </w:p>
        </w:tc>
        <w:tc>
          <w:tcPr>
            <w:tcW w:w="3025" w:type="dxa"/>
            <w:noWrap/>
            <w:hideMark/>
          </w:tcPr>
          <w:p w14:paraId="2207DB6E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2279DDE9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3842EA0B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3249" w:type="dxa"/>
            <w:noWrap/>
            <w:hideMark/>
          </w:tcPr>
          <w:p w14:paraId="7A197CE3" w14:textId="6839A9F1" w:rsidR="00181F8C" w:rsidRPr="009D4852" w:rsidRDefault="00D62EDB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basal ganglia</w:t>
            </w:r>
          </w:p>
        </w:tc>
      </w:tr>
      <w:tr w:rsidR="00181F8C" w:rsidRPr="009D4852" w14:paraId="140E490A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27392F1E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ICH103</w:t>
            </w:r>
          </w:p>
        </w:tc>
        <w:tc>
          <w:tcPr>
            <w:tcW w:w="3025" w:type="dxa"/>
            <w:noWrap/>
            <w:hideMark/>
          </w:tcPr>
          <w:p w14:paraId="57D14765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12ACE20F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2</w:t>
            </w:r>
          </w:p>
        </w:tc>
        <w:tc>
          <w:tcPr>
            <w:tcW w:w="850" w:type="dxa"/>
            <w:noWrap/>
            <w:hideMark/>
          </w:tcPr>
          <w:p w14:paraId="0D69104D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2</w:t>
            </w:r>
          </w:p>
        </w:tc>
        <w:tc>
          <w:tcPr>
            <w:tcW w:w="3249" w:type="dxa"/>
            <w:noWrap/>
            <w:hideMark/>
          </w:tcPr>
          <w:p w14:paraId="12A30BF4" w14:textId="7926FC26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perimes</w:t>
            </w:r>
            <w:r w:rsidR="00003F9D" w:rsidRPr="009D4852">
              <w:rPr>
                <w:rFonts w:asciiTheme="minorBidi" w:hAnsiTheme="minorBidi"/>
                <w:sz w:val="20"/>
                <w:szCs w:val="20"/>
                <w:lang w:val="en-US"/>
              </w:rPr>
              <w:t>encephalic</w:t>
            </w: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</w:t>
            </w:r>
            <w:r w:rsidR="00003F9D" w:rsidRPr="009D4852">
              <w:rPr>
                <w:rFonts w:asciiTheme="minorBidi" w:hAnsiTheme="minorBidi"/>
                <w:sz w:val="20"/>
                <w:szCs w:val="20"/>
                <w:lang w:val="en-US"/>
              </w:rPr>
              <w:t>suprasellar</w:t>
            </w:r>
          </w:p>
        </w:tc>
      </w:tr>
      <w:tr w:rsidR="00181F8C" w:rsidRPr="009D4852" w14:paraId="382E3ED0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0314BD5C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ICH105</w:t>
            </w:r>
          </w:p>
        </w:tc>
        <w:tc>
          <w:tcPr>
            <w:tcW w:w="3025" w:type="dxa"/>
            <w:noWrap/>
            <w:hideMark/>
          </w:tcPr>
          <w:p w14:paraId="4DB112CA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4</w:t>
            </w:r>
          </w:p>
        </w:tc>
        <w:tc>
          <w:tcPr>
            <w:tcW w:w="993" w:type="dxa"/>
            <w:noWrap/>
            <w:hideMark/>
          </w:tcPr>
          <w:p w14:paraId="1D2ABB36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0B5CB959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3249" w:type="dxa"/>
            <w:noWrap/>
            <w:hideMark/>
          </w:tcPr>
          <w:p w14:paraId="7F3F3DAE" w14:textId="5BA04A6A" w:rsidR="00181F8C" w:rsidRPr="009D4852" w:rsidRDefault="00D62EDB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basal ganglia</w:t>
            </w:r>
            <w:r w:rsidR="00003F9D"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</w:t>
            </w:r>
            <w:r w:rsidR="00C14C88" w:rsidRPr="009D4852">
              <w:rPr>
                <w:rFonts w:asciiTheme="minorBidi" w:hAnsiTheme="minorBidi"/>
                <w:sz w:val="20"/>
                <w:szCs w:val="20"/>
                <w:lang w:val="en-US"/>
              </w:rPr>
              <w:t>ventricular</w:t>
            </w:r>
          </w:p>
        </w:tc>
      </w:tr>
      <w:tr w:rsidR="00181F8C" w:rsidRPr="009D4852" w14:paraId="42EFCEBE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612C7C1D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ICH106</w:t>
            </w:r>
          </w:p>
        </w:tc>
        <w:tc>
          <w:tcPr>
            <w:tcW w:w="3025" w:type="dxa"/>
            <w:noWrap/>
            <w:hideMark/>
          </w:tcPr>
          <w:p w14:paraId="02A25A7A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2975AA0D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22098341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2</w:t>
            </w:r>
          </w:p>
        </w:tc>
        <w:tc>
          <w:tcPr>
            <w:tcW w:w="3249" w:type="dxa"/>
            <w:noWrap/>
            <w:hideMark/>
          </w:tcPr>
          <w:p w14:paraId="61FD0684" w14:textId="28A608C3" w:rsidR="00181F8C" w:rsidRPr="009D4852" w:rsidRDefault="00003F9D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suprasellar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</w:t>
            </w: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perisylvic</w:t>
            </w:r>
          </w:p>
        </w:tc>
      </w:tr>
      <w:tr w:rsidR="00181F8C" w:rsidRPr="009D4852" w14:paraId="0B67C0E9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04DB323C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ICH110</w:t>
            </w:r>
          </w:p>
        </w:tc>
        <w:tc>
          <w:tcPr>
            <w:tcW w:w="3025" w:type="dxa"/>
            <w:noWrap/>
            <w:hideMark/>
          </w:tcPr>
          <w:p w14:paraId="6822C7CA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19577FBB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4CCBD943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3249" w:type="dxa"/>
            <w:noWrap/>
            <w:hideMark/>
          </w:tcPr>
          <w:p w14:paraId="435ABF40" w14:textId="31DD68A0" w:rsidR="00181F8C" w:rsidRPr="009D4852" w:rsidRDefault="00003F9D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p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>utamen</w:t>
            </w:r>
          </w:p>
        </w:tc>
      </w:tr>
      <w:tr w:rsidR="00181F8C" w:rsidRPr="009D4852" w14:paraId="147C46F4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26606923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ICH112</w:t>
            </w:r>
          </w:p>
        </w:tc>
        <w:tc>
          <w:tcPr>
            <w:tcW w:w="3025" w:type="dxa"/>
            <w:noWrap/>
            <w:hideMark/>
          </w:tcPr>
          <w:p w14:paraId="5BAE29EC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438B2424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4BF65803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3249" w:type="dxa"/>
            <w:noWrap/>
            <w:hideMark/>
          </w:tcPr>
          <w:p w14:paraId="449B4A40" w14:textId="0847B018" w:rsidR="00181F8C" w:rsidRPr="009D4852" w:rsidRDefault="00003F9D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thalamic</w:t>
            </w:r>
          </w:p>
        </w:tc>
      </w:tr>
      <w:tr w:rsidR="00181F8C" w:rsidRPr="009D4852" w14:paraId="4E978CAC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7EBABFF9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ICH113</w:t>
            </w:r>
          </w:p>
        </w:tc>
        <w:tc>
          <w:tcPr>
            <w:tcW w:w="3025" w:type="dxa"/>
            <w:noWrap/>
            <w:hideMark/>
          </w:tcPr>
          <w:p w14:paraId="5D63C2A5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572F1246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43DCFB92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2</w:t>
            </w:r>
          </w:p>
        </w:tc>
        <w:tc>
          <w:tcPr>
            <w:tcW w:w="3249" w:type="dxa"/>
            <w:noWrap/>
            <w:hideMark/>
          </w:tcPr>
          <w:p w14:paraId="0FABD859" w14:textId="0CB743EB" w:rsidR="00181F8C" w:rsidRPr="009D4852" w:rsidRDefault="00003F9D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suprasellar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</w:t>
            </w: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perisylvic</w:t>
            </w:r>
          </w:p>
        </w:tc>
      </w:tr>
      <w:tr w:rsidR="00181F8C" w:rsidRPr="009D4852" w14:paraId="0D62BBDC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26FC811F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ICH114</w:t>
            </w:r>
          </w:p>
        </w:tc>
        <w:tc>
          <w:tcPr>
            <w:tcW w:w="3025" w:type="dxa"/>
            <w:noWrap/>
            <w:hideMark/>
          </w:tcPr>
          <w:p w14:paraId="3FF2458C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4</w:t>
            </w:r>
          </w:p>
        </w:tc>
        <w:tc>
          <w:tcPr>
            <w:tcW w:w="993" w:type="dxa"/>
            <w:noWrap/>
            <w:hideMark/>
          </w:tcPr>
          <w:p w14:paraId="4C62EA0B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09B98E34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3249" w:type="dxa"/>
            <w:noWrap/>
            <w:hideMark/>
          </w:tcPr>
          <w:p w14:paraId="2E910B14" w14:textId="0B946E8A" w:rsidR="00181F8C" w:rsidRPr="009D4852" w:rsidRDefault="00003F9D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f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>rontal</w:t>
            </w: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</w:t>
            </w:r>
            <w:r w:rsidR="00C14C88" w:rsidRPr="009D4852">
              <w:rPr>
                <w:rFonts w:asciiTheme="minorBidi" w:hAnsiTheme="minorBidi"/>
                <w:sz w:val="20"/>
                <w:szCs w:val="20"/>
                <w:lang w:val="en-US"/>
              </w:rPr>
              <w:t>ventricular</w:t>
            </w:r>
          </w:p>
        </w:tc>
      </w:tr>
      <w:tr w:rsidR="00181F8C" w:rsidRPr="009D4852" w14:paraId="528818A7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1FCDA63D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ICH115</w:t>
            </w:r>
          </w:p>
        </w:tc>
        <w:tc>
          <w:tcPr>
            <w:tcW w:w="3025" w:type="dxa"/>
            <w:noWrap/>
            <w:hideMark/>
          </w:tcPr>
          <w:p w14:paraId="2F6F384B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58CF6FAF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28FC6FA2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3249" w:type="dxa"/>
            <w:noWrap/>
            <w:hideMark/>
          </w:tcPr>
          <w:p w14:paraId="77535245" w14:textId="4F4710B0" w:rsidR="00181F8C" w:rsidRPr="009D4852" w:rsidRDefault="00D62EDB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basal ganglia</w:t>
            </w:r>
          </w:p>
        </w:tc>
      </w:tr>
      <w:tr w:rsidR="00181F8C" w:rsidRPr="009D4852" w14:paraId="50AD0638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4A26949C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ICH116</w:t>
            </w:r>
          </w:p>
        </w:tc>
        <w:tc>
          <w:tcPr>
            <w:tcW w:w="3025" w:type="dxa"/>
            <w:noWrap/>
            <w:hideMark/>
          </w:tcPr>
          <w:p w14:paraId="45200BA0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796AC2A0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0FB97B99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3249" w:type="dxa"/>
            <w:noWrap/>
            <w:hideMark/>
          </w:tcPr>
          <w:p w14:paraId="59C75FA4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temporal</w:t>
            </w:r>
          </w:p>
        </w:tc>
      </w:tr>
      <w:tr w:rsidR="00181F8C" w:rsidRPr="009D4852" w14:paraId="24409F63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18D484E9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ICH117</w:t>
            </w:r>
          </w:p>
        </w:tc>
        <w:tc>
          <w:tcPr>
            <w:tcW w:w="3025" w:type="dxa"/>
            <w:noWrap/>
            <w:hideMark/>
          </w:tcPr>
          <w:p w14:paraId="2BFBAE12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4</w:t>
            </w:r>
          </w:p>
        </w:tc>
        <w:tc>
          <w:tcPr>
            <w:tcW w:w="993" w:type="dxa"/>
            <w:noWrap/>
            <w:hideMark/>
          </w:tcPr>
          <w:p w14:paraId="7151B0B1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65F4736E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3249" w:type="dxa"/>
            <w:noWrap/>
            <w:hideMark/>
          </w:tcPr>
          <w:p w14:paraId="6DFD29FC" w14:textId="587C1416" w:rsidR="00181F8C" w:rsidRPr="009D4852" w:rsidRDefault="00483429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f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>rontal</w:t>
            </w: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</w:t>
            </w:r>
            <w:r w:rsidR="00C14C88" w:rsidRPr="009D4852">
              <w:rPr>
                <w:rFonts w:asciiTheme="minorBidi" w:hAnsiTheme="minorBidi"/>
                <w:sz w:val="20"/>
                <w:szCs w:val="20"/>
                <w:lang w:val="en-US"/>
              </w:rPr>
              <w:t>ventricular</w:t>
            </w:r>
          </w:p>
        </w:tc>
      </w:tr>
      <w:tr w:rsidR="00181F8C" w:rsidRPr="009D4852" w14:paraId="62AA3593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5E2F4FBC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ICH118</w:t>
            </w:r>
          </w:p>
        </w:tc>
        <w:tc>
          <w:tcPr>
            <w:tcW w:w="3025" w:type="dxa"/>
            <w:noWrap/>
            <w:hideMark/>
          </w:tcPr>
          <w:p w14:paraId="5812D708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4</w:t>
            </w:r>
          </w:p>
        </w:tc>
        <w:tc>
          <w:tcPr>
            <w:tcW w:w="993" w:type="dxa"/>
            <w:noWrap/>
            <w:hideMark/>
          </w:tcPr>
          <w:p w14:paraId="65D031C9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7F12CABA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3249" w:type="dxa"/>
            <w:noWrap/>
            <w:hideMark/>
          </w:tcPr>
          <w:p w14:paraId="0EF83231" w14:textId="344B47A8" w:rsidR="00181F8C" w:rsidRPr="009D4852" w:rsidRDefault="00CE47A1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c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>erebell</w:t>
            </w: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a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>r</w:t>
            </w: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,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ventricular</w:t>
            </w:r>
          </w:p>
        </w:tc>
      </w:tr>
      <w:tr w:rsidR="00181F8C" w:rsidRPr="009D4852" w14:paraId="47F1ECCC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36D635F3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ICH120</w:t>
            </w:r>
          </w:p>
        </w:tc>
        <w:tc>
          <w:tcPr>
            <w:tcW w:w="3025" w:type="dxa"/>
            <w:noWrap/>
            <w:hideMark/>
          </w:tcPr>
          <w:p w14:paraId="52E0742F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07D5FECD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379CBC24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3249" w:type="dxa"/>
            <w:noWrap/>
            <w:hideMark/>
          </w:tcPr>
          <w:p w14:paraId="12EA775D" w14:textId="2152E439" w:rsidR="00181F8C" w:rsidRPr="009D4852" w:rsidRDefault="00494152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massive SAH</w:t>
            </w:r>
          </w:p>
        </w:tc>
      </w:tr>
      <w:tr w:rsidR="00181F8C" w:rsidRPr="009D4852" w14:paraId="5990CAC1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271628ED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ICH124</w:t>
            </w:r>
          </w:p>
        </w:tc>
        <w:tc>
          <w:tcPr>
            <w:tcW w:w="3025" w:type="dxa"/>
            <w:noWrap/>
            <w:hideMark/>
          </w:tcPr>
          <w:p w14:paraId="182CC545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0898B240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64FAEDFB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3249" w:type="dxa"/>
            <w:noWrap/>
            <w:hideMark/>
          </w:tcPr>
          <w:p w14:paraId="0988A0E3" w14:textId="15EED2A1" w:rsidR="00181F8C" w:rsidRPr="009D4852" w:rsidRDefault="00494152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v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>ermis</w:t>
            </w:r>
          </w:p>
        </w:tc>
      </w:tr>
      <w:tr w:rsidR="00181F8C" w:rsidRPr="009D4852" w14:paraId="385CD399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22BF20FC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ICH125</w:t>
            </w:r>
          </w:p>
        </w:tc>
        <w:tc>
          <w:tcPr>
            <w:tcW w:w="3025" w:type="dxa"/>
            <w:noWrap/>
            <w:hideMark/>
          </w:tcPr>
          <w:p w14:paraId="19613958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41E1979F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06828083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3249" w:type="dxa"/>
            <w:noWrap/>
            <w:hideMark/>
          </w:tcPr>
          <w:p w14:paraId="5788DB95" w14:textId="2E7119C7" w:rsidR="00181F8C" w:rsidRPr="009D4852" w:rsidRDefault="00494152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s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>ulcus praecent</w:t>
            </w: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r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>alis</w:t>
            </w:r>
          </w:p>
        </w:tc>
      </w:tr>
      <w:tr w:rsidR="00181F8C" w:rsidRPr="009D4852" w14:paraId="624A7EE4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5C2E60B5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ICH126</w:t>
            </w:r>
          </w:p>
        </w:tc>
        <w:tc>
          <w:tcPr>
            <w:tcW w:w="3025" w:type="dxa"/>
            <w:noWrap/>
            <w:hideMark/>
          </w:tcPr>
          <w:p w14:paraId="7A40EE92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4</w:t>
            </w:r>
          </w:p>
        </w:tc>
        <w:tc>
          <w:tcPr>
            <w:tcW w:w="993" w:type="dxa"/>
            <w:noWrap/>
            <w:hideMark/>
          </w:tcPr>
          <w:p w14:paraId="280D49AE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0D06EC1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3249" w:type="dxa"/>
            <w:noWrap/>
            <w:hideMark/>
          </w:tcPr>
          <w:p w14:paraId="7735B415" w14:textId="4C892CEE" w:rsidR="00181F8C" w:rsidRPr="009D4852" w:rsidRDefault="00D62EDB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basal ganglia</w:t>
            </w:r>
          </w:p>
        </w:tc>
      </w:tr>
      <w:tr w:rsidR="00181F8C" w:rsidRPr="009D4852" w14:paraId="43513A67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5EF2D501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ICH127</w:t>
            </w:r>
          </w:p>
        </w:tc>
        <w:tc>
          <w:tcPr>
            <w:tcW w:w="3025" w:type="dxa"/>
            <w:noWrap/>
            <w:hideMark/>
          </w:tcPr>
          <w:p w14:paraId="24E281F3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20A0010D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355504EC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2</w:t>
            </w:r>
          </w:p>
        </w:tc>
        <w:tc>
          <w:tcPr>
            <w:tcW w:w="3249" w:type="dxa"/>
            <w:noWrap/>
            <w:hideMark/>
          </w:tcPr>
          <w:p w14:paraId="19AAAA3A" w14:textId="554C9C82" w:rsidR="00181F8C" w:rsidRPr="009D4852" w:rsidRDefault="00494152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suprasellar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</w:t>
            </w: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perisylvic</w:t>
            </w:r>
          </w:p>
        </w:tc>
      </w:tr>
      <w:tr w:rsidR="00181F8C" w:rsidRPr="009D4852" w14:paraId="2D4874DA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1E3A5843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ICH128</w:t>
            </w:r>
          </w:p>
        </w:tc>
        <w:tc>
          <w:tcPr>
            <w:tcW w:w="3025" w:type="dxa"/>
            <w:noWrap/>
            <w:hideMark/>
          </w:tcPr>
          <w:p w14:paraId="3F58C9D2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4C436211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50160BC7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3249" w:type="dxa"/>
            <w:noWrap/>
            <w:hideMark/>
          </w:tcPr>
          <w:p w14:paraId="78CEB6D1" w14:textId="2EC47A97" w:rsidR="00181F8C" w:rsidRPr="009D4852" w:rsidRDefault="00494152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s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>ulcus frontalis</w:t>
            </w:r>
          </w:p>
        </w:tc>
      </w:tr>
      <w:tr w:rsidR="00181F8C" w:rsidRPr="009D4852" w14:paraId="5B0D9B03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4FB78BA9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ICH130</w:t>
            </w:r>
          </w:p>
        </w:tc>
        <w:tc>
          <w:tcPr>
            <w:tcW w:w="3025" w:type="dxa"/>
            <w:noWrap/>
            <w:hideMark/>
          </w:tcPr>
          <w:p w14:paraId="4F75C2A3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73B8C4CC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1262C14B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3249" w:type="dxa"/>
            <w:noWrap/>
            <w:hideMark/>
          </w:tcPr>
          <w:p w14:paraId="719E2565" w14:textId="062F2957" w:rsidR="00181F8C" w:rsidRPr="009D4852" w:rsidRDefault="00494152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cerebellum</w:t>
            </w:r>
          </w:p>
        </w:tc>
      </w:tr>
      <w:tr w:rsidR="00181F8C" w:rsidRPr="009D4852" w14:paraId="27C95E19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34009DBA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ICH131</w:t>
            </w:r>
          </w:p>
        </w:tc>
        <w:tc>
          <w:tcPr>
            <w:tcW w:w="3025" w:type="dxa"/>
            <w:noWrap/>
            <w:hideMark/>
          </w:tcPr>
          <w:p w14:paraId="16AFC808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2</w:t>
            </w:r>
          </w:p>
        </w:tc>
        <w:tc>
          <w:tcPr>
            <w:tcW w:w="993" w:type="dxa"/>
            <w:noWrap/>
            <w:hideMark/>
          </w:tcPr>
          <w:p w14:paraId="70999E1D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5053BC1D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3249" w:type="dxa"/>
            <w:noWrap/>
            <w:hideMark/>
          </w:tcPr>
          <w:p w14:paraId="37648EDC" w14:textId="6A44DCA5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temporal</w:t>
            </w:r>
          </w:p>
        </w:tc>
      </w:tr>
      <w:tr w:rsidR="00181F8C" w:rsidRPr="009D4852" w14:paraId="67F01033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732BA631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ICH132</w:t>
            </w:r>
          </w:p>
        </w:tc>
        <w:tc>
          <w:tcPr>
            <w:tcW w:w="3025" w:type="dxa"/>
            <w:noWrap/>
            <w:hideMark/>
          </w:tcPr>
          <w:p w14:paraId="6C93A015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76713040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6F54F35E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3249" w:type="dxa"/>
            <w:noWrap/>
            <w:hideMark/>
          </w:tcPr>
          <w:p w14:paraId="2909618C" w14:textId="79224AAA" w:rsidR="00181F8C" w:rsidRPr="009D4852" w:rsidRDefault="00494152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v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>ermis, Pons</w:t>
            </w:r>
          </w:p>
        </w:tc>
      </w:tr>
      <w:tr w:rsidR="00181F8C" w:rsidRPr="009D4852" w14:paraId="1C527FD8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7FAA5448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ICH134</w:t>
            </w:r>
          </w:p>
        </w:tc>
        <w:tc>
          <w:tcPr>
            <w:tcW w:w="3025" w:type="dxa"/>
            <w:noWrap/>
            <w:hideMark/>
          </w:tcPr>
          <w:p w14:paraId="4470539B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2444281E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65C3D353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2</w:t>
            </w:r>
          </w:p>
        </w:tc>
        <w:tc>
          <w:tcPr>
            <w:tcW w:w="3249" w:type="dxa"/>
            <w:noWrap/>
            <w:hideMark/>
          </w:tcPr>
          <w:p w14:paraId="248EFB7C" w14:textId="31033662" w:rsidR="00181F8C" w:rsidRPr="009D4852" w:rsidRDefault="00494152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suprasellar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</w:t>
            </w: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perisylvic</w:t>
            </w:r>
          </w:p>
        </w:tc>
      </w:tr>
      <w:tr w:rsidR="00181F8C" w:rsidRPr="009D4852" w14:paraId="2F9AE57A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23FF3300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lastRenderedPageBreak/>
              <w:t>ICH136</w:t>
            </w:r>
          </w:p>
        </w:tc>
        <w:tc>
          <w:tcPr>
            <w:tcW w:w="3025" w:type="dxa"/>
            <w:noWrap/>
            <w:hideMark/>
          </w:tcPr>
          <w:p w14:paraId="10543CF4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0AB307BA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113C2F0F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3249" w:type="dxa"/>
            <w:noWrap/>
            <w:hideMark/>
          </w:tcPr>
          <w:p w14:paraId="4CE606AC" w14:textId="70A3B82A" w:rsidR="00181F8C" w:rsidRPr="009D4852" w:rsidRDefault="00D62EDB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basal ganglia</w:t>
            </w:r>
            <w:r w:rsidR="00181F8C"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 (</w:t>
            </w:r>
            <w:r w:rsidR="00494152" w:rsidRPr="009D4852">
              <w:rPr>
                <w:rFonts w:asciiTheme="minorBidi" w:hAnsiTheme="minorBidi"/>
                <w:sz w:val="20"/>
                <w:szCs w:val="20"/>
                <w:lang w:val="en-US"/>
              </w:rPr>
              <w:t>very small)</w:t>
            </w:r>
          </w:p>
        </w:tc>
      </w:tr>
      <w:tr w:rsidR="00181F8C" w:rsidRPr="009D4852" w14:paraId="2DBC758A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15BA8776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ICH140</w:t>
            </w:r>
          </w:p>
        </w:tc>
        <w:tc>
          <w:tcPr>
            <w:tcW w:w="3025" w:type="dxa"/>
            <w:noWrap/>
            <w:hideMark/>
          </w:tcPr>
          <w:p w14:paraId="2FEB6673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74C62689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70C15106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3249" w:type="dxa"/>
            <w:noWrap/>
            <w:hideMark/>
          </w:tcPr>
          <w:p w14:paraId="434E4BBD" w14:textId="09F1F093" w:rsidR="00181F8C" w:rsidRPr="009D4852" w:rsidRDefault="00D62EDB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basal ganglia</w:t>
            </w:r>
          </w:p>
        </w:tc>
      </w:tr>
      <w:tr w:rsidR="00181F8C" w:rsidRPr="009D4852" w14:paraId="00EE1C72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31F60DD8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ICH143</w:t>
            </w:r>
          </w:p>
        </w:tc>
        <w:tc>
          <w:tcPr>
            <w:tcW w:w="3025" w:type="dxa"/>
            <w:noWrap/>
            <w:hideMark/>
          </w:tcPr>
          <w:p w14:paraId="477DE1B9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1; 4</w:t>
            </w:r>
          </w:p>
        </w:tc>
        <w:tc>
          <w:tcPr>
            <w:tcW w:w="993" w:type="dxa"/>
            <w:noWrap/>
            <w:hideMark/>
          </w:tcPr>
          <w:p w14:paraId="43495045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6E994DA4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3249" w:type="dxa"/>
            <w:noWrap/>
            <w:hideMark/>
          </w:tcPr>
          <w:p w14:paraId="0A447FF9" w14:textId="22FDC4B2" w:rsidR="00181F8C" w:rsidRPr="009D4852" w:rsidRDefault="00D62EDB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basal ganglia</w:t>
            </w:r>
            <w:r w:rsidR="00673950" w:rsidRPr="009D4852">
              <w:rPr>
                <w:rFonts w:asciiTheme="minorBidi" w:hAnsiTheme="minorBidi"/>
                <w:sz w:val="20"/>
                <w:szCs w:val="20"/>
                <w:lang w:val="en-US"/>
              </w:rPr>
              <w:t>, v</w:t>
            </w:r>
            <w:r w:rsidR="00C14C88" w:rsidRPr="009D4852">
              <w:rPr>
                <w:rFonts w:asciiTheme="minorBidi" w:hAnsiTheme="minorBidi"/>
                <w:sz w:val="20"/>
                <w:szCs w:val="20"/>
                <w:lang w:val="en-US"/>
              </w:rPr>
              <w:t>entricular</w:t>
            </w:r>
          </w:p>
        </w:tc>
      </w:tr>
      <w:tr w:rsidR="00181F8C" w:rsidRPr="009D4852" w14:paraId="1A24DEFD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49C6029A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ICH147</w:t>
            </w:r>
          </w:p>
        </w:tc>
        <w:tc>
          <w:tcPr>
            <w:tcW w:w="3025" w:type="dxa"/>
            <w:noWrap/>
            <w:hideMark/>
          </w:tcPr>
          <w:p w14:paraId="4C5EA8D6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noWrap/>
            <w:hideMark/>
          </w:tcPr>
          <w:p w14:paraId="667FE558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538E455F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3249" w:type="dxa"/>
            <w:noWrap/>
            <w:hideMark/>
          </w:tcPr>
          <w:p w14:paraId="140836A4" w14:textId="08FA6E96" w:rsidR="00181F8C" w:rsidRPr="009D4852" w:rsidRDefault="00673950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both sides </w:t>
            </w:r>
          </w:p>
        </w:tc>
      </w:tr>
      <w:tr w:rsidR="00181F8C" w:rsidRPr="009D4852" w14:paraId="6A3DFA19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138B463C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ICH148</w:t>
            </w:r>
          </w:p>
        </w:tc>
        <w:tc>
          <w:tcPr>
            <w:tcW w:w="3025" w:type="dxa"/>
            <w:noWrap/>
            <w:hideMark/>
          </w:tcPr>
          <w:p w14:paraId="611239B8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4; 1</w:t>
            </w:r>
          </w:p>
        </w:tc>
        <w:tc>
          <w:tcPr>
            <w:tcW w:w="993" w:type="dxa"/>
            <w:noWrap/>
            <w:hideMark/>
          </w:tcPr>
          <w:p w14:paraId="133D4474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3077CC3D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3249" w:type="dxa"/>
            <w:noWrap/>
            <w:hideMark/>
          </w:tcPr>
          <w:p w14:paraId="7EE31F8A" w14:textId="34A56E6D" w:rsidR="00181F8C" w:rsidRPr="009D4852" w:rsidRDefault="00673950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occipital</w:t>
            </w:r>
          </w:p>
        </w:tc>
      </w:tr>
      <w:tr w:rsidR="00181F8C" w:rsidRPr="009D4852" w14:paraId="0A1F4BB8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66B092C8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ICH150</w:t>
            </w:r>
          </w:p>
        </w:tc>
        <w:tc>
          <w:tcPr>
            <w:tcW w:w="3025" w:type="dxa"/>
            <w:noWrap/>
            <w:hideMark/>
          </w:tcPr>
          <w:p w14:paraId="1EFBEC9B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noWrap/>
            <w:hideMark/>
          </w:tcPr>
          <w:p w14:paraId="41B0CA01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36425E15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3249" w:type="dxa"/>
            <w:noWrap/>
            <w:hideMark/>
          </w:tcPr>
          <w:p w14:paraId="2B201DAD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frontal</w:t>
            </w:r>
          </w:p>
        </w:tc>
      </w:tr>
      <w:tr w:rsidR="00181F8C" w:rsidRPr="009D4852" w14:paraId="330B724A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6DA88B76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ICH154</w:t>
            </w:r>
          </w:p>
        </w:tc>
        <w:tc>
          <w:tcPr>
            <w:tcW w:w="3025" w:type="dxa"/>
            <w:noWrap/>
            <w:hideMark/>
          </w:tcPr>
          <w:p w14:paraId="75FB21DA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3E4EAF4B" w14:textId="6E30AE02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  <w:r w:rsidR="00673950" w:rsidRPr="009D4852">
              <w:rPr>
                <w:rFonts w:asciiTheme="minorBidi" w:hAnsiTheme="minorBidi"/>
                <w:sz w:val="20"/>
                <w:szCs w:val="20"/>
                <w:lang w:val="en-US"/>
              </w:rPr>
              <w:t>; 1</w:t>
            </w:r>
          </w:p>
        </w:tc>
        <w:tc>
          <w:tcPr>
            <w:tcW w:w="850" w:type="dxa"/>
            <w:noWrap/>
            <w:hideMark/>
          </w:tcPr>
          <w:p w14:paraId="6BA796E7" w14:textId="294B90F1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  <w:r w:rsidR="00673950" w:rsidRPr="009D4852">
              <w:rPr>
                <w:rFonts w:asciiTheme="minorBidi" w:hAnsiTheme="minorBidi"/>
                <w:sz w:val="20"/>
                <w:szCs w:val="20"/>
                <w:lang w:val="en-US"/>
              </w:rPr>
              <w:t>; 2</w:t>
            </w:r>
          </w:p>
        </w:tc>
        <w:tc>
          <w:tcPr>
            <w:tcW w:w="3249" w:type="dxa"/>
            <w:noWrap/>
            <w:hideMark/>
          </w:tcPr>
          <w:p w14:paraId="175500C6" w14:textId="41984D6A" w:rsidR="00181F8C" w:rsidRPr="009D4852" w:rsidRDefault="00673950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 xml:space="preserve">paracentral, nucleus dentatus </w:t>
            </w:r>
          </w:p>
        </w:tc>
      </w:tr>
      <w:tr w:rsidR="00181F8C" w:rsidRPr="009D4852" w14:paraId="76566CCE" w14:textId="77777777" w:rsidTr="00580C2A">
        <w:trPr>
          <w:trHeight w:val="300"/>
        </w:trPr>
        <w:tc>
          <w:tcPr>
            <w:tcW w:w="939" w:type="dxa"/>
            <w:noWrap/>
            <w:hideMark/>
          </w:tcPr>
          <w:p w14:paraId="3A04BB9A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ICH159</w:t>
            </w:r>
          </w:p>
        </w:tc>
        <w:tc>
          <w:tcPr>
            <w:tcW w:w="3025" w:type="dxa"/>
            <w:noWrap/>
            <w:hideMark/>
          </w:tcPr>
          <w:p w14:paraId="629DC9E7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5A577D48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696E0F3E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3249" w:type="dxa"/>
            <w:noWrap/>
            <w:hideMark/>
          </w:tcPr>
          <w:p w14:paraId="3E4BA06E" w14:textId="77777777" w:rsidR="00181F8C" w:rsidRPr="009D4852" w:rsidRDefault="00181F8C" w:rsidP="00181F8C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9D4852">
              <w:rPr>
                <w:rFonts w:asciiTheme="minorBidi" w:hAnsiTheme="minorBidi"/>
                <w:sz w:val="20"/>
                <w:szCs w:val="20"/>
                <w:lang w:val="en-US"/>
              </w:rPr>
              <w:t>temporal</w:t>
            </w:r>
          </w:p>
        </w:tc>
      </w:tr>
    </w:tbl>
    <w:p w14:paraId="3EE68CA9" w14:textId="7A4AAFE5" w:rsidR="00181F8C" w:rsidRPr="009D4852" w:rsidRDefault="00181F8C" w:rsidP="00CE1A33">
      <w:pPr>
        <w:spacing w:line="480" w:lineRule="auto"/>
        <w:jc w:val="both"/>
        <w:rPr>
          <w:rFonts w:ascii="Arial" w:hAnsi="Arial" w:cs="Arial"/>
          <w:lang w:val="en-US"/>
        </w:rPr>
      </w:pPr>
    </w:p>
    <w:p w14:paraId="6A908106" w14:textId="42CBF129" w:rsidR="00097637" w:rsidRPr="009D4852" w:rsidRDefault="00097637">
      <w:pPr>
        <w:rPr>
          <w:rFonts w:ascii="Arial" w:hAnsi="Arial" w:cs="Arial"/>
          <w:b/>
          <w:lang w:val="en-US"/>
        </w:rPr>
      </w:pPr>
    </w:p>
    <w:p w14:paraId="44820970" w14:textId="2B189ECA" w:rsidR="007D7F66" w:rsidRPr="009D4852" w:rsidRDefault="007C6DF7" w:rsidP="00641A60">
      <w:pPr>
        <w:spacing w:line="480" w:lineRule="auto"/>
        <w:rPr>
          <w:rFonts w:ascii="Arial" w:hAnsi="Arial" w:cs="Arial"/>
          <w:b/>
          <w:lang w:val="en-US"/>
        </w:rPr>
      </w:pPr>
      <w:r w:rsidRPr="009D4852">
        <w:rPr>
          <w:rFonts w:ascii="Arial" w:hAnsi="Arial" w:cs="Arial"/>
          <w:b/>
          <w:lang w:val="en-US"/>
        </w:rPr>
        <w:t>Table 3</w:t>
      </w:r>
    </w:p>
    <w:p w14:paraId="620C48FF" w14:textId="4599537F" w:rsidR="007C6DF7" w:rsidRPr="009D4852" w:rsidRDefault="007D7F66" w:rsidP="00641A60">
      <w:pPr>
        <w:spacing w:line="480" w:lineRule="auto"/>
        <w:rPr>
          <w:rFonts w:ascii="Arial" w:hAnsi="Arial" w:cs="Arial"/>
          <w:bCs/>
          <w:lang w:val="en-US"/>
        </w:rPr>
      </w:pPr>
      <w:r w:rsidRPr="009D4852">
        <w:rPr>
          <w:rFonts w:ascii="Arial" w:hAnsi="Arial" w:cs="Arial"/>
          <w:bCs/>
          <w:lang w:val="en-US"/>
        </w:rPr>
        <w:t>B</w:t>
      </w:r>
      <w:r w:rsidR="007C6DF7" w:rsidRPr="009D4852">
        <w:rPr>
          <w:rFonts w:ascii="Arial" w:hAnsi="Arial" w:cs="Arial"/>
          <w:bCs/>
          <w:lang w:val="en-US"/>
        </w:rPr>
        <w:t xml:space="preserve">reakdown of </w:t>
      </w:r>
      <w:r w:rsidRPr="009D4852">
        <w:rPr>
          <w:rFonts w:ascii="Arial" w:hAnsi="Arial" w:cs="Arial"/>
          <w:bCs/>
          <w:lang w:val="en-US"/>
        </w:rPr>
        <w:t xml:space="preserve">our </w:t>
      </w:r>
      <w:r w:rsidR="007C6DF7" w:rsidRPr="009D4852">
        <w:rPr>
          <w:rFonts w:ascii="Arial" w:hAnsi="Arial" w:cs="Arial"/>
          <w:bCs/>
          <w:lang w:val="en-US"/>
        </w:rPr>
        <w:t>test results</w:t>
      </w:r>
    </w:p>
    <w:tbl>
      <w:tblPr>
        <w:tblStyle w:val="TableGrid"/>
        <w:tblW w:w="5954" w:type="dxa"/>
        <w:tblLook w:val="04A0" w:firstRow="1" w:lastRow="0" w:firstColumn="1" w:lastColumn="0" w:noHBand="0" w:noVBand="1"/>
      </w:tblPr>
      <w:tblGrid>
        <w:gridCol w:w="1418"/>
        <w:gridCol w:w="1134"/>
        <w:gridCol w:w="1134"/>
        <w:gridCol w:w="1134"/>
        <w:gridCol w:w="1134"/>
      </w:tblGrid>
      <w:tr w:rsidR="007D7F66" w:rsidRPr="009D4852" w14:paraId="46036344" w14:textId="77777777" w:rsidTr="001C7C23">
        <w:trPr>
          <w:trHeight w:val="283"/>
        </w:trPr>
        <w:tc>
          <w:tcPr>
            <w:tcW w:w="1418" w:type="dxa"/>
            <w:noWrap/>
            <w:hideMark/>
          </w:tcPr>
          <w:p w14:paraId="4C352760" w14:textId="1345678C" w:rsidR="007C6DF7" w:rsidRPr="009D4852" w:rsidRDefault="007C6DF7" w:rsidP="007D7F66">
            <w:pPr>
              <w:spacing w:line="480" w:lineRule="auto"/>
              <w:jc w:val="center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1134" w:type="dxa"/>
            <w:noWrap/>
            <w:hideMark/>
          </w:tcPr>
          <w:p w14:paraId="2E3468C4" w14:textId="77777777" w:rsidR="007C6DF7" w:rsidRPr="009D4852" w:rsidRDefault="007C6DF7" w:rsidP="007D7F66">
            <w:pPr>
              <w:jc w:val="center"/>
              <w:rPr>
                <w:rFonts w:asciiTheme="minorBidi" w:hAnsiTheme="minorBidi" w:cstheme="minorBidi"/>
                <w:color w:val="000000"/>
                <w:lang w:val="en-US"/>
              </w:rPr>
            </w:pPr>
            <w:r w:rsidRPr="009D4852">
              <w:rPr>
                <w:rFonts w:asciiTheme="minorBidi" w:hAnsiTheme="minorBidi" w:cstheme="minorBidi"/>
                <w:color w:val="000000"/>
                <w:lang w:val="en-US"/>
              </w:rPr>
              <w:t>TP</w:t>
            </w:r>
          </w:p>
        </w:tc>
        <w:tc>
          <w:tcPr>
            <w:tcW w:w="1134" w:type="dxa"/>
            <w:noWrap/>
            <w:hideMark/>
          </w:tcPr>
          <w:p w14:paraId="2BA3E758" w14:textId="77777777" w:rsidR="007C6DF7" w:rsidRPr="009D4852" w:rsidRDefault="007C6DF7" w:rsidP="007D7F66">
            <w:pPr>
              <w:jc w:val="center"/>
              <w:rPr>
                <w:rFonts w:asciiTheme="minorBidi" w:hAnsiTheme="minorBidi" w:cstheme="minorBidi"/>
                <w:color w:val="000000"/>
                <w:lang w:val="en-US"/>
              </w:rPr>
            </w:pPr>
            <w:r w:rsidRPr="009D4852">
              <w:rPr>
                <w:rFonts w:asciiTheme="minorBidi" w:hAnsiTheme="minorBidi" w:cstheme="minorBidi"/>
                <w:color w:val="000000"/>
                <w:lang w:val="en-US"/>
              </w:rPr>
              <w:t>TN</w:t>
            </w:r>
          </w:p>
        </w:tc>
        <w:tc>
          <w:tcPr>
            <w:tcW w:w="1134" w:type="dxa"/>
            <w:noWrap/>
            <w:hideMark/>
          </w:tcPr>
          <w:p w14:paraId="49EEE107" w14:textId="77777777" w:rsidR="007C6DF7" w:rsidRPr="009D4852" w:rsidRDefault="007C6DF7" w:rsidP="007D7F66">
            <w:pPr>
              <w:jc w:val="center"/>
              <w:rPr>
                <w:rFonts w:asciiTheme="minorBidi" w:hAnsiTheme="minorBidi" w:cstheme="minorBidi"/>
                <w:color w:val="000000"/>
                <w:lang w:val="en-US"/>
              </w:rPr>
            </w:pPr>
            <w:r w:rsidRPr="009D4852">
              <w:rPr>
                <w:rFonts w:asciiTheme="minorBidi" w:hAnsiTheme="minorBidi" w:cstheme="minorBidi"/>
                <w:color w:val="000000"/>
                <w:lang w:val="en-US"/>
              </w:rPr>
              <w:t>FP</w:t>
            </w:r>
          </w:p>
        </w:tc>
        <w:tc>
          <w:tcPr>
            <w:tcW w:w="1134" w:type="dxa"/>
            <w:noWrap/>
            <w:hideMark/>
          </w:tcPr>
          <w:p w14:paraId="6C3B9D03" w14:textId="77777777" w:rsidR="007C6DF7" w:rsidRPr="009D4852" w:rsidRDefault="007C6DF7" w:rsidP="007D7F66">
            <w:pPr>
              <w:jc w:val="center"/>
              <w:rPr>
                <w:rFonts w:asciiTheme="minorBidi" w:hAnsiTheme="minorBidi" w:cstheme="minorBidi"/>
                <w:color w:val="000000"/>
                <w:lang w:val="en-US"/>
              </w:rPr>
            </w:pPr>
            <w:r w:rsidRPr="009D4852">
              <w:rPr>
                <w:rFonts w:asciiTheme="minorBidi" w:hAnsiTheme="minorBidi" w:cstheme="minorBidi"/>
                <w:color w:val="000000"/>
                <w:lang w:val="en-US"/>
              </w:rPr>
              <w:t>FN</w:t>
            </w:r>
          </w:p>
        </w:tc>
      </w:tr>
      <w:tr w:rsidR="007D7F66" w:rsidRPr="009D4852" w14:paraId="6171AAE3" w14:textId="77777777" w:rsidTr="001C7C23">
        <w:trPr>
          <w:trHeight w:val="283"/>
        </w:trPr>
        <w:tc>
          <w:tcPr>
            <w:tcW w:w="1418" w:type="dxa"/>
            <w:noWrap/>
            <w:hideMark/>
          </w:tcPr>
          <w:p w14:paraId="0B040631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ICH-BX</w:t>
            </w:r>
          </w:p>
        </w:tc>
        <w:tc>
          <w:tcPr>
            <w:tcW w:w="1134" w:type="dxa"/>
            <w:noWrap/>
            <w:hideMark/>
          </w:tcPr>
          <w:p w14:paraId="346E3B27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72</w:t>
            </w:r>
          </w:p>
        </w:tc>
        <w:tc>
          <w:tcPr>
            <w:tcW w:w="1134" w:type="dxa"/>
            <w:noWrap/>
            <w:hideMark/>
          </w:tcPr>
          <w:p w14:paraId="03E0073C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72</w:t>
            </w:r>
          </w:p>
        </w:tc>
        <w:tc>
          <w:tcPr>
            <w:tcW w:w="1134" w:type="dxa"/>
            <w:noWrap/>
            <w:hideMark/>
          </w:tcPr>
          <w:p w14:paraId="448247E3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550CA70E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7</w:t>
            </w:r>
          </w:p>
        </w:tc>
      </w:tr>
      <w:tr w:rsidR="007D7F66" w:rsidRPr="009D4852" w14:paraId="1562F61E" w14:textId="77777777" w:rsidTr="001C7C23">
        <w:trPr>
          <w:trHeight w:val="283"/>
        </w:trPr>
        <w:tc>
          <w:tcPr>
            <w:tcW w:w="1418" w:type="dxa"/>
            <w:noWrap/>
            <w:hideMark/>
          </w:tcPr>
          <w:p w14:paraId="60B5A865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ICH-R1</w:t>
            </w:r>
          </w:p>
        </w:tc>
        <w:tc>
          <w:tcPr>
            <w:tcW w:w="1134" w:type="dxa"/>
            <w:noWrap/>
            <w:hideMark/>
          </w:tcPr>
          <w:p w14:paraId="340A140B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78</w:t>
            </w:r>
          </w:p>
        </w:tc>
        <w:tc>
          <w:tcPr>
            <w:tcW w:w="1134" w:type="dxa"/>
            <w:noWrap/>
            <w:hideMark/>
          </w:tcPr>
          <w:p w14:paraId="01AFAC50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79</w:t>
            </w:r>
          </w:p>
        </w:tc>
        <w:tc>
          <w:tcPr>
            <w:tcW w:w="1134" w:type="dxa"/>
            <w:noWrap/>
            <w:hideMark/>
          </w:tcPr>
          <w:p w14:paraId="4B722306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74B66C3A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1</w:t>
            </w:r>
          </w:p>
        </w:tc>
      </w:tr>
      <w:tr w:rsidR="007D7F66" w:rsidRPr="009D4852" w14:paraId="3499E937" w14:textId="77777777" w:rsidTr="001C7C23">
        <w:trPr>
          <w:trHeight w:val="283"/>
        </w:trPr>
        <w:tc>
          <w:tcPr>
            <w:tcW w:w="1418" w:type="dxa"/>
            <w:noWrap/>
            <w:hideMark/>
          </w:tcPr>
          <w:p w14:paraId="108898EB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ICH-R2</w:t>
            </w:r>
          </w:p>
        </w:tc>
        <w:tc>
          <w:tcPr>
            <w:tcW w:w="1134" w:type="dxa"/>
            <w:noWrap/>
            <w:hideMark/>
          </w:tcPr>
          <w:p w14:paraId="635F35CD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79</w:t>
            </w:r>
          </w:p>
        </w:tc>
        <w:tc>
          <w:tcPr>
            <w:tcW w:w="1134" w:type="dxa"/>
            <w:noWrap/>
            <w:hideMark/>
          </w:tcPr>
          <w:p w14:paraId="569FEFC9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79</w:t>
            </w:r>
          </w:p>
        </w:tc>
        <w:tc>
          <w:tcPr>
            <w:tcW w:w="1134" w:type="dxa"/>
            <w:noWrap/>
            <w:hideMark/>
          </w:tcPr>
          <w:p w14:paraId="50BEC497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4188B523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0</w:t>
            </w:r>
          </w:p>
        </w:tc>
      </w:tr>
      <w:tr w:rsidR="007D7F66" w:rsidRPr="009D4852" w14:paraId="0F5912AB" w14:textId="77777777" w:rsidTr="001C7C23">
        <w:trPr>
          <w:trHeight w:val="283"/>
        </w:trPr>
        <w:tc>
          <w:tcPr>
            <w:tcW w:w="1418" w:type="dxa"/>
            <w:noWrap/>
            <w:hideMark/>
          </w:tcPr>
          <w:p w14:paraId="717E04FB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IPH-BX</w:t>
            </w:r>
          </w:p>
        </w:tc>
        <w:tc>
          <w:tcPr>
            <w:tcW w:w="1134" w:type="dxa"/>
            <w:noWrap/>
            <w:hideMark/>
          </w:tcPr>
          <w:p w14:paraId="0A92028E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46</w:t>
            </w:r>
          </w:p>
        </w:tc>
        <w:tc>
          <w:tcPr>
            <w:tcW w:w="1134" w:type="dxa"/>
            <w:noWrap/>
            <w:hideMark/>
          </w:tcPr>
          <w:p w14:paraId="1E78AE52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72</w:t>
            </w:r>
          </w:p>
        </w:tc>
        <w:tc>
          <w:tcPr>
            <w:tcW w:w="1134" w:type="dxa"/>
            <w:noWrap/>
            <w:hideMark/>
          </w:tcPr>
          <w:p w14:paraId="16C44420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02764C48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1</w:t>
            </w:r>
          </w:p>
        </w:tc>
      </w:tr>
      <w:tr w:rsidR="007D7F66" w:rsidRPr="009D4852" w14:paraId="35DCA0FC" w14:textId="77777777" w:rsidTr="001C7C23">
        <w:trPr>
          <w:trHeight w:val="283"/>
        </w:trPr>
        <w:tc>
          <w:tcPr>
            <w:tcW w:w="1418" w:type="dxa"/>
            <w:noWrap/>
            <w:hideMark/>
          </w:tcPr>
          <w:p w14:paraId="672DD98D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IPH-R1</w:t>
            </w:r>
          </w:p>
        </w:tc>
        <w:tc>
          <w:tcPr>
            <w:tcW w:w="1134" w:type="dxa"/>
            <w:noWrap/>
            <w:hideMark/>
          </w:tcPr>
          <w:p w14:paraId="64FFE63D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39</w:t>
            </w:r>
          </w:p>
        </w:tc>
        <w:tc>
          <w:tcPr>
            <w:tcW w:w="1134" w:type="dxa"/>
            <w:noWrap/>
            <w:hideMark/>
          </w:tcPr>
          <w:p w14:paraId="4830A134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80</w:t>
            </w:r>
          </w:p>
        </w:tc>
        <w:tc>
          <w:tcPr>
            <w:tcW w:w="1134" w:type="dxa"/>
            <w:noWrap/>
            <w:hideMark/>
          </w:tcPr>
          <w:p w14:paraId="0CA52913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72587EF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8</w:t>
            </w:r>
          </w:p>
        </w:tc>
      </w:tr>
      <w:tr w:rsidR="007D7F66" w:rsidRPr="009D4852" w14:paraId="6C3A0B6B" w14:textId="77777777" w:rsidTr="001C7C23">
        <w:trPr>
          <w:trHeight w:val="283"/>
        </w:trPr>
        <w:tc>
          <w:tcPr>
            <w:tcW w:w="1418" w:type="dxa"/>
            <w:noWrap/>
            <w:hideMark/>
          </w:tcPr>
          <w:p w14:paraId="6C18B01F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IPH-R2</w:t>
            </w:r>
          </w:p>
        </w:tc>
        <w:tc>
          <w:tcPr>
            <w:tcW w:w="1134" w:type="dxa"/>
            <w:noWrap/>
            <w:hideMark/>
          </w:tcPr>
          <w:p w14:paraId="0A298788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76412007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80</w:t>
            </w:r>
          </w:p>
        </w:tc>
        <w:tc>
          <w:tcPr>
            <w:tcW w:w="1134" w:type="dxa"/>
            <w:noWrap/>
            <w:hideMark/>
          </w:tcPr>
          <w:p w14:paraId="3B76B284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3AB4319" w14:textId="77777777" w:rsidR="007C6DF7" w:rsidRPr="009D4852" w:rsidRDefault="007C6DF7" w:rsidP="007D7F66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9D4852">
              <w:rPr>
                <w:rFonts w:ascii="Arial" w:hAnsi="Arial" w:cs="Arial"/>
                <w:lang w:val="en-US"/>
              </w:rPr>
              <w:t>4</w:t>
            </w:r>
          </w:p>
        </w:tc>
      </w:tr>
    </w:tbl>
    <w:p w14:paraId="2F60848E" w14:textId="77777777" w:rsidR="007D7F66" w:rsidRPr="009D4852" w:rsidRDefault="007D7F66" w:rsidP="007D7F66">
      <w:pPr>
        <w:rPr>
          <w:rFonts w:ascii="Arial" w:hAnsi="Arial" w:cs="Arial"/>
          <w:bCs/>
          <w:lang w:val="en-US"/>
        </w:rPr>
      </w:pPr>
    </w:p>
    <w:p w14:paraId="42E56481" w14:textId="392ED1D4" w:rsidR="007D7F66" w:rsidRPr="009D4852" w:rsidRDefault="007D7F66" w:rsidP="007D7F66">
      <w:pPr>
        <w:spacing w:line="480" w:lineRule="auto"/>
        <w:rPr>
          <w:rFonts w:ascii="Arial" w:hAnsi="Arial" w:cs="Arial"/>
          <w:bCs/>
          <w:lang w:val="en-US"/>
        </w:rPr>
      </w:pPr>
      <w:r w:rsidRPr="009D4852">
        <w:rPr>
          <w:rFonts w:ascii="Arial" w:hAnsi="Arial" w:cs="Arial"/>
          <w:bCs/>
          <w:lang w:val="en-US"/>
        </w:rPr>
        <w:t>BX</w:t>
      </w:r>
      <w:r w:rsidR="006B6D9A" w:rsidRPr="009D4852">
        <w:rPr>
          <w:rFonts w:ascii="Arial" w:hAnsi="Arial" w:cs="Arial"/>
          <w:bCs/>
          <w:lang w:val="en-US"/>
        </w:rPr>
        <w:tab/>
      </w:r>
      <w:r w:rsidRPr="009D4852">
        <w:rPr>
          <w:rFonts w:ascii="Arial" w:hAnsi="Arial" w:cs="Arial"/>
          <w:bCs/>
          <w:lang w:val="en-US"/>
        </w:rPr>
        <w:t>Brainomix</w:t>
      </w:r>
      <w:r w:rsidR="002D49C9">
        <w:rPr>
          <w:rFonts w:ascii="Arial" w:hAnsi="Arial" w:cs="Arial"/>
          <w:bCs/>
          <w:lang w:val="en-US"/>
        </w:rPr>
        <w:t xml:space="preserve"> algorithm</w:t>
      </w:r>
    </w:p>
    <w:p w14:paraId="0FFD2C9F" w14:textId="720F91AF" w:rsidR="007D7F66" w:rsidRPr="009D4852" w:rsidRDefault="007D7F66" w:rsidP="007D7F66">
      <w:pPr>
        <w:spacing w:line="480" w:lineRule="auto"/>
        <w:rPr>
          <w:rFonts w:ascii="Arial" w:hAnsi="Arial" w:cs="Arial"/>
          <w:bCs/>
          <w:lang w:val="en-US"/>
        </w:rPr>
      </w:pPr>
      <w:r w:rsidRPr="009D4852">
        <w:rPr>
          <w:rFonts w:ascii="Arial" w:hAnsi="Arial" w:cs="Arial"/>
          <w:bCs/>
          <w:lang w:val="en-US"/>
        </w:rPr>
        <w:t>R1</w:t>
      </w:r>
      <w:r w:rsidR="006B6D9A" w:rsidRPr="009D4852">
        <w:rPr>
          <w:rFonts w:ascii="Arial" w:hAnsi="Arial" w:cs="Arial"/>
          <w:bCs/>
          <w:lang w:val="en-US"/>
        </w:rPr>
        <w:tab/>
      </w:r>
      <w:r w:rsidRPr="009D4852">
        <w:rPr>
          <w:rFonts w:ascii="Arial" w:hAnsi="Arial" w:cs="Arial"/>
          <w:bCs/>
          <w:lang w:val="en-US"/>
        </w:rPr>
        <w:t>Neuroradiology resident 1</w:t>
      </w:r>
    </w:p>
    <w:p w14:paraId="6E99099C" w14:textId="754887C1" w:rsidR="007D7F66" w:rsidRPr="009D4852" w:rsidRDefault="007D7F66" w:rsidP="007D7F66">
      <w:pPr>
        <w:spacing w:line="480" w:lineRule="auto"/>
        <w:rPr>
          <w:rFonts w:ascii="Arial" w:hAnsi="Arial" w:cs="Arial"/>
          <w:bCs/>
          <w:lang w:val="en-US"/>
        </w:rPr>
      </w:pPr>
      <w:r w:rsidRPr="009D4852">
        <w:rPr>
          <w:rFonts w:ascii="Arial" w:hAnsi="Arial" w:cs="Arial"/>
          <w:bCs/>
          <w:lang w:val="en-US"/>
        </w:rPr>
        <w:t>R2</w:t>
      </w:r>
      <w:r w:rsidR="006B6D9A" w:rsidRPr="009D4852">
        <w:rPr>
          <w:rFonts w:ascii="Arial" w:hAnsi="Arial" w:cs="Arial"/>
          <w:bCs/>
          <w:lang w:val="en-US"/>
        </w:rPr>
        <w:tab/>
      </w:r>
      <w:r w:rsidRPr="009D4852">
        <w:rPr>
          <w:rFonts w:ascii="Arial" w:hAnsi="Arial" w:cs="Arial"/>
          <w:bCs/>
          <w:lang w:val="en-US"/>
        </w:rPr>
        <w:t>Neuroradiology resident 2</w:t>
      </w:r>
    </w:p>
    <w:p w14:paraId="0FF0EC26" w14:textId="160B2E18" w:rsidR="006B6D9A" w:rsidRPr="009D4852" w:rsidRDefault="006B6D9A" w:rsidP="007D7F66">
      <w:pPr>
        <w:spacing w:line="480" w:lineRule="auto"/>
        <w:rPr>
          <w:rFonts w:ascii="Arial" w:hAnsi="Arial" w:cs="Arial"/>
          <w:bCs/>
          <w:lang w:val="en-US"/>
        </w:rPr>
      </w:pPr>
      <w:r w:rsidRPr="009D4852">
        <w:rPr>
          <w:rFonts w:ascii="Arial" w:hAnsi="Arial" w:cs="Arial"/>
          <w:bCs/>
          <w:lang w:val="en-US"/>
        </w:rPr>
        <w:t>TP</w:t>
      </w:r>
      <w:r w:rsidRPr="009D4852">
        <w:rPr>
          <w:rFonts w:ascii="Arial" w:hAnsi="Arial" w:cs="Arial"/>
          <w:bCs/>
          <w:lang w:val="en-US"/>
        </w:rPr>
        <w:tab/>
        <w:t xml:space="preserve">True positive </w:t>
      </w:r>
    </w:p>
    <w:p w14:paraId="23998847" w14:textId="305238B7" w:rsidR="006B6D9A" w:rsidRPr="009D4852" w:rsidRDefault="006B6D9A" w:rsidP="007D7F66">
      <w:pPr>
        <w:spacing w:line="480" w:lineRule="auto"/>
        <w:rPr>
          <w:rFonts w:ascii="Arial" w:hAnsi="Arial" w:cs="Arial"/>
          <w:bCs/>
          <w:lang w:val="en-US"/>
        </w:rPr>
      </w:pPr>
      <w:r w:rsidRPr="009D4852">
        <w:rPr>
          <w:rFonts w:ascii="Arial" w:hAnsi="Arial" w:cs="Arial"/>
          <w:bCs/>
          <w:lang w:val="en-US"/>
        </w:rPr>
        <w:t>TN</w:t>
      </w:r>
      <w:r w:rsidRPr="009D4852">
        <w:rPr>
          <w:rFonts w:ascii="Arial" w:hAnsi="Arial" w:cs="Arial"/>
          <w:bCs/>
          <w:lang w:val="en-US"/>
        </w:rPr>
        <w:tab/>
        <w:t>True negative</w:t>
      </w:r>
    </w:p>
    <w:p w14:paraId="2FCE3BF6" w14:textId="019FF216" w:rsidR="006B6D9A" w:rsidRPr="009D4852" w:rsidRDefault="006B6D9A" w:rsidP="007D7F66">
      <w:pPr>
        <w:spacing w:line="480" w:lineRule="auto"/>
        <w:rPr>
          <w:rFonts w:ascii="Arial" w:hAnsi="Arial" w:cs="Arial"/>
          <w:bCs/>
          <w:lang w:val="en-US"/>
        </w:rPr>
      </w:pPr>
      <w:r w:rsidRPr="009D4852">
        <w:rPr>
          <w:rFonts w:ascii="Arial" w:hAnsi="Arial" w:cs="Arial"/>
          <w:bCs/>
          <w:lang w:val="en-US"/>
        </w:rPr>
        <w:t>FP</w:t>
      </w:r>
      <w:r w:rsidRPr="009D4852">
        <w:rPr>
          <w:rFonts w:ascii="Arial" w:hAnsi="Arial" w:cs="Arial"/>
          <w:bCs/>
          <w:lang w:val="en-US"/>
        </w:rPr>
        <w:tab/>
        <w:t xml:space="preserve">False positive </w:t>
      </w:r>
    </w:p>
    <w:p w14:paraId="33B539CA" w14:textId="2175FD51" w:rsidR="006B6D9A" w:rsidRPr="009D4852" w:rsidRDefault="006B6D9A" w:rsidP="007D7F66">
      <w:pPr>
        <w:spacing w:line="480" w:lineRule="auto"/>
        <w:rPr>
          <w:rFonts w:ascii="Arial" w:hAnsi="Arial" w:cs="Arial"/>
          <w:bCs/>
          <w:lang w:val="en-US"/>
        </w:rPr>
      </w:pPr>
      <w:r w:rsidRPr="009D4852">
        <w:rPr>
          <w:rFonts w:ascii="Arial" w:hAnsi="Arial" w:cs="Arial"/>
          <w:bCs/>
          <w:lang w:val="en-US"/>
        </w:rPr>
        <w:t>FN</w:t>
      </w:r>
      <w:r w:rsidRPr="009D4852">
        <w:rPr>
          <w:rFonts w:ascii="Arial" w:hAnsi="Arial" w:cs="Arial"/>
          <w:bCs/>
          <w:lang w:val="en-US"/>
        </w:rPr>
        <w:tab/>
        <w:t>False negative</w:t>
      </w:r>
    </w:p>
    <w:p w14:paraId="25660736" w14:textId="77777777" w:rsidR="007D7F66" w:rsidRPr="009D4852" w:rsidRDefault="007D7F66" w:rsidP="007D7F66">
      <w:pPr>
        <w:rPr>
          <w:rFonts w:ascii="Arial" w:hAnsi="Arial" w:cs="Arial"/>
          <w:bCs/>
          <w:lang w:val="en-US"/>
        </w:rPr>
      </w:pPr>
    </w:p>
    <w:p w14:paraId="16C811C1" w14:textId="145DD25D" w:rsidR="00097637" w:rsidRPr="009D4852" w:rsidRDefault="00097637">
      <w:pPr>
        <w:rPr>
          <w:rFonts w:ascii="Arial" w:hAnsi="Arial" w:cs="Arial"/>
          <w:b/>
          <w:lang w:val="en-US"/>
        </w:rPr>
      </w:pPr>
      <w:r w:rsidRPr="009D4852">
        <w:rPr>
          <w:rFonts w:ascii="Arial" w:hAnsi="Arial" w:cs="Arial"/>
          <w:b/>
          <w:lang w:val="en-US"/>
        </w:rPr>
        <w:br w:type="page"/>
      </w:r>
    </w:p>
    <w:p w14:paraId="46FB3052" w14:textId="44B2B49F" w:rsidR="007D7F66" w:rsidRPr="009D4852" w:rsidRDefault="007C6DF7" w:rsidP="007C6DF7">
      <w:pPr>
        <w:spacing w:line="480" w:lineRule="auto"/>
        <w:rPr>
          <w:rFonts w:ascii="Arial" w:hAnsi="Arial" w:cs="Arial"/>
          <w:b/>
          <w:lang w:val="en-US"/>
        </w:rPr>
      </w:pPr>
      <w:r w:rsidRPr="009D4852">
        <w:rPr>
          <w:rFonts w:ascii="Arial" w:hAnsi="Arial" w:cs="Arial"/>
          <w:b/>
          <w:lang w:val="en-US"/>
        </w:rPr>
        <w:lastRenderedPageBreak/>
        <w:t xml:space="preserve">Table </w:t>
      </w:r>
      <w:r w:rsidR="007D7F66" w:rsidRPr="009D4852">
        <w:rPr>
          <w:rFonts w:ascii="Arial" w:hAnsi="Arial" w:cs="Arial"/>
          <w:b/>
          <w:lang w:val="en-US"/>
        </w:rPr>
        <w:t>4</w:t>
      </w:r>
    </w:p>
    <w:p w14:paraId="07F281D1" w14:textId="0E849D8E" w:rsidR="002868FE" w:rsidRPr="009C1C77" w:rsidRDefault="002868FE" w:rsidP="002868FE">
      <w:pPr>
        <w:spacing w:line="480" w:lineRule="auto"/>
        <w:jc w:val="both"/>
        <w:rPr>
          <w:rFonts w:ascii="Arial" w:hAnsi="Arial" w:cs="Arial"/>
          <w:lang w:val="en-US"/>
        </w:rPr>
      </w:pPr>
      <w:r w:rsidRPr="009C1C77">
        <w:rPr>
          <w:rFonts w:ascii="Arial" w:hAnsi="Arial" w:cs="Arial"/>
          <w:lang w:val="en-US"/>
        </w:rPr>
        <w:t xml:space="preserve">An overview based on the review of </w:t>
      </w:r>
      <w:r w:rsidRPr="009C1C77">
        <w:rPr>
          <w:rFonts w:ascii="Arial" w:hAnsi="Arial" w:cs="Arial"/>
          <w:noProof/>
          <w:lang w:val="en-US"/>
        </w:rPr>
        <w:t>Hssayeni</w:t>
      </w:r>
      <w:r w:rsidRPr="009C1C77">
        <w:rPr>
          <w:rFonts w:ascii="Arial" w:hAnsi="Arial" w:cs="Arial"/>
          <w:lang w:val="en-US"/>
        </w:rPr>
        <w:t xml:space="preserve"> et al.</w:t>
      </w:r>
      <w:r>
        <w:rPr>
          <w:rFonts w:ascii="Arial" w:hAnsi="Arial" w:cs="Arial"/>
          <w:lang w:val="en-US"/>
        </w:rPr>
        <w:fldChar w:fldCharType="begin"/>
      </w:r>
      <w:r w:rsidR="00CA50C1">
        <w:rPr>
          <w:rFonts w:ascii="Arial" w:hAnsi="Arial" w:cs="Arial"/>
          <w:lang w:val="en-US"/>
        </w:rPr>
        <w:instrText xml:space="preserve"> ADDIN EN.CITE &lt;EndNote&gt;&lt;Cite&gt;&lt;Author&gt;Hssayeni&lt;/Author&gt;&lt;Year&gt;2020&lt;/Year&gt;&lt;RecNum&gt;8776&lt;/RecNum&gt;&lt;DisplayText&gt;[1]&lt;/DisplayText&gt;&lt;record&gt;&lt;rec-number&gt;8776&lt;/rec-number&gt;&lt;foreign-keys&gt;&lt;key app="EN" db-id="2wt5dpv5dxp05weasewvfre00fax9ttave0a" timestamp="1625728170" guid="54d87289-6f17-4ad4-a45d-9a2255dd4e09"&gt;8776&lt;/key&gt;&lt;/foreign-keys&gt;&lt;ref-type name="Journal Article"&gt;17&lt;/ref-type&gt;&lt;contributors&gt;&lt;authors&gt;&lt;author&gt;Hssayeni, Murtadha D.&lt;/author&gt;&lt;author&gt;Croock, Muayad S.&lt;/author&gt;&lt;author&gt;Salman, Aymen D.&lt;/author&gt;&lt;author&gt;Al-khafaji, Hassan Falah&lt;/author&gt;&lt;author&gt;Yahya, Zakaria A.&lt;/author&gt;&lt;author&gt;Ghoraani, Behnaz&lt;/author&gt;&lt;/authors&gt;&lt;/contributors&gt;&lt;titles&gt;&lt;title&gt;Intracranial Hemorrhage Segmentation Using a Deep Convolutional Model&lt;/title&gt;&lt;secondary-title&gt;Data&lt;/secondary-title&gt;&lt;/titles&gt;&lt;periodical&gt;&lt;full-title&gt;Data&lt;/full-title&gt;&lt;/periodical&gt;&lt;pages&gt;14&lt;/pages&gt;&lt;volume&gt;5&lt;/volume&gt;&lt;number&gt;1&lt;/number&gt;&lt;dates&gt;&lt;year&gt;2020&lt;/year&gt;&lt;/dates&gt;&lt;isbn&gt;2306-5729&lt;/isbn&gt;&lt;accession-num&gt;doi:10.3390/data5010014&lt;/accession-num&gt;&lt;urls&gt;&lt;related-urls&gt;&lt;url&gt;https://www.mdpi.com/2306-5729/5/1/14&lt;/url&gt;&lt;/related-urls&gt;&lt;/urls&gt;&lt;/record&gt;&lt;/Cite&gt;&lt;/EndNote&gt;</w:instrText>
      </w:r>
      <w:r>
        <w:rPr>
          <w:rFonts w:ascii="Arial" w:hAnsi="Arial" w:cs="Arial"/>
          <w:lang w:val="en-US"/>
        </w:rPr>
        <w:fldChar w:fldCharType="separate"/>
      </w:r>
      <w:r w:rsidR="00CA50C1">
        <w:rPr>
          <w:rFonts w:ascii="Arial" w:hAnsi="Arial" w:cs="Arial"/>
          <w:noProof/>
          <w:lang w:val="en-US"/>
        </w:rPr>
        <w:t>[1]</w:t>
      </w:r>
      <w:r>
        <w:rPr>
          <w:rFonts w:ascii="Arial" w:hAnsi="Arial" w:cs="Arial"/>
          <w:lang w:val="en-US"/>
        </w:rPr>
        <w:fldChar w:fldCharType="end"/>
      </w:r>
      <w:r w:rsidRPr="009C1C77">
        <w:rPr>
          <w:rFonts w:ascii="Arial" w:hAnsi="Arial" w:cs="Arial"/>
          <w:lang w:val="en-US"/>
        </w:rPr>
        <w:t xml:space="preserve"> regarding the different methods </w:t>
      </w:r>
      <w:r w:rsidR="008D3995">
        <w:rPr>
          <w:rFonts w:ascii="Arial" w:hAnsi="Arial" w:cs="Arial"/>
          <w:lang w:val="en-US"/>
        </w:rPr>
        <w:t>for</w:t>
      </w:r>
      <w:r w:rsidRPr="009C1C77">
        <w:rPr>
          <w:rFonts w:ascii="Arial" w:hAnsi="Arial" w:cs="Arial"/>
          <w:lang w:val="en-US"/>
        </w:rPr>
        <w:t xml:space="preserve"> ICH detection proposed in various studies and a comparison of their findings to ours as well as to other commercially available tools.</w:t>
      </w:r>
    </w:p>
    <w:p w14:paraId="7D6AD1EA" w14:textId="77777777" w:rsidR="002868FE" w:rsidRPr="009C1C77" w:rsidRDefault="002868FE" w:rsidP="002868FE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0603F78C" w14:textId="77777777" w:rsidR="002868FE" w:rsidRPr="009C1C77" w:rsidRDefault="002868FE" w:rsidP="002868FE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vertAlign w:val="superscript"/>
          <w:lang w:val="en-US"/>
        </w:rPr>
        <w:t>a</w:t>
      </w:r>
      <w:r w:rsidRPr="009C1C77">
        <w:rPr>
          <w:rFonts w:ascii="Arial" w:hAnsi="Arial" w:cs="Arial"/>
          <w:vertAlign w:val="superscript"/>
          <w:lang w:val="en-US"/>
        </w:rPr>
        <w:t xml:space="preserve"> </w:t>
      </w:r>
      <w:r w:rsidRPr="009C1C77">
        <w:rPr>
          <w:rFonts w:ascii="Arial" w:hAnsi="Arial" w:cs="Arial"/>
          <w:lang w:val="en-US"/>
        </w:rPr>
        <w:t>CNN: Convolutional Neural Networks</w:t>
      </w:r>
    </w:p>
    <w:p w14:paraId="613C5AF2" w14:textId="77777777" w:rsidR="002868FE" w:rsidRPr="009C1C77" w:rsidRDefault="002868FE" w:rsidP="002868FE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vertAlign w:val="superscript"/>
          <w:lang w:val="en-US"/>
        </w:rPr>
        <w:t>b</w:t>
      </w:r>
      <w:r w:rsidRPr="009C1C77">
        <w:rPr>
          <w:rFonts w:ascii="Arial" w:hAnsi="Arial" w:cs="Arial"/>
          <w:lang w:val="en-US"/>
        </w:rPr>
        <w:t xml:space="preserve"> RF: Random Forest</w:t>
      </w:r>
    </w:p>
    <w:p w14:paraId="6379F2BE" w14:textId="77777777" w:rsidR="002868FE" w:rsidRPr="009C1C77" w:rsidRDefault="002868FE" w:rsidP="002868FE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vertAlign w:val="superscript"/>
          <w:lang w:val="en-US"/>
        </w:rPr>
        <w:t>c</w:t>
      </w:r>
      <w:r w:rsidRPr="009C1C77">
        <w:rPr>
          <w:rFonts w:ascii="Arial" w:hAnsi="Arial" w:cs="Arial"/>
          <w:lang w:val="en-US"/>
        </w:rPr>
        <w:t xml:space="preserve"> RNN: Recurrent neural network</w:t>
      </w:r>
    </w:p>
    <w:p w14:paraId="58625464" w14:textId="77777777" w:rsidR="002868FE" w:rsidRPr="009C1C77" w:rsidRDefault="002868FE" w:rsidP="002868FE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vertAlign w:val="superscript"/>
          <w:lang w:val="en-US"/>
        </w:rPr>
        <w:t>d</w:t>
      </w:r>
      <w:r w:rsidRPr="009C1C77">
        <w:rPr>
          <w:rFonts w:ascii="Arial" w:hAnsi="Arial" w:cs="Arial"/>
          <w:lang w:val="en-US"/>
        </w:rPr>
        <w:t xml:space="preserve"> ROI: Regions of interest</w:t>
      </w:r>
    </w:p>
    <w:p w14:paraId="4F4C5359" w14:textId="77777777" w:rsidR="002868FE" w:rsidRPr="009C1C77" w:rsidRDefault="002868FE" w:rsidP="002868FE">
      <w:pPr>
        <w:spacing w:line="480" w:lineRule="auto"/>
        <w:jc w:val="both"/>
        <w:rPr>
          <w:rFonts w:ascii="Arial" w:hAnsi="Arial" w:cs="Arial"/>
          <w:lang w:val="en-US"/>
        </w:rPr>
      </w:pPr>
      <w:r w:rsidRPr="009C1C77">
        <w:rPr>
          <w:rFonts w:ascii="Arial" w:hAnsi="Arial" w:cs="Arial"/>
          <w:vertAlign w:val="superscript"/>
          <w:lang w:val="en-US"/>
        </w:rPr>
        <w:t>#</w:t>
      </w:r>
      <w:r w:rsidRPr="009C1C77">
        <w:rPr>
          <w:rFonts w:ascii="Arial" w:hAnsi="Arial" w:cs="Arial"/>
          <w:lang w:val="en-US"/>
        </w:rPr>
        <w:t xml:space="preserve"> Information provided by the company on its official website</w:t>
      </w:r>
    </w:p>
    <w:p w14:paraId="3E266110" w14:textId="77777777" w:rsidR="002868FE" w:rsidRPr="009C1C77" w:rsidRDefault="002868FE" w:rsidP="002868FE">
      <w:pPr>
        <w:spacing w:line="360" w:lineRule="auto"/>
        <w:jc w:val="both"/>
        <w:rPr>
          <w:rFonts w:asciiTheme="minorBidi" w:hAnsiTheme="minorBidi"/>
          <w:sz w:val="22"/>
          <w:szCs w:val="22"/>
          <w:lang w:val="en-US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122"/>
        <w:gridCol w:w="1134"/>
        <w:gridCol w:w="1174"/>
        <w:gridCol w:w="2738"/>
        <w:gridCol w:w="937"/>
        <w:gridCol w:w="937"/>
        <w:gridCol w:w="734"/>
      </w:tblGrid>
      <w:tr w:rsidR="002868FE" w:rsidRPr="009C1C77" w14:paraId="1E1111DE" w14:textId="77777777" w:rsidTr="009E66CA">
        <w:trPr>
          <w:trHeight w:val="283"/>
        </w:trPr>
        <w:tc>
          <w:tcPr>
            <w:tcW w:w="2122" w:type="dxa"/>
            <w:shd w:val="clear" w:color="auto" w:fill="auto"/>
            <w:vAlign w:val="center"/>
          </w:tcPr>
          <w:p w14:paraId="61667395" w14:textId="77777777" w:rsidR="002868FE" w:rsidRPr="009C1C77" w:rsidRDefault="002868FE" w:rsidP="009E66CA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References</w:t>
            </w:r>
          </w:p>
          <w:p w14:paraId="326D13FD" w14:textId="77777777" w:rsidR="002868FE" w:rsidRPr="009C1C77" w:rsidRDefault="002868FE" w:rsidP="009E66CA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(Included acute hemorrhage types)</w:t>
            </w:r>
          </w:p>
        </w:tc>
        <w:tc>
          <w:tcPr>
            <w:tcW w:w="2308" w:type="dxa"/>
            <w:gridSpan w:val="2"/>
            <w:shd w:val="clear" w:color="auto" w:fill="auto"/>
            <w:vAlign w:val="center"/>
          </w:tcPr>
          <w:p w14:paraId="1DA4AA3A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Number of CT scans </w:t>
            </w:r>
          </w:p>
          <w:p w14:paraId="51233A54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used for testing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4F817863" w14:textId="77777777" w:rsidR="002868FE" w:rsidRPr="009C1C77" w:rsidRDefault="002868FE" w:rsidP="009E66CA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608" w:type="dxa"/>
            <w:gridSpan w:val="3"/>
            <w:shd w:val="clear" w:color="auto" w:fill="auto"/>
            <w:vAlign w:val="center"/>
          </w:tcPr>
          <w:p w14:paraId="34F45FEF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ICH detection results</w:t>
            </w:r>
          </w:p>
        </w:tc>
      </w:tr>
      <w:tr w:rsidR="002868FE" w:rsidRPr="009C1C77" w14:paraId="5A2E3DA7" w14:textId="77777777" w:rsidTr="009E66CA">
        <w:trPr>
          <w:trHeight w:val="283"/>
        </w:trPr>
        <w:tc>
          <w:tcPr>
            <w:tcW w:w="2122" w:type="dxa"/>
            <w:shd w:val="clear" w:color="auto" w:fill="auto"/>
            <w:vAlign w:val="center"/>
          </w:tcPr>
          <w:p w14:paraId="0FE7346A" w14:textId="77777777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D273EA" w14:textId="77777777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with ICH (all types)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2BB5B4B2" w14:textId="77777777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without ICH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74E1DE96" w14:textId="77777777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Method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18251D1A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Sensitivity (%)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62DA249E" w14:textId="77777777" w:rsidR="002868FE" w:rsidRPr="008B5CFB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5CFB">
              <w:rPr>
                <w:rFonts w:ascii="Arial" w:hAnsi="Arial" w:cs="Arial"/>
                <w:sz w:val="16"/>
                <w:szCs w:val="16"/>
                <w:lang w:val="en-US"/>
              </w:rPr>
              <w:t>Specificity</w:t>
            </w:r>
          </w:p>
          <w:p w14:paraId="65BBA7C0" w14:textId="77777777" w:rsidR="002868FE" w:rsidRPr="008B5CFB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5CFB">
              <w:rPr>
                <w:rFonts w:ascii="Arial" w:hAnsi="Arial" w:cs="Arial"/>
                <w:sz w:val="16"/>
                <w:szCs w:val="16"/>
                <w:lang w:val="en-US"/>
              </w:rPr>
              <w:t>Precision*</w:t>
            </w:r>
          </w:p>
          <w:p w14:paraId="6B1F4F3B" w14:textId="77777777" w:rsidR="002868FE" w:rsidRPr="008B5CFB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5CFB">
              <w:rPr>
                <w:rFonts w:ascii="Arial" w:hAnsi="Arial" w:cs="Arial"/>
                <w:sz w:val="16"/>
                <w:szCs w:val="16"/>
                <w:lang w:val="en-US"/>
              </w:rPr>
              <w:t>(%)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2B2F8C83" w14:textId="77777777" w:rsidR="002868FE" w:rsidRPr="008B5CFB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5CFB">
              <w:rPr>
                <w:rFonts w:ascii="Arial" w:hAnsi="Arial" w:cs="Arial"/>
                <w:sz w:val="16"/>
                <w:szCs w:val="16"/>
                <w:lang w:val="en-US"/>
              </w:rPr>
              <w:t>AUC</w:t>
            </w:r>
          </w:p>
        </w:tc>
      </w:tr>
      <w:tr w:rsidR="002868FE" w:rsidRPr="009C1C77" w14:paraId="15ED79CE" w14:textId="77777777" w:rsidTr="009E66CA">
        <w:trPr>
          <w:trHeight w:val="283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3B00151F" w14:textId="77777777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Our study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0D371DDB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79</w:t>
            </w:r>
          </w:p>
        </w:tc>
        <w:tc>
          <w:tcPr>
            <w:tcW w:w="1174" w:type="dxa"/>
            <w:vMerge w:val="restart"/>
            <w:shd w:val="clear" w:color="auto" w:fill="auto"/>
            <w:vAlign w:val="center"/>
          </w:tcPr>
          <w:p w14:paraId="16811B00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81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71F58A91" w14:textId="77777777" w:rsidR="002868FE" w:rsidRPr="00B52602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B52602">
              <w:rPr>
                <w:rFonts w:ascii="Arial" w:hAnsi="Arial" w:cs="Arial"/>
                <w:sz w:val="16"/>
                <w:szCs w:val="16"/>
                <w:lang w:val="en-US"/>
              </w:rPr>
              <w:t>CNN</w:t>
            </w:r>
            <w:r w:rsidRPr="00B52602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  <w:r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proofErr w:type="spellStart"/>
            <w:r w:rsidRPr="00B52602">
              <w:rPr>
                <w:rFonts w:ascii="Arial" w:hAnsi="Arial" w:cs="Arial"/>
                <w:sz w:val="16"/>
                <w:szCs w:val="16"/>
                <w:lang w:val="en-US"/>
              </w:rPr>
              <w:t>Brainomix</w:t>
            </w:r>
            <w:proofErr w:type="spellEnd"/>
            <w:r w:rsidRPr="00B52602">
              <w:rPr>
                <w:rFonts w:ascii="Arial" w:hAnsi="Arial" w:cs="Arial"/>
                <w:sz w:val="16"/>
                <w:szCs w:val="16"/>
                <w:lang w:val="en-US"/>
              </w:rPr>
              <w:t xml:space="preserve"> Ltd.)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73D1C606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91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51A6BD01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89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04ADADB4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0.90</w:t>
            </w:r>
          </w:p>
        </w:tc>
      </w:tr>
      <w:tr w:rsidR="002868FE" w:rsidRPr="009C1C77" w14:paraId="41BF1FBD" w14:textId="77777777" w:rsidTr="009E66CA">
        <w:trPr>
          <w:trHeight w:val="283"/>
        </w:trPr>
        <w:tc>
          <w:tcPr>
            <w:tcW w:w="2122" w:type="dxa"/>
            <w:vMerge/>
            <w:shd w:val="clear" w:color="auto" w:fill="auto"/>
            <w:vAlign w:val="center"/>
          </w:tcPr>
          <w:p w14:paraId="52669C24" w14:textId="77777777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580F5C8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4" w:type="dxa"/>
            <w:vMerge/>
            <w:shd w:val="clear" w:color="auto" w:fill="auto"/>
            <w:vAlign w:val="center"/>
          </w:tcPr>
          <w:p w14:paraId="7F61D84A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67B37888" w14:textId="77777777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Reader 1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6B23D7BD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591861CC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176CBDEE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0.98</w:t>
            </w:r>
          </w:p>
        </w:tc>
      </w:tr>
      <w:tr w:rsidR="002868FE" w:rsidRPr="009C1C77" w14:paraId="753697CF" w14:textId="77777777" w:rsidTr="009E66CA">
        <w:trPr>
          <w:trHeight w:val="283"/>
        </w:trPr>
        <w:tc>
          <w:tcPr>
            <w:tcW w:w="2122" w:type="dxa"/>
            <w:vMerge/>
            <w:shd w:val="clear" w:color="auto" w:fill="auto"/>
            <w:vAlign w:val="center"/>
          </w:tcPr>
          <w:p w14:paraId="5C316C0D" w14:textId="77777777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F0B191E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4" w:type="dxa"/>
            <w:vMerge/>
            <w:shd w:val="clear" w:color="auto" w:fill="auto"/>
            <w:vAlign w:val="center"/>
          </w:tcPr>
          <w:p w14:paraId="17CF9168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1109FFDA" w14:textId="77777777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 xml:space="preserve">Reader 2 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47A90318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100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39E892B3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2A50B4D8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0.99</w:t>
            </w:r>
          </w:p>
        </w:tc>
      </w:tr>
      <w:tr w:rsidR="002868FE" w:rsidRPr="009C1C77" w14:paraId="3F6C54A8" w14:textId="77777777" w:rsidTr="009E66CA">
        <w:trPr>
          <w:trHeight w:val="283"/>
        </w:trPr>
        <w:tc>
          <w:tcPr>
            <w:tcW w:w="2122" w:type="dxa"/>
            <w:shd w:val="clear" w:color="auto" w:fill="auto"/>
            <w:vAlign w:val="center"/>
          </w:tcPr>
          <w:p w14:paraId="4A6ADC21" w14:textId="77777777" w:rsidR="002868FE" w:rsidRPr="00FB1EA5" w:rsidRDefault="002868FE" w:rsidP="009E66CA">
            <w:pPr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proofErr w:type="spellStart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RapidAI</w:t>
            </w:r>
            <w:proofErr w:type="spellEnd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9C1C77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#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8BC89E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0D9BF4B9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33080DD6" w14:textId="77777777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2D/3D CNN</w:t>
            </w:r>
            <w:r w:rsidRPr="009C1C77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 xml:space="preserve"> </w:t>
            </w:r>
          </w:p>
          <w:p w14:paraId="5707ABA9" w14:textId="77777777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 xml:space="preserve">(Rapid ICH; </w:t>
            </w:r>
            <w:proofErr w:type="spellStart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iSchemaView</w:t>
            </w:r>
            <w:proofErr w:type="spellEnd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 xml:space="preserve">, Inc.) 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5C515D94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95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387FDD91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94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1C63E59C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</w:tr>
      <w:tr w:rsidR="002868FE" w:rsidRPr="009C1C77" w14:paraId="02CE217A" w14:textId="77777777" w:rsidTr="009E66CA">
        <w:trPr>
          <w:trHeight w:val="283"/>
        </w:trPr>
        <w:tc>
          <w:tcPr>
            <w:tcW w:w="2122" w:type="dxa"/>
            <w:shd w:val="clear" w:color="auto" w:fill="auto"/>
            <w:vAlign w:val="center"/>
          </w:tcPr>
          <w:p w14:paraId="39F899B5" w14:textId="09C0E215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Yuh</w:t>
            </w:r>
            <w:proofErr w:type="spellEnd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 xml:space="preserve"> et al. </w: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&lt;EndNote&gt;&lt;Cite&gt;&lt;Author&gt;Yuh&lt;/Author&gt;&lt;Year&gt;2008&lt;/Year&gt;&lt;RecNum&gt;36&lt;/RecNum&gt;&lt;DisplayText&gt;[2]&lt;/DisplayText&gt;&lt;record&gt;&lt;rec-number&gt;36&lt;/rec-number&gt;&lt;foreign-keys&gt;&lt;key app="EN" db-id="e25pdzzthzfra5ea5w2vrp5cav5vzsvsvvdt" timestamp="1602419036"&gt;36&lt;/key&gt;&lt;/foreign-keys&gt;&lt;ref-type name="Journal Article"&gt;17&lt;/ref-type&gt;&lt;contributors&gt;&lt;authors&gt;&lt;author&gt;Yuh, Esther L.&lt;/author&gt;&lt;author&gt;Gean, Alisa D.&lt;/author&gt;&lt;author&gt;Manley, Geoffrey T.&lt;/author&gt;&lt;author&gt;Callen, Andrew L.&lt;/author&gt;&lt;author&gt;Wintermark, Max&lt;/author&gt;&lt;/authors&gt;&lt;/contributors&gt;&lt;titles&gt;&lt;title&gt;Computer-Aided Assessment of Head Computed Tomography (CT) Studies in Patients with Suspected Traumatic Brain Injury&lt;/title&gt;&lt;secondary-title&gt;Journal of Neurotrauma&lt;/secondary-title&gt;&lt;/titles&gt;&lt;periodical&gt;&lt;full-title&gt;Journal of Neurotrauma&lt;/full-title&gt;&lt;/periodical&gt;&lt;pages&gt;1163-1172&lt;/pages&gt;&lt;volume&gt;25&lt;/volume&gt;&lt;number&gt;10&lt;/number&gt;&lt;dates&gt;&lt;year&gt;2008&lt;/year&gt;&lt;pub-dates&gt;&lt;date&gt;2008/10/01&lt;/date&gt;&lt;/pub-dates&gt;&lt;/dates&gt;&lt;publisher&gt;Mary Ann Liebert, Inc., publishers&lt;/publisher&gt;&lt;isbn&gt;0897-7151&lt;/isbn&gt;&lt;urls&gt;&lt;related-urls&gt;&lt;url&gt;https://doi.org/10.1089/neu.2008.0590&lt;/url&gt;&lt;/related-urls&gt;&lt;/urls&gt;&lt;electronic-resource-num&gt;10.1089/neu.2008.0590&lt;/electronic-resource-num&gt;&lt;access-date&gt;2020/10/11&lt;/access-date&gt;&lt;/record&gt;&lt;/Cite&gt;&lt;/EndNote&gt;</w:instrTex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[2]</w: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2D8515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52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A571F51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158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1B59321B" w14:textId="77777777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Threshold-based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47E3FAD1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98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101A08EF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59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51D5669B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</w:tr>
      <w:tr w:rsidR="002868FE" w:rsidRPr="009C1C77" w14:paraId="0F12766C" w14:textId="77777777" w:rsidTr="009E66CA">
        <w:trPr>
          <w:trHeight w:val="283"/>
        </w:trPr>
        <w:tc>
          <w:tcPr>
            <w:tcW w:w="2122" w:type="dxa"/>
            <w:shd w:val="clear" w:color="auto" w:fill="auto"/>
            <w:vAlign w:val="center"/>
          </w:tcPr>
          <w:p w14:paraId="38E6FEA4" w14:textId="074EB2A8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Prevedello</w:t>
            </w:r>
            <w:proofErr w:type="spellEnd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 xml:space="preserve"> et al. </w: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begin">
                <w:fldData xml:space="preserve">PEVuZE5vdGU+PENpdGU+PEF1dGhvcj5QcmV2ZWRlbGxvPC9BdXRob3I+PFllYXI+MjAxNzwvWWVh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</w:fldData>
              </w:fldChar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fldChar w:fldCharType="begin">
                <w:fldData xml:space="preserve">PEVuZE5vdGU+PENpdGU+PEF1dGhvcj5QcmV2ZWRlbGxvPC9BdXRob3I+PFllYXI+MjAxNzwvWWVh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</w:fldData>
              </w:fldChar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[3]</w: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C3B1B3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50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E84DB85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09E65FB3" w14:textId="77777777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CNN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65F21C75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90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143AAAD2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29B7E680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0.91</w:t>
            </w:r>
          </w:p>
        </w:tc>
      </w:tr>
      <w:tr w:rsidR="002868FE" w:rsidRPr="009C1C77" w14:paraId="5A3D5343" w14:textId="77777777" w:rsidTr="009E66CA">
        <w:trPr>
          <w:trHeight w:val="283"/>
        </w:trPr>
        <w:tc>
          <w:tcPr>
            <w:tcW w:w="2122" w:type="dxa"/>
            <w:shd w:val="clear" w:color="auto" w:fill="auto"/>
            <w:vAlign w:val="center"/>
          </w:tcPr>
          <w:p w14:paraId="5255D05F" w14:textId="691D2CD3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Jnawali</w:t>
            </w:r>
            <w:proofErr w:type="spellEnd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 xml:space="preserve"> et al. </w: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&lt;EndNote&gt;&lt;Cite&gt;&lt;Author&gt;Jnawali&lt;/Author&gt;&lt;Year&gt;2018&lt;/Year&gt;&lt;RecNum&gt;38&lt;/RecNum&gt;&lt;DisplayText&gt;[4]&lt;/DisplayText&gt;&lt;record&gt;&lt;rec-number&gt;38&lt;/rec-number&gt;&lt;foreign-keys&gt;&lt;key app="EN" db-id="e25pdzzthzfra5ea5w2vrp5cav5vzsvsvvdt" timestamp="1602424140"&gt;38&lt;/key&gt;&lt;/foreign-keys&gt;&lt;ref-type name="Conference Proceedings"&gt;10&lt;/ref-type&gt;&lt;contributors&gt;&lt;authors&gt;&lt;author&gt;Jnawali, Kamal&lt;/author&gt;&lt;author&gt;Mohammad, R. Arbabshirani&lt;/author&gt;&lt;author&gt;Navalgund, Rao&lt;/author&gt;&lt;author&gt;Alpen, A. Patel M. D.&lt;/author&gt;&lt;/authors&gt;&lt;/contributors&gt;&lt;titles&gt;&lt;title&gt;Deep 3D convolution neural network for CT brain hemorrhage classification&lt;/title&gt;&lt;secondary-title&gt;Proc.SPIE&lt;/secondary-title&gt;&lt;/titles&gt;&lt;volume&gt;10575&lt;/volume&gt;&lt;dates&gt;&lt;year&gt;2018&lt;/year&gt;&lt;/dates&gt;&lt;urls&gt;&lt;related-urls&gt;&lt;url&gt;https://doi.org/10.1117/12.2293725&lt;/url&gt;&lt;/related-urls&gt;&lt;/urls&gt;&lt;electronic-resource-num&gt;10.1117/12.2293725&lt;/electronic-resource-num&gt;&lt;/record&gt;&lt;/Cite&gt;&lt;/EndNote&gt;</w:instrTex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[4]</w: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279CC3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1891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27B5ACEC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3618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7FB7A988" w14:textId="77777777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CNN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43EFB167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77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5D75A4F1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80*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05459A4E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0.87</w:t>
            </w:r>
          </w:p>
        </w:tc>
      </w:tr>
      <w:tr w:rsidR="002868FE" w:rsidRPr="009C1C77" w14:paraId="0064FA05" w14:textId="77777777" w:rsidTr="009E66CA">
        <w:trPr>
          <w:trHeight w:val="283"/>
        </w:trPr>
        <w:tc>
          <w:tcPr>
            <w:tcW w:w="2122" w:type="dxa"/>
            <w:shd w:val="clear" w:color="auto" w:fill="auto"/>
            <w:vAlign w:val="center"/>
          </w:tcPr>
          <w:p w14:paraId="7DB022A1" w14:textId="13CF9CEF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Chilamkurthy</w:t>
            </w:r>
            <w:proofErr w:type="spellEnd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 xml:space="preserve"> et al. </w: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&lt;EndNote&gt;&lt;Cite&gt;&lt;Author&gt;Chilamkurthy&lt;/Author&gt;&lt;Year&gt;2018&lt;/Year&gt;&lt;RecNum&gt;39&lt;/RecNum&gt;&lt;DisplayText&gt;[5]&lt;/DisplayText&gt;&lt;record&gt;&lt;rec-number&gt;39&lt;/rec-number&gt;&lt;foreign-keys&gt;&lt;key app="EN" db-id="e25pdzzthzfra5ea5w2vrp5cav5vzsvsvvdt" timestamp="1602424420"&gt;39&lt;/key&gt;&lt;/foreign-keys&gt;&lt;ref-type name="Journal Article"&gt;17&lt;/ref-type&gt;&lt;contributors&gt;&lt;authors&gt;&lt;author&gt;Chilamkurthy, Sasank&lt;/author&gt;&lt;author&gt;Ghosh, Rohit&lt;/author&gt;&lt;author&gt;Tanamala, Swetha&lt;/author&gt;&lt;author&gt;Biviji, Mustafa&lt;/author&gt;&lt;author&gt;Campeau, Norbert G.&lt;/author&gt;&lt;author&gt;Venugopal, Vasantha Kumar&lt;/author&gt;&lt;author&gt;Mahajan, Vidur&lt;/author&gt;&lt;author&gt;Rao, Pooja&lt;/author&gt;&lt;author&gt;Warier, Prashant&lt;/author&gt;&lt;/authors&gt;&lt;/contributors&gt;&lt;titles&gt;&lt;title&gt;Deep learning algorithms for detection of critical findings in head CT scans: a retrospective study&lt;/title&gt;&lt;secondary-title&gt;The Lancet&lt;/secondary-title&gt;&lt;/titles&gt;&lt;periodical&gt;&lt;full-title&gt;The Lancet&lt;/full-title&gt;&lt;/periodical&gt;&lt;pages&gt;2388-2396&lt;/pages&gt;&lt;volume&gt;392&lt;/volume&gt;&lt;number&gt;10162&lt;/number&gt;&lt;dates&gt;&lt;year&gt;2018&lt;/year&gt;&lt;/dates&gt;&lt;publisher&gt;Elsevier&lt;/publisher&gt;&lt;isbn&gt;0140-6736&lt;/isbn&gt;&lt;urls&gt;&lt;related-urls&gt;&lt;url&gt;https://doi.org/10.1016/S0140-6736(18)31645-3&lt;/url&gt;&lt;/related-urls&gt;&lt;/urls&gt;&lt;electronic-resource-num&gt;10.1016/S0140-6736(18)31645-3&lt;/electronic-resource-num&gt;&lt;access-date&gt;2020/10/11&lt;/access-date&gt;&lt;/record&gt;&lt;/Cite&gt;&lt;/EndNote&gt;</w:instrTex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[5]</w: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2D6CE7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2494 + 205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0EB7C1D9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18601 + 286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3A9452D6" w14:textId="77777777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 xml:space="preserve">CNN (ResNet18) and </w:t>
            </w:r>
            <w:proofErr w:type="spellStart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RF</w:t>
            </w:r>
            <w:r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937" w:type="dxa"/>
            <w:shd w:val="clear" w:color="auto" w:fill="auto"/>
            <w:vAlign w:val="center"/>
          </w:tcPr>
          <w:p w14:paraId="673AADA3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92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51243482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70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74FF4773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0.93</w:t>
            </w:r>
          </w:p>
        </w:tc>
      </w:tr>
      <w:tr w:rsidR="002868FE" w:rsidRPr="009C1C77" w14:paraId="29C52D24" w14:textId="77777777" w:rsidTr="009E66CA">
        <w:trPr>
          <w:trHeight w:val="283"/>
        </w:trPr>
        <w:tc>
          <w:tcPr>
            <w:tcW w:w="2122" w:type="dxa"/>
            <w:shd w:val="clear" w:color="auto" w:fill="auto"/>
            <w:vAlign w:val="center"/>
          </w:tcPr>
          <w:p w14:paraId="3CD85361" w14:textId="06338E43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Ye et al.</w: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begin">
                <w:fldData xml:space="preserve">PEVuZE5vdGU+PENpdGU+PEF1dGhvcj5ZZTwvQXV0aG9yPjxZZWFyPjIwMTk8L1llYXI+PFJlY051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</w:fldData>
              </w:fldChar>
            </w:r>
            <w:r w:rsidR="00CA50C1"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</w:instrText>
            </w:r>
            <w:r w:rsidR="00CA50C1">
              <w:rPr>
                <w:rFonts w:ascii="Arial" w:hAnsi="Arial" w:cs="Arial"/>
                <w:sz w:val="16"/>
                <w:szCs w:val="16"/>
                <w:lang w:val="en-US"/>
              </w:rPr>
              <w:fldChar w:fldCharType="begin">
                <w:fldData xml:space="preserve">PEVuZE5vdGU+PENpdGU+PEF1dGhvcj5ZZTwvQXV0aG9yPjxZZWFyPjIwMTk8L1llYXI+PFJlY051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</w:fldData>
              </w:fldChar>
            </w:r>
            <w:r w:rsidR="00CA50C1"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EN.CITE.DATA </w:instrText>
            </w:r>
            <w:r w:rsidR="00CA50C1">
              <w:rPr>
                <w:rFonts w:ascii="Arial" w:hAnsi="Arial" w:cs="Arial"/>
                <w:sz w:val="16"/>
                <w:szCs w:val="16"/>
                <w:lang w:val="en-US"/>
              </w:rPr>
            </w:r>
            <w:r w:rsidR="00CA50C1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[6]</w: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03879B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194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C762597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105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0B8CFB5C" w14:textId="77777777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3D joint CNN-</w:t>
            </w:r>
            <w:proofErr w:type="spellStart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RNN</w:t>
            </w:r>
            <w:r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937" w:type="dxa"/>
            <w:shd w:val="clear" w:color="auto" w:fill="auto"/>
            <w:vAlign w:val="center"/>
          </w:tcPr>
          <w:p w14:paraId="3A93A24F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98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4CC678C8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99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75146074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.00</w:t>
            </w:r>
          </w:p>
        </w:tc>
      </w:tr>
      <w:tr w:rsidR="002868FE" w:rsidRPr="009C1C77" w14:paraId="5B401EDF" w14:textId="77777777" w:rsidTr="009E66CA">
        <w:trPr>
          <w:trHeight w:val="283"/>
        </w:trPr>
        <w:tc>
          <w:tcPr>
            <w:tcW w:w="2122" w:type="dxa"/>
            <w:shd w:val="clear" w:color="auto" w:fill="auto"/>
            <w:vAlign w:val="center"/>
          </w:tcPr>
          <w:p w14:paraId="0C61803E" w14:textId="35BA3D93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 xml:space="preserve">Chang et al. </w: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&lt;EndNote&gt;&lt;Cite&gt;&lt;Author&gt;Chang&lt;/Author&gt;&lt;Year&gt;2018&lt;/Year&gt;&lt;RecNum&gt;41&lt;/RecNum&gt;&lt;DisplayText&gt;[7]&lt;/DisplayText&gt;&lt;record&gt;&lt;rec-number&gt;41&lt;/rec-number&gt;&lt;foreign-keys&gt;&lt;key app="EN" db-id="e25pdzzthzfra5ea5w2vrp5cav5vzsvsvvdt" timestamp="1602424564"&gt;41&lt;/key&gt;&lt;/foreign-keys&gt;&lt;ref-type name="Journal Article"&gt;17&lt;/ref-type&gt;&lt;contributors&gt;&lt;authors&gt;&lt;author&gt;Chang, P. D.&lt;/author&gt;&lt;author&gt;Kuoy, E.&lt;/author&gt;&lt;author&gt;Grinband, J.&lt;/author&gt;&lt;author&gt;Weinberg, B. D.&lt;/author&gt;&lt;author&gt;Thompson, M.&lt;/author&gt;&lt;author&gt;Homo, R.&lt;/author&gt;&lt;author&gt;Chen, J.&lt;/author&gt;&lt;author&gt;Abcede, H.&lt;/author&gt;&lt;author&gt;Shafie, M.&lt;/author&gt;&lt;author&gt;Sugrue, L.&lt;/author&gt;&lt;author&gt;Filippi, C. G.&lt;/author&gt;&lt;author&gt;Su, M. Y.&lt;/author&gt;&lt;author&gt;Yu, W.&lt;/author&gt;&lt;author&gt;Hess, C.&lt;/author&gt;&lt;author&gt;Chow, D.&lt;/author&gt;&lt;/authors&gt;&lt;/contributors&gt;&lt;titles&gt;&lt;title&gt;Hybrid 3D/2D Convolutional Neural Network for Hemorrhage Evaluation on Head CT&lt;/title&gt;&lt;secondary-title&gt;American Journal of Neuroradiology&lt;/secondary-title&gt;&lt;/titles&gt;&lt;periodical&gt;&lt;full-title&gt;American Journal of Neuroradiology&lt;/full-title&gt;&lt;/periodical&gt;&lt;pages&gt;1609&lt;/pages&gt;&lt;volume&gt;39&lt;/volume&gt;&lt;number&gt;9&lt;/number&gt;&lt;dates&gt;&lt;year&gt;2018&lt;/year&gt;&lt;/dates&gt;&lt;urls&gt;&lt;related-urls&gt;&lt;url&gt;http://www.ajnr.org/content/39/9/1609.abstract&lt;/url&gt;&lt;/related-urls&gt;&lt;/urls&gt;&lt;electronic-resource-num&gt;10.3174/ajnr.A5742&lt;/electronic-resource-num&gt;&lt;/record&gt;&lt;/Cite&gt;&lt;/EndNote&gt;</w:instrTex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[7]</w: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818CEA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82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C079DEF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780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7B42CB1D" w14:textId="77777777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ROI</w:t>
            </w:r>
            <w:r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d</w:t>
            </w:r>
            <w:proofErr w:type="spellEnd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-based CNN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4C7709F3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95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0DC59735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97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70467D41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0.97</w:t>
            </w:r>
          </w:p>
        </w:tc>
      </w:tr>
      <w:tr w:rsidR="002868FE" w:rsidRPr="009C1C77" w14:paraId="74650C37" w14:textId="77777777" w:rsidTr="009E66CA">
        <w:trPr>
          <w:trHeight w:val="283"/>
        </w:trPr>
        <w:tc>
          <w:tcPr>
            <w:tcW w:w="2122" w:type="dxa"/>
            <w:shd w:val="clear" w:color="auto" w:fill="auto"/>
            <w:vAlign w:val="center"/>
          </w:tcPr>
          <w:p w14:paraId="45ED3F62" w14:textId="06C5CB63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 xml:space="preserve">Lee et al. </w: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&lt;EndNote&gt;&lt;Cite&gt;&lt;Author&gt;Lee&lt;/Author&gt;&lt;Year&gt;2019&lt;/Year&gt;&lt;RecNum&gt;42&lt;/RecNum&gt;&lt;DisplayText&gt;[8]&lt;/DisplayText&gt;&lt;record&gt;&lt;rec-number&gt;42&lt;/rec-number&gt;&lt;foreign-keys&gt;&lt;key app="EN" db-id="e25pdzzthzfra5ea5w2vrp5cav5vzsvsvvdt" timestamp="1602424630"&gt;42&lt;/key&gt;&lt;/foreign-keys&gt;&lt;ref-type name="Journal Article"&gt;17&lt;/ref-type&gt;&lt;contributors&gt;&lt;authors&gt;&lt;author&gt;Lee, Hyunkwang&lt;/author&gt;&lt;author&gt;Yune, Sehyo&lt;/author&gt;&lt;author&gt;Mansouri, Mohammad&lt;/author&gt;&lt;author&gt;Kim, Myeongchan&lt;/author&gt;&lt;author&gt;Tajmir, Shahein H.&lt;/author&gt;&lt;author&gt;Guerrier, Claude E.&lt;/author&gt;&lt;author&gt;Ebert, Sarah A.&lt;/author&gt;&lt;author&gt;Pomerantz, Stuart R.&lt;/author&gt;&lt;author&gt;Romero, Javier M.&lt;/author&gt;&lt;author&gt;Kamalian, Shahmir&lt;/author&gt;&lt;author&gt;Gonzalez, Ramon G.&lt;/author&gt;&lt;author&gt;Lev, Michael H.&lt;/author&gt;&lt;author&gt;Do, Synho&lt;/author&gt;&lt;/authors&gt;&lt;/contributors&gt;&lt;titles&gt;&lt;title&gt;An explainable deep-learning algorithm for the detection of acute intracranial haemorrhage from small datasets&lt;/title&gt;&lt;secondary-title&gt;Nature Biomedical Engineering&lt;/secondary-title&gt;&lt;/titles&gt;&lt;periodical&gt;&lt;full-title&gt;Nature Biomedical Engineering&lt;/full-title&gt;&lt;/periodical&gt;&lt;pages&gt;173-182&lt;/pages&gt;&lt;volume&gt;3&lt;/volume&gt;&lt;number&gt;3&lt;/number&gt;&lt;dates&gt;&lt;year&gt;2019&lt;/year&gt;&lt;pub-dates&gt;&lt;date&gt;2019/03/01&lt;/date&gt;&lt;/pub-dates&gt;&lt;/dates&gt;&lt;isbn&gt;2157-846X&lt;/isbn&gt;&lt;urls&gt;&lt;related-urls&gt;&lt;url&gt;https://doi.org/10.1038/s41551-018-0324-9&lt;/url&gt;&lt;/related-urls&gt;&lt;/urls&gt;&lt;electronic-resource-num&gt;10.1038/s41551-018-0324-9&lt;/electronic-resource-num&gt;&lt;/record&gt;&lt;/Cite&gt;&lt;/EndNote&gt;</w:instrTex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[8]</w: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A55B6F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100 + 107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7B17A15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100 + 130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0EA5396B" w14:textId="77777777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CNN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739883C7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95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3D045531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6A4501DB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0.9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</w:tr>
      <w:tr w:rsidR="002868FE" w:rsidRPr="009C1C77" w14:paraId="5144D974" w14:textId="77777777" w:rsidTr="009E66CA">
        <w:trPr>
          <w:trHeight w:val="283"/>
        </w:trPr>
        <w:tc>
          <w:tcPr>
            <w:tcW w:w="2122" w:type="dxa"/>
            <w:shd w:val="clear" w:color="auto" w:fill="auto"/>
            <w:vAlign w:val="center"/>
          </w:tcPr>
          <w:p w14:paraId="63929C21" w14:textId="77777777" w:rsidR="002868FE" w:rsidRPr="009C1C77" w:rsidRDefault="002868FE" w:rsidP="009E66CA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References</w:t>
            </w:r>
          </w:p>
        </w:tc>
        <w:tc>
          <w:tcPr>
            <w:tcW w:w="2308" w:type="dxa"/>
            <w:gridSpan w:val="2"/>
            <w:shd w:val="clear" w:color="auto" w:fill="auto"/>
            <w:vAlign w:val="center"/>
          </w:tcPr>
          <w:p w14:paraId="0A7C8B76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Number of CT scans </w:t>
            </w:r>
          </w:p>
          <w:p w14:paraId="66FEEFCD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used for testing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5D4285AE" w14:textId="77777777" w:rsidR="002868FE" w:rsidRPr="009C1C77" w:rsidRDefault="002868FE" w:rsidP="009E66CA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608" w:type="dxa"/>
            <w:gridSpan w:val="3"/>
            <w:shd w:val="clear" w:color="auto" w:fill="auto"/>
            <w:vAlign w:val="center"/>
          </w:tcPr>
          <w:p w14:paraId="5C0F47DD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IPH Detection Results</w:t>
            </w:r>
          </w:p>
        </w:tc>
      </w:tr>
      <w:tr w:rsidR="002868FE" w:rsidRPr="009C1C77" w14:paraId="599526C9" w14:textId="77777777" w:rsidTr="009E66CA">
        <w:trPr>
          <w:trHeight w:val="283"/>
        </w:trPr>
        <w:tc>
          <w:tcPr>
            <w:tcW w:w="2122" w:type="dxa"/>
            <w:shd w:val="clear" w:color="auto" w:fill="auto"/>
            <w:vAlign w:val="center"/>
          </w:tcPr>
          <w:p w14:paraId="59570DC2" w14:textId="77777777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B7A46A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with IPH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4F2B67A6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without IPH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4F342FEF" w14:textId="77777777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Method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201FBB7E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Sensitivity (%)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7C68982D" w14:textId="77777777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 xml:space="preserve">Specificity </w:t>
            </w:r>
          </w:p>
          <w:p w14:paraId="53A2FA85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2E71AA0B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AUC</w:t>
            </w:r>
          </w:p>
        </w:tc>
      </w:tr>
      <w:tr w:rsidR="002868FE" w:rsidRPr="009C1C77" w14:paraId="26DBAEFF" w14:textId="77777777" w:rsidTr="009E66CA">
        <w:trPr>
          <w:trHeight w:val="283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49FDCF1A" w14:textId="77777777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Our Study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28FEE95F" w14:textId="77777777" w:rsidR="002868FE" w:rsidRPr="008B5CFB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1EA5">
              <w:rPr>
                <w:rFonts w:ascii="Arial" w:hAnsi="Arial" w:cs="Arial"/>
                <w:sz w:val="16"/>
                <w:szCs w:val="16"/>
                <w:lang w:val="en-US"/>
              </w:rPr>
              <w:t>47</w:t>
            </w:r>
          </w:p>
        </w:tc>
        <w:tc>
          <w:tcPr>
            <w:tcW w:w="1174" w:type="dxa"/>
            <w:vMerge w:val="restart"/>
            <w:shd w:val="clear" w:color="auto" w:fill="auto"/>
            <w:vAlign w:val="center"/>
          </w:tcPr>
          <w:p w14:paraId="564B9B95" w14:textId="77777777" w:rsidR="002868FE" w:rsidRPr="008B5CFB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1EA5">
              <w:rPr>
                <w:rFonts w:ascii="Arial" w:hAnsi="Arial" w:cs="Arial"/>
                <w:sz w:val="16"/>
                <w:szCs w:val="16"/>
                <w:lang w:val="en-US"/>
              </w:rPr>
              <w:t>81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2D9C7434" w14:textId="77777777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CNN (</w:t>
            </w:r>
            <w:proofErr w:type="spellStart"/>
            <w:r w:rsidRPr="00B52602">
              <w:rPr>
                <w:rFonts w:ascii="Arial" w:hAnsi="Arial" w:cs="Arial"/>
                <w:sz w:val="16"/>
                <w:szCs w:val="16"/>
                <w:lang w:val="en-US"/>
              </w:rPr>
              <w:t>Brainomix</w:t>
            </w:r>
            <w:proofErr w:type="spellEnd"/>
            <w:r w:rsidRPr="00B52602">
              <w:rPr>
                <w:rFonts w:ascii="Arial" w:hAnsi="Arial" w:cs="Arial"/>
                <w:sz w:val="16"/>
                <w:szCs w:val="16"/>
                <w:lang w:val="en-US"/>
              </w:rPr>
              <w:t xml:space="preserve"> Ltd.)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6622B6E5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98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5CCF5E62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89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1A64C4B9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0.93</w:t>
            </w:r>
          </w:p>
        </w:tc>
      </w:tr>
      <w:tr w:rsidR="002868FE" w:rsidRPr="009C1C77" w14:paraId="572B57C2" w14:textId="77777777" w:rsidTr="009E66CA">
        <w:trPr>
          <w:trHeight w:val="283"/>
        </w:trPr>
        <w:tc>
          <w:tcPr>
            <w:tcW w:w="2122" w:type="dxa"/>
            <w:vMerge/>
            <w:shd w:val="clear" w:color="auto" w:fill="auto"/>
            <w:vAlign w:val="center"/>
          </w:tcPr>
          <w:p w14:paraId="54D5328B" w14:textId="77777777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200EA65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4" w:type="dxa"/>
            <w:vMerge/>
            <w:shd w:val="clear" w:color="auto" w:fill="auto"/>
            <w:vAlign w:val="center"/>
          </w:tcPr>
          <w:p w14:paraId="482CEDBF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7EA9960B" w14:textId="77777777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Reader 1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4AEE2625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83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2D3A46EA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99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2FBF40F2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0.9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2868FE" w:rsidRPr="009C1C77" w14:paraId="317CC2FA" w14:textId="77777777" w:rsidTr="009E66CA">
        <w:trPr>
          <w:trHeight w:val="283"/>
        </w:trPr>
        <w:tc>
          <w:tcPr>
            <w:tcW w:w="2122" w:type="dxa"/>
            <w:vMerge/>
            <w:shd w:val="clear" w:color="auto" w:fill="auto"/>
            <w:vAlign w:val="center"/>
          </w:tcPr>
          <w:p w14:paraId="34D29122" w14:textId="77777777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D168F29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4" w:type="dxa"/>
            <w:vMerge/>
            <w:shd w:val="clear" w:color="auto" w:fill="auto"/>
            <w:vAlign w:val="center"/>
          </w:tcPr>
          <w:p w14:paraId="357EC826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5BD132BE" w14:textId="77777777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 xml:space="preserve">Reader 2 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0394942B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91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7604F3BC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99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37076364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0.9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</w:tr>
      <w:tr w:rsidR="002868FE" w:rsidRPr="009C1C77" w14:paraId="4EC9D3BE" w14:textId="77777777" w:rsidTr="009E66CA">
        <w:trPr>
          <w:trHeight w:val="283"/>
        </w:trPr>
        <w:tc>
          <w:tcPr>
            <w:tcW w:w="2122" w:type="dxa"/>
            <w:shd w:val="clear" w:color="auto" w:fill="auto"/>
            <w:vAlign w:val="center"/>
          </w:tcPr>
          <w:p w14:paraId="1A50CDE2" w14:textId="1E58C615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Mohammaden</w:t>
            </w:r>
            <w:proofErr w:type="spellEnd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 xml:space="preserve"> et al. </w: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begin">
                <w:fldData xml:space="preserve">PEVuZE5vdGU+PENpdGU+PEF1dGhvcj5Nb2hhbW1hZGVuPC9BdXRob3I+PFllYXI+MjAyMDwvWWVh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</w:fldData>
              </w:fldChar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fldChar w:fldCharType="begin">
                <w:fldData xml:space="preserve">PEVuZE5vdGU+PENpdGU+PEF1dGhvcj5Nb2hhbW1hZGVuPC9BdXRob3I+PFllYXI+MjAyMDwvWWVh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</w:fldData>
              </w:fldChar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[9]</w: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F72182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163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2BCD39DE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48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7B31B19E" w14:textId="77777777" w:rsidR="002868FE" w:rsidRPr="00FB1EA5" w:rsidRDefault="002868FE" w:rsidP="009E66CA">
            <w:pPr>
              <w:rPr>
                <w:rFonts w:ascii="Arial" w:hAnsi="Arial" w:cs="Arial"/>
                <w:sz w:val="16"/>
                <w:szCs w:val="16"/>
              </w:rPr>
            </w:pPr>
            <w:r w:rsidRPr="008B5CFB">
              <w:rPr>
                <w:rFonts w:ascii="Arial" w:hAnsi="Arial" w:cs="Arial"/>
                <w:sz w:val="16"/>
                <w:szCs w:val="16"/>
              </w:rPr>
              <w:t>CNN (</w:t>
            </w:r>
            <w:proofErr w:type="spellStart"/>
            <w:r w:rsidRPr="008B5CFB">
              <w:rPr>
                <w:rFonts w:ascii="Arial" w:hAnsi="Arial" w:cs="Arial"/>
                <w:sz w:val="16"/>
                <w:szCs w:val="16"/>
              </w:rPr>
              <w:t>Viz</w:t>
            </w:r>
            <w:proofErr w:type="spellEnd"/>
            <w:r w:rsidRPr="008B5CFB">
              <w:rPr>
                <w:rFonts w:ascii="Arial" w:hAnsi="Arial" w:cs="Arial"/>
                <w:sz w:val="16"/>
                <w:szCs w:val="16"/>
              </w:rPr>
              <w:t xml:space="preserve"> ICH v1.4; Viz.ai, Inc.)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3C77EE8A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1EA5">
              <w:rPr>
                <w:rFonts w:ascii="Arial" w:hAnsi="Arial" w:cs="Arial"/>
                <w:sz w:val="16"/>
                <w:szCs w:val="16"/>
                <w:lang w:val="en-US"/>
              </w:rPr>
              <w:t>94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6006EC96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1EA5">
              <w:rPr>
                <w:rFonts w:ascii="Arial" w:hAnsi="Arial" w:cs="Arial"/>
                <w:sz w:val="16"/>
                <w:szCs w:val="16"/>
                <w:lang w:val="en-US"/>
              </w:rPr>
              <w:t>88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04AF2923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1EA5">
              <w:rPr>
                <w:rFonts w:ascii="Arial" w:hAnsi="Arial" w:cs="Arial"/>
                <w:sz w:val="16"/>
                <w:szCs w:val="16"/>
                <w:lang w:val="en-US"/>
              </w:rPr>
              <w:t>0.9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</w:tr>
      <w:tr w:rsidR="002868FE" w:rsidRPr="009C1C77" w14:paraId="26E4278B" w14:textId="77777777" w:rsidTr="009E66CA">
        <w:trPr>
          <w:trHeight w:val="283"/>
        </w:trPr>
        <w:tc>
          <w:tcPr>
            <w:tcW w:w="2122" w:type="dxa"/>
            <w:shd w:val="clear" w:color="auto" w:fill="auto"/>
            <w:vAlign w:val="center"/>
          </w:tcPr>
          <w:p w14:paraId="2FCD0A6C" w14:textId="0E60DCB3" w:rsidR="002868FE" w:rsidRPr="009C1C77" w:rsidRDefault="002868FE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FB1EA5">
              <w:rPr>
                <w:rFonts w:ascii="Arial" w:hAnsi="Arial" w:cs="Arial"/>
                <w:sz w:val="16"/>
                <w:szCs w:val="16"/>
                <w:lang w:val="en-US"/>
              </w:rPr>
              <w:t>Barreira</w:t>
            </w:r>
            <w:proofErr w:type="spellEnd"/>
            <w:r w:rsidRPr="00FB1EA5">
              <w:rPr>
                <w:rFonts w:ascii="Arial" w:hAnsi="Arial" w:cs="Arial"/>
                <w:sz w:val="16"/>
                <w:szCs w:val="16"/>
                <w:lang w:val="en-US"/>
              </w:rPr>
              <w:t xml:space="preserve"> et al. </w:t>
            </w:r>
            <w:r w:rsidRPr="00FB1EA5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&lt;EndNote&gt;&lt;Cite&gt;&lt;Author&gt;Barreira&lt;/Author&gt;&lt;Year&gt;2018&lt;/Year&gt;&lt;RecNum&gt;68&lt;/RecNum&gt;&lt;DisplayText&gt;[10]&lt;/DisplayText&gt;&lt;record&gt;&lt;rec-number&gt;68&lt;/rec-number&gt;&lt;foreign-keys&gt;&lt;key app="EN" db-id="e25pdzzthzfra5ea5w2vrp5cav5vzsvsvvdt" timestamp="1603141432"&gt;68&lt;/key&gt;&lt;/foreign-keys&gt;&lt;ref-type name="Journal Article"&gt;17&lt;/ref-type&gt;&lt;contributors&gt;&lt;authors&gt;&lt;author&gt;Barreira, C.M.&lt;/author&gt;&lt;author&gt;Rahman, H.A.&lt;/author&gt;&lt;author&gt;Bouslama, M.&lt;/author&gt;&lt;author&gt;Al-Bayati, A.R.&lt;/author&gt;&lt;author&gt;Haussen, D.C.&lt;/author&gt;&lt;author&gt;Grossberg, J.A.&lt;/author&gt;&lt;author&gt;Frankel, M.R.&lt;/author&gt;&lt;author&gt;Nogueira, R.G.&lt;/author&gt;&lt;/authors&gt;&lt;/contributors&gt;&lt;titles&gt;&lt;title&gt;Advance study: automated detection and volumetric assessment of intracerebral hemorrhage&lt;/title&gt;&lt;secondary-title&gt;European Stroke Journal. European Stroke Organisation Conference: Abstracts&lt;/secondary-title&gt;&lt;/titles&gt;&lt;periodical&gt;&lt;full-title&gt;European Stroke Journal. European Stroke Organisation Conference: Abstracts&lt;/full-title&gt;&lt;/periodical&gt;&lt;pages&gt;3–204&lt;/pages&gt;&lt;volume&gt;3&lt;/volume&gt;&lt;number&gt;1_suppl&lt;/number&gt;&lt;dates&gt;&lt;year&gt;2018&lt;/year&gt;&lt;pub-dates&gt;&lt;date&gt;2018&lt;/date&gt;&lt;/pub-dates&gt;&lt;/dates&gt;&lt;work-type&gt;E-Poster&lt;/work-type&gt;&lt;urls&gt;&lt;related-urls&gt;&lt;url&gt;https://doi.org/10.26226/morressier.5ab8f561d462b8029238ce32&lt;/url&gt;&lt;/related-urls&gt;&lt;/urls&gt;&lt;electronic-resource-num&gt;https://doi.org/10.26226/morressier.5ab8f561d462b8029238ce32&lt;/electronic-resource-num&gt;&lt;/record&gt;&lt;/Cite&gt;&lt;/EndNote&gt;</w:instrText>
            </w:r>
            <w:r w:rsidRPr="00FB1EA5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[10]</w:t>
            </w:r>
            <w:r w:rsidRPr="00FB1EA5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15A860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132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21E94E3B" w14:textId="77777777" w:rsidR="002868FE" w:rsidRPr="009C1C77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1EA5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0E6B01BB" w14:textId="77777777" w:rsidR="002868FE" w:rsidRPr="008B5CFB" w:rsidRDefault="002868FE" w:rsidP="009E66CA">
            <w:pPr>
              <w:rPr>
                <w:rFonts w:ascii="Arial" w:hAnsi="Arial" w:cs="Arial"/>
                <w:sz w:val="16"/>
                <w:szCs w:val="16"/>
              </w:rPr>
            </w:pPr>
            <w:r w:rsidRPr="008B5CFB">
              <w:rPr>
                <w:rFonts w:ascii="Arial" w:hAnsi="Arial" w:cs="Arial"/>
                <w:sz w:val="16"/>
                <w:szCs w:val="16"/>
              </w:rPr>
              <w:t>CNN (</w:t>
            </w:r>
            <w:proofErr w:type="spellStart"/>
            <w:r w:rsidRPr="008B5CFB">
              <w:rPr>
                <w:rFonts w:ascii="Arial" w:hAnsi="Arial" w:cs="Arial"/>
                <w:sz w:val="16"/>
                <w:szCs w:val="16"/>
              </w:rPr>
              <w:t>Viz</w:t>
            </w:r>
            <w:proofErr w:type="spellEnd"/>
            <w:r w:rsidRPr="008B5CFB">
              <w:rPr>
                <w:rFonts w:ascii="Arial" w:hAnsi="Arial" w:cs="Arial"/>
                <w:sz w:val="16"/>
                <w:szCs w:val="16"/>
              </w:rPr>
              <w:t xml:space="preserve"> ICH v2.0; Viz.ai, Inc.)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3A2E23AC" w14:textId="77777777" w:rsidR="002868FE" w:rsidRPr="00FB1EA5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1EA5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171B54EE" w14:textId="77777777" w:rsidR="002868FE" w:rsidRPr="00FB1EA5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1EA5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0E95E0F7" w14:textId="77777777" w:rsidR="002868FE" w:rsidRPr="00FB1EA5" w:rsidRDefault="002868FE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1EA5">
              <w:rPr>
                <w:rFonts w:ascii="Arial" w:hAnsi="Arial" w:cs="Arial"/>
                <w:sz w:val="16"/>
                <w:szCs w:val="16"/>
                <w:lang w:val="en-US"/>
              </w:rPr>
              <w:t>0.9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</w:tr>
    </w:tbl>
    <w:p w14:paraId="19CDC1BC" w14:textId="77777777" w:rsidR="002868FE" w:rsidRPr="009C1C77" w:rsidRDefault="002868FE" w:rsidP="002868FE">
      <w:pPr>
        <w:rPr>
          <w:rFonts w:ascii="Arial" w:hAnsi="Arial" w:cs="Arial"/>
          <w:sz w:val="16"/>
          <w:szCs w:val="16"/>
          <w:lang w:val="en-US"/>
        </w:rPr>
      </w:pPr>
    </w:p>
    <w:p w14:paraId="058E12A8" w14:textId="77777777" w:rsidR="002868FE" w:rsidRPr="009C1C77" w:rsidRDefault="002868FE" w:rsidP="002868FE">
      <w:pPr>
        <w:rPr>
          <w:rFonts w:asciiTheme="minorBidi" w:hAnsiTheme="minorBidi"/>
          <w:sz w:val="16"/>
          <w:szCs w:val="16"/>
          <w:lang w:val="en-US"/>
        </w:rPr>
      </w:pPr>
    </w:p>
    <w:p w14:paraId="36415250" w14:textId="779DF0FF" w:rsidR="00097637" w:rsidRDefault="00097637" w:rsidP="0070009B">
      <w:pPr>
        <w:spacing w:line="480" w:lineRule="auto"/>
        <w:rPr>
          <w:rFonts w:asciiTheme="minorBidi" w:hAnsiTheme="minorBidi"/>
          <w:lang w:val="en-US"/>
        </w:rPr>
      </w:pPr>
    </w:p>
    <w:p w14:paraId="01335F0D" w14:textId="77777777" w:rsidR="0070009B" w:rsidRPr="009D4852" w:rsidRDefault="0070009B" w:rsidP="0070009B">
      <w:pPr>
        <w:spacing w:line="480" w:lineRule="auto"/>
        <w:rPr>
          <w:rFonts w:ascii="Arial" w:hAnsi="Arial" w:cs="Arial"/>
          <w:b/>
          <w:lang w:val="en-US"/>
        </w:rPr>
      </w:pPr>
    </w:p>
    <w:p w14:paraId="092CBDF8" w14:textId="565C8403" w:rsidR="007D7F66" w:rsidRPr="009D4852" w:rsidRDefault="00641A60" w:rsidP="00641A60">
      <w:pPr>
        <w:spacing w:line="480" w:lineRule="auto"/>
        <w:rPr>
          <w:rFonts w:ascii="Arial" w:hAnsi="Arial" w:cs="Arial"/>
          <w:b/>
          <w:lang w:val="en-US"/>
        </w:rPr>
      </w:pPr>
      <w:r w:rsidRPr="009D4852">
        <w:rPr>
          <w:rFonts w:ascii="Arial" w:hAnsi="Arial" w:cs="Arial"/>
          <w:b/>
          <w:lang w:val="en-US"/>
        </w:rPr>
        <w:lastRenderedPageBreak/>
        <w:t xml:space="preserve">Table </w:t>
      </w:r>
      <w:r w:rsidR="007D7F66" w:rsidRPr="009D4852">
        <w:rPr>
          <w:rFonts w:ascii="Arial" w:hAnsi="Arial" w:cs="Arial"/>
          <w:b/>
          <w:lang w:val="en-US"/>
        </w:rPr>
        <w:t>5</w:t>
      </w:r>
    </w:p>
    <w:p w14:paraId="5E6B8E8F" w14:textId="672F57C2" w:rsidR="002331F2" w:rsidRDefault="002331F2" w:rsidP="002331F2">
      <w:pPr>
        <w:spacing w:line="480" w:lineRule="auto"/>
        <w:rPr>
          <w:rFonts w:asciiTheme="minorBidi" w:hAnsiTheme="minorBidi"/>
          <w:lang w:val="en-US"/>
        </w:rPr>
      </w:pPr>
      <w:r w:rsidRPr="009C1C77">
        <w:rPr>
          <w:rFonts w:asciiTheme="minorBidi" w:hAnsiTheme="minorBidi"/>
          <w:lang w:val="en-US"/>
        </w:rPr>
        <w:t xml:space="preserve">An overview </w:t>
      </w:r>
      <w:r w:rsidRPr="009C1C77">
        <w:rPr>
          <w:rFonts w:ascii="Arial" w:hAnsi="Arial" w:cs="Arial"/>
          <w:lang w:val="en-US"/>
        </w:rPr>
        <w:t xml:space="preserve">based on the review of </w:t>
      </w:r>
      <w:r w:rsidRPr="009C1C77">
        <w:rPr>
          <w:rFonts w:ascii="Arial" w:hAnsi="Arial" w:cs="Arial"/>
          <w:noProof/>
          <w:lang w:val="en-US"/>
        </w:rPr>
        <w:t>Hssayeni</w:t>
      </w:r>
      <w:r w:rsidRPr="009C1C77">
        <w:rPr>
          <w:rFonts w:ascii="Arial" w:hAnsi="Arial" w:cs="Arial"/>
          <w:lang w:val="en-US"/>
        </w:rPr>
        <w:t xml:space="preserve"> et al. </w:t>
      </w:r>
      <w:r w:rsidRPr="009C1C77">
        <w:rPr>
          <w:rFonts w:ascii="Arial" w:hAnsi="Arial" w:cs="Arial"/>
          <w:lang w:val="en-US"/>
        </w:rPr>
        <w:fldChar w:fldCharType="begin"/>
      </w:r>
      <w:r w:rsidR="00CA50C1">
        <w:rPr>
          <w:rFonts w:ascii="Arial" w:hAnsi="Arial" w:cs="Arial"/>
          <w:lang w:val="en-US"/>
        </w:rPr>
        <w:instrText xml:space="preserve"> ADDIN EN.CITE &lt;EndNote&gt;&lt;Cite&gt;&lt;Author&gt;Hssayeni&lt;/Author&gt;&lt;Year&gt;2020&lt;/Year&gt;&lt;RecNum&gt;8776&lt;/RecNum&gt;&lt;DisplayText&gt;[1]&lt;/DisplayText&gt;&lt;record&gt;&lt;rec-number&gt;8776&lt;/rec-number&gt;&lt;foreign-keys&gt;&lt;key app="EN" db-id="2wt5dpv5dxp05weasewvfre00fax9ttave0a" timestamp="1625728170" guid="54d87289-6f17-4ad4-a45d-9a2255dd4e09"&gt;8776&lt;/key&gt;&lt;/foreign-keys&gt;&lt;ref-type name="Journal Article"&gt;17&lt;/ref-type&gt;&lt;contributors&gt;&lt;authors&gt;&lt;author&gt;Hssayeni, Murtadha D.&lt;/author&gt;&lt;author&gt;Croock, Muayad S.&lt;/author&gt;&lt;author&gt;Salman, Aymen D.&lt;/author&gt;&lt;author&gt;Al-khafaji, Hassan Falah&lt;/author&gt;&lt;author&gt;Yahya, Zakaria A.&lt;/author&gt;&lt;author&gt;Ghoraani, Behnaz&lt;/author&gt;&lt;/authors&gt;&lt;/contributors&gt;&lt;titles&gt;&lt;title&gt;Intracranial Hemorrhage Segmentation Using a Deep Convolutional Model&lt;/title&gt;&lt;secondary-title&gt;Data&lt;/secondary-title&gt;&lt;/titles&gt;&lt;periodical&gt;&lt;full-title&gt;Data&lt;/full-title&gt;&lt;/periodical&gt;&lt;pages&gt;14&lt;/pages&gt;&lt;volume&gt;5&lt;/volume&gt;&lt;number&gt;1&lt;/number&gt;&lt;dates&gt;&lt;year&gt;2020&lt;/year&gt;&lt;/dates&gt;&lt;isbn&gt;2306-5729&lt;/isbn&gt;&lt;accession-num&gt;doi:10.3390/data5010014&lt;/accession-num&gt;&lt;urls&gt;&lt;related-urls&gt;&lt;url&gt;https://www.mdpi.com/2306-5729/5/1/14&lt;/url&gt;&lt;/related-urls&gt;&lt;/urls&gt;&lt;/record&gt;&lt;/Cite&gt;&lt;/EndNote&gt;</w:instrText>
      </w:r>
      <w:r w:rsidRPr="009C1C77">
        <w:rPr>
          <w:rFonts w:ascii="Arial" w:hAnsi="Arial" w:cs="Arial"/>
          <w:lang w:val="en-US"/>
        </w:rPr>
        <w:fldChar w:fldCharType="separate"/>
      </w:r>
      <w:r w:rsidR="00CA50C1">
        <w:rPr>
          <w:rFonts w:ascii="Arial" w:hAnsi="Arial" w:cs="Arial"/>
          <w:noProof/>
          <w:lang w:val="en-US"/>
        </w:rPr>
        <w:t>[1]</w:t>
      </w:r>
      <w:r w:rsidRPr="009C1C77">
        <w:rPr>
          <w:rFonts w:ascii="Arial" w:hAnsi="Arial" w:cs="Arial"/>
          <w:lang w:val="en-US"/>
        </w:rPr>
        <w:fldChar w:fldCharType="end"/>
      </w:r>
      <w:r w:rsidRPr="009C1C77">
        <w:rPr>
          <w:rFonts w:ascii="Arial" w:hAnsi="Arial" w:cs="Arial"/>
          <w:lang w:val="en-US"/>
        </w:rPr>
        <w:t xml:space="preserve"> regarding different methods </w:t>
      </w:r>
      <w:r w:rsidR="008D43B6">
        <w:rPr>
          <w:rFonts w:ascii="Arial" w:hAnsi="Arial" w:cs="Arial"/>
          <w:lang w:val="en-US"/>
        </w:rPr>
        <w:t>of</w:t>
      </w:r>
      <w:r w:rsidRPr="009C1C77">
        <w:rPr>
          <w:rFonts w:ascii="Arial" w:hAnsi="Arial" w:cs="Arial"/>
          <w:lang w:val="en-US"/>
        </w:rPr>
        <w:t xml:space="preserve"> ICH segmentation </w:t>
      </w:r>
      <w:r w:rsidRPr="009C1C77">
        <w:rPr>
          <w:rFonts w:asciiTheme="minorBidi" w:hAnsiTheme="minorBidi"/>
          <w:lang w:val="en-US"/>
        </w:rPr>
        <w:t>proposed in various studies and a comparison of their results to the present study.</w:t>
      </w:r>
    </w:p>
    <w:p w14:paraId="5F48F23E" w14:textId="77777777" w:rsidR="002331F2" w:rsidRDefault="002331F2" w:rsidP="002331F2">
      <w:pPr>
        <w:spacing w:line="480" w:lineRule="auto"/>
        <w:rPr>
          <w:rFonts w:asciiTheme="minorBidi" w:hAnsiTheme="minorBidi"/>
          <w:lang w:val="en-US"/>
        </w:rPr>
      </w:pPr>
    </w:p>
    <w:p w14:paraId="0C821CC1" w14:textId="77777777" w:rsidR="002331F2" w:rsidRPr="00EF637C" w:rsidRDefault="002331F2" w:rsidP="002331F2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vertAlign w:val="superscript"/>
          <w:lang w:val="en-US"/>
        </w:rPr>
        <w:t>a</w:t>
      </w:r>
      <w:r w:rsidRPr="009C1C77">
        <w:rPr>
          <w:rFonts w:ascii="Arial" w:hAnsi="Arial" w:cs="Arial"/>
          <w:vertAlign w:val="superscript"/>
          <w:lang w:val="en-US"/>
        </w:rPr>
        <w:t xml:space="preserve"> </w:t>
      </w:r>
      <w:r w:rsidRPr="009C1C77">
        <w:rPr>
          <w:rFonts w:ascii="Arial" w:hAnsi="Arial" w:cs="Arial"/>
          <w:lang w:val="en-US"/>
        </w:rPr>
        <w:t>CNN: Convolutional Neural Networks</w:t>
      </w:r>
    </w:p>
    <w:p w14:paraId="7695BEA0" w14:textId="77777777" w:rsidR="002331F2" w:rsidRPr="009C1C77" w:rsidRDefault="002331F2" w:rsidP="002331F2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vertAlign w:val="superscript"/>
          <w:lang w:val="en-US"/>
        </w:rPr>
        <w:t>b</w:t>
      </w:r>
      <w:r w:rsidRPr="009C1C77">
        <w:rPr>
          <w:rFonts w:ascii="Arial" w:hAnsi="Arial" w:cs="Arial"/>
          <w:lang w:val="en-US"/>
        </w:rPr>
        <w:t xml:space="preserve"> ROI: Regions of interest</w:t>
      </w:r>
    </w:p>
    <w:p w14:paraId="69BEE7E6" w14:textId="77777777" w:rsidR="002331F2" w:rsidRPr="009C1C77" w:rsidRDefault="002331F2" w:rsidP="002331F2">
      <w:pPr>
        <w:spacing w:line="480" w:lineRule="auto"/>
        <w:rPr>
          <w:rFonts w:asciiTheme="minorBidi" w:hAnsiTheme="minorBidi"/>
          <w:lang w:val="en-US"/>
        </w:rPr>
      </w:pPr>
    </w:p>
    <w:p w14:paraId="5BD3526C" w14:textId="77777777" w:rsidR="002331F2" w:rsidRPr="009C1C77" w:rsidRDefault="002331F2" w:rsidP="002331F2">
      <w:pPr>
        <w:rPr>
          <w:rFonts w:asciiTheme="minorBidi" w:hAnsiTheme="minorBidi"/>
          <w:sz w:val="16"/>
          <w:szCs w:val="16"/>
          <w:lang w:val="en-US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663"/>
        <w:gridCol w:w="1470"/>
        <w:gridCol w:w="2481"/>
        <w:gridCol w:w="2603"/>
        <w:gridCol w:w="1559"/>
      </w:tblGrid>
      <w:tr w:rsidR="002331F2" w:rsidRPr="009C1C77" w14:paraId="7AD68B63" w14:textId="77777777" w:rsidTr="009E66CA">
        <w:trPr>
          <w:trHeight w:val="684"/>
        </w:trPr>
        <w:tc>
          <w:tcPr>
            <w:tcW w:w="1663" w:type="dxa"/>
            <w:shd w:val="clear" w:color="auto" w:fill="auto"/>
            <w:vAlign w:val="center"/>
          </w:tcPr>
          <w:p w14:paraId="550DDA57" w14:textId="77777777" w:rsidR="002331F2" w:rsidRPr="009C1C77" w:rsidRDefault="002331F2" w:rsidP="009E66CA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References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F7E2508" w14:textId="77777777" w:rsidR="002331F2" w:rsidRPr="009C1C77" w:rsidRDefault="002331F2" w:rsidP="009E66CA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Number of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segmented</w:t>
            </w:r>
            <w:r w:rsidRPr="009C1C7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ICH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</w:t>
            </w:r>
            <w:r w:rsidRPr="009C1C7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/IPH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</w:t>
            </w:r>
          </w:p>
        </w:tc>
        <w:tc>
          <w:tcPr>
            <w:tcW w:w="2481" w:type="dxa"/>
            <w:shd w:val="clear" w:color="auto" w:fill="auto"/>
            <w:vAlign w:val="center"/>
          </w:tcPr>
          <w:p w14:paraId="755F6D2F" w14:textId="77777777" w:rsidR="002331F2" w:rsidRPr="009C1C77" w:rsidRDefault="002331F2" w:rsidP="009E66CA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Ground truth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68EC96A3" w14:textId="77777777" w:rsidR="002331F2" w:rsidRPr="009C1C77" w:rsidRDefault="002331F2" w:rsidP="009E66CA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Evaluated ICH segmentation method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5BE113" w14:textId="77777777" w:rsidR="002331F2" w:rsidRPr="009C1C77" w:rsidRDefault="002331F2" w:rsidP="009E66CA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B1EA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Dice coefficient</w:t>
            </w:r>
          </w:p>
        </w:tc>
      </w:tr>
      <w:tr w:rsidR="002331F2" w:rsidRPr="009C1C77" w14:paraId="4ACE222A" w14:textId="77777777" w:rsidTr="009E66CA">
        <w:trPr>
          <w:trHeight w:val="283"/>
        </w:trPr>
        <w:tc>
          <w:tcPr>
            <w:tcW w:w="1663" w:type="dxa"/>
            <w:shd w:val="clear" w:color="auto" w:fill="auto"/>
            <w:vAlign w:val="center"/>
          </w:tcPr>
          <w:p w14:paraId="13AE4DFA" w14:textId="77777777" w:rsidR="002331F2" w:rsidRPr="009C1C77" w:rsidRDefault="002331F2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 xml:space="preserve">Our study 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0F230C9" w14:textId="77777777" w:rsidR="002331F2" w:rsidRPr="009C1C77" w:rsidRDefault="002331F2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44</w:t>
            </w:r>
          </w:p>
        </w:tc>
        <w:tc>
          <w:tcPr>
            <w:tcW w:w="2481" w:type="dxa"/>
            <w:shd w:val="clear" w:color="auto" w:fill="auto"/>
            <w:vAlign w:val="center"/>
          </w:tcPr>
          <w:p w14:paraId="06465502" w14:textId="5244EBE4" w:rsidR="002331F2" w:rsidRPr="009C1C77" w:rsidRDefault="002331F2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Semi-automatic segmentation using Amira software (Thermo Fisher Scientific Inc.)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5337D3DD" w14:textId="77777777" w:rsidR="002331F2" w:rsidRPr="009C1C77" w:rsidRDefault="002331F2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CNN</w:t>
            </w:r>
            <w:r w:rsidRPr="009C1C77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Brainomix</w:t>
            </w:r>
            <w:proofErr w:type="spellEnd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 xml:space="preserve"> Ltd.)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C7B096" w14:textId="77777777" w:rsidR="002331F2" w:rsidRPr="009C1C77" w:rsidRDefault="002331F2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 xml:space="preserve">0.82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IPH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</w:tr>
      <w:tr w:rsidR="002331F2" w:rsidRPr="009C1C77" w14:paraId="3785FE72" w14:textId="77777777" w:rsidTr="009E66CA">
        <w:trPr>
          <w:trHeight w:val="283"/>
        </w:trPr>
        <w:tc>
          <w:tcPr>
            <w:tcW w:w="1663" w:type="dxa"/>
            <w:shd w:val="clear" w:color="auto" w:fill="auto"/>
            <w:vAlign w:val="center"/>
          </w:tcPr>
          <w:p w14:paraId="61017D86" w14:textId="36C80A5F" w:rsidR="002331F2" w:rsidRPr="009C1C77" w:rsidRDefault="002331F2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Bhadauria</w:t>
            </w:r>
            <w:proofErr w:type="spellEnd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 xml:space="preserve"> et al. </w: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 w:rsidR="00CA50C1"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&lt;EndNote&gt;&lt;Cite&gt;&lt;Author&gt;Bhadauria&lt;/Author&gt;&lt;Year&gt;2014&lt;/Year&gt;&lt;RecNum&gt;55&lt;/RecNum&gt;&lt;DisplayText&gt;[11]&lt;/DisplayText&gt;&lt;record&gt;&lt;rec-number&gt;55&lt;/rec-number&gt;&lt;foreign-keys&gt;&lt;key app="EN" db-id="e25pdzzthzfra5ea5w2vrp5cav5vzsvsvvdt" timestamp="1602551431"&gt;55&lt;/key&gt;&lt;/foreign-keys&gt;&lt;ref-type name="Journal Article"&gt;17&lt;/ref-type&gt;&lt;contributors&gt;&lt;authors&gt;&lt;author&gt;Bhadauria, H. S.&lt;/author&gt;&lt;author&gt;Dewal, M. L.&lt;/author&gt;&lt;/authors&gt;&lt;/contributors&gt;&lt;titles&gt;&lt;title&gt;Intracranial hemorrhage detection using spatial fuzzy c-mean and region-based active contour on brain CT imaging&lt;/title&gt;&lt;secondary-title&gt;Signal, Image and Video Processing&lt;/secondary-title&gt;&lt;/titles&gt;&lt;periodical&gt;&lt;full-title&gt;Signal, Image and Video Processing&lt;/full-title&gt;&lt;/periodical&gt;&lt;pages&gt;357-364&lt;/pages&gt;&lt;volume&gt;8&lt;/volume&gt;&lt;number&gt;2&lt;/number&gt;&lt;dates&gt;&lt;year&gt;2014&lt;/year&gt;&lt;pub-dates&gt;&lt;date&gt;2014/02/01&lt;/date&gt;&lt;/pub-dates&gt;&lt;/dates&gt;&lt;isbn&gt;1863-1711&lt;/isbn&gt;&lt;urls&gt;&lt;related-urls&gt;&lt;url&gt;https://doi.org/10.1007/s11760-012-0298-0&lt;/url&gt;&lt;/related-urls&gt;&lt;/urls&gt;&lt;electronic-resource-num&gt;10.1007/s11760-012-0298-0&lt;/electronic-resource-num&gt;&lt;/record&gt;&lt;/Cite&gt;&lt;/EndNote&gt;</w:instrTex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 w:rsidR="00CA50C1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[11]</w: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1395679" w14:textId="77777777" w:rsidR="002331F2" w:rsidRPr="009C1C77" w:rsidRDefault="002331F2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2481" w:type="dxa"/>
            <w:shd w:val="clear" w:color="auto" w:fill="auto"/>
            <w:vAlign w:val="center"/>
          </w:tcPr>
          <w:p w14:paraId="5FB71CCC" w14:textId="77777777" w:rsidR="002331F2" w:rsidRPr="009C1C77" w:rsidRDefault="002331F2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manually delineated hemorrhage region drawn by an expert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0ED8AAD5" w14:textId="77777777" w:rsidR="002331F2" w:rsidRPr="009C1C77" w:rsidRDefault="002331F2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Fuzzy c-mean clustering</w:t>
            </w:r>
          </w:p>
          <w:p w14:paraId="291E765C" w14:textId="77777777" w:rsidR="002331F2" w:rsidRPr="009C1C77" w:rsidRDefault="002331F2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region-based active contour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AF7E1E" w14:textId="77777777" w:rsidR="002331F2" w:rsidRPr="009C1C77" w:rsidRDefault="002331F2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0.87</w:t>
            </w:r>
          </w:p>
        </w:tc>
      </w:tr>
      <w:tr w:rsidR="002331F2" w:rsidRPr="009C1C77" w14:paraId="02B02DEF" w14:textId="77777777" w:rsidTr="009E66CA">
        <w:trPr>
          <w:trHeight w:val="283"/>
        </w:trPr>
        <w:tc>
          <w:tcPr>
            <w:tcW w:w="1663" w:type="dxa"/>
            <w:shd w:val="clear" w:color="auto" w:fill="auto"/>
            <w:vAlign w:val="center"/>
          </w:tcPr>
          <w:p w14:paraId="2A7F2213" w14:textId="6DB75020" w:rsidR="002331F2" w:rsidRPr="009C1C77" w:rsidRDefault="002331F2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Muschelli</w:t>
            </w:r>
            <w:proofErr w:type="spellEnd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 xml:space="preserve"> et al. </w: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 w:rsidR="00CA50C1"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&lt;EndNote&gt;&lt;Cite&gt;&lt;Author&gt;Muschelli&lt;/Author&gt;&lt;Year&gt;2017&lt;/Year&gt;&lt;RecNum&gt;57&lt;/RecNum&gt;&lt;DisplayText&gt;[12]&lt;/DisplayText&gt;&lt;record&gt;&lt;rec-number&gt;57&lt;/rec-number&gt;&lt;foreign-keys&gt;&lt;key app="EN" db-id="e25pdzzthzfra5ea5w2vrp5cav5vzsvsvvdt" timestamp="1602551476"&gt;57&lt;/key&gt;&lt;/foreign-keys&gt;&lt;ref-type name="Journal Article"&gt;17&lt;/ref-type&gt;&lt;contributors&gt;&lt;authors&gt;&lt;author&gt;Muschelli, John&lt;/author&gt;&lt;author&gt;Sweeney, Elizabeth M.&lt;/author&gt;&lt;author&gt;Ullman, Natalie L.&lt;/author&gt;&lt;author&gt;Vespa, Paul&lt;/author&gt;&lt;author&gt;Hanley, Daniel F.&lt;/author&gt;&lt;author&gt;Crainiceanu, Ciprian M.&lt;/author&gt;&lt;/authors&gt;&lt;/contributors&gt;&lt;titles&gt;&lt;title&gt;PItcHPERFeCT: Primary Intracranial Hemorrhage Probability Estimation using Random Forests on CT&lt;/title&gt;&lt;secondary-title&gt;NeuroImage: Clinical&lt;/secondary-title&gt;&lt;/titles&gt;&lt;periodical&gt;&lt;full-title&gt;NeuroImage: Clinical&lt;/full-title&gt;&lt;/periodical&gt;&lt;pages&gt;379-390&lt;/pages&gt;&lt;volume&gt;14&lt;/volume&gt;&lt;keywords&gt;&lt;keyword&gt;CT&lt;/keyword&gt;&lt;keyword&gt;ICH segmentation&lt;/keyword&gt;&lt;keyword&gt;Intracerebral hemorrhage&lt;/keyword&gt;&lt;keyword&gt;Stroke&lt;/keyword&gt;&lt;/keywords&gt;&lt;dates&gt;&lt;year&gt;2017&lt;/year&gt;&lt;pub-dates&gt;&lt;date&gt;2017/01/01/&lt;/date&gt;&lt;/pub-dates&gt;&lt;/dates&gt;&lt;isbn&gt;2213-1582&lt;/isbn&gt;&lt;urls&gt;&lt;related-urls&gt;&lt;url&gt;http://www.sciencedirect.com/science/article/pii/S2213158217300414&lt;/url&gt;&lt;/related-urls&gt;&lt;/urls&gt;&lt;electronic-resource-num&gt;https://doi.org/10.1016/j.nicl.2017.02.007&lt;/electronic-resource-num&gt;&lt;/record&gt;&lt;/Cite&gt;&lt;/EndNote&gt;</w:instrTex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 w:rsidR="00CA50C1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[12]</w: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A4AF164" w14:textId="77777777" w:rsidR="002331F2" w:rsidRPr="009C1C77" w:rsidRDefault="002331F2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102</w:t>
            </w:r>
          </w:p>
        </w:tc>
        <w:tc>
          <w:tcPr>
            <w:tcW w:w="2481" w:type="dxa"/>
            <w:shd w:val="clear" w:color="auto" w:fill="auto"/>
            <w:vAlign w:val="center"/>
          </w:tcPr>
          <w:p w14:paraId="581B75E6" w14:textId="37B37779" w:rsidR="002331F2" w:rsidRPr="009C1C77" w:rsidRDefault="002331F2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 xml:space="preserve">Manual segmentation using </w:t>
            </w:r>
            <w:proofErr w:type="spellStart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OsiriX</w:t>
            </w:r>
            <w:proofErr w:type="spellEnd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 xml:space="preserve"> imaging software (</w:t>
            </w:r>
            <w:proofErr w:type="spellStart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OsiriX</w:t>
            </w:r>
            <w:proofErr w:type="spellEnd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 xml:space="preserve"> v. 4.1, </w:t>
            </w:r>
            <w:proofErr w:type="spellStart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Pixmeo</w:t>
            </w:r>
            <w:proofErr w:type="spellEnd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3086D9F6" w14:textId="77777777" w:rsidR="002331F2" w:rsidRPr="009C1C77" w:rsidRDefault="002331F2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Logistic regression</w:t>
            </w:r>
          </w:p>
          <w:p w14:paraId="4064914D" w14:textId="77777777" w:rsidR="002331F2" w:rsidRPr="009C1C77" w:rsidRDefault="002331F2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Logistic regression with LASSO</w:t>
            </w:r>
          </w:p>
          <w:p w14:paraId="6D271621" w14:textId="77777777" w:rsidR="002331F2" w:rsidRPr="009C1C77" w:rsidRDefault="002331F2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Generalized additive model</w:t>
            </w:r>
          </w:p>
          <w:p w14:paraId="0F88E40E" w14:textId="77777777" w:rsidR="002331F2" w:rsidRPr="009C1C77" w:rsidRDefault="002331F2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Random forest classifier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A1AE80" w14:textId="77777777" w:rsidR="002331F2" w:rsidRPr="009C1C77" w:rsidRDefault="002331F2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0.89</w:t>
            </w:r>
          </w:p>
        </w:tc>
      </w:tr>
      <w:tr w:rsidR="002331F2" w:rsidRPr="009C1C77" w14:paraId="02A69B2B" w14:textId="77777777" w:rsidTr="009E66CA">
        <w:trPr>
          <w:trHeight w:val="283"/>
        </w:trPr>
        <w:tc>
          <w:tcPr>
            <w:tcW w:w="1663" w:type="dxa"/>
            <w:shd w:val="clear" w:color="auto" w:fill="auto"/>
            <w:vAlign w:val="center"/>
          </w:tcPr>
          <w:p w14:paraId="3BDEDD9A" w14:textId="1163B752" w:rsidR="002331F2" w:rsidRPr="009C1C77" w:rsidRDefault="002331F2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Kuang</w:t>
            </w:r>
            <w:proofErr w:type="spellEnd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 xml:space="preserve"> et al. </w: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begin">
                <w:fldData xml:space="preserve">PEVuZE5vdGU+PENpdGU+PEF1dGhvcj5LdWFuZzwvQXV0aG9yPjxZZWFyPjIwMTk8L1llYXI+PFJl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</w:fldData>
              </w:fldChar>
            </w:r>
            <w:r w:rsidR="00CA50C1"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</w:instrText>
            </w:r>
            <w:r w:rsidR="00CA50C1">
              <w:rPr>
                <w:rFonts w:ascii="Arial" w:hAnsi="Arial" w:cs="Arial"/>
                <w:sz w:val="16"/>
                <w:szCs w:val="16"/>
                <w:lang w:val="en-US"/>
              </w:rPr>
              <w:fldChar w:fldCharType="begin">
                <w:fldData xml:space="preserve">PEVuZE5vdGU+PENpdGU+PEF1dGhvcj5LdWFuZzwvQXV0aG9yPjxZZWFyPjIwMTk8L1llYXI+PFJl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</w:fldData>
              </w:fldChar>
            </w:r>
            <w:r w:rsidR="00CA50C1"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EN.CITE.DATA </w:instrText>
            </w:r>
            <w:r w:rsidR="00CA50C1">
              <w:rPr>
                <w:rFonts w:ascii="Arial" w:hAnsi="Arial" w:cs="Arial"/>
                <w:sz w:val="16"/>
                <w:szCs w:val="16"/>
                <w:lang w:val="en-US"/>
              </w:rPr>
            </w:r>
            <w:r w:rsidR="00CA50C1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 w:rsidR="00CA50C1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[13]</w: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FE82420" w14:textId="77777777" w:rsidR="002331F2" w:rsidRPr="009C1C77" w:rsidRDefault="002331F2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2481" w:type="dxa"/>
            <w:shd w:val="clear" w:color="auto" w:fill="auto"/>
            <w:vAlign w:val="center"/>
          </w:tcPr>
          <w:p w14:paraId="37BEE5E6" w14:textId="77777777" w:rsidR="002331F2" w:rsidRPr="009C1C77" w:rsidRDefault="002331F2" w:rsidP="009E66CA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Manual segmentation using the ITK-SNAP software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31866F37" w14:textId="77777777" w:rsidR="002331F2" w:rsidRPr="009C1C77" w:rsidRDefault="002331F2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semi-automated segmentation approach (Semi-D-</w:t>
            </w:r>
            <w:proofErr w:type="spellStart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Unet</w:t>
            </w:r>
            <w:proofErr w:type="spellEnd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) based on</w:t>
            </w:r>
            <w:r w:rsidRPr="009C1C77">
              <w:rPr>
                <w:rFonts w:asciiTheme="minorBidi" w:hAnsiTheme="minorBidi"/>
                <w:sz w:val="16"/>
                <w:szCs w:val="16"/>
                <w:lang w:val="en-US"/>
              </w:rPr>
              <w:t xml:space="preserve"> U-Net (deep Fully Convolutional Networks)</w: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654F79" w14:textId="77777777" w:rsidR="002331F2" w:rsidRPr="009C1C77" w:rsidRDefault="002331F2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0.65</w:t>
            </w:r>
          </w:p>
        </w:tc>
      </w:tr>
      <w:tr w:rsidR="002331F2" w:rsidRPr="00CA475E" w14:paraId="5190B33D" w14:textId="77777777" w:rsidTr="009E66CA">
        <w:trPr>
          <w:trHeight w:val="283"/>
        </w:trPr>
        <w:tc>
          <w:tcPr>
            <w:tcW w:w="1663" w:type="dxa"/>
            <w:shd w:val="clear" w:color="auto" w:fill="auto"/>
            <w:vAlign w:val="center"/>
          </w:tcPr>
          <w:p w14:paraId="4C9B7BAA" w14:textId="02C40536" w:rsidR="002331F2" w:rsidRPr="009C1C77" w:rsidRDefault="002331F2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1EA5">
              <w:rPr>
                <w:rFonts w:ascii="Arial" w:hAnsi="Arial" w:cs="Arial"/>
                <w:sz w:val="16"/>
                <w:szCs w:val="16"/>
                <w:lang w:val="en-US"/>
              </w:rPr>
              <w:t xml:space="preserve">Chang et al. </w:t>
            </w:r>
            <w:r w:rsidRPr="00FB1EA5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&lt;EndNote&gt;&lt;Cite&gt;&lt;Author&gt;Chang&lt;/Author&gt;&lt;Year&gt;2018&lt;/Year&gt;&lt;RecNum&gt;41&lt;/RecNum&gt;&lt;DisplayText&gt;[7]&lt;/DisplayText&gt;&lt;record&gt;&lt;rec-number&gt;41&lt;/rec-number&gt;&lt;foreign-keys&gt;&lt;key app="EN" db-id="e25pdzzthzfra5ea5w2vrp5cav5vzsvsvvdt" timestamp="1602424564"&gt;41&lt;/key&gt;&lt;/foreign-keys&gt;&lt;ref-type name="Journal Article"&gt;17&lt;/ref-type&gt;&lt;contributors&gt;&lt;authors&gt;&lt;author&gt;Chang, P. D.&lt;/author&gt;&lt;author&gt;Kuoy, E.&lt;/author&gt;&lt;author&gt;Grinband, J.&lt;/author&gt;&lt;author&gt;Weinberg, B. D.&lt;/author&gt;&lt;author&gt;Thompson, M.&lt;/author&gt;&lt;author&gt;Homo, R.&lt;/author&gt;&lt;author&gt;Chen, J.&lt;/author&gt;&lt;author&gt;Abcede, H.&lt;/author&gt;&lt;author&gt;Shafie, M.&lt;/author&gt;&lt;author&gt;Sugrue, L.&lt;/author&gt;&lt;author&gt;Filippi, C. G.&lt;/author&gt;&lt;author&gt;Su, M. Y.&lt;/author&gt;&lt;author&gt;Yu, W.&lt;/author&gt;&lt;author&gt;Hess, C.&lt;/author&gt;&lt;author&gt;Chow, D.&lt;/author&gt;&lt;/authors&gt;&lt;/contributors&gt;&lt;titles&gt;&lt;title&gt;Hybrid 3D/2D Convolutional Neural Network for Hemorrhage Evaluation on Head CT&lt;/title&gt;&lt;secondary-title&gt;American Journal of Neuroradiology&lt;/secondary-title&gt;&lt;/titles&gt;&lt;periodical&gt;&lt;full-title&gt;American Journal of Neuroradiology&lt;/full-title&gt;&lt;/periodical&gt;&lt;pages&gt;1609&lt;/pages&gt;&lt;volume&gt;39&lt;/volume&gt;&lt;number&gt;9&lt;/number&gt;&lt;dates&gt;&lt;year&gt;2018&lt;/year&gt;&lt;/dates&gt;&lt;urls&gt;&lt;related-urls&gt;&lt;url&gt;http://www.ajnr.org/content/39/9/1609.abstract&lt;/url&gt;&lt;/related-urls&gt;&lt;/urls&gt;&lt;electronic-resource-num&gt;10.3174/ajnr.A5742&lt;/electronic-resource-num&gt;&lt;/record&gt;&lt;/Cite&gt;&lt;/EndNote&gt;</w:instrText>
            </w:r>
            <w:r w:rsidRPr="00FB1EA5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[7]</w:t>
            </w:r>
            <w:r w:rsidRPr="00FB1EA5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3E407B3" w14:textId="77777777" w:rsidR="002331F2" w:rsidRPr="009C1C77" w:rsidRDefault="002331F2" w:rsidP="009E66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82</w:t>
            </w:r>
          </w:p>
        </w:tc>
        <w:tc>
          <w:tcPr>
            <w:tcW w:w="2481" w:type="dxa"/>
            <w:shd w:val="clear" w:color="auto" w:fill="auto"/>
            <w:vAlign w:val="center"/>
          </w:tcPr>
          <w:p w14:paraId="5E080776" w14:textId="77777777" w:rsidR="002331F2" w:rsidRPr="009C1C77" w:rsidRDefault="002331F2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Manual segmentation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751324DD" w14:textId="77777777" w:rsidR="002331F2" w:rsidRPr="009C1C77" w:rsidRDefault="002331F2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ROI</w:t>
            </w:r>
            <w:r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b</w:t>
            </w:r>
            <w:proofErr w:type="spellEnd"/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-based CNN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7A1ACF" w14:textId="77777777" w:rsidR="002331F2" w:rsidRPr="009C1C77" w:rsidRDefault="002331F2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 xml:space="preserve">0.85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Average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  <w:p w14:paraId="39636006" w14:textId="77777777" w:rsidR="002331F2" w:rsidRPr="009C1C77" w:rsidRDefault="002331F2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 xml:space="preserve">0.93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IPH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  <w:p w14:paraId="3467A484" w14:textId="77777777" w:rsidR="002331F2" w:rsidRPr="009C1C77" w:rsidRDefault="002331F2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0.86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EDH/SDH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  <w:p w14:paraId="071F29BC" w14:textId="77777777" w:rsidR="002331F2" w:rsidRPr="009C1C77" w:rsidRDefault="002331F2" w:rsidP="009E66C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 xml:space="preserve">0.77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Pr="009C1C77">
              <w:rPr>
                <w:rFonts w:ascii="Arial" w:hAnsi="Arial" w:cs="Arial"/>
                <w:sz w:val="16"/>
                <w:szCs w:val="16"/>
                <w:lang w:val="en-US"/>
              </w:rPr>
              <w:t>SAH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</w:tr>
    </w:tbl>
    <w:p w14:paraId="37390FDD" w14:textId="77777777" w:rsidR="002331F2" w:rsidRPr="009C1C77" w:rsidRDefault="002331F2" w:rsidP="002331F2">
      <w:pPr>
        <w:pStyle w:val="EndNoteBibliography"/>
        <w:ind w:left="720" w:hanging="720"/>
        <w:rPr>
          <w:rFonts w:ascii="Arial" w:hAnsi="Arial" w:cs="Arial"/>
          <w:b/>
          <w:bCs/>
          <w:lang w:val="en-US"/>
        </w:rPr>
      </w:pPr>
    </w:p>
    <w:p w14:paraId="1557E658" w14:textId="486A4454" w:rsidR="00C567B6" w:rsidRDefault="00C567B6" w:rsidP="0070009B">
      <w:pPr>
        <w:spacing w:line="480" w:lineRule="auto"/>
        <w:rPr>
          <w:rFonts w:eastAsiaTheme="minorHAnsi"/>
          <w:lang w:val="en-US" w:eastAsia="en-US"/>
        </w:rPr>
      </w:pPr>
    </w:p>
    <w:p w14:paraId="43A47F5D" w14:textId="77777777" w:rsidR="0070009B" w:rsidRDefault="0070009B" w:rsidP="00C567B6">
      <w:pPr>
        <w:spacing w:line="480" w:lineRule="auto"/>
        <w:rPr>
          <w:rFonts w:ascii="Arial" w:hAnsi="Arial" w:cs="Arial"/>
          <w:b/>
          <w:lang w:val="en-US"/>
        </w:rPr>
      </w:pPr>
    </w:p>
    <w:p w14:paraId="3B6735E5" w14:textId="77777777" w:rsidR="0070009B" w:rsidRDefault="0070009B" w:rsidP="00C567B6">
      <w:pPr>
        <w:spacing w:line="480" w:lineRule="auto"/>
        <w:rPr>
          <w:rFonts w:ascii="Arial" w:hAnsi="Arial" w:cs="Arial"/>
          <w:b/>
          <w:lang w:val="en-US"/>
        </w:rPr>
      </w:pPr>
    </w:p>
    <w:p w14:paraId="5AFEB49F" w14:textId="77777777" w:rsidR="0070009B" w:rsidRDefault="0070009B" w:rsidP="00C567B6">
      <w:pPr>
        <w:spacing w:line="480" w:lineRule="auto"/>
        <w:rPr>
          <w:rFonts w:ascii="Arial" w:hAnsi="Arial" w:cs="Arial"/>
          <w:b/>
          <w:lang w:val="en-US"/>
        </w:rPr>
      </w:pPr>
    </w:p>
    <w:p w14:paraId="35B013CB" w14:textId="77777777" w:rsidR="0070009B" w:rsidRDefault="0070009B" w:rsidP="00C567B6">
      <w:pPr>
        <w:spacing w:line="480" w:lineRule="auto"/>
        <w:rPr>
          <w:rFonts w:ascii="Arial" w:hAnsi="Arial" w:cs="Arial"/>
          <w:b/>
          <w:lang w:val="en-US"/>
        </w:rPr>
      </w:pPr>
    </w:p>
    <w:p w14:paraId="36655EED" w14:textId="77777777" w:rsidR="0070009B" w:rsidRDefault="0070009B" w:rsidP="00C567B6">
      <w:pPr>
        <w:spacing w:line="480" w:lineRule="auto"/>
        <w:rPr>
          <w:rFonts w:ascii="Arial" w:hAnsi="Arial" w:cs="Arial"/>
          <w:b/>
          <w:lang w:val="en-US"/>
        </w:rPr>
      </w:pPr>
    </w:p>
    <w:p w14:paraId="56F226D8" w14:textId="77777777" w:rsidR="0070009B" w:rsidRDefault="0070009B" w:rsidP="00C567B6">
      <w:pPr>
        <w:spacing w:line="480" w:lineRule="auto"/>
        <w:rPr>
          <w:rFonts w:ascii="Arial" w:hAnsi="Arial" w:cs="Arial"/>
          <w:b/>
          <w:lang w:val="en-US"/>
        </w:rPr>
      </w:pPr>
    </w:p>
    <w:p w14:paraId="13CD6457" w14:textId="77777777" w:rsidR="0070009B" w:rsidRDefault="0070009B" w:rsidP="00C567B6">
      <w:pPr>
        <w:spacing w:line="480" w:lineRule="auto"/>
        <w:rPr>
          <w:rFonts w:ascii="Arial" w:hAnsi="Arial" w:cs="Arial"/>
          <w:b/>
          <w:lang w:val="en-US"/>
        </w:rPr>
      </w:pPr>
    </w:p>
    <w:p w14:paraId="13F33D3F" w14:textId="77777777" w:rsidR="0070009B" w:rsidRDefault="0070009B" w:rsidP="00C567B6">
      <w:pPr>
        <w:spacing w:line="480" w:lineRule="auto"/>
        <w:rPr>
          <w:rFonts w:ascii="Arial" w:hAnsi="Arial" w:cs="Arial"/>
          <w:b/>
          <w:lang w:val="en-US"/>
        </w:rPr>
      </w:pPr>
    </w:p>
    <w:p w14:paraId="7FA6963E" w14:textId="77777777" w:rsidR="0070009B" w:rsidRDefault="0070009B" w:rsidP="00C567B6">
      <w:pPr>
        <w:spacing w:line="480" w:lineRule="auto"/>
        <w:rPr>
          <w:rFonts w:ascii="Arial" w:hAnsi="Arial" w:cs="Arial"/>
          <w:b/>
          <w:lang w:val="en-US"/>
        </w:rPr>
      </w:pPr>
    </w:p>
    <w:p w14:paraId="7B488ABC" w14:textId="75816257" w:rsidR="00C567B6" w:rsidRDefault="00C567B6" w:rsidP="00C567B6">
      <w:pPr>
        <w:spacing w:line="480" w:lineRule="auto"/>
        <w:rPr>
          <w:rFonts w:ascii="Arial" w:hAnsi="Arial" w:cs="Arial"/>
          <w:b/>
          <w:lang w:val="en-US"/>
        </w:rPr>
      </w:pPr>
      <w:r w:rsidRPr="009D4852">
        <w:rPr>
          <w:rFonts w:ascii="Arial" w:hAnsi="Arial" w:cs="Arial"/>
          <w:b/>
          <w:lang w:val="en-US"/>
        </w:rPr>
        <w:lastRenderedPageBreak/>
        <w:t xml:space="preserve">Table </w:t>
      </w:r>
      <w:r>
        <w:rPr>
          <w:rFonts w:ascii="Arial" w:hAnsi="Arial" w:cs="Arial"/>
          <w:b/>
          <w:lang w:val="en-US"/>
        </w:rPr>
        <w:t>6</w:t>
      </w:r>
    </w:p>
    <w:p w14:paraId="21A3FED7" w14:textId="4C80E1E4" w:rsidR="00C567B6" w:rsidRDefault="00C567B6">
      <w:pPr>
        <w:spacing w:line="480" w:lineRule="auto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t>Detailed description of the automatically (by the Brainomix</w:t>
      </w:r>
      <w:r w:rsidR="000C7D2D" w:rsidRPr="000C7D2D">
        <w:rPr>
          <w:rFonts w:ascii="Arial" w:hAnsi="Arial" w:cs="Arial"/>
          <w:bCs/>
          <w:lang w:val="en-US"/>
        </w:rPr>
        <w:t xml:space="preserve"> </w:t>
      </w:r>
      <w:r w:rsidR="000C7D2D">
        <w:rPr>
          <w:rFonts w:ascii="Arial" w:hAnsi="Arial" w:cs="Arial"/>
          <w:bCs/>
          <w:lang w:val="en-US"/>
        </w:rPr>
        <w:t>algorithm</w:t>
      </w:r>
      <w:r>
        <w:rPr>
          <w:rFonts w:ascii="Arial" w:hAnsi="Arial" w:cs="Arial"/>
          <w:bCs/>
          <w:lang w:val="en-US"/>
        </w:rPr>
        <w:t xml:space="preserve">) and the semi-automatically </w:t>
      </w:r>
      <w:r w:rsidR="00BA380F">
        <w:rPr>
          <w:rFonts w:ascii="Arial" w:hAnsi="Arial" w:cs="Arial"/>
          <w:bCs/>
          <w:lang w:val="en-US"/>
        </w:rPr>
        <w:t xml:space="preserve">(ground truth) </w:t>
      </w:r>
      <w:r>
        <w:rPr>
          <w:rFonts w:ascii="Arial" w:hAnsi="Arial" w:cs="Arial"/>
          <w:bCs/>
          <w:lang w:val="en-US"/>
        </w:rPr>
        <w:t xml:space="preserve">calculated </w:t>
      </w:r>
      <w:r w:rsidR="000C7D2D">
        <w:rPr>
          <w:rFonts w:ascii="Arial" w:hAnsi="Arial" w:cs="Arial"/>
          <w:bCs/>
          <w:lang w:val="en-US"/>
        </w:rPr>
        <w:t xml:space="preserve">volumes </w:t>
      </w:r>
      <w:r>
        <w:rPr>
          <w:rFonts w:ascii="Arial" w:hAnsi="Arial" w:cs="Arial"/>
          <w:bCs/>
          <w:lang w:val="en-US"/>
        </w:rPr>
        <w:t>of all 44 cases with intraparenchymal hemorrhage</w:t>
      </w:r>
      <w:r w:rsidR="00A80A57">
        <w:rPr>
          <w:rFonts w:ascii="Arial" w:hAnsi="Arial" w:cs="Arial"/>
          <w:bCs/>
          <w:lang w:val="en-US"/>
        </w:rPr>
        <w:t xml:space="preserve"> (IPH)</w:t>
      </w:r>
      <w:r>
        <w:rPr>
          <w:rFonts w:ascii="Arial" w:hAnsi="Arial" w:cs="Arial"/>
          <w:bCs/>
          <w:lang w:val="en-US"/>
        </w:rPr>
        <w:t xml:space="preserve">. </w:t>
      </w:r>
      <w:r w:rsidR="000C7D2D">
        <w:rPr>
          <w:rFonts w:ascii="Arial" w:hAnsi="Arial" w:cs="Arial"/>
          <w:bCs/>
          <w:lang w:val="en-US"/>
        </w:rPr>
        <w:t>Volumes are demonstrated in ml.</w:t>
      </w:r>
    </w:p>
    <w:p w14:paraId="6D04F9B3" w14:textId="77777777" w:rsidR="000C7D2D" w:rsidRPr="0015625F" w:rsidRDefault="000C7D2D" w:rsidP="0015625F">
      <w:pPr>
        <w:spacing w:line="480" w:lineRule="auto"/>
        <w:jc w:val="both"/>
        <w:rPr>
          <w:rFonts w:ascii="Arial" w:hAnsi="Arial" w:cs="Arial"/>
          <w:bCs/>
          <w:lang w:val="en-US"/>
        </w:rPr>
      </w:pP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939"/>
        <w:gridCol w:w="3734"/>
        <w:gridCol w:w="3827"/>
      </w:tblGrid>
      <w:tr w:rsidR="00A80A57" w:rsidRPr="00CA475E" w14:paraId="75EB89D9" w14:textId="77777777" w:rsidTr="0015625F">
        <w:trPr>
          <w:trHeight w:val="300"/>
        </w:trPr>
        <w:tc>
          <w:tcPr>
            <w:tcW w:w="939" w:type="dxa"/>
            <w:noWrap/>
            <w:hideMark/>
          </w:tcPr>
          <w:p w14:paraId="6CF13C39" w14:textId="77777777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Cases</w:t>
            </w:r>
          </w:p>
        </w:tc>
        <w:tc>
          <w:tcPr>
            <w:tcW w:w="3734" w:type="dxa"/>
            <w:noWrap/>
            <w:hideMark/>
          </w:tcPr>
          <w:p w14:paraId="08F41443" w14:textId="5B13402B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IPH-volumes calculated automated by the Brainomix algorithm</w:t>
            </w:r>
          </w:p>
        </w:tc>
        <w:tc>
          <w:tcPr>
            <w:tcW w:w="3827" w:type="dxa"/>
            <w:noWrap/>
            <w:hideMark/>
          </w:tcPr>
          <w:p w14:paraId="76EA975B" w14:textId="54FC9B14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IPH-volumes calculated semi-automated (ground truth)</w:t>
            </w:r>
          </w:p>
        </w:tc>
      </w:tr>
      <w:tr w:rsidR="00A80A57" w:rsidRPr="009D4852" w14:paraId="298C0A0A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68143AAC" w14:textId="1A562574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ICH004</w:t>
            </w:r>
          </w:p>
        </w:tc>
        <w:tc>
          <w:tcPr>
            <w:tcW w:w="3734" w:type="dxa"/>
            <w:noWrap/>
            <w:vAlign w:val="bottom"/>
            <w:hideMark/>
          </w:tcPr>
          <w:p w14:paraId="6B1BC79A" w14:textId="19C2EB0C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147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533</w:t>
            </w:r>
          </w:p>
        </w:tc>
        <w:tc>
          <w:tcPr>
            <w:tcW w:w="3827" w:type="dxa"/>
            <w:noWrap/>
            <w:vAlign w:val="bottom"/>
            <w:hideMark/>
          </w:tcPr>
          <w:p w14:paraId="23C54719" w14:textId="3B89631B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123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59</w:t>
            </w:r>
          </w:p>
        </w:tc>
      </w:tr>
      <w:tr w:rsidR="00A80A57" w:rsidRPr="009D4852" w14:paraId="7C8ED129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7C69D9AD" w14:textId="4D49B6E6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ICH005</w:t>
            </w:r>
          </w:p>
        </w:tc>
        <w:tc>
          <w:tcPr>
            <w:tcW w:w="3734" w:type="dxa"/>
            <w:noWrap/>
            <w:vAlign w:val="bottom"/>
            <w:hideMark/>
          </w:tcPr>
          <w:p w14:paraId="03D0BCF5" w14:textId="78C18610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11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796</w:t>
            </w:r>
          </w:p>
        </w:tc>
        <w:tc>
          <w:tcPr>
            <w:tcW w:w="3827" w:type="dxa"/>
            <w:noWrap/>
            <w:vAlign w:val="bottom"/>
            <w:hideMark/>
          </w:tcPr>
          <w:p w14:paraId="79EDC743" w14:textId="64531C0F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9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81</w:t>
            </w:r>
          </w:p>
        </w:tc>
      </w:tr>
      <w:tr w:rsidR="00A80A57" w:rsidRPr="009D4852" w14:paraId="6F259270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0DFB0C8E" w14:textId="66763D04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ICH009</w:t>
            </w:r>
          </w:p>
        </w:tc>
        <w:tc>
          <w:tcPr>
            <w:tcW w:w="3734" w:type="dxa"/>
            <w:noWrap/>
            <w:vAlign w:val="bottom"/>
            <w:hideMark/>
          </w:tcPr>
          <w:p w14:paraId="731D6465" w14:textId="33C68794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157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104</w:t>
            </w:r>
          </w:p>
        </w:tc>
        <w:tc>
          <w:tcPr>
            <w:tcW w:w="3827" w:type="dxa"/>
            <w:noWrap/>
            <w:vAlign w:val="bottom"/>
            <w:hideMark/>
          </w:tcPr>
          <w:p w14:paraId="49A17B77" w14:textId="1BC5F23C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135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31</w:t>
            </w:r>
          </w:p>
        </w:tc>
      </w:tr>
      <w:tr w:rsidR="00A80A57" w:rsidRPr="009D4852" w14:paraId="5084137E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0F6FD42B" w14:textId="313060CC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ICH013</w:t>
            </w:r>
          </w:p>
        </w:tc>
        <w:tc>
          <w:tcPr>
            <w:tcW w:w="3734" w:type="dxa"/>
            <w:noWrap/>
            <w:vAlign w:val="bottom"/>
            <w:hideMark/>
          </w:tcPr>
          <w:p w14:paraId="502B244D" w14:textId="2998C682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702</w:t>
            </w:r>
          </w:p>
        </w:tc>
        <w:tc>
          <w:tcPr>
            <w:tcW w:w="3827" w:type="dxa"/>
            <w:noWrap/>
            <w:vAlign w:val="bottom"/>
            <w:hideMark/>
          </w:tcPr>
          <w:p w14:paraId="221C7E08" w14:textId="6F6296C9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52</w:t>
            </w:r>
          </w:p>
        </w:tc>
      </w:tr>
      <w:tr w:rsidR="00A80A57" w:rsidRPr="009D4852" w14:paraId="32A7F0FA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75ECA322" w14:textId="5D9E2A06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ICH017</w:t>
            </w:r>
          </w:p>
        </w:tc>
        <w:tc>
          <w:tcPr>
            <w:tcW w:w="3734" w:type="dxa"/>
            <w:noWrap/>
            <w:vAlign w:val="bottom"/>
            <w:hideMark/>
          </w:tcPr>
          <w:p w14:paraId="123B51CE" w14:textId="0532200B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8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27</w:t>
            </w:r>
          </w:p>
        </w:tc>
        <w:tc>
          <w:tcPr>
            <w:tcW w:w="3827" w:type="dxa"/>
            <w:noWrap/>
            <w:vAlign w:val="bottom"/>
            <w:hideMark/>
          </w:tcPr>
          <w:p w14:paraId="08BE0875" w14:textId="08AB6FEE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6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30</w:t>
            </w:r>
          </w:p>
        </w:tc>
      </w:tr>
      <w:tr w:rsidR="00A80A57" w:rsidRPr="009D4852" w14:paraId="1C0C012C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6FD471E5" w14:textId="1641858B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ICH028</w:t>
            </w:r>
          </w:p>
        </w:tc>
        <w:tc>
          <w:tcPr>
            <w:tcW w:w="3734" w:type="dxa"/>
            <w:noWrap/>
            <w:vAlign w:val="bottom"/>
            <w:hideMark/>
          </w:tcPr>
          <w:p w14:paraId="44225E8B" w14:textId="5CD55990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114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546</w:t>
            </w:r>
          </w:p>
        </w:tc>
        <w:tc>
          <w:tcPr>
            <w:tcW w:w="3827" w:type="dxa"/>
            <w:noWrap/>
            <w:vAlign w:val="bottom"/>
            <w:hideMark/>
          </w:tcPr>
          <w:p w14:paraId="7591DA2D" w14:textId="6015015B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77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67</w:t>
            </w:r>
          </w:p>
        </w:tc>
      </w:tr>
      <w:tr w:rsidR="00A80A57" w:rsidRPr="009D4852" w14:paraId="7BCDD013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1395C191" w14:textId="04519707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ICH037</w:t>
            </w:r>
          </w:p>
        </w:tc>
        <w:tc>
          <w:tcPr>
            <w:tcW w:w="3734" w:type="dxa"/>
            <w:noWrap/>
            <w:vAlign w:val="bottom"/>
            <w:hideMark/>
          </w:tcPr>
          <w:p w14:paraId="732F9437" w14:textId="15DE024C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67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539</w:t>
            </w:r>
          </w:p>
        </w:tc>
        <w:tc>
          <w:tcPr>
            <w:tcW w:w="3827" w:type="dxa"/>
            <w:noWrap/>
            <w:vAlign w:val="bottom"/>
            <w:hideMark/>
          </w:tcPr>
          <w:p w14:paraId="0355F932" w14:textId="15C7D8E5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58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49</w:t>
            </w:r>
          </w:p>
        </w:tc>
      </w:tr>
      <w:tr w:rsidR="00A80A57" w:rsidRPr="009D4852" w14:paraId="5C035A5F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21B45BFF" w14:textId="45728554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ICH041</w:t>
            </w:r>
          </w:p>
        </w:tc>
        <w:tc>
          <w:tcPr>
            <w:tcW w:w="3734" w:type="dxa"/>
            <w:noWrap/>
            <w:vAlign w:val="bottom"/>
            <w:hideMark/>
          </w:tcPr>
          <w:p w14:paraId="1F39F91D" w14:textId="4114163A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71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793</w:t>
            </w:r>
          </w:p>
        </w:tc>
        <w:tc>
          <w:tcPr>
            <w:tcW w:w="3827" w:type="dxa"/>
            <w:noWrap/>
            <w:vAlign w:val="bottom"/>
            <w:hideMark/>
          </w:tcPr>
          <w:p w14:paraId="0E169F36" w14:textId="7C276CEA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50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80</w:t>
            </w:r>
          </w:p>
        </w:tc>
      </w:tr>
      <w:tr w:rsidR="00A80A57" w:rsidRPr="009D4852" w14:paraId="1F7F41A4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07AEE0EE" w14:textId="0A8BF548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ICH042</w:t>
            </w:r>
          </w:p>
        </w:tc>
        <w:tc>
          <w:tcPr>
            <w:tcW w:w="3734" w:type="dxa"/>
            <w:noWrap/>
            <w:vAlign w:val="bottom"/>
            <w:hideMark/>
          </w:tcPr>
          <w:p w14:paraId="5AF7CBF2" w14:textId="473128D5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4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464</w:t>
            </w:r>
          </w:p>
        </w:tc>
        <w:tc>
          <w:tcPr>
            <w:tcW w:w="3827" w:type="dxa"/>
            <w:noWrap/>
            <w:vAlign w:val="bottom"/>
            <w:hideMark/>
          </w:tcPr>
          <w:p w14:paraId="6F57F9AC" w14:textId="2513AD69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6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96</w:t>
            </w:r>
          </w:p>
        </w:tc>
      </w:tr>
      <w:tr w:rsidR="00A80A57" w:rsidRPr="009D4852" w14:paraId="4E8D14CA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7005EBB2" w14:textId="580B06FC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ICH043</w:t>
            </w:r>
          </w:p>
        </w:tc>
        <w:tc>
          <w:tcPr>
            <w:tcW w:w="3734" w:type="dxa"/>
            <w:noWrap/>
            <w:vAlign w:val="bottom"/>
            <w:hideMark/>
          </w:tcPr>
          <w:p w14:paraId="2E2FF191" w14:textId="6474DE0B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27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809</w:t>
            </w:r>
          </w:p>
        </w:tc>
        <w:tc>
          <w:tcPr>
            <w:tcW w:w="3827" w:type="dxa"/>
            <w:noWrap/>
            <w:vAlign w:val="bottom"/>
            <w:hideMark/>
          </w:tcPr>
          <w:p w14:paraId="005322B8" w14:textId="612406B4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45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67</w:t>
            </w:r>
          </w:p>
        </w:tc>
      </w:tr>
      <w:tr w:rsidR="00A80A57" w:rsidRPr="009D4852" w14:paraId="33555ACE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15636CAA" w14:textId="406649AB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ICH057</w:t>
            </w:r>
          </w:p>
        </w:tc>
        <w:tc>
          <w:tcPr>
            <w:tcW w:w="3734" w:type="dxa"/>
            <w:noWrap/>
            <w:vAlign w:val="bottom"/>
            <w:hideMark/>
          </w:tcPr>
          <w:p w14:paraId="224C8316" w14:textId="3D0B5E46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86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839</w:t>
            </w:r>
          </w:p>
        </w:tc>
        <w:tc>
          <w:tcPr>
            <w:tcW w:w="3827" w:type="dxa"/>
            <w:noWrap/>
            <w:vAlign w:val="bottom"/>
            <w:hideMark/>
          </w:tcPr>
          <w:p w14:paraId="6C4DA7D9" w14:textId="5D3ED834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80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21</w:t>
            </w:r>
          </w:p>
        </w:tc>
      </w:tr>
      <w:tr w:rsidR="00A80A57" w:rsidRPr="009D4852" w14:paraId="2C782FA9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6C894FEC" w14:textId="38E8B9F4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ICH058</w:t>
            </w:r>
          </w:p>
        </w:tc>
        <w:tc>
          <w:tcPr>
            <w:tcW w:w="3734" w:type="dxa"/>
            <w:noWrap/>
            <w:vAlign w:val="bottom"/>
            <w:hideMark/>
          </w:tcPr>
          <w:p w14:paraId="6ACC0EB0" w14:textId="47E0EBCF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43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622</w:t>
            </w:r>
          </w:p>
        </w:tc>
        <w:tc>
          <w:tcPr>
            <w:tcW w:w="3827" w:type="dxa"/>
            <w:noWrap/>
            <w:vAlign w:val="bottom"/>
            <w:hideMark/>
          </w:tcPr>
          <w:p w14:paraId="315C5CD1" w14:textId="50778890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59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67</w:t>
            </w:r>
          </w:p>
        </w:tc>
      </w:tr>
      <w:tr w:rsidR="00A80A57" w:rsidRPr="009D4852" w14:paraId="2121313C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19C93393" w14:textId="58847EB3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ICH061</w:t>
            </w:r>
          </w:p>
        </w:tc>
        <w:tc>
          <w:tcPr>
            <w:tcW w:w="3734" w:type="dxa"/>
            <w:noWrap/>
            <w:vAlign w:val="bottom"/>
            <w:hideMark/>
          </w:tcPr>
          <w:p w14:paraId="56CC4553" w14:textId="76AEF8E8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28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354</w:t>
            </w:r>
          </w:p>
        </w:tc>
        <w:tc>
          <w:tcPr>
            <w:tcW w:w="3827" w:type="dxa"/>
            <w:noWrap/>
            <w:vAlign w:val="bottom"/>
            <w:hideMark/>
          </w:tcPr>
          <w:p w14:paraId="758C6075" w14:textId="780187AB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31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37</w:t>
            </w:r>
          </w:p>
        </w:tc>
      </w:tr>
      <w:tr w:rsidR="00A80A57" w:rsidRPr="009D4852" w14:paraId="23DA4E12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116A9DE5" w14:textId="2FDEB84E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ICH063</w:t>
            </w:r>
          </w:p>
        </w:tc>
        <w:tc>
          <w:tcPr>
            <w:tcW w:w="3734" w:type="dxa"/>
            <w:noWrap/>
            <w:vAlign w:val="bottom"/>
            <w:hideMark/>
          </w:tcPr>
          <w:p w14:paraId="42381E87" w14:textId="465AC55A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35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74</w:t>
            </w:r>
          </w:p>
        </w:tc>
        <w:tc>
          <w:tcPr>
            <w:tcW w:w="3827" w:type="dxa"/>
            <w:noWrap/>
            <w:vAlign w:val="bottom"/>
            <w:hideMark/>
          </w:tcPr>
          <w:p w14:paraId="7DF7EDB1" w14:textId="16BC54FF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30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36</w:t>
            </w:r>
          </w:p>
        </w:tc>
      </w:tr>
      <w:tr w:rsidR="00A80A57" w:rsidRPr="009D4852" w14:paraId="1F62CB34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08F1D20C" w14:textId="5F535682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ICH065</w:t>
            </w:r>
          </w:p>
        </w:tc>
        <w:tc>
          <w:tcPr>
            <w:tcW w:w="3734" w:type="dxa"/>
            <w:noWrap/>
            <w:vAlign w:val="bottom"/>
            <w:hideMark/>
          </w:tcPr>
          <w:p w14:paraId="4013D11A" w14:textId="1F6CAF53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3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299</w:t>
            </w:r>
          </w:p>
        </w:tc>
        <w:tc>
          <w:tcPr>
            <w:tcW w:w="3827" w:type="dxa"/>
            <w:noWrap/>
            <w:vAlign w:val="bottom"/>
            <w:hideMark/>
          </w:tcPr>
          <w:p w14:paraId="5349BBDE" w14:textId="2B3476D0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8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44</w:t>
            </w:r>
          </w:p>
        </w:tc>
      </w:tr>
      <w:tr w:rsidR="00A80A57" w:rsidRPr="009D4852" w14:paraId="18DBEF35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2C1A520C" w14:textId="4B0288BA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ICH072</w:t>
            </w:r>
          </w:p>
        </w:tc>
        <w:tc>
          <w:tcPr>
            <w:tcW w:w="3734" w:type="dxa"/>
            <w:noWrap/>
            <w:vAlign w:val="bottom"/>
            <w:hideMark/>
          </w:tcPr>
          <w:p w14:paraId="08CA6D21" w14:textId="33C4FC7D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164</w:t>
            </w:r>
          </w:p>
        </w:tc>
        <w:tc>
          <w:tcPr>
            <w:tcW w:w="3827" w:type="dxa"/>
            <w:noWrap/>
            <w:vAlign w:val="bottom"/>
            <w:hideMark/>
          </w:tcPr>
          <w:p w14:paraId="58C94B80" w14:textId="3B527DB8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4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32</w:t>
            </w:r>
          </w:p>
        </w:tc>
      </w:tr>
      <w:tr w:rsidR="00A80A57" w:rsidRPr="009D4852" w14:paraId="2405728B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4874910E" w14:textId="40F8FCD9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ICH076</w:t>
            </w:r>
          </w:p>
        </w:tc>
        <w:tc>
          <w:tcPr>
            <w:tcW w:w="3734" w:type="dxa"/>
            <w:noWrap/>
            <w:vAlign w:val="bottom"/>
            <w:hideMark/>
          </w:tcPr>
          <w:p w14:paraId="3AEDB265" w14:textId="34813C8B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37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461</w:t>
            </w:r>
          </w:p>
        </w:tc>
        <w:tc>
          <w:tcPr>
            <w:tcW w:w="3827" w:type="dxa"/>
            <w:noWrap/>
            <w:vAlign w:val="bottom"/>
            <w:hideMark/>
          </w:tcPr>
          <w:p w14:paraId="4BE1A8DA" w14:textId="5A30A678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34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18</w:t>
            </w:r>
          </w:p>
        </w:tc>
      </w:tr>
      <w:tr w:rsidR="00A80A57" w:rsidRPr="009D4852" w14:paraId="49B26FEC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0008102C" w14:textId="1258C08E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ICH078</w:t>
            </w:r>
          </w:p>
        </w:tc>
        <w:tc>
          <w:tcPr>
            <w:tcW w:w="3734" w:type="dxa"/>
            <w:noWrap/>
            <w:vAlign w:val="bottom"/>
            <w:hideMark/>
          </w:tcPr>
          <w:p w14:paraId="50611B03" w14:textId="1ED45DCF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60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864</w:t>
            </w:r>
          </w:p>
        </w:tc>
        <w:tc>
          <w:tcPr>
            <w:tcW w:w="3827" w:type="dxa"/>
            <w:noWrap/>
            <w:vAlign w:val="bottom"/>
            <w:hideMark/>
          </w:tcPr>
          <w:p w14:paraId="38561051" w14:textId="57EC9973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34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29</w:t>
            </w:r>
          </w:p>
        </w:tc>
      </w:tr>
      <w:tr w:rsidR="00A80A57" w:rsidRPr="009D4852" w14:paraId="106FD968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5D7C7CB6" w14:textId="2D7A391C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ICH084</w:t>
            </w:r>
          </w:p>
        </w:tc>
        <w:tc>
          <w:tcPr>
            <w:tcW w:w="3734" w:type="dxa"/>
            <w:noWrap/>
            <w:vAlign w:val="bottom"/>
            <w:hideMark/>
          </w:tcPr>
          <w:p w14:paraId="0BC93301" w14:textId="4A75EF39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705</w:t>
            </w:r>
          </w:p>
        </w:tc>
        <w:tc>
          <w:tcPr>
            <w:tcW w:w="3827" w:type="dxa"/>
            <w:noWrap/>
            <w:vAlign w:val="bottom"/>
            <w:hideMark/>
          </w:tcPr>
          <w:p w14:paraId="40B65B85" w14:textId="78BC3CAA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97</w:t>
            </w:r>
          </w:p>
        </w:tc>
      </w:tr>
      <w:tr w:rsidR="00A80A57" w:rsidRPr="009D4852" w14:paraId="48328FE7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2DF42407" w14:textId="6CF90574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ICH085</w:t>
            </w:r>
          </w:p>
        </w:tc>
        <w:tc>
          <w:tcPr>
            <w:tcW w:w="3734" w:type="dxa"/>
            <w:noWrap/>
            <w:vAlign w:val="bottom"/>
            <w:hideMark/>
          </w:tcPr>
          <w:p w14:paraId="0A16F1B2" w14:textId="36050271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4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435</w:t>
            </w:r>
          </w:p>
        </w:tc>
        <w:tc>
          <w:tcPr>
            <w:tcW w:w="3827" w:type="dxa"/>
            <w:noWrap/>
            <w:vAlign w:val="bottom"/>
            <w:hideMark/>
          </w:tcPr>
          <w:p w14:paraId="2D42E247" w14:textId="7BB18FA4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5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74</w:t>
            </w:r>
          </w:p>
        </w:tc>
      </w:tr>
      <w:tr w:rsidR="00A80A57" w:rsidRPr="009D4852" w14:paraId="0D0CF13B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56C768A8" w14:textId="18CEE0C6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ICH087</w:t>
            </w:r>
          </w:p>
        </w:tc>
        <w:tc>
          <w:tcPr>
            <w:tcW w:w="3734" w:type="dxa"/>
            <w:noWrap/>
            <w:vAlign w:val="bottom"/>
            <w:hideMark/>
          </w:tcPr>
          <w:p w14:paraId="3B06E9C5" w14:textId="735464BE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9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748</w:t>
            </w:r>
          </w:p>
        </w:tc>
        <w:tc>
          <w:tcPr>
            <w:tcW w:w="3827" w:type="dxa"/>
            <w:noWrap/>
            <w:vAlign w:val="bottom"/>
            <w:hideMark/>
          </w:tcPr>
          <w:p w14:paraId="13430442" w14:textId="174A265F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7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19</w:t>
            </w:r>
          </w:p>
        </w:tc>
      </w:tr>
      <w:tr w:rsidR="00A80A57" w:rsidRPr="009D4852" w14:paraId="3F35A282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448F10DE" w14:textId="1A46207F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ICH091</w:t>
            </w:r>
          </w:p>
        </w:tc>
        <w:tc>
          <w:tcPr>
            <w:tcW w:w="3734" w:type="dxa"/>
            <w:noWrap/>
            <w:vAlign w:val="bottom"/>
            <w:hideMark/>
          </w:tcPr>
          <w:p w14:paraId="3F86E379" w14:textId="55090117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28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069</w:t>
            </w:r>
          </w:p>
        </w:tc>
        <w:tc>
          <w:tcPr>
            <w:tcW w:w="3827" w:type="dxa"/>
            <w:noWrap/>
            <w:vAlign w:val="bottom"/>
            <w:hideMark/>
          </w:tcPr>
          <w:p w14:paraId="34D17618" w14:textId="04980F05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21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01</w:t>
            </w:r>
          </w:p>
        </w:tc>
      </w:tr>
      <w:tr w:rsidR="00A80A57" w:rsidRPr="009D4852" w14:paraId="7217A733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07A81F7C" w14:textId="763B583E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ICH097</w:t>
            </w:r>
          </w:p>
        </w:tc>
        <w:tc>
          <w:tcPr>
            <w:tcW w:w="3734" w:type="dxa"/>
            <w:noWrap/>
            <w:vAlign w:val="bottom"/>
            <w:hideMark/>
          </w:tcPr>
          <w:p w14:paraId="57CC8BBF" w14:textId="7E66B2B3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39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088</w:t>
            </w:r>
          </w:p>
        </w:tc>
        <w:tc>
          <w:tcPr>
            <w:tcW w:w="3827" w:type="dxa"/>
            <w:noWrap/>
            <w:vAlign w:val="bottom"/>
            <w:hideMark/>
          </w:tcPr>
          <w:p w14:paraId="5D1A04F6" w14:textId="3D0E1316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34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26</w:t>
            </w:r>
          </w:p>
        </w:tc>
      </w:tr>
      <w:tr w:rsidR="00A80A57" w:rsidRPr="009D4852" w14:paraId="25C39930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107650C8" w14:textId="0B4CA816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ICH098</w:t>
            </w:r>
          </w:p>
        </w:tc>
        <w:tc>
          <w:tcPr>
            <w:tcW w:w="3734" w:type="dxa"/>
            <w:noWrap/>
            <w:vAlign w:val="bottom"/>
            <w:hideMark/>
          </w:tcPr>
          <w:p w14:paraId="2605C8DF" w14:textId="530CE20C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104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302</w:t>
            </w:r>
          </w:p>
        </w:tc>
        <w:tc>
          <w:tcPr>
            <w:tcW w:w="3827" w:type="dxa"/>
            <w:noWrap/>
            <w:vAlign w:val="bottom"/>
            <w:hideMark/>
          </w:tcPr>
          <w:p w14:paraId="46F7E00A" w14:textId="723E937B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95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15</w:t>
            </w:r>
          </w:p>
        </w:tc>
      </w:tr>
      <w:tr w:rsidR="00A80A57" w:rsidRPr="009D4852" w14:paraId="70DAD5D3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5BD88693" w14:textId="1EACFC05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ICH099</w:t>
            </w:r>
          </w:p>
        </w:tc>
        <w:tc>
          <w:tcPr>
            <w:tcW w:w="3734" w:type="dxa"/>
            <w:noWrap/>
            <w:vAlign w:val="bottom"/>
            <w:hideMark/>
          </w:tcPr>
          <w:p w14:paraId="1CAFA1D3" w14:textId="310C6901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489</w:t>
            </w:r>
          </w:p>
        </w:tc>
        <w:tc>
          <w:tcPr>
            <w:tcW w:w="3827" w:type="dxa"/>
            <w:noWrap/>
            <w:vAlign w:val="bottom"/>
            <w:hideMark/>
          </w:tcPr>
          <w:p w14:paraId="18DFEF20" w14:textId="6075A909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3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58</w:t>
            </w:r>
          </w:p>
        </w:tc>
      </w:tr>
      <w:tr w:rsidR="00A80A57" w:rsidRPr="009D4852" w14:paraId="2B6CCD87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1649EA34" w14:textId="3E830B10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ICH101</w:t>
            </w:r>
          </w:p>
        </w:tc>
        <w:tc>
          <w:tcPr>
            <w:tcW w:w="3734" w:type="dxa"/>
            <w:noWrap/>
            <w:vAlign w:val="bottom"/>
            <w:hideMark/>
          </w:tcPr>
          <w:p w14:paraId="2CAA8BC2" w14:textId="3D428CB7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14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219</w:t>
            </w:r>
          </w:p>
        </w:tc>
        <w:tc>
          <w:tcPr>
            <w:tcW w:w="3827" w:type="dxa"/>
            <w:noWrap/>
            <w:vAlign w:val="bottom"/>
            <w:hideMark/>
          </w:tcPr>
          <w:p w14:paraId="25C0542A" w14:textId="1E64BBE0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13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38</w:t>
            </w:r>
          </w:p>
        </w:tc>
      </w:tr>
      <w:tr w:rsidR="00A80A57" w:rsidRPr="009D4852" w14:paraId="36BAE432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08158DD0" w14:textId="3DC14AAF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ICH105</w:t>
            </w:r>
          </w:p>
        </w:tc>
        <w:tc>
          <w:tcPr>
            <w:tcW w:w="3734" w:type="dxa"/>
            <w:noWrap/>
            <w:vAlign w:val="bottom"/>
            <w:hideMark/>
          </w:tcPr>
          <w:p w14:paraId="3DEE08E7" w14:textId="189BEAFC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165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348</w:t>
            </w:r>
          </w:p>
        </w:tc>
        <w:tc>
          <w:tcPr>
            <w:tcW w:w="3827" w:type="dxa"/>
            <w:noWrap/>
            <w:vAlign w:val="bottom"/>
            <w:hideMark/>
          </w:tcPr>
          <w:p w14:paraId="6FD8636D" w14:textId="7DA153B4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153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74</w:t>
            </w:r>
          </w:p>
        </w:tc>
      </w:tr>
      <w:tr w:rsidR="00A80A57" w:rsidRPr="009D4852" w14:paraId="0C9816A0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3AD12D0D" w14:textId="29918BAF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ICH110</w:t>
            </w:r>
          </w:p>
        </w:tc>
        <w:tc>
          <w:tcPr>
            <w:tcW w:w="3734" w:type="dxa"/>
            <w:noWrap/>
            <w:vAlign w:val="bottom"/>
            <w:hideMark/>
          </w:tcPr>
          <w:p w14:paraId="05BA323A" w14:textId="10BBADF9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17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144</w:t>
            </w:r>
          </w:p>
        </w:tc>
        <w:tc>
          <w:tcPr>
            <w:tcW w:w="3827" w:type="dxa"/>
            <w:noWrap/>
            <w:vAlign w:val="bottom"/>
            <w:hideMark/>
          </w:tcPr>
          <w:p w14:paraId="5325A121" w14:textId="30BE8D85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13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75</w:t>
            </w:r>
          </w:p>
        </w:tc>
      </w:tr>
      <w:tr w:rsidR="00A80A57" w:rsidRPr="009D4852" w14:paraId="74508ED3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41A8A681" w14:textId="0F2E5364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ICH112</w:t>
            </w:r>
          </w:p>
        </w:tc>
        <w:tc>
          <w:tcPr>
            <w:tcW w:w="3734" w:type="dxa"/>
            <w:noWrap/>
            <w:vAlign w:val="bottom"/>
            <w:hideMark/>
          </w:tcPr>
          <w:p w14:paraId="7E088D68" w14:textId="780E27F8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13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837</w:t>
            </w:r>
          </w:p>
        </w:tc>
        <w:tc>
          <w:tcPr>
            <w:tcW w:w="3827" w:type="dxa"/>
            <w:noWrap/>
            <w:vAlign w:val="bottom"/>
            <w:hideMark/>
          </w:tcPr>
          <w:p w14:paraId="2925DA39" w14:textId="3EBFA78F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13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76</w:t>
            </w:r>
          </w:p>
        </w:tc>
      </w:tr>
      <w:tr w:rsidR="00A80A57" w:rsidRPr="009D4852" w14:paraId="1EB66993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51842FFC" w14:textId="1F55866B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ICH114</w:t>
            </w:r>
          </w:p>
        </w:tc>
        <w:tc>
          <w:tcPr>
            <w:tcW w:w="3734" w:type="dxa"/>
            <w:noWrap/>
            <w:vAlign w:val="bottom"/>
            <w:hideMark/>
          </w:tcPr>
          <w:p w14:paraId="5731AFC9" w14:textId="68EB212F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31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409</w:t>
            </w:r>
          </w:p>
        </w:tc>
        <w:tc>
          <w:tcPr>
            <w:tcW w:w="3827" w:type="dxa"/>
            <w:noWrap/>
            <w:vAlign w:val="bottom"/>
            <w:hideMark/>
          </w:tcPr>
          <w:p w14:paraId="283198AC" w14:textId="7CC87957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55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17</w:t>
            </w:r>
          </w:p>
        </w:tc>
      </w:tr>
      <w:tr w:rsidR="00A80A57" w:rsidRPr="009D4852" w14:paraId="109FD465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56FCDD68" w14:textId="747A7C7A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ICH115</w:t>
            </w:r>
          </w:p>
        </w:tc>
        <w:tc>
          <w:tcPr>
            <w:tcW w:w="3734" w:type="dxa"/>
            <w:noWrap/>
            <w:vAlign w:val="bottom"/>
            <w:hideMark/>
          </w:tcPr>
          <w:p w14:paraId="3DC6B0AE" w14:textId="111DCF42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27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991</w:t>
            </w:r>
          </w:p>
        </w:tc>
        <w:tc>
          <w:tcPr>
            <w:tcW w:w="3827" w:type="dxa"/>
            <w:noWrap/>
            <w:vAlign w:val="bottom"/>
            <w:hideMark/>
          </w:tcPr>
          <w:p w14:paraId="0A74CB25" w14:textId="32D494D6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25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13</w:t>
            </w:r>
          </w:p>
        </w:tc>
      </w:tr>
      <w:tr w:rsidR="00A80A57" w:rsidRPr="009D4852" w14:paraId="608BF645" w14:textId="77777777" w:rsidTr="0015625F">
        <w:trPr>
          <w:trHeight w:val="345"/>
        </w:trPr>
        <w:tc>
          <w:tcPr>
            <w:tcW w:w="939" w:type="dxa"/>
            <w:noWrap/>
            <w:vAlign w:val="bottom"/>
            <w:hideMark/>
          </w:tcPr>
          <w:p w14:paraId="5EA3F01F" w14:textId="00E81ECB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ICH116</w:t>
            </w:r>
          </w:p>
        </w:tc>
        <w:tc>
          <w:tcPr>
            <w:tcW w:w="3734" w:type="dxa"/>
            <w:noWrap/>
            <w:vAlign w:val="bottom"/>
            <w:hideMark/>
          </w:tcPr>
          <w:p w14:paraId="523FAF66" w14:textId="51C3382C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3827" w:type="dxa"/>
            <w:noWrap/>
            <w:vAlign w:val="bottom"/>
            <w:hideMark/>
          </w:tcPr>
          <w:p w14:paraId="7038C999" w14:textId="692FB392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14</w:t>
            </w:r>
          </w:p>
        </w:tc>
      </w:tr>
      <w:tr w:rsidR="00A80A57" w:rsidRPr="009D4852" w14:paraId="07DD7BDC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74739D97" w14:textId="53E22E5B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ICH117</w:t>
            </w:r>
          </w:p>
        </w:tc>
        <w:tc>
          <w:tcPr>
            <w:tcW w:w="3734" w:type="dxa"/>
            <w:noWrap/>
            <w:vAlign w:val="bottom"/>
            <w:hideMark/>
          </w:tcPr>
          <w:p w14:paraId="1271929C" w14:textId="7A4D3789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120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499</w:t>
            </w:r>
          </w:p>
        </w:tc>
        <w:tc>
          <w:tcPr>
            <w:tcW w:w="3827" w:type="dxa"/>
            <w:noWrap/>
            <w:vAlign w:val="bottom"/>
            <w:hideMark/>
          </w:tcPr>
          <w:p w14:paraId="2A121BC0" w14:textId="7F8BD44F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101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90</w:t>
            </w:r>
          </w:p>
        </w:tc>
      </w:tr>
      <w:tr w:rsidR="00A80A57" w:rsidRPr="009D4852" w14:paraId="5D860E04" w14:textId="77777777" w:rsidTr="0015625F">
        <w:trPr>
          <w:trHeight w:val="300"/>
        </w:trPr>
        <w:tc>
          <w:tcPr>
            <w:tcW w:w="939" w:type="dxa"/>
            <w:noWrap/>
            <w:vAlign w:val="bottom"/>
            <w:hideMark/>
          </w:tcPr>
          <w:p w14:paraId="56E549EA" w14:textId="10AAC639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ICH118</w:t>
            </w:r>
          </w:p>
        </w:tc>
        <w:tc>
          <w:tcPr>
            <w:tcW w:w="3734" w:type="dxa"/>
            <w:noWrap/>
            <w:vAlign w:val="bottom"/>
            <w:hideMark/>
          </w:tcPr>
          <w:p w14:paraId="3551692E" w14:textId="2FB99C7E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76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129</w:t>
            </w:r>
          </w:p>
        </w:tc>
        <w:tc>
          <w:tcPr>
            <w:tcW w:w="3827" w:type="dxa"/>
            <w:noWrap/>
            <w:vAlign w:val="bottom"/>
            <w:hideMark/>
          </w:tcPr>
          <w:p w14:paraId="0F3CD504" w14:textId="0F99EC1E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49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71</w:t>
            </w:r>
          </w:p>
        </w:tc>
      </w:tr>
      <w:tr w:rsidR="00A80A57" w:rsidRPr="009D4852" w14:paraId="01892509" w14:textId="77777777" w:rsidTr="0015625F">
        <w:trPr>
          <w:trHeight w:val="300"/>
        </w:trPr>
        <w:tc>
          <w:tcPr>
            <w:tcW w:w="939" w:type="dxa"/>
            <w:noWrap/>
            <w:vAlign w:val="bottom"/>
          </w:tcPr>
          <w:p w14:paraId="706316AC" w14:textId="0283436A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ICH124</w:t>
            </w:r>
          </w:p>
        </w:tc>
        <w:tc>
          <w:tcPr>
            <w:tcW w:w="3734" w:type="dxa"/>
            <w:noWrap/>
            <w:vAlign w:val="bottom"/>
          </w:tcPr>
          <w:p w14:paraId="2469B6D4" w14:textId="74B46C5B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52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443</w:t>
            </w:r>
          </w:p>
        </w:tc>
        <w:tc>
          <w:tcPr>
            <w:tcW w:w="3827" w:type="dxa"/>
            <w:noWrap/>
            <w:vAlign w:val="bottom"/>
          </w:tcPr>
          <w:p w14:paraId="06979DB0" w14:textId="4E6F80B6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48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49</w:t>
            </w:r>
          </w:p>
        </w:tc>
      </w:tr>
      <w:tr w:rsidR="00A80A57" w:rsidRPr="009D4852" w14:paraId="7DCC5B6C" w14:textId="77777777" w:rsidTr="0015625F">
        <w:trPr>
          <w:trHeight w:val="300"/>
        </w:trPr>
        <w:tc>
          <w:tcPr>
            <w:tcW w:w="939" w:type="dxa"/>
            <w:noWrap/>
            <w:vAlign w:val="bottom"/>
          </w:tcPr>
          <w:p w14:paraId="39ECF4D5" w14:textId="00BDF0A9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lastRenderedPageBreak/>
              <w:t>ICH126</w:t>
            </w:r>
          </w:p>
        </w:tc>
        <w:tc>
          <w:tcPr>
            <w:tcW w:w="3734" w:type="dxa"/>
            <w:noWrap/>
            <w:vAlign w:val="bottom"/>
          </w:tcPr>
          <w:p w14:paraId="52796EFD" w14:textId="54FCE514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75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336</w:t>
            </w:r>
          </w:p>
        </w:tc>
        <w:tc>
          <w:tcPr>
            <w:tcW w:w="3827" w:type="dxa"/>
            <w:noWrap/>
            <w:vAlign w:val="bottom"/>
          </w:tcPr>
          <w:p w14:paraId="17A3B10F" w14:textId="1797BDBB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68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17</w:t>
            </w:r>
          </w:p>
        </w:tc>
      </w:tr>
      <w:tr w:rsidR="00A80A57" w:rsidRPr="009D4852" w14:paraId="02CAB889" w14:textId="77777777" w:rsidTr="0015625F">
        <w:trPr>
          <w:trHeight w:val="300"/>
        </w:trPr>
        <w:tc>
          <w:tcPr>
            <w:tcW w:w="939" w:type="dxa"/>
            <w:noWrap/>
            <w:vAlign w:val="bottom"/>
          </w:tcPr>
          <w:p w14:paraId="1CC80480" w14:textId="11C62AE3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ICH130</w:t>
            </w:r>
          </w:p>
        </w:tc>
        <w:tc>
          <w:tcPr>
            <w:tcW w:w="3734" w:type="dxa"/>
            <w:noWrap/>
            <w:vAlign w:val="bottom"/>
          </w:tcPr>
          <w:p w14:paraId="40616A48" w14:textId="13C24B0D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4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094</w:t>
            </w:r>
          </w:p>
        </w:tc>
        <w:tc>
          <w:tcPr>
            <w:tcW w:w="3827" w:type="dxa"/>
            <w:noWrap/>
            <w:vAlign w:val="bottom"/>
          </w:tcPr>
          <w:p w14:paraId="74372671" w14:textId="09D65A96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11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84</w:t>
            </w:r>
          </w:p>
        </w:tc>
      </w:tr>
      <w:tr w:rsidR="00A80A57" w:rsidRPr="009D4852" w14:paraId="2A374714" w14:textId="77777777" w:rsidTr="0015625F">
        <w:trPr>
          <w:trHeight w:val="300"/>
        </w:trPr>
        <w:tc>
          <w:tcPr>
            <w:tcW w:w="939" w:type="dxa"/>
            <w:noWrap/>
            <w:vAlign w:val="bottom"/>
          </w:tcPr>
          <w:p w14:paraId="3C7B6FD1" w14:textId="7A68065F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ICH132</w:t>
            </w:r>
          </w:p>
        </w:tc>
        <w:tc>
          <w:tcPr>
            <w:tcW w:w="3734" w:type="dxa"/>
            <w:noWrap/>
            <w:vAlign w:val="bottom"/>
          </w:tcPr>
          <w:p w14:paraId="667D6B82" w14:textId="4EFBA38D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10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68</w:t>
            </w:r>
          </w:p>
        </w:tc>
        <w:tc>
          <w:tcPr>
            <w:tcW w:w="3827" w:type="dxa"/>
            <w:noWrap/>
            <w:vAlign w:val="bottom"/>
          </w:tcPr>
          <w:p w14:paraId="74924393" w14:textId="695FA3CF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8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88</w:t>
            </w:r>
          </w:p>
        </w:tc>
      </w:tr>
      <w:tr w:rsidR="00A80A57" w:rsidRPr="009D4852" w14:paraId="71076B6B" w14:textId="77777777" w:rsidTr="0015625F">
        <w:trPr>
          <w:trHeight w:val="300"/>
        </w:trPr>
        <w:tc>
          <w:tcPr>
            <w:tcW w:w="939" w:type="dxa"/>
            <w:noWrap/>
            <w:vAlign w:val="bottom"/>
          </w:tcPr>
          <w:p w14:paraId="697D0E94" w14:textId="03C95545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ICH136</w:t>
            </w:r>
          </w:p>
        </w:tc>
        <w:tc>
          <w:tcPr>
            <w:tcW w:w="3734" w:type="dxa"/>
            <w:noWrap/>
            <w:vAlign w:val="bottom"/>
          </w:tcPr>
          <w:p w14:paraId="7DA5253E" w14:textId="76D31243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249</w:t>
            </w:r>
          </w:p>
        </w:tc>
        <w:tc>
          <w:tcPr>
            <w:tcW w:w="3827" w:type="dxa"/>
            <w:noWrap/>
            <w:vAlign w:val="bottom"/>
          </w:tcPr>
          <w:p w14:paraId="4392C7CA" w14:textId="67E35993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80</w:t>
            </w:r>
          </w:p>
        </w:tc>
      </w:tr>
      <w:tr w:rsidR="00A80A57" w:rsidRPr="009D4852" w14:paraId="689ACFA9" w14:textId="77777777" w:rsidTr="0015625F">
        <w:trPr>
          <w:trHeight w:val="300"/>
        </w:trPr>
        <w:tc>
          <w:tcPr>
            <w:tcW w:w="939" w:type="dxa"/>
            <w:noWrap/>
            <w:vAlign w:val="bottom"/>
          </w:tcPr>
          <w:p w14:paraId="65593FEB" w14:textId="5DD8ED30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ICH140</w:t>
            </w:r>
          </w:p>
        </w:tc>
        <w:tc>
          <w:tcPr>
            <w:tcW w:w="3734" w:type="dxa"/>
            <w:noWrap/>
            <w:vAlign w:val="bottom"/>
          </w:tcPr>
          <w:p w14:paraId="2BF5F6AF" w14:textId="782979FD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17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453</w:t>
            </w:r>
          </w:p>
        </w:tc>
        <w:tc>
          <w:tcPr>
            <w:tcW w:w="3827" w:type="dxa"/>
            <w:noWrap/>
            <w:vAlign w:val="bottom"/>
          </w:tcPr>
          <w:p w14:paraId="16056906" w14:textId="4A92BD73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18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07</w:t>
            </w:r>
          </w:p>
        </w:tc>
      </w:tr>
      <w:tr w:rsidR="00A80A57" w:rsidRPr="009D4852" w14:paraId="7A5DFEBA" w14:textId="77777777" w:rsidTr="0015625F">
        <w:trPr>
          <w:trHeight w:val="300"/>
        </w:trPr>
        <w:tc>
          <w:tcPr>
            <w:tcW w:w="939" w:type="dxa"/>
            <w:noWrap/>
            <w:vAlign w:val="bottom"/>
          </w:tcPr>
          <w:p w14:paraId="12FE869F" w14:textId="66104252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ICH143</w:t>
            </w:r>
          </w:p>
        </w:tc>
        <w:tc>
          <w:tcPr>
            <w:tcW w:w="3734" w:type="dxa"/>
            <w:noWrap/>
            <w:vAlign w:val="bottom"/>
          </w:tcPr>
          <w:p w14:paraId="497F2A4C" w14:textId="52BB9BE3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46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316</w:t>
            </w:r>
          </w:p>
        </w:tc>
        <w:tc>
          <w:tcPr>
            <w:tcW w:w="3827" w:type="dxa"/>
            <w:noWrap/>
            <w:vAlign w:val="bottom"/>
          </w:tcPr>
          <w:p w14:paraId="2E8689B7" w14:textId="0DE582F5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42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63</w:t>
            </w:r>
          </w:p>
        </w:tc>
      </w:tr>
      <w:tr w:rsidR="00A80A57" w:rsidRPr="009D4852" w14:paraId="7D68B060" w14:textId="77777777" w:rsidTr="0015625F">
        <w:trPr>
          <w:trHeight w:val="300"/>
        </w:trPr>
        <w:tc>
          <w:tcPr>
            <w:tcW w:w="939" w:type="dxa"/>
            <w:noWrap/>
            <w:vAlign w:val="bottom"/>
          </w:tcPr>
          <w:p w14:paraId="23E91F6E" w14:textId="18CD359C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ICH148</w:t>
            </w:r>
          </w:p>
        </w:tc>
        <w:tc>
          <w:tcPr>
            <w:tcW w:w="3734" w:type="dxa"/>
            <w:noWrap/>
            <w:vAlign w:val="bottom"/>
          </w:tcPr>
          <w:p w14:paraId="41677C54" w14:textId="2A076AD8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76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228</w:t>
            </w:r>
          </w:p>
        </w:tc>
        <w:tc>
          <w:tcPr>
            <w:tcW w:w="3827" w:type="dxa"/>
            <w:noWrap/>
            <w:vAlign w:val="bottom"/>
          </w:tcPr>
          <w:p w14:paraId="3A19734A" w14:textId="3C04C73F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67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41</w:t>
            </w:r>
          </w:p>
        </w:tc>
      </w:tr>
      <w:tr w:rsidR="00A80A57" w:rsidRPr="009D4852" w14:paraId="23FF8E03" w14:textId="77777777" w:rsidTr="0015625F">
        <w:trPr>
          <w:trHeight w:val="300"/>
        </w:trPr>
        <w:tc>
          <w:tcPr>
            <w:tcW w:w="939" w:type="dxa"/>
            <w:noWrap/>
            <w:vAlign w:val="bottom"/>
          </w:tcPr>
          <w:p w14:paraId="46CB4992" w14:textId="138E51C7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ICH154</w:t>
            </w:r>
          </w:p>
        </w:tc>
        <w:tc>
          <w:tcPr>
            <w:tcW w:w="3734" w:type="dxa"/>
            <w:noWrap/>
            <w:vAlign w:val="bottom"/>
          </w:tcPr>
          <w:p w14:paraId="7FD24A84" w14:textId="626FC0A7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20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463</w:t>
            </w:r>
          </w:p>
        </w:tc>
        <w:tc>
          <w:tcPr>
            <w:tcW w:w="3827" w:type="dxa"/>
            <w:noWrap/>
            <w:vAlign w:val="bottom"/>
          </w:tcPr>
          <w:p w14:paraId="41819A0C" w14:textId="23CE13D0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18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38</w:t>
            </w:r>
          </w:p>
        </w:tc>
      </w:tr>
      <w:tr w:rsidR="00A80A57" w:rsidRPr="009D4852" w14:paraId="120B890D" w14:textId="77777777" w:rsidTr="0015625F">
        <w:trPr>
          <w:trHeight w:val="300"/>
        </w:trPr>
        <w:tc>
          <w:tcPr>
            <w:tcW w:w="939" w:type="dxa"/>
            <w:noWrap/>
            <w:vAlign w:val="bottom"/>
          </w:tcPr>
          <w:p w14:paraId="3CA9AB27" w14:textId="55E40A4C" w:rsidR="00A80A57" w:rsidRPr="0015625F" w:rsidRDefault="00A80A57" w:rsidP="00A80A57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ICH159</w:t>
            </w:r>
          </w:p>
        </w:tc>
        <w:tc>
          <w:tcPr>
            <w:tcW w:w="3734" w:type="dxa"/>
            <w:noWrap/>
            <w:vAlign w:val="bottom"/>
          </w:tcPr>
          <w:p w14:paraId="5417C4F1" w14:textId="6BC6B579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44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644</w:t>
            </w:r>
          </w:p>
        </w:tc>
        <w:tc>
          <w:tcPr>
            <w:tcW w:w="3827" w:type="dxa"/>
            <w:noWrap/>
            <w:vAlign w:val="bottom"/>
          </w:tcPr>
          <w:p w14:paraId="2EEB4039" w14:textId="7110B947" w:rsidR="00A80A57" w:rsidRPr="0015625F" w:rsidRDefault="00A80A57" w:rsidP="0015625F">
            <w:pPr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39</w:t>
            </w:r>
            <w:r w:rsidR="0015625F">
              <w:rPr>
                <w:rFonts w:asciiTheme="minorBidi" w:hAnsiTheme="minorBidi"/>
                <w:sz w:val="20"/>
                <w:szCs w:val="20"/>
                <w:lang w:val="en-US"/>
              </w:rPr>
              <w:t>.</w:t>
            </w:r>
            <w:r w:rsidRPr="0015625F">
              <w:rPr>
                <w:rFonts w:asciiTheme="minorBidi" w:hAnsiTheme="minorBidi"/>
                <w:sz w:val="20"/>
                <w:szCs w:val="20"/>
                <w:lang w:val="en-US"/>
              </w:rPr>
              <w:t>91</w:t>
            </w:r>
          </w:p>
        </w:tc>
      </w:tr>
    </w:tbl>
    <w:p w14:paraId="617F2EB0" w14:textId="77777777" w:rsidR="00F97F92" w:rsidRDefault="00F97F92" w:rsidP="00DB211F">
      <w:pPr>
        <w:spacing w:line="360" w:lineRule="auto"/>
        <w:jc w:val="both"/>
        <w:rPr>
          <w:rFonts w:asciiTheme="minorBidi" w:hAnsiTheme="minorBidi"/>
          <w:b/>
          <w:bCs/>
          <w:lang w:val="en-US"/>
        </w:rPr>
      </w:pPr>
      <w:r>
        <w:rPr>
          <w:rFonts w:asciiTheme="minorBidi" w:hAnsiTheme="minorBidi"/>
          <w:b/>
          <w:bCs/>
          <w:lang w:val="en-US"/>
        </w:rPr>
        <w:br w:type="page"/>
      </w:r>
    </w:p>
    <w:p w14:paraId="4998A252" w14:textId="74002DC7" w:rsidR="00C35EF1" w:rsidRPr="00C35EF1" w:rsidRDefault="00C35EF1" w:rsidP="00F97F92">
      <w:pPr>
        <w:spacing w:line="480" w:lineRule="auto"/>
        <w:rPr>
          <w:rFonts w:ascii="Arial" w:hAnsi="Arial" w:cs="Arial"/>
          <w:b/>
          <w:u w:val="single"/>
          <w:lang w:val="en-US"/>
        </w:rPr>
      </w:pPr>
      <w:r w:rsidRPr="00C35EF1">
        <w:rPr>
          <w:rFonts w:ascii="Arial" w:hAnsi="Arial" w:cs="Arial"/>
          <w:b/>
          <w:u w:val="single"/>
          <w:lang w:val="en-US"/>
        </w:rPr>
        <w:lastRenderedPageBreak/>
        <w:t>Supplementary Figures</w:t>
      </w:r>
    </w:p>
    <w:p w14:paraId="1B00F784" w14:textId="26B6B05D" w:rsidR="00F97F92" w:rsidRDefault="00F97F92" w:rsidP="00F97F92">
      <w:pPr>
        <w:spacing w:line="480" w:lineRule="auto"/>
        <w:rPr>
          <w:rFonts w:ascii="Arial" w:hAnsi="Arial" w:cs="Arial"/>
          <w:b/>
          <w:lang w:val="en-US"/>
        </w:rPr>
      </w:pPr>
      <w:r w:rsidRPr="00974564">
        <w:rPr>
          <w:rFonts w:ascii="Arial" w:hAnsi="Arial" w:cs="Arial"/>
          <w:b/>
          <w:lang w:val="en-US"/>
        </w:rPr>
        <w:t xml:space="preserve">Figure 1 </w:t>
      </w:r>
    </w:p>
    <w:p w14:paraId="3AC9321A" w14:textId="1EE3642E" w:rsidR="002868FE" w:rsidRPr="0070009B" w:rsidRDefault="00F97F92" w:rsidP="00DB211F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Theme="minorBidi" w:hAnsiTheme="minorBidi"/>
          <w:b/>
          <w:bCs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53529BDF" wp14:editId="6E7D0A82">
            <wp:simplePos x="0" y="0"/>
            <wp:positionH relativeFrom="margin">
              <wp:posOffset>8092</wp:posOffset>
            </wp:positionH>
            <wp:positionV relativeFrom="margin">
              <wp:posOffset>803371</wp:posOffset>
            </wp:positionV>
            <wp:extent cx="5756910" cy="5879465"/>
            <wp:effectExtent l="0" t="0" r="0" b="635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87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lang w:val="en-US"/>
        </w:rPr>
        <w:t>Flow chart summarizing the inclusion criteria and sampling process.</w:t>
      </w:r>
      <w:r w:rsidR="002868FE">
        <w:rPr>
          <w:rFonts w:asciiTheme="minorBidi" w:hAnsiTheme="minorBidi"/>
          <w:b/>
          <w:bCs/>
          <w:lang w:val="en-US"/>
        </w:rPr>
        <w:br w:type="page"/>
      </w:r>
    </w:p>
    <w:p w14:paraId="52888E3A" w14:textId="735CCAAE" w:rsidR="00C567B6" w:rsidRPr="00554AC2" w:rsidRDefault="002868FE" w:rsidP="00D21F02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  <w:r w:rsidRPr="00554AC2">
        <w:rPr>
          <w:rFonts w:ascii="Arial" w:hAnsi="Arial" w:cs="Arial"/>
          <w:b/>
          <w:bCs/>
          <w:lang w:val="en-US"/>
        </w:rPr>
        <w:lastRenderedPageBreak/>
        <w:t>References</w:t>
      </w:r>
    </w:p>
    <w:p w14:paraId="7686413A" w14:textId="77777777" w:rsidR="00CA50C1" w:rsidRPr="00554AC2" w:rsidRDefault="00CE1A33" w:rsidP="00D21F02">
      <w:pPr>
        <w:pStyle w:val="EndNoteBibliography"/>
        <w:ind w:left="720" w:hanging="720"/>
        <w:jc w:val="both"/>
        <w:rPr>
          <w:rFonts w:ascii="Arial" w:hAnsi="Arial" w:cs="Arial"/>
          <w:lang w:val="en-US"/>
        </w:rPr>
      </w:pPr>
      <w:r w:rsidRPr="00554AC2">
        <w:rPr>
          <w:rFonts w:ascii="Arial" w:hAnsi="Arial" w:cs="Arial"/>
          <w:lang w:val="en-US"/>
        </w:rPr>
        <w:fldChar w:fldCharType="begin"/>
      </w:r>
      <w:r w:rsidRPr="00554AC2">
        <w:rPr>
          <w:rFonts w:ascii="Arial" w:hAnsi="Arial" w:cs="Arial"/>
          <w:lang w:val="en-US"/>
        </w:rPr>
        <w:instrText xml:space="preserve"> ADDIN EN.REFLIST </w:instrText>
      </w:r>
      <w:r w:rsidRPr="00554AC2">
        <w:rPr>
          <w:rFonts w:ascii="Arial" w:hAnsi="Arial" w:cs="Arial"/>
          <w:lang w:val="en-US"/>
        </w:rPr>
        <w:fldChar w:fldCharType="end"/>
      </w:r>
      <w:r w:rsidR="00CA50C1" w:rsidRPr="00554AC2">
        <w:rPr>
          <w:rFonts w:ascii="Arial" w:hAnsi="Arial" w:cs="Arial"/>
          <w:lang w:val="en-US"/>
        </w:rPr>
        <w:t>1</w:t>
      </w:r>
      <w:r w:rsidR="00CA50C1" w:rsidRPr="00554AC2">
        <w:rPr>
          <w:rFonts w:ascii="Arial" w:hAnsi="Arial" w:cs="Arial"/>
          <w:lang w:val="en-US"/>
        </w:rPr>
        <w:tab/>
      </w:r>
      <w:proofErr w:type="spellStart"/>
      <w:r w:rsidR="00CA50C1" w:rsidRPr="00554AC2">
        <w:rPr>
          <w:rFonts w:ascii="Arial" w:hAnsi="Arial" w:cs="Arial"/>
          <w:lang w:val="en-US"/>
        </w:rPr>
        <w:t>Hssayeni</w:t>
      </w:r>
      <w:proofErr w:type="spellEnd"/>
      <w:r w:rsidR="00CA50C1" w:rsidRPr="00554AC2">
        <w:rPr>
          <w:rFonts w:ascii="Arial" w:hAnsi="Arial" w:cs="Arial"/>
          <w:lang w:val="en-US"/>
        </w:rPr>
        <w:t xml:space="preserve"> MD, </w:t>
      </w:r>
      <w:proofErr w:type="spellStart"/>
      <w:r w:rsidR="00CA50C1" w:rsidRPr="00554AC2">
        <w:rPr>
          <w:rFonts w:ascii="Arial" w:hAnsi="Arial" w:cs="Arial"/>
          <w:lang w:val="en-US"/>
        </w:rPr>
        <w:t>Croock</w:t>
      </w:r>
      <w:proofErr w:type="spellEnd"/>
      <w:r w:rsidR="00CA50C1" w:rsidRPr="00554AC2">
        <w:rPr>
          <w:rFonts w:ascii="Arial" w:hAnsi="Arial" w:cs="Arial"/>
          <w:lang w:val="en-US"/>
        </w:rPr>
        <w:t xml:space="preserve"> MS, Salman AD, Al-</w:t>
      </w:r>
      <w:proofErr w:type="spellStart"/>
      <w:r w:rsidR="00CA50C1" w:rsidRPr="00554AC2">
        <w:rPr>
          <w:rFonts w:ascii="Arial" w:hAnsi="Arial" w:cs="Arial"/>
          <w:lang w:val="en-US"/>
        </w:rPr>
        <w:t>khafaji</w:t>
      </w:r>
      <w:proofErr w:type="spellEnd"/>
      <w:r w:rsidR="00CA50C1" w:rsidRPr="00554AC2">
        <w:rPr>
          <w:rFonts w:ascii="Arial" w:hAnsi="Arial" w:cs="Arial"/>
          <w:lang w:val="en-US"/>
        </w:rPr>
        <w:t xml:space="preserve"> HF, Yahya ZA, </w:t>
      </w:r>
      <w:proofErr w:type="spellStart"/>
      <w:r w:rsidR="00CA50C1" w:rsidRPr="00554AC2">
        <w:rPr>
          <w:rFonts w:ascii="Arial" w:hAnsi="Arial" w:cs="Arial"/>
          <w:lang w:val="en-US"/>
        </w:rPr>
        <w:t>Ghoraani</w:t>
      </w:r>
      <w:proofErr w:type="spellEnd"/>
      <w:r w:rsidR="00CA50C1" w:rsidRPr="00554AC2">
        <w:rPr>
          <w:rFonts w:ascii="Arial" w:hAnsi="Arial" w:cs="Arial"/>
          <w:lang w:val="en-US"/>
        </w:rPr>
        <w:t xml:space="preserve"> B (2020) Intracranial Hemorrhage Segmentation Using a Deep Convolutional Model. Data 5:14</w:t>
      </w:r>
    </w:p>
    <w:p w14:paraId="32B69F4D" w14:textId="77777777" w:rsidR="00D21F02" w:rsidRDefault="00D21F02" w:rsidP="00D21F02">
      <w:pPr>
        <w:pStyle w:val="EndNoteBibliography"/>
        <w:ind w:left="720" w:hanging="720"/>
        <w:jc w:val="both"/>
        <w:rPr>
          <w:rFonts w:ascii="Arial" w:hAnsi="Arial" w:cs="Arial"/>
          <w:lang w:val="en-US"/>
        </w:rPr>
      </w:pPr>
    </w:p>
    <w:p w14:paraId="4E8943A8" w14:textId="0DAFF780" w:rsidR="00CA50C1" w:rsidRPr="00554AC2" w:rsidRDefault="00CA50C1" w:rsidP="00D21F02">
      <w:pPr>
        <w:pStyle w:val="EndNoteBibliography"/>
        <w:ind w:left="720" w:hanging="720"/>
        <w:jc w:val="both"/>
        <w:rPr>
          <w:rFonts w:ascii="Arial" w:hAnsi="Arial" w:cs="Arial"/>
          <w:lang w:val="en-US"/>
        </w:rPr>
      </w:pPr>
      <w:r w:rsidRPr="00554AC2">
        <w:rPr>
          <w:rFonts w:ascii="Arial" w:hAnsi="Arial" w:cs="Arial"/>
          <w:lang w:val="en-US"/>
        </w:rPr>
        <w:t>2</w:t>
      </w:r>
      <w:r w:rsidRPr="00554AC2">
        <w:rPr>
          <w:rFonts w:ascii="Arial" w:hAnsi="Arial" w:cs="Arial"/>
          <w:lang w:val="en-US"/>
        </w:rPr>
        <w:tab/>
      </w:r>
      <w:proofErr w:type="spellStart"/>
      <w:r w:rsidRPr="00554AC2">
        <w:rPr>
          <w:rFonts w:ascii="Arial" w:hAnsi="Arial" w:cs="Arial"/>
          <w:lang w:val="en-US"/>
        </w:rPr>
        <w:t>Yuh</w:t>
      </w:r>
      <w:proofErr w:type="spellEnd"/>
      <w:r w:rsidRPr="00554AC2">
        <w:rPr>
          <w:rFonts w:ascii="Arial" w:hAnsi="Arial" w:cs="Arial"/>
          <w:lang w:val="en-US"/>
        </w:rPr>
        <w:t xml:space="preserve"> EL, </w:t>
      </w:r>
      <w:proofErr w:type="spellStart"/>
      <w:r w:rsidRPr="00554AC2">
        <w:rPr>
          <w:rFonts w:ascii="Arial" w:hAnsi="Arial" w:cs="Arial"/>
          <w:lang w:val="en-US"/>
        </w:rPr>
        <w:t>Gean</w:t>
      </w:r>
      <w:proofErr w:type="spellEnd"/>
      <w:r w:rsidRPr="00554AC2">
        <w:rPr>
          <w:rFonts w:ascii="Arial" w:hAnsi="Arial" w:cs="Arial"/>
          <w:lang w:val="en-US"/>
        </w:rPr>
        <w:t xml:space="preserve"> AD, Manley GT, Callen AL, </w:t>
      </w:r>
      <w:proofErr w:type="spellStart"/>
      <w:r w:rsidRPr="00554AC2">
        <w:rPr>
          <w:rFonts w:ascii="Arial" w:hAnsi="Arial" w:cs="Arial"/>
          <w:lang w:val="en-US"/>
        </w:rPr>
        <w:t>Wintermark</w:t>
      </w:r>
      <w:proofErr w:type="spellEnd"/>
      <w:r w:rsidRPr="00554AC2">
        <w:rPr>
          <w:rFonts w:ascii="Arial" w:hAnsi="Arial" w:cs="Arial"/>
          <w:lang w:val="en-US"/>
        </w:rPr>
        <w:t xml:space="preserve"> M (2008) Computer-Aided Assessment of Head Computed Tomography (CT) Studies in Patients with Suspected Traumatic Brain Injury. Journal of Neurotrauma 25:1163-1172</w:t>
      </w:r>
    </w:p>
    <w:p w14:paraId="4A4D2C79" w14:textId="77777777" w:rsidR="00D21F02" w:rsidRDefault="00D21F02" w:rsidP="00D21F02">
      <w:pPr>
        <w:pStyle w:val="EndNoteBibliography"/>
        <w:ind w:left="720" w:hanging="720"/>
        <w:jc w:val="both"/>
        <w:rPr>
          <w:rFonts w:ascii="Arial" w:hAnsi="Arial" w:cs="Arial"/>
          <w:lang w:val="en-US"/>
        </w:rPr>
      </w:pPr>
    </w:p>
    <w:p w14:paraId="76043A0F" w14:textId="527AC10F" w:rsidR="00CA50C1" w:rsidRPr="00554AC2" w:rsidRDefault="00CA50C1" w:rsidP="00D21F02">
      <w:pPr>
        <w:pStyle w:val="EndNoteBibliography"/>
        <w:ind w:left="720" w:hanging="720"/>
        <w:jc w:val="both"/>
        <w:rPr>
          <w:rFonts w:ascii="Arial" w:hAnsi="Arial" w:cs="Arial"/>
          <w:lang w:val="en-US"/>
        </w:rPr>
      </w:pPr>
      <w:r w:rsidRPr="00554AC2">
        <w:rPr>
          <w:rFonts w:ascii="Arial" w:hAnsi="Arial" w:cs="Arial"/>
          <w:lang w:val="en-US"/>
        </w:rPr>
        <w:t>3</w:t>
      </w:r>
      <w:r w:rsidRPr="00554AC2">
        <w:rPr>
          <w:rFonts w:ascii="Arial" w:hAnsi="Arial" w:cs="Arial"/>
          <w:lang w:val="en-US"/>
        </w:rPr>
        <w:tab/>
      </w:r>
      <w:proofErr w:type="spellStart"/>
      <w:r w:rsidRPr="00554AC2">
        <w:rPr>
          <w:rFonts w:ascii="Arial" w:hAnsi="Arial" w:cs="Arial"/>
          <w:lang w:val="en-US"/>
        </w:rPr>
        <w:t>Prevedello</w:t>
      </w:r>
      <w:proofErr w:type="spellEnd"/>
      <w:r w:rsidRPr="00554AC2">
        <w:rPr>
          <w:rFonts w:ascii="Arial" w:hAnsi="Arial" w:cs="Arial"/>
          <w:lang w:val="en-US"/>
        </w:rPr>
        <w:t xml:space="preserve"> LM, </w:t>
      </w:r>
      <w:proofErr w:type="spellStart"/>
      <w:r w:rsidRPr="00554AC2">
        <w:rPr>
          <w:rFonts w:ascii="Arial" w:hAnsi="Arial" w:cs="Arial"/>
          <w:lang w:val="en-US"/>
        </w:rPr>
        <w:t>Erdal</w:t>
      </w:r>
      <w:proofErr w:type="spellEnd"/>
      <w:r w:rsidRPr="00554AC2">
        <w:rPr>
          <w:rFonts w:ascii="Arial" w:hAnsi="Arial" w:cs="Arial"/>
          <w:lang w:val="en-US"/>
        </w:rPr>
        <w:t xml:space="preserve"> BS, Ryu JL et al (2017) Automated Critical Test Findings Identification and Online Notification System Using Artificial Intelligence in Imaging. Radiology 285:923-931</w:t>
      </w:r>
    </w:p>
    <w:p w14:paraId="1C1AFD79" w14:textId="77777777" w:rsidR="00D21F02" w:rsidRDefault="00D21F02" w:rsidP="00D21F02">
      <w:pPr>
        <w:pStyle w:val="EndNoteBibliography"/>
        <w:ind w:left="720" w:hanging="720"/>
        <w:jc w:val="both"/>
        <w:rPr>
          <w:rFonts w:ascii="Arial" w:hAnsi="Arial" w:cs="Arial"/>
          <w:lang w:val="en-US"/>
        </w:rPr>
      </w:pPr>
    </w:p>
    <w:p w14:paraId="402A910E" w14:textId="02629C83" w:rsidR="00CA50C1" w:rsidRPr="00554AC2" w:rsidRDefault="00CA50C1" w:rsidP="00D21F02">
      <w:pPr>
        <w:pStyle w:val="EndNoteBibliography"/>
        <w:ind w:left="720" w:hanging="720"/>
        <w:jc w:val="both"/>
        <w:rPr>
          <w:rFonts w:ascii="Arial" w:hAnsi="Arial" w:cs="Arial"/>
          <w:lang w:val="en-US"/>
        </w:rPr>
      </w:pPr>
      <w:r w:rsidRPr="00554AC2">
        <w:rPr>
          <w:rFonts w:ascii="Arial" w:hAnsi="Arial" w:cs="Arial"/>
          <w:lang w:val="en-US"/>
        </w:rPr>
        <w:t>4</w:t>
      </w:r>
      <w:r w:rsidRPr="00554AC2">
        <w:rPr>
          <w:rFonts w:ascii="Arial" w:hAnsi="Arial" w:cs="Arial"/>
          <w:lang w:val="en-US"/>
        </w:rPr>
        <w:tab/>
      </w:r>
      <w:proofErr w:type="spellStart"/>
      <w:r w:rsidRPr="00554AC2">
        <w:rPr>
          <w:rFonts w:ascii="Arial" w:hAnsi="Arial" w:cs="Arial"/>
          <w:lang w:val="en-US"/>
        </w:rPr>
        <w:t>Jnawali</w:t>
      </w:r>
      <w:proofErr w:type="spellEnd"/>
      <w:r w:rsidRPr="00554AC2">
        <w:rPr>
          <w:rFonts w:ascii="Arial" w:hAnsi="Arial" w:cs="Arial"/>
          <w:lang w:val="en-US"/>
        </w:rPr>
        <w:t xml:space="preserve"> K, Mohammad RA, </w:t>
      </w:r>
      <w:proofErr w:type="spellStart"/>
      <w:r w:rsidRPr="00554AC2">
        <w:rPr>
          <w:rFonts w:ascii="Arial" w:hAnsi="Arial" w:cs="Arial"/>
          <w:lang w:val="en-US"/>
        </w:rPr>
        <w:t>Navalgund</w:t>
      </w:r>
      <w:proofErr w:type="spellEnd"/>
      <w:r w:rsidRPr="00554AC2">
        <w:rPr>
          <w:rFonts w:ascii="Arial" w:hAnsi="Arial" w:cs="Arial"/>
          <w:lang w:val="en-US"/>
        </w:rPr>
        <w:t xml:space="preserve"> R, Alpen APMD (2018) Deep 3D convolution neural network for CT brain hemorrhage </w:t>
      </w:r>
      <w:proofErr w:type="spellStart"/>
      <w:r w:rsidRPr="00554AC2">
        <w:rPr>
          <w:rFonts w:ascii="Arial" w:hAnsi="Arial" w:cs="Arial"/>
          <w:lang w:val="en-US"/>
        </w:rPr>
        <w:t>classificationProcSPIE</w:t>
      </w:r>
      <w:proofErr w:type="spellEnd"/>
      <w:r w:rsidRPr="00554AC2">
        <w:rPr>
          <w:rFonts w:ascii="Arial" w:hAnsi="Arial" w:cs="Arial"/>
          <w:lang w:val="en-US"/>
        </w:rPr>
        <w:t xml:space="preserve">, </w:t>
      </w:r>
    </w:p>
    <w:p w14:paraId="586A5598" w14:textId="77777777" w:rsidR="00D21F02" w:rsidRDefault="00D21F02" w:rsidP="00D21F02">
      <w:pPr>
        <w:pStyle w:val="EndNoteBibliography"/>
        <w:ind w:left="720" w:hanging="720"/>
        <w:jc w:val="both"/>
        <w:rPr>
          <w:rFonts w:ascii="Arial" w:hAnsi="Arial" w:cs="Arial"/>
          <w:lang w:val="en-US"/>
        </w:rPr>
      </w:pPr>
    </w:p>
    <w:p w14:paraId="4205C208" w14:textId="3B9EDBFD" w:rsidR="00CA50C1" w:rsidRPr="00554AC2" w:rsidRDefault="00CA50C1" w:rsidP="00D21F02">
      <w:pPr>
        <w:pStyle w:val="EndNoteBibliography"/>
        <w:ind w:left="720" w:hanging="720"/>
        <w:jc w:val="both"/>
        <w:rPr>
          <w:rFonts w:ascii="Arial" w:hAnsi="Arial" w:cs="Arial"/>
          <w:lang w:val="en-US"/>
        </w:rPr>
      </w:pPr>
      <w:r w:rsidRPr="00554AC2">
        <w:rPr>
          <w:rFonts w:ascii="Arial" w:hAnsi="Arial" w:cs="Arial"/>
          <w:lang w:val="en-US"/>
        </w:rPr>
        <w:t>5</w:t>
      </w:r>
      <w:r w:rsidRPr="00554AC2">
        <w:rPr>
          <w:rFonts w:ascii="Arial" w:hAnsi="Arial" w:cs="Arial"/>
          <w:lang w:val="en-US"/>
        </w:rPr>
        <w:tab/>
      </w:r>
      <w:proofErr w:type="spellStart"/>
      <w:r w:rsidRPr="00554AC2">
        <w:rPr>
          <w:rFonts w:ascii="Arial" w:hAnsi="Arial" w:cs="Arial"/>
          <w:lang w:val="en-US"/>
        </w:rPr>
        <w:t>Chilamkurthy</w:t>
      </w:r>
      <w:proofErr w:type="spellEnd"/>
      <w:r w:rsidRPr="00554AC2">
        <w:rPr>
          <w:rFonts w:ascii="Arial" w:hAnsi="Arial" w:cs="Arial"/>
          <w:lang w:val="en-US"/>
        </w:rPr>
        <w:t xml:space="preserve"> S, Ghosh R, Tanamala S et al (2018) Deep learning algorithms for detection of critical findings in head CT scans: a retrospective study. The Lancet 392:2388-2396</w:t>
      </w:r>
    </w:p>
    <w:p w14:paraId="1E123598" w14:textId="77777777" w:rsidR="00D21F02" w:rsidRDefault="00D21F02" w:rsidP="00D21F02">
      <w:pPr>
        <w:pStyle w:val="EndNoteBibliography"/>
        <w:ind w:left="720" w:hanging="720"/>
        <w:jc w:val="both"/>
        <w:rPr>
          <w:rFonts w:ascii="Arial" w:hAnsi="Arial" w:cs="Arial"/>
          <w:lang w:val="en-US"/>
        </w:rPr>
      </w:pPr>
    </w:p>
    <w:p w14:paraId="647F5E2E" w14:textId="148DC6D9" w:rsidR="00CA50C1" w:rsidRPr="00554AC2" w:rsidRDefault="00CA50C1" w:rsidP="00D21F02">
      <w:pPr>
        <w:pStyle w:val="EndNoteBibliography"/>
        <w:ind w:left="720" w:hanging="720"/>
        <w:jc w:val="both"/>
        <w:rPr>
          <w:rFonts w:ascii="Arial" w:hAnsi="Arial" w:cs="Arial"/>
          <w:lang w:val="en-US"/>
        </w:rPr>
      </w:pPr>
      <w:r w:rsidRPr="00554AC2">
        <w:rPr>
          <w:rFonts w:ascii="Arial" w:hAnsi="Arial" w:cs="Arial"/>
          <w:lang w:val="en-US"/>
        </w:rPr>
        <w:t>6</w:t>
      </w:r>
      <w:r w:rsidRPr="00554AC2">
        <w:rPr>
          <w:rFonts w:ascii="Arial" w:hAnsi="Arial" w:cs="Arial"/>
          <w:lang w:val="en-US"/>
        </w:rPr>
        <w:tab/>
        <w:t>Ye H, Gao F, Yin Y et al (2019) Precise diagnosis of intracranial hemorrhage and subtypes using a three-dimensional joint convolutional and recurrent neural network. Eur Radiol 29:6191-6201</w:t>
      </w:r>
    </w:p>
    <w:p w14:paraId="34254326" w14:textId="77777777" w:rsidR="00D21F02" w:rsidRDefault="00D21F02" w:rsidP="00D21F02">
      <w:pPr>
        <w:pStyle w:val="EndNoteBibliography"/>
        <w:ind w:left="720" w:hanging="720"/>
        <w:jc w:val="both"/>
        <w:rPr>
          <w:rFonts w:ascii="Arial" w:hAnsi="Arial" w:cs="Arial"/>
          <w:lang w:val="en-US"/>
        </w:rPr>
      </w:pPr>
    </w:p>
    <w:p w14:paraId="72A95E3A" w14:textId="45C86707" w:rsidR="00CA50C1" w:rsidRPr="00554AC2" w:rsidRDefault="00CA50C1" w:rsidP="00D21F02">
      <w:pPr>
        <w:pStyle w:val="EndNoteBibliography"/>
        <w:ind w:left="720" w:hanging="720"/>
        <w:jc w:val="both"/>
        <w:rPr>
          <w:rFonts w:ascii="Arial" w:hAnsi="Arial" w:cs="Arial"/>
          <w:lang w:val="en-US"/>
        </w:rPr>
      </w:pPr>
      <w:r w:rsidRPr="00554AC2">
        <w:rPr>
          <w:rFonts w:ascii="Arial" w:hAnsi="Arial" w:cs="Arial"/>
          <w:lang w:val="en-US"/>
        </w:rPr>
        <w:t>7</w:t>
      </w:r>
      <w:r w:rsidRPr="00554AC2">
        <w:rPr>
          <w:rFonts w:ascii="Arial" w:hAnsi="Arial" w:cs="Arial"/>
          <w:lang w:val="en-US"/>
        </w:rPr>
        <w:tab/>
        <w:t xml:space="preserve">Chang PD, </w:t>
      </w:r>
      <w:proofErr w:type="spellStart"/>
      <w:r w:rsidRPr="00554AC2">
        <w:rPr>
          <w:rFonts w:ascii="Arial" w:hAnsi="Arial" w:cs="Arial"/>
          <w:lang w:val="en-US"/>
        </w:rPr>
        <w:t>Kuoy</w:t>
      </w:r>
      <w:proofErr w:type="spellEnd"/>
      <w:r w:rsidRPr="00554AC2">
        <w:rPr>
          <w:rFonts w:ascii="Arial" w:hAnsi="Arial" w:cs="Arial"/>
          <w:lang w:val="en-US"/>
        </w:rPr>
        <w:t xml:space="preserve"> E, </w:t>
      </w:r>
      <w:proofErr w:type="spellStart"/>
      <w:r w:rsidRPr="00554AC2">
        <w:rPr>
          <w:rFonts w:ascii="Arial" w:hAnsi="Arial" w:cs="Arial"/>
          <w:lang w:val="en-US"/>
        </w:rPr>
        <w:t>Grinband</w:t>
      </w:r>
      <w:proofErr w:type="spellEnd"/>
      <w:r w:rsidRPr="00554AC2">
        <w:rPr>
          <w:rFonts w:ascii="Arial" w:hAnsi="Arial" w:cs="Arial"/>
          <w:lang w:val="en-US"/>
        </w:rPr>
        <w:t xml:space="preserve"> J et al (2018) Hybrid 3D/2D Convolutional Neural Network for Hemorrhage Evaluation on Head CT. American Journal of Neuroradiology 39:1609</w:t>
      </w:r>
    </w:p>
    <w:p w14:paraId="554B5352" w14:textId="77777777" w:rsidR="00D21F02" w:rsidRDefault="00D21F02" w:rsidP="00D21F02">
      <w:pPr>
        <w:pStyle w:val="EndNoteBibliography"/>
        <w:ind w:left="720" w:hanging="720"/>
        <w:jc w:val="both"/>
        <w:rPr>
          <w:rFonts w:ascii="Arial" w:hAnsi="Arial" w:cs="Arial"/>
          <w:lang w:val="en-US"/>
        </w:rPr>
      </w:pPr>
    </w:p>
    <w:p w14:paraId="3047FE89" w14:textId="5AB7B944" w:rsidR="00CA50C1" w:rsidRPr="00554AC2" w:rsidRDefault="00CA50C1" w:rsidP="00D21F02">
      <w:pPr>
        <w:pStyle w:val="EndNoteBibliography"/>
        <w:ind w:left="720" w:hanging="720"/>
        <w:jc w:val="both"/>
        <w:rPr>
          <w:rFonts w:ascii="Arial" w:hAnsi="Arial" w:cs="Arial"/>
          <w:lang w:val="en-US"/>
        </w:rPr>
      </w:pPr>
      <w:r w:rsidRPr="00554AC2">
        <w:rPr>
          <w:rFonts w:ascii="Arial" w:hAnsi="Arial" w:cs="Arial"/>
          <w:lang w:val="en-US"/>
        </w:rPr>
        <w:t>8</w:t>
      </w:r>
      <w:r w:rsidRPr="00554AC2">
        <w:rPr>
          <w:rFonts w:ascii="Arial" w:hAnsi="Arial" w:cs="Arial"/>
          <w:lang w:val="en-US"/>
        </w:rPr>
        <w:tab/>
        <w:t xml:space="preserve">Lee H, </w:t>
      </w:r>
      <w:proofErr w:type="spellStart"/>
      <w:r w:rsidRPr="00554AC2">
        <w:rPr>
          <w:rFonts w:ascii="Arial" w:hAnsi="Arial" w:cs="Arial"/>
          <w:lang w:val="en-US"/>
        </w:rPr>
        <w:t>Yune</w:t>
      </w:r>
      <w:proofErr w:type="spellEnd"/>
      <w:r w:rsidRPr="00554AC2">
        <w:rPr>
          <w:rFonts w:ascii="Arial" w:hAnsi="Arial" w:cs="Arial"/>
          <w:lang w:val="en-US"/>
        </w:rPr>
        <w:t xml:space="preserve"> S, Mansouri M et al (2019) An explainable deep-learning algorithm for the detection of acute intracranial haemorrhage from small datasets. Nature Biomedical Engineering 3:173-182</w:t>
      </w:r>
    </w:p>
    <w:p w14:paraId="6351F884" w14:textId="77777777" w:rsidR="00D21F02" w:rsidRDefault="00D21F02" w:rsidP="00D21F02">
      <w:pPr>
        <w:pStyle w:val="EndNoteBibliography"/>
        <w:ind w:left="720" w:hanging="720"/>
        <w:jc w:val="both"/>
        <w:rPr>
          <w:rFonts w:ascii="Arial" w:hAnsi="Arial" w:cs="Arial"/>
          <w:lang w:val="en-US"/>
        </w:rPr>
      </w:pPr>
    </w:p>
    <w:p w14:paraId="0460B1D3" w14:textId="6564B3C8" w:rsidR="00CA50C1" w:rsidRPr="00554AC2" w:rsidRDefault="00CA50C1" w:rsidP="00D21F02">
      <w:pPr>
        <w:pStyle w:val="EndNoteBibliography"/>
        <w:ind w:left="720" w:hanging="720"/>
        <w:jc w:val="both"/>
        <w:rPr>
          <w:rFonts w:ascii="Arial" w:hAnsi="Arial" w:cs="Arial"/>
          <w:lang w:val="en-US"/>
        </w:rPr>
      </w:pPr>
      <w:r w:rsidRPr="00554AC2">
        <w:rPr>
          <w:rFonts w:ascii="Arial" w:hAnsi="Arial" w:cs="Arial"/>
          <w:lang w:val="en-US"/>
        </w:rPr>
        <w:t>9</w:t>
      </w:r>
      <w:r w:rsidRPr="00554AC2">
        <w:rPr>
          <w:rFonts w:ascii="Arial" w:hAnsi="Arial" w:cs="Arial"/>
          <w:lang w:val="en-US"/>
        </w:rPr>
        <w:tab/>
      </w:r>
      <w:proofErr w:type="spellStart"/>
      <w:r w:rsidRPr="00554AC2">
        <w:rPr>
          <w:rFonts w:ascii="Arial" w:hAnsi="Arial" w:cs="Arial"/>
          <w:lang w:val="en-US"/>
        </w:rPr>
        <w:t>Mohammaden</w:t>
      </w:r>
      <w:proofErr w:type="spellEnd"/>
      <w:r w:rsidRPr="00554AC2">
        <w:rPr>
          <w:rFonts w:ascii="Arial" w:hAnsi="Arial" w:cs="Arial"/>
          <w:lang w:val="en-US"/>
        </w:rPr>
        <w:t xml:space="preserve"> M, Pisani L, Camara CPd et al (2020) Abstract TP90: Advance: Automated Detection and Volumetric Assessment of Intracerebral Hemorrhage. Stroke </w:t>
      </w:r>
      <w:proofErr w:type="gramStart"/>
      <w:r w:rsidRPr="00554AC2">
        <w:rPr>
          <w:rFonts w:ascii="Arial" w:hAnsi="Arial" w:cs="Arial"/>
          <w:lang w:val="en-US"/>
        </w:rPr>
        <w:t>51:ATP</w:t>
      </w:r>
      <w:proofErr w:type="gramEnd"/>
      <w:r w:rsidRPr="00554AC2">
        <w:rPr>
          <w:rFonts w:ascii="Arial" w:hAnsi="Arial" w:cs="Arial"/>
          <w:lang w:val="en-US"/>
        </w:rPr>
        <w:t>90-ATP90</w:t>
      </w:r>
    </w:p>
    <w:p w14:paraId="03B8D8E0" w14:textId="77777777" w:rsidR="00D21F02" w:rsidRDefault="00D21F02" w:rsidP="00D21F02">
      <w:pPr>
        <w:pStyle w:val="EndNoteBibliography"/>
        <w:ind w:left="720" w:hanging="720"/>
        <w:jc w:val="both"/>
        <w:rPr>
          <w:rFonts w:ascii="Arial" w:hAnsi="Arial" w:cs="Arial"/>
          <w:lang w:val="en-US"/>
        </w:rPr>
      </w:pPr>
    </w:p>
    <w:p w14:paraId="358D94F9" w14:textId="3FD5AF74" w:rsidR="00CA50C1" w:rsidRPr="00554AC2" w:rsidRDefault="00CA50C1" w:rsidP="00D21F02">
      <w:pPr>
        <w:pStyle w:val="EndNoteBibliography"/>
        <w:ind w:left="720" w:hanging="720"/>
        <w:jc w:val="both"/>
        <w:rPr>
          <w:rFonts w:ascii="Arial" w:hAnsi="Arial" w:cs="Arial"/>
          <w:lang w:val="en-US"/>
        </w:rPr>
      </w:pPr>
      <w:r w:rsidRPr="00554AC2">
        <w:rPr>
          <w:rFonts w:ascii="Arial" w:hAnsi="Arial" w:cs="Arial"/>
          <w:lang w:val="en-US"/>
        </w:rPr>
        <w:t>10</w:t>
      </w:r>
      <w:r w:rsidRPr="00554AC2">
        <w:rPr>
          <w:rFonts w:ascii="Arial" w:hAnsi="Arial" w:cs="Arial"/>
          <w:lang w:val="en-US"/>
        </w:rPr>
        <w:tab/>
      </w:r>
      <w:proofErr w:type="spellStart"/>
      <w:r w:rsidRPr="00554AC2">
        <w:rPr>
          <w:rFonts w:ascii="Arial" w:hAnsi="Arial" w:cs="Arial"/>
          <w:lang w:val="en-US"/>
        </w:rPr>
        <w:t>Barreira</w:t>
      </w:r>
      <w:proofErr w:type="spellEnd"/>
      <w:r w:rsidRPr="00554AC2">
        <w:rPr>
          <w:rFonts w:ascii="Arial" w:hAnsi="Arial" w:cs="Arial"/>
          <w:lang w:val="en-US"/>
        </w:rPr>
        <w:t xml:space="preserve"> CM, Rahman HA, Bouslama M et al (2018) Advance study: automated detection and volumetric assessment of intracerebral hemorrhage. European Stroke Journal European Stroke Organisation Conference: Abstracts 3:3–204</w:t>
      </w:r>
    </w:p>
    <w:p w14:paraId="5515C93B" w14:textId="77777777" w:rsidR="00D21F02" w:rsidRDefault="00D21F02" w:rsidP="00D21F02">
      <w:pPr>
        <w:pStyle w:val="EndNoteBibliography"/>
        <w:ind w:left="720" w:hanging="720"/>
        <w:jc w:val="both"/>
        <w:rPr>
          <w:rFonts w:ascii="Arial" w:hAnsi="Arial" w:cs="Arial"/>
          <w:lang w:val="en-US"/>
        </w:rPr>
      </w:pPr>
    </w:p>
    <w:p w14:paraId="6A208C21" w14:textId="0D0D5F82" w:rsidR="00CA50C1" w:rsidRPr="00554AC2" w:rsidRDefault="00CA50C1" w:rsidP="00D21F02">
      <w:pPr>
        <w:pStyle w:val="EndNoteBibliography"/>
        <w:ind w:left="720" w:hanging="720"/>
        <w:jc w:val="both"/>
        <w:rPr>
          <w:rFonts w:ascii="Arial" w:hAnsi="Arial" w:cs="Arial"/>
          <w:lang w:val="en-US"/>
        </w:rPr>
      </w:pPr>
      <w:r w:rsidRPr="00554AC2">
        <w:rPr>
          <w:rFonts w:ascii="Arial" w:hAnsi="Arial" w:cs="Arial"/>
          <w:lang w:val="en-US"/>
        </w:rPr>
        <w:t>11</w:t>
      </w:r>
      <w:r w:rsidRPr="00554AC2">
        <w:rPr>
          <w:rFonts w:ascii="Arial" w:hAnsi="Arial" w:cs="Arial"/>
          <w:lang w:val="en-US"/>
        </w:rPr>
        <w:tab/>
      </w:r>
      <w:proofErr w:type="spellStart"/>
      <w:r w:rsidRPr="00554AC2">
        <w:rPr>
          <w:rFonts w:ascii="Arial" w:hAnsi="Arial" w:cs="Arial"/>
          <w:lang w:val="en-US"/>
        </w:rPr>
        <w:t>Bhadauria</w:t>
      </w:r>
      <w:proofErr w:type="spellEnd"/>
      <w:r w:rsidRPr="00554AC2">
        <w:rPr>
          <w:rFonts w:ascii="Arial" w:hAnsi="Arial" w:cs="Arial"/>
          <w:lang w:val="en-US"/>
        </w:rPr>
        <w:t xml:space="preserve"> HS, </w:t>
      </w:r>
      <w:proofErr w:type="spellStart"/>
      <w:r w:rsidRPr="00554AC2">
        <w:rPr>
          <w:rFonts w:ascii="Arial" w:hAnsi="Arial" w:cs="Arial"/>
          <w:lang w:val="en-US"/>
        </w:rPr>
        <w:t>Dewal</w:t>
      </w:r>
      <w:proofErr w:type="spellEnd"/>
      <w:r w:rsidRPr="00554AC2">
        <w:rPr>
          <w:rFonts w:ascii="Arial" w:hAnsi="Arial" w:cs="Arial"/>
          <w:lang w:val="en-US"/>
        </w:rPr>
        <w:t xml:space="preserve"> ML (2014) Intracranial hemorrhage detection using spatial fuzzy c-mean and region-based active contour on brain CT imaging. Signal, Image and Video Processing 8:357-364</w:t>
      </w:r>
    </w:p>
    <w:p w14:paraId="409AC892" w14:textId="77777777" w:rsidR="00D21F02" w:rsidRDefault="00D21F02" w:rsidP="00D21F02">
      <w:pPr>
        <w:pStyle w:val="EndNoteBibliography"/>
        <w:ind w:left="720" w:hanging="720"/>
        <w:jc w:val="both"/>
        <w:rPr>
          <w:rFonts w:ascii="Arial" w:hAnsi="Arial" w:cs="Arial"/>
          <w:lang w:val="en-US"/>
        </w:rPr>
      </w:pPr>
    </w:p>
    <w:p w14:paraId="23F9BF2C" w14:textId="35C423B6" w:rsidR="00CA50C1" w:rsidRPr="00554AC2" w:rsidRDefault="00CA50C1" w:rsidP="00D21F02">
      <w:pPr>
        <w:pStyle w:val="EndNoteBibliography"/>
        <w:ind w:left="720" w:hanging="720"/>
        <w:jc w:val="both"/>
        <w:rPr>
          <w:rFonts w:ascii="Arial" w:hAnsi="Arial" w:cs="Arial"/>
          <w:lang w:val="en-US"/>
        </w:rPr>
      </w:pPr>
      <w:r w:rsidRPr="00554AC2">
        <w:rPr>
          <w:rFonts w:ascii="Arial" w:hAnsi="Arial" w:cs="Arial"/>
          <w:lang w:val="en-US"/>
        </w:rPr>
        <w:t>12</w:t>
      </w:r>
      <w:r w:rsidRPr="00554AC2">
        <w:rPr>
          <w:rFonts w:ascii="Arial" w:hAnsi="Arial" w:cs="Arial"/>
          <w:lang w:val="en-US"/>
        </w:rPr>
        <w:tab/>
      </w:r>
      <w:proofErr w:type="spellStart"/>
      <w:r w:rsidRPr="00554AC2">
        <w:rPr>
          <w:rFonts w:ascii="Arial" w:hAnsi="Arial" w:cs="Arial"/>
          <w:lang w:val="en-US"/>
        </w:rPr>
        <w:t>Muschelli</w:t>
      </w:r>
      <w:proofErr w:type="spellEnd"/>
      <w:r w:rsidRPr="00554AC2">
        <w:rPr>
          <w:rFonts w:ascii="Arial" w:hAnsi="Arial" w:cs="Arial"/>
          <w:lang w:val="en-US"/>
        </w:rPr>
        <w:t xml:space="preserve"> J, Sweeney EM, Ullman NL, Vespa P, Hanley DF, Crainiceanu CM (2017) PItcHPERFeCT: Primary Intracranial Hemorrhage Probability Estimation using Random Forests on CT. NeuroImage: Clinical 14:379-390</w:t>
      </w:r>
    </w:p>
    <w:p w14:paraId="7C6B2700" w14:textId="77777777" w:rsidR="00D21F02" w:rsidRDefault="00D21F02" w:rsidP="00D21F02">
      <w:pPr>
        <w:pStyle w:val="EndNoteBibliography"/>
        <w:ind w:left="720" w:hanging="720"/>
        <w:jc w:val="both"/>
        <w:rPr>
          <w:rFonts w:ascii="Arial" w:hAnsi="Arial" w:cs="Arial"/>
          <w:lang w:val="en-US"/>
        </w:rPr>
      </w:pPr>
    </w:p>
    <w:p w14:paraId="06103B95" w14:textId="44409399" w:rsidR="00CA50C1" w:rsidRPr="00D21F02" w:rsidRDefault="00CA50C1" w:rsidP="00D21F02">
      <w:pPr>
        <w:pStyle w:val="EndNoteBibliography"/>
        <w:ind w:left="720" w:hanging="720"/>
        <w:jc w:val="both"/>
        <w:rPr>
          <w:rFonts w:ascii="Arial" w:hAnsi="Arial" w:cs="Arial"/>
          <w:lang w:val="en-US"/>
        </w:rPr>
      </w:pPr>
      <w:r w:rsidRPr="00554AC2">
        <w:rPr>
          <w:rFonts w:ascii="Arial" w:hAnsi="Arial" w:cs="Arial"/>
          <w:lang w:val="en-US"/>
        </w:rPr>
        <w:lastRenderedPageBreak/>
        <w:t>13</w:t>
      </w:r>
      <w:r w:rsidRPr="00554AC2">
        <w:rPr>
          <w:rFonts w:ascii="Arial" w:hAnsi="Arial" w:cs="Arial"/>
          <w:lang w:val="en-US"/>
        </w:rPr>
        <w:tab/>
      </w:r>
      <w:proofErr w:type="spellStart"/>
      <w:r w:rsidRPr="00554AC2">
        <w:rPr>
          <w:rFonts w:ascii="Arial" w:hAnsi="Arial" w:cs="Arial"/>
          <w:lang w:val="en-US"/>
        </w:rPr>
        <w:t>Kuang</w:t>
      </w:r>
      <w:proofErr w:type="spellEnd"/>
      <w:r w:rsidRPr="00554AC2">
        <w:rPr>
          <w:rFonts w:ascii="Arial" w:hAnsi="Arial" w:cs="Arial"/>
          <w:lang w:val="en-US"/>
        </w:rPr>
        <w:t xml:space="preserve"> H, Menon BK, Qiu W (2019) Segmenting Hemorrhagic and Ischemic Infarct Simultaneously </w:t>
      </w:r>
      <w:proofErr w:type="gramStart"/>
      <w:r w:rsidRPr="00554AC2">
        <w:rPr>
          <w:rFonts w:ascii="Arial" w:hAnsi="Arial" w:cs="Arial"/>
          <w:lang w:val="en-US"/>
        </w:rPr>
        <w:t>From</w:t>
      </w:r>
      <w:proofErr w:type="gramEnd"/>
      <w:r w:rsidRPr="00554AC2">
        <w:rPr>
          <w:rFonts w:ascii="Arial" w:hAnsi="Arial" w:cs="Arial"/>
          <w:lang w:val="en-US"/>
        </w:rPr>
        <w:t xml:space="preserve"> Follow-Up Non-Contrast CT Images in Patients With Acute Ischemic Stroke. </w:t>
      </w:r>
      <w:r w:rsidRPr="00D21F02">
        <w:rPr>
          <w:rFonts w:ascii="Arial" w:hAnsi="Arial" w:cs="Arial"/>
          <w:lang w:val="en-US"/>
        </w:rPr>
        <w:t>IEEE Access 7:39842-39851</w:t>
      </w:r>
    </w:p>
    <w:p w14:paraId="52B9AF36" w14:textId="72E65CC1" w:rsidR="002331F2" w:rsidRPr="00D21F02" w:rsidRDefault="002331F2" w:rsidP="00D21F02">
      <w:pPr>
        <w:pStyle w:val="EndNoteBibliography"/>
        <w:jc w:val="both"/>
        <w:rPr>
          <w:rFonts w:ascii="Arial" w:hAnsi="Arial" w:cs="Arial"/>
          <w:lang w:val="en-US"/>
        </w:rPr>
      </w:pPr>
    </w:p>
    <w:p w14:paraId="57CC75AB" w14:textId="550D7F57" w:rsidR="008D3157" w:rsidRPr="00294A74" w:rsidRDefault="008D3157" w:rsidP="00D21F02">
      <w:pPr>
        <w:pStyle w:val="EndNoteBibliography"/>
        <w:spacing w:line="480" w:lineRule="auto"/>
        <w:ind w:left="720" w:hanging="720"/>
        <w:jc w:val="both"/>
        <w:rPr>
          <w:rFonts w:ascii="Arial" w:hAnsi="Arial" w:cs="Arial"/>
          <w:lang w:val="en-US"/>
        </w:rPr>
      </w:pPr>
    </w:p>
    <w:sectPr w:rsidR="008D3157" w:rsidRPr="00294A74" w:rsidSect="00451F92">
      <w:footerReference w:type="even" r:id="rId7"/>
      <w:foot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E0BFA" w14:textId="77777777" w:rsidR="007A69F2" w:rsidRDefault="007A69F2" w:rsidP="00DE1AEC">
      <w:r>
        <w:separator/>
      </w:r>
    </w:p>
  </w:endnote>
  <w:endnote w:type="continuationSeparator" w:id="0">
    <w:p w14:paraId="50BF9B19" w14:textId="77777777" w:rsidR="007A69F2" w:rsidRDefault="007A69F2" w:rsidP="00DE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398894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9FB7008" w14:textId="4CB3C23B" w:rsidR="00B72F8B" w:rsidRDefault="00B72F8B" w:rsidP="00B72F8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FD4FE1C" w14:textId="77777777" w:rsidR="00B72F8B" w:rsidRDefault="00B72F8B" w:rsidP="00DE1AE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89C86" w14:textId="2814E972" w:rsidR="00CA475E" w:rsidRDefault="00CA475E">
    <w:pPr>
      <w:pStyle w:val="Footer"/>
    </w:pPr>
    <w:proofErr w:type="spellStart"/>
    <w:r>
      <w:t>Eur</w:t>
    </w:r>
    <w:proofErr w:type="spellEnd"/>
    <w:r>
      <w:t xml:space="preserve"> </w:t>
    </w:r>
    <w:proofErr w:type="spellStart"/>
    <w:r>
      <w:t>Radiol</w:t>
    </w:r>
    <w:proofErr w:type="spellEnd"/>
    <w:r>
      <w:t xml:space="preserve"> (2021) Schmitt N, </w:t>
    </w:r>
    <w:proofErr w:type="spellStart"/>
    <w:r>
      <w:t>Mokli</w:t>
    </w:r>
    <w:proofErr w:type="spellEnd"/>
    <w:r>
      <w:t xml:space="preserve"> Y, Weyland C et al</w:t>
    </w:r>
  </w:p>
  <w:p w14:paraId="0D14E567" w14:textId="5C1F17CC" w:rsidR="00B72F8B" w:rsidRPr="00CA475E" w:rsidRDefault="00B72F8B" w:rsidP="00DE1AEC">
    <w:pPr>
      <w:pStyle w:val="Header"/>
      <w:spacing w:line="276" w:lineRule="auto"/>
      <w:ind w:right="360"/>
      <w:rPr>
        <w:rFonts w:asciiTheme="minorBidi" w:hAnsiTheme="minorBidi" w:cstheme="minorBidi"/>
        <w:sz w:val="18"/>
        <w:szCs w:val="18"/>
        <w:lang w:val="de-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3D0BB" w14:textId="77777777" w:rsidR="007A69F2" w:rsidRDefault="007A69F2" w:rsidP="00DE1AEC">
      <w:r>
        <w:separator/>
      </w:r>
    </w:p>
  </w:footnote>
  <w:footnote w:type="continuationSeparator" w:id="0">
    <w:p w14:paraId="7E43057A" w14:textId="77777777" w:rsidR="007A69F2" w:rsidRDefault="007A69F2" w:rsidP="00DE1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0&lt;/ScanUnformatted&gt;&lt;ScanChanges&gt;1&lt;/ScanChanges&gt;&lt;Suspended&gt;0&lt;/Suspended&gt;&lt;/ENInstantFormat&gt;"/>
    <w:docVar w:name="EN.Layout" w:val="&lt;ENLayout&gt;&lt;Style&gt;Euro Radiolog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wt5dpv5dxp05weasewvfre00fax9ttave0a&quot;&gt;Endnote_Datenbank&lt;record-ids&gt;&lt;item&gt;8776&lt;/item&gt;&lt;item&gt;8779&lt;/item&gt;&lt;/record-ids&gt;&lt;/item&gt;&lt;/Libraries&gt;"/>
  </w:docVars>
  <w:rsids>
    <w:rsidRoot w:val="00CE1A33"/>
    <w:rsid w:val="00002872"/>
    <w:rsid w:val="00002C9E"/>
    <w:rsid w:val="00003F9D"/>
    <w:rsid w:val="000052D7"/>
    <w:rsid w:val="0002312D"/>
    <w:rsid w:val="00061B52"/>
    <w:rsid w:val="00064126"/>
    <w:rsid w:val="00070225"/>
    <w:rsid w:val="00092DB9"/>
    <w:rsid w:val="00097637"/>
    <w:rsid w:val="000B3B6E"/>
    <w:rsid w:val="000C0BB9"/>
    <w:rsid w:val="000C2C1D"/>
    <w:rsid w:val="000C7D2D"/>
    <w:rsid w:val="00111BA8"/>
    <w:rsid w:val="00140B93"/>
    <w:rsid w:val="0015625F"/>
    <w:rsid w:val="00181F8C"/>
    <w:rsid w:val="00191B3B"/>
    <w:rsid w:val="001B4FCD"/>
    <w:rsid w:val="001C7C23"/>
    <w:rsid w:val="001F6C1C"/>
    <w:rsid w:val="00223756"/>
    <w:rsid w:val="002331F2"/>
    <w:rsid w:val="002859EB"/>
    <w:rsid w:val="002868FE"/>
    <w:rsid w:val="00294A74"/>
    <w:rsid w:val="002D49C9"/>
    <w:rsid w:val="00306173"/>
    <w:rsid w:val="00350933"/>
    <w:rsid w:val="00370974"/>
    <w:rsid w:val="00387504"/>
    <w:rsid w:val="00391170"/>
    <w:rsid w:val="003A10F0"/>
    <w:rsid w:val="003A248A"/>
    <w:rsid w:val="003C3703"/>
    <w:rsid w:val="003D0265"/>
    <w:rsid w:val="003F5A4C"/>
    <w:rsid w:val="00405C5C"/>
    <w:rsid w:val="0043588E"/>
    <w:rsid w:val="00451F92"/>
    <w:rsid w:val="00454A2A"/>
    <w:rsid w:val="004719C5"/>
    <w:rsid w:val="00483429"/>
    <w:rsid w:val="00492C41"/>
    <w:rsid w:val="00493316"/>
    <w:rsid w:val="00494152"/>
    <w:rsid w:val="004B427D"/>
    <w:rsid w:val="004C0840"/>
    <w:rsid w:val="004D748D"/>
    <w:rsid w:val="004F156F"/>
    <w:rsid w:val="00504A19"/>
    <w:rsid w:val="00524138"/>
    <w:rsid w:val="005269EB"/>
    <w:rsid w:val="00554AC2"/>
    <w:rsid w:val="005606BA"/>
    <w:rsid w:val="00566AA1"/>
    <w:rsid w:val="005775F1"/>
    <w:rsid w:val="00580C2A"/>
    <w:rsid w:val="00580E50"/>
    <w:rsid w:val="005E2B8E"/>
    <w:rsid w:val="00607A6C"/>
    <w:rsid w:val="00623EBF"/>
    <w:rsid w:val="00631852"/>
    <w:rsid w:val="00641A60"/>
    <w:rsid w:val="00673950"/>
    <w:rsid w:val="00694FDC"/>
    <w:rsid w:val="006A2668"/>
    <w:rsid w:val="006B6D9A"/>
    <w:rsid w:val="006C3E1C"/>
    <w:rsid w:val="006D29E0"/>
    <w:rsid w:val="006D3A35"/>
    <w:rsid w:val="006E3144"/>
    <w:rsid w:val="006E3A57"/>
    <w:rsid w:val="006E5927"/>
    <w:rsid w:val="006F533A"/>
    <w:rsid w:val="0070009B"/>
    <w:rsid w:val="00715B3F"/>
    <w:rsid w:val="00777495"/>
    <w:rsid w:val="00777960"/>
    <w:rsid w:val="007A69F2"/>
    <w:rsid w:val="007C6DF7"/>
    <w:rsid w:val="007D7F66"/>
    <w:rsid w:val="007E2BAC"/>
    <w:rsid w:val="007F4787"/>
    <w:rsid w:val="00810E58"/>
    <w:rsid w:val="00815F6B"/>
    <w:rsid w:val="00857429"/>
    <w:rsid w:val="00865B5A"/>
    <w:rsid w:val="00876218"/>
    <w:rsid w:val="00880CEA"/>
    <w:rsid w:val="00881A64"/>
    <w:rsid w:val="008904E9"/>
    <w:rsid w:val="00896F7F"/>
    <w:rsid w:val="008B0793"/>
    <w:rsid w:val="008C051E"/>
    <w:rsid w:val="008D3157"/>
    <w:rsid w:val="008D3995"/>
    <w:rsid w:val="008D43B6"/>
    <w:rsid w:val="008D7CF5"/>
    <w:rsid w:val="008F30A4"/>
    <w:rsid w:val="00902E84"/>
    <w:rsid w:val="00916448"/>
    <w:rsid w:val="00933337"/>
    <w:rsid w:val="00953793"/>
    <w:rsid w:val="009729A8"/>
    <w:rsid w:val="00975C10"/>
    <w:rsid w:val="00977585"/>
    <w:rsid w:val="00986AF3"/>
    <w:rsid w:val="009B1746"/>
    <w:rsid w:val="009B2636"/>
    <w:rsid w:val="009B3D69"/>
    <w:rsid w:val="009B778B"/>
    <w:rsid w:val="009C2590"/>
    <w:rsid w:val="009D4852"/>
    <w:rsid w:val="009F5AB4"/>
    <w:rsid w:val="00A05E57"/>
    <w:rsid w:val="00A06F0F"/>
    <w:rsid w:val="00A80A57"/>
    <w:rsid w:val="00AA0AA7"/>
    <w:rsid w:val="00AB5C44"/>
    <w:rsid w:val="00AC3594"/>
    <w:rsid w:val="00B065A4"/>
    <w:rsid w:val="00B252C0"/>
    <w:rsid w:val="00B40DA7"/>
    <w:rsid w:val="00B72F8B"/>
    <w:rsid w:val="00B93016"/>
    <w:rsid w:val="00BA380F"/>
    <w:rsid w:val="00BC4AE0"/>
    <w:rsid w:val="00C00BC5"/>
    <w:rsid w:val="00C14C88"/>
    <w:rsid w:val="00C35EF1"/>
    <w:rsid w:val="00C36CA4"/>
    <w:rsid w:val="00C567B6"/>
    <w:rsid w:val="00CA475E"/>
    <w:rsid w:val="00CA50C1"/>
    <w:rsid w:val="00CB1307"/>
    <w:rsid w:val="00CC5268"/>
    <w:rsid w:val="00CE1A33"/>
    <w:rsid w:val="00CE47A1"/>
    <w:rsid w:val="00D07BFC"/>
    <w:rsid w:val="00D21F02"/>
    <w:rsid w:val="00D27942"/>
    <w:rsid w:val="00D36665"/>
    <w:rsid w:val="00D37287"/>
    <w:rsid w:val="00D62EDB"/>
    <w:rsid w:val="00D86448"/>
    <w:rsid w:val="00DB211F"/>
    <w:rsid w:val="00DE1AEC"/>
    <w:rsid w:val="00E7129E"/>
    <w:rsid w:val="00E947C4"/>
    <w:rsid w:val="00EA4630"/>
    <w:rsid w:val="00EB0642"/>
    <w:rsid w:val="00ED71C1"/>
    <w:rsid w:val="00F04207"/>
    <w:rsid w:val="00F634A3"/>
    <w:rsid w:val="00F70FCA"/>
    <w:rsid w:val="00F9374D"/>
    <w:rsid w:val="00F97F92"/>
    <w:rsid w:val="00FA449C"/>
    <w:rsid w:val="00FD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71938B"/>
  <w14:defaultImageDpi w14:val="32767"/>
  <w15:chartTrackingRefBased/>
  <w15:docId w15:val="{7028D335-8316-8149-AA0E-400F80772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C6DF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719C5"/>
    <w:pPr>
      <w:keepNext/>
      <w:keepLines/>
      <w:outlineLvl w:val="0"/>
    </w:pPr>
    <w:rPr>
      <w:rFonts w:ascii="Arial" w:eastAsiaTheme="majorEastAsia" w:hAnsi="Arial" w:cstheme="majorBidi"/>
      <w:b/>
      <w:color w:val="000000" w:themeColor="text1"/>
      <w:szCs w:val="32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9C5"/>
    <w:rPr>
      <w:rFonts w:ascii="Arial" w:eastAsiaTheme="majorEastAsia" w:hAnsi="Arial" w:cstheme="majorBidi"/>
      <w:b/>
      <w:color w:val="000000" w:themeColor="text1"/>
      <w:szCs w:val="32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33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33A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E1A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A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A33"/>
    <w:rPr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Zchn"/>
    <w:rsid w:val="00CE1A33"/>
    <w:pPr>
      <w:jc w:val="center"/>
    </w:pPr>
    <w:rPr>
      <w:rFonts w:ascii="Calibri" w:hAnsi="Calibri" w:cs="Calibri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CE1A33"/>
    <w:rPr>
      <w:rFonts w:ascii="Calibri" w:eastAsia="Times New Roman" w:hAnsi="Calibri" w:cs="Calibri"/>
    </w:rPr>
  </w:style>
  <w:style w:type="paragraph" w:customStyle="1" w:styleId="EndNoteBibliography">
    <w:name w:val="EndNote Bibliography"/>
    <w:basedOn w:val="Normal"/>
    <w:link w:val="EndNoteBibliographyZchn"/>
    <w:rsid w:val="00CE1A33"/>
    <w:rPr>
      <w:rFonts w:ascii="Calibri" w:hAnsi="Calibri" w:cs="Calibri"/>
    </w:rPr>
  </w:style>
  <w:style w:type="character" w:customStyle="1" w:styleId="EndNoteBibliographyZchn">
    <w:name w:val="EndNote Bibliography Zchn"/>
    <w:basedOn w:val="DefaultParagraphFont"/>
    <w:link w:val="EndNoteBibliography"/>
    <w:rsid w:val="00CE1A33"/>
    <w:rPr>
      <w:rFonts w:ascii="Calibri" w:eastAsia="Times New Roman" w:hAnsi="Calibri" w:cs="Calibri"/>
    </w:rPr>
  </w:style>
  <w:style w:type="table" w:styleId="TableGrid">
    <w:name w:val="Table Grid"/>
    <w:basedOn w:val="TableNormal"/>
    <w:uiPriority w:val="39"/>
    <w:rsid w:val="005269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6412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06412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06412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5Dark-Accent1">
    <w:name w:val="Grid Table 5 Dark Accent 1"/>
    <w:basedOn w:val="TableNormal"/>
    <w:uiPriority w:val="50"/>
    <w:rsid w:val="0006412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064126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5">
    <w:name w:val="List Table 2 Accent 5"/>
    <w:basedOn w:val="TableNormal"/>
    <w:uiPriority w:val="47"/>
    <w:rsid w:val="00064126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1">
    <w:name w:val="List Table 4 Accent 1"/>
    <w:basedOn w:val="TableNormal"/>
    <w:uiPriority w:val="49"/>
    <w:rsid w:val="00064126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1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71C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D71C1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DE1AE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1AE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E1AE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1AEC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DE1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3710</Words>
  <Characters>21150</Characters>
  <Application>Microsoft Office Word</Application>
  <DocSecurity>0</DocSecurity>
  <Lines>176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Yahia Mokli</dc:creator>
  <cp:keywords/>
  <dc:description/>
  <cp:lastModifiedBy>ESR - Ivkovic Filip</cp:lastModifiedBy>
  <cp:revision>2</cp:revision>
  <dcterms:created xsi:type="dcterms:W3CDTF">2021-10-15T10:56:00Z</dcterms:created>
  <dcterms:modified xsi:type="dcterms:W3CDTF">2021-10-15T10:56:00Z</dcterms:modified>
</cp:coreProperties>
</file>