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490F0" w14:textId="77777777" w:rsidR="00527349" w:rsidRDefault="000468B7">
      <w:pPr>
        <w:spacing w:line="360" w:lineRule="auto"/>
        <w:jc w:val="both"/>
        <w:rPr>
          <w:rFonts w:ascii="Times New Roman Bold Italic" w:eastAsia="SimSun" w:hAnsi="Times New Roman Bold Italic" w:cs="Times New Roman Bold Italic"/>
          <w:b/>
          <w:bCs/>
          <w:i/>
          <w:iCs/>
          <w:color w:val="C00000"/>
          <w:sz w:val="24"/>
          <w:szCs w:val="24"/>
          <w:lang w:eastAsia="zh-Hans" w:bidi="ar"/>
        </w:rPr>
      </w:pPr>
      <w:r>
        <w:rPr>
          <w:rFonts w:ascii="Times New Roman Bold Italic" w:eastAsia="SimSun" w:hAnsi="Times New Roman Bold Italic" w:cs="Times New Roman Bold Italic"/>
          <w:b/>
          <w:bCs/>
          <w:i/>
          <w:iCs/>
          <w:color w:val="C00000"/>
          <w:sz w:val="24"/>
          <w:szCs w:val="24"/>
          <w:lang w:bidi="ar"/>
        </w:rPr>
        <w:t>S</w:t>
      </w:r>
      <w:r>
        <w:rPr>
          <w:rFonts w:ascii="Times New Roman Bold Italic" w:eastAsia="SimSun" w:hAnsi="Times New Roman Bold Italic" w:cs="Times New Roman Bold Italic"/>
          <w:b/>
          <w:bCs/>
          <w:i/>
          <w:iCs/>
          <w:color w:val="C00000"/>
          <w:sz w:val="24"/>
          <w:szCs w:val="24"/>
          <w:lang w:eastAsia="zh-Hans" w:bidi="ar"/>
        </w:rPr>
        <w:t>upplement</w:t>
      </w:r>
      <w:r>
        <w:rPr>
          <w:rFonts w:ascii="Times New Roman Bold Italic" w:eastAsia="SimSun" w:hAnsi="Times New Roman Bold Italic" w:cs="Times New Roman Bold Italic" w:hint="eastAsia"/>
          <w:b/>
          <w:bCs/>
          <w:i/>
          <w:iCs/>
          <w:color w:val="C00000"/>
          <w:sz w:val="24"/>
          <w:szCs w:val="24"/>
          <w:lang w:eastAsia="zh-Hans" w:bidi="ar"/>
        </w:rPr>
        <w:t>ary</w:t>
      </w:r>
      <w:r>
        <w:rPr>
          <w:rFonts w:ascii="Times New Roman Bold Italic" w:eastAsia="SimSun" w:hAnsi="Times New Roman Bold Italic" w:cs="Times New Roman Bold Italic"/>
          <w:b/>
          <w:bCs/>
          <w:i/>
          <w:iCs/>
          <w:color w:val="C00000"/>
          <w:sz w:val="24"/>
          <w:szCs w:val="24"/>
          <w:lang w:eastAsia="zh-Hans" w:bidi="ar"/>
        </w:rPr>
        <w:t xml:space="preserve"> Materials 1</w:t>
      </w:r>
    </w:p>
    <w:p w14:paraId="2D890F0C" w14:textId="77777777" w:rsidR="00527349" w:rsidRDefault="000468B7">
      <w:pPr>
        <w:spacing w:line="360" w:lineRule="auto"/>
        <w:jc w:val="both"/>
        <w:rPr>
          <w:rFonts w:ascii="Times New Roman Regular" w:eastAsia="SimSun" w:hAnsi="Times New Roman Regular" w:cs="Times New Roman Regular"/>
          <w:b/>
          <w:bCs/>
          <w:color w:val="C00000"/>
          <w:sz w:val="24"/>
          <w:szCs w:val="24"/>
          <w:lang w:eastAsia="zh-Hans" w:bidi="ar"/>
        </w:rPr>
      </w:pPr>
      <w:r>
        <w:rPr>
          <w:rFonts w:ascii="Times New Roman Regular" w:eastAsia="SimSun" w:hAnsi="Times New Roman Regular" w:cs="Times New Roman Regular"/>
          <w:b/>
          <w:bCs/>
          <w:color w:val="C00000"/>
          <w:sz w:val="24"/>
          <w:szCs w:val="24"/>
          <w:lang w:eastAsia="zh-Hans" w:bidi="ar"/>
        </w:rPr>
        <w:t>Definitions of histopathological T-staging</w:t>
      </w:r>
    </w:p>
    <w:p w14:paraId="7E12FA40" w14:textId="77777777" w:rsidR="00527349" w:rsidRDefault="000468B7">
      <w:pPr>
        <w:spacing w:line="360" w:lineRule="auto"/>
        <w:ind w:firstLineChars="200" w:firstLine="480"/>
        <w:jc w:val="both"/>
        <w:rPr>
          <w:rFonts w:ascii="Times New Roman Regular" w:hAnsi="Times New Roman Regular" w:cs="Times New Roman Regular"/>
          <w:sz w:val="24"/>
          <w:szCs w:val="24"/>
          <w:lang w:eastAsia="zh-Hans"/>
        </w:rPr>
      </w:pPr>
      <w:r>
        <w:rPr>
          <w:rFonts w:ascii="Times New Roman Regular" w:hAnsi="Times New Roman Regular" w:cs="Times New Roman Regular"/>
          <w:sz w:val="24"/>
          <w:szCs w:val="24"/>
          <w:lang w:eastAsia="zh-Hans"/>
        </w:rPr>
        <w:t>Postoperative histopathological T-staging was determined according to the American Joint Commission on Cancer (AJCC, 8</w:t>
      </w:r>
      <w:r>
        <w:rPr>
          <w:rFonts w:ascii="Times New Roman Regular" w:hAnsi="Times New Roman Regular" w:cs="Times New Roman Regular"/>
          <w:sz w:val="24"/>
          <w:szCs w:val="24"/>
          <w:vertAlign w:val="superscript"/>
          <w:lang w:eastAsia="zh-Hans"/>
        </w:rPr>
        <w:t>th</w:t>
      </w:r>
      <w:r>
        <w:rPr>
          <w:rFonts w:ascii="Times New Roman Regular" w:hAnsi="Times New Roman Regular" w:cs="Times New Roman Regular"/>
          <w:sz w:val="24"/>
          <w:szCs w:val="24"/>
          <w:lang w:eastAsia="zh-Hans"/>
        </w:rPr>
        <w:t xml:space="preserve"> Edition) </w:t>
      </w:r>
      <w:r>
        <w:rPr>
          <w:rFonts w:ascii="Times New Roman Regular" w:hAnsi="Times New Roman Regular" w:cs="Times New Roman Regular" w:hint="eastAsia"/>
          <w:sz w:val="24"/>
          <w:szCs w:val="24"/>
          <w:lang w:eastAsia="zh-Hans"/>
        </w:rPr>
        <w:t>classification</w:t>
      </w:r>
      <w:r>
        <w:rPr>
          <w:rFonts w:ascii="Times New Roman Regular" w:hAnsi="Times New Roman Regular" w:cs="Times New Roman Regular"/>
          <w:sz w:val="24"/>
          <w:szCs w:val="24"/>
          <w:vertAlign w:val="superscript"/>
          <w:lang w:eastAsia="zh-Hans"/>
        </w:rPr>
        <w:fldChar w:fldCharType="begin">
          <w:fldData xml:space="preserve">PEVuZE5vdGU+PENpdGU+PEF1dGhvcj5BbWluPC9BdXRob3I+PFllYXI+MjAxNzwvWWVhcj48UmVj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</w:fldData>
        </w:fldChar>
      </w:r>
      <w:r>
        <w:rPr>
          <w:rFonts w:ascii="Times New Roman Regular" w:hAnsi="Times New Roman Regular" w:cs="Times New Roman Regular"/>
          <w:sz w:val="24"/>
          <w:szCs w:val="24"/>
          <w:vertAlign w:val="superscript"/>
          <w:lang w:eastAsia="zh-Hans"/>
        </w:rPr>
        <w:instrText xml:space="preserve"> ADDIN EN.CITE </w:instrText>
      </w:r>
      <w:r>
        <w:rPr>
          <w:rFonts w:ascii="Times New Roman Regular" w:hAnsi="Times New Roman Regular" w:cs="Times New Roman Regular"/>
          <w:sz w:val="24"/>
          <w:szCs w:val="24"/>
          <w:vertAlign w:val="superscript"/>
          <w:lang w:eastAsia="zh-Hans"/>
        </w:rPr>
        <w:fldChar w:fldCharType="begin">
          <w:fldData xml:space="preserve">PEVuZE5vdGU+PENpdGU+PEF1dGhvcj5BbWluPC9BdXRob3I+PFllYXI+MjAxNzwvWWVhcj48UmVj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</w:fldData>
        </w:fldChar>
      </w:r>
      <w:r>
        <w:rPr>
          <w:rFonts w:ascii="Times New Roman Regular" w:hAnsi="Times New Roman Regular" w:cs="Times New Roman Regular"/>
          <w:sz w:val="24"/>
          <w:szCs w:val="24"/>
          <w:vertAlign w:val="superscript"/>
          <w:lang w:eastAsia="zh-Hans"/>
        </w:rPr>
        <w:instrText xml:space="preserve"> ADDIN EN.CITE.DATA </w:instrText>
      </w:r>
      <w:r>
        <w:rPr>
          <w:rFonts w:ascii="Times New Roman Regular" w:hAnsi="Times New Roman Regular" w:cs="Times New Roman Regular"/>
          <w:sz w:val="24"/>
          <w:szCs w:val="24"/>
          <w:vertAlign w:val="superscript"/>
          <w:lang w:eastAsia="zh-Hans"/>
        </w:rPr>
      </w:r>
      <w:r>
        <w:rPr>
          <w:rFonts w:ascii="Times New Roman Regular" w:hAnsi="Times New Roman Regular" w:cs="Times New Roman Regular"/>
          <w:sz w:val="24"/>
          <w:szCs w:val="24"/>
          <w:vertAlign w:val="superscript"/>
          <w:lang w:eastAsia="zh-Hans"/>
        </w:rPr>
        <w:fldChar w:fldCharType="end"/>
      </w:r>
      <w:r>
        <w:rPr>
          <w:rFonts w:ascii="Times New Roman Regular" w:hAnsi="Times New Roman Regular" w:cs="Times New Roman Regular"/>
          <w:sz w:val="24"/>
          <w:szCs w:val="24"/>
          <w:vertAlign w:val="superscript"/>
          <w:lang w:eastAsia="zh-Hans"/>
        </w:rPr>
      </w:r>
      <w:r>
        <w:rPr>
          <w:rFonts w:ascii="Times New Roman Regular" w:hAnsi="Times New Roman Regular" w:cs="Times New Roman Regular"/>
          <w:sz w:val="24"/>
          <w:szCs w:val="24"/>
          <w:vertAlign w:val="superscript"/>
          <w:lang w:eastAsia="zh-Hans"/>
        </w:rPr>
        <w:fldChar w:fldCharType="separate"/>
      </w:r>
      <w:r>
        <w:rPr>
          <w:rFonts w:ascii="Times New Roman Regular" w:hAnsi="Times New Roman Regular" w:cs="Times New Roman Regular"/>
          <w:sz w:val="24"/>
          <w:szCs w:val="24"/>
          <w:vertAlign w:val="superscript"/>
          <w:lang w:eastAsia="zh-Hans"/>
        </w:rPr>
        <w:t>[1]</w:t>
      </w:r>
      <w:r>
        <w:rPr>
          <w:rFonts w:ascii="Times New Roman Regular" w:hAnsi="Times New Roman Regular" w:cs="Times New Roman Regular"/>
          <w:sz w:val="24"/>
          <w:szCs w:val="24"/>
          <w:vertAlign w:val="superscript"/>
          <w:lang w:eastAsia="zh-Hans"/>
        </w:rPr>
        <w:fldChar w:fldCharType="end"/>
      </w:r>
      <w:r>
        <w:rPr>
          <w:rFonts w:ascii="Times New Roman Regular" w:hAnsi="Times New Roman Regular" w:cs="Times New Roman Regular"/>
          <w:sz w:val="24"/>
          <w:szCs w:val="24"/>
          <w:lang w:eastAsia="zh-Hans"/>
        </w:rPr>
        <w:t xml:space="preserve"> as follows:</w:t>
      </w:r>
    </w:p>
    <w:p w14:paraId="3917609D" w14:textId="77777777" w:rsidR="00527349" w:rsidRDefault="000468B7">
      <w:pPr>
        <w:spacing w:line="360" w:lineRule="auto"/>
        <w:ind w:firstLineChars="200" w:firstLine="480"/>
        <w:jc w:val="both"/>
        <w:rPr>
          <w:rFonts w:ascii="Times New Roman Regular" w:hAnsi="Times New Roman Regular" w:cs="Times New Roman Regular"/>
          <w:sz w:val="24"/>
          <w:szCs w:val="24"/>
          <w:lang w:eastAsia="zh-Hans"/>
        </w:rPr>
      </w:pPr>
      <w:r>
        <w:rPr>
          <w:rFonts w:ascii="Times New Roman Regular" w:hAnsi="Times New Roman Regular" w:cs="Times New Roman Regular"/>
          <w:sz w:val="24"/>
          <w:szCs w:val="24"/>
          <w:lang w:eastAsia="zh-Hans"/>
        </w:rPr>
        <w:t>T1: Tumor invades the submucosa (through the muscularis mucosa but not into the muscularis mucosae);</w:t>
      </w:r>
    </w:p>
    <w:p w14:paraId="50E22826" w14:textId="77777777" w:rsidR="00527349" w:rsidRDefault="000468B7">
      <w:pPr>
        <w:spacing w:line="360" w:lineRule="auto"/>
        <w:ind w:firstLineChars="200" w:firstLine="480"/>
        <w:jc w:val="both"/>
        <w:rPr>
          <w:rFonts w:ascii="Times New Roman Regular" w:hAnsi="Times New Roman Regular" w:cs="Times New Roman Regular"/>
          <w:sz w:val="24"/>
          <w:szCs w:val="24"/>
          <w:lang w:eastAsia="zh-Hans"/>
        </w:rPr>
      </w:pPr>
      <w:r>
        <w:rPr>
          <w:rFonts w:ascii="Times New Roman Regular" w:hAnsi="Times New Roman Regular" w:cs="Times New Roman Regular"/>
          <w:sz w:val="24"/>
          <w:szCs w:val="24"/>
          <w:lang w:eastAsia="zh-Hans"/>
        </w:rPr>
        <w:t>T2: Tumor invades the muscularis propria;</w:t>
      </w:r>
    </w:p>
    <w:p w14:paraId="0F2B0DBA" w14:textId="77777777" w:rsidR="00527349" w:rsidRDefault="000468B7">
      <w:pPr>
        <w:spacing w:line="360" w:lineRule="auto"/>
        <w:ind w:firstLineChars="200" w:firstLine="480"/>
        <w:jc w:val="both"/>
        <w:rPr>
          <w:rFonts w:ascii="Times New Roman Regular" w:hAnsi="Times New Roman Regular" w:cs="Times New Roman Regular"/>
          <w:sz w:val="24"/>
          <w:szCs w:val="24"/>
          <w:lang w:eastAsia="zh-Hans"/>
        </w:rPr>
      </w:pPr>
      <w:r>
        <w:rPr>
          <w:rFonts w:ascii="Times New Roman Regular" w:hAnsi="Times New Roman Regular" w:cs="Times New Roman Regular"/>
          <w:sz w:val="24"/>
          <w:szCs w:val="24"/>
          <w:lang w:eastAsia="zh-Hans"/>
        </w:rPr>
        <w:t xml:space="preserve">T3: Tumor invades through the </w:t>
      </w:r>
      <w:proofErr w:type="spellStart"/>
      <w:r>
        <w:rPr>
          <w:rFonts w:ascii="Times New Roman Regular" w:hAnsi="Times New Roman Regular" w:cs="Times New Roman Regular"/>
          <w:sz w:val="24"/>
          <w:szCs w:val="24"/>
          <w:lang w:eastAsia="zh-Hans"/>
        </w:rPr>
        <w:t>muscularis</w:t>
      </w:r>
      <w:proofErr w:type="spellEnd"/>
      <w:r>
        <w:rPr>
          <w:rFonts w:ascii="Times New Roman Regular" w:hAnsi="Times New Roman Regular" w:cs="Times New Roman Regular"/>
          <w:sz w:val="24"/>
          <w:szCs w:val="24"/>
          <w:lang w:eastAsia="zh-Hans"/>
        </w:rPr>
        <w:t xml:space="preserve"> </w:t>
      </w:r>
      <w:proofErr w:type="spellStart"/>
      <w:r>
        <w:rPr>
          <w:rFonts w:ascii="Times New Roman Regular" w:hAnsi="Times New Roman Regular" w:cs="Times New Roman Regular"/>
          <w:sz w:val="24"/>
          <w:szCs w:val="24"/>
          <w:lang w:eastAsia="zh-Hans"/>
        </w:rPr>
        <w:t>propria</w:t>
      </w:r>
      <w:proofErr w:type="spellEnd"/>
      <w:r>
        <w:rPr>
          <w:rFonts w:ascii="Times New Roman Regular" w:hAnsi="Times New Roman Regular" w:cs="Times New Roman Regular"/>
          <w:sz w:val="24"/>
          <w:szCs w:val="24"/>
          <w:lang w:eastAsia="zh-Hans"/>
        </w:rPr>
        <w:t xml:space="preserve"> into </w:t>
      </w:r>
      <w:proofErr w:type="spellStart"/>
      <w:r>
        <w:rPr>
          <w:rFonts w:ascii="Times New Roman Regular" w:hAnsi="Times New Roman Regular" w:cs="Times New Roman Regular"/>
          <w:sz w:val="24"/>
          <w:szCs w:val="24"/>
          <w:lang w:eastAsia="zh-Hans"/>
        </w:rPr>
        <w:t>pericolorectal</w:t>
      </w:r>
      <w:proofErr w:type="spellEnd"/>
      <w:r>
        <w:rPr>
          <w:rFonts w:ascii="Times New Roman Regular" w:hAnsi="Times New Roman Regular" w:cs="Times New Roman Regular"/>
          <w:sz w:val="24"/>
          <w:szCs w:val="24"/>
          <w:lang w:eastAsia="zh-Hans"/>
        </w:rPr>
        <w:t xml:space="preserve"> tissues;</w:t>
      </w:r>
    </w:p>
    <w:p w14:paraId="01BA5CD6" w14:textId="77777777" w:rsidR="00527349" w:rsidRDefault="000468B7">
      <w:pPr>
        <w:spacing w:line="360" w:lineRule="auto"/>
        <w:ind w:firstLineChars="200" w:firstLine="480"/>
        <w:jc w:val="both"/>
        <w:rPr>
          <w:rFonts w:ascii="Times New Roman Regular" w:hAnsi="Times New Roman Regular" w:cs="Times New Roman Regular"/>
          <w:sz w:val="24"/>
          <w:szCs w:val="24"/>
          <w:lang w:eastAsia="zh-Hans"/>
        </w:rPr>
      </w:pPr>
      <w:r>
        <w:rPr>
          <w:rFonts w:ascii="Times New Roman Regular" w:hAnsi="Times New Roman Regular" w:cs="Times New Roman Regular"/>
          <w:sz w:val="24"/>
          <w:szCs w:val="24"/>
          <w:lang w:eastAsia="zh-Hans"/>
        </w:rPr>
        <w:t>T4: Tumor invades the visceral peritoneum or adheres to adjacent organ structure;</w:t>
      </w:r>
    </w:p>
    <w:p w14:paraId="65881D0F" w14:textId="77777777" w:rsidR="00527349" w:rsidRDefault="00527349">
      <w:pPr>
        <w:spacing w:line="360" w:lineRule="auto"/>
        <w:ind w:firstLineChars="200" w:firstLine="480"/>
        <w:jc w:val="both"/>
        <w:rPr>
          <w:rFonts w:ascii="Times New Roman Regular" w:hAnsi="Times New Roman Regular" w:cs="Times New Roman Regular"/>
          <w:sz w:val="24"/>
          <w:szCs w:val="24"/>
          <w:lang w:eastAsia="zh-Hans"/>
        </w:rPr>
      </w:pPr>
    </w:p>
    <w:p w14:paraId="31CFC5CF" w14:textId="77777777" w:rsidR="00527349" w:rsidRDefault="000468B7">
      <w:pPr>
        <w:spacing w:line="360" w:lineRule="auto"/>
        <w:jc w:val="both"/>
        <w:rPr>
          <w:rFonts w:ascii="Times New Roman Bold Italic" w:eastAsia="SimSun" w:hAnsi="Times New Roman Bold Italic" w:cs="Times New Roman Bold Italic"/>
          <w:b/>
          <w:bCs/>
          <w:i/>
          <w:iCs/>
          <w:color w:val="C00000"/>
          <w:sz w:val="24"/>
          <w:szCs w:val="24"/>
          <w:lang w:eastAsia="zh-Hans" w:bidi="ar"/>
        </w:rPr>
      </w:pPr>
      <w:r>
        <w:rPr>
          <w:rFonts w:ascii="Times New Roman Bold Italic" w:eastAsia="SimSun" w:hAnsi="Times New Roman Bold Italic" w:cs="Times New Roman Bold Italic"/>
          <w:b/>
          <w:bCs/>
          <w:i/>
          <w:iCs/>
          <w:color w:val="C00000"/>
          <w:sz w:val="24"/>
          <w:szCs w:val="24"/>
          <w:lang w:bidi="ar"/>
        </w:rPr>
        <w:t>S</w:t>
      </w:r>
      <w:r>
        <w:rPr>
          <w:rFonts w:ascii="Times New Roman Bold Italic" w:eastAsia="SimSun" w:hAnsi="Times New Roman Bold Italic" w:cs="Times New Roman Bold Italic"/>
          <w:b/>
          <w:bCs/>
          <w:i/>
          <w:iCs/>
          <w:color w:val="C00000"/>
          <w:sz w:val="24"/>
          <w:szCs w:val="24"/>
          <w:lang w:eastAsia="zh-Hans" w:bidi="ar"/>
        </w:rPr>
        <w:t>upplement</w:t>
      </w:r>
      <w:r>
        <w:rPr>
          <w:rFonts w:ascii="Times New Roman Bold Italic" w:eastAsia="SimSun" w:hAnsi="Times New Roman Bold Italic" w:cs="Times New Roman Bold Italic" w:hint="eastAsia"/>
          <w:b/>
          <w:bCs/>
          <w:i/>
          <w:iCs/>
          <w:color w:val="C00000"/>
          <w:sz w:val="24"/>
          <w:szCs w:val="24"/>
          <w:lang w:eastAsia="zh-Hans" w:bidi="ar"/>
        </w:rPr>
        <w:t>ary</w:t>
      </w:r>
      <w:r>
        <w:rPr>
          <w:rFonts w:ascii="Times New Roman Bold Italic" w:eastAsia="SimSun" w:hAnsi="Times New Roman Bold Italic" w:cs="Times New Roman Bold Italic"/>
          <w:b/>
          <w:bCs/>
          <w:i/>
          <w:iCs/>
          <w:color w:val="C00000"/>
          <w:sz w:val="24"/>
          <w:szCs w:val="24"/>
          <w:lang w:eastAsia="zh-Hans" w:bidi="ar"/>
        </w:rPr>
        <w:t xml:space="preserve"> Materials 2</w:t>
      </w:r>
    </w:p>
    <w:p w14:paraId="0AE45C43" w14:textId="77777777" w:rsidR="00527349" w:rsidRDefault="000468B7">
      <w:pPr>
        <w:spacing w:line="360" w:lineRule="auto"/>
        <w:jc w:val="both"/>
        <w:rPr>
          <w:rFonts w:ascii="Times New Roman Regular" w:eastAsia="SimSun" w:hAnsi="Times New Roman Regular" w:cs="Times New Roman Regular"/>
          <w:b/>
          <w:bCs/>
          <w:color w:val="C00000"/>
          <w:sz w:val="24"/>
          <w:szCs w:val="24"/>
          <w:lang w:eastAsia="zh-Hans" w:bidi="ar"/>
        </w:rPr>
      </w:pPr>
      <w:r>
        <w:rPr>
          <w:rFonts w:ascii="Times New Roman Regular" w:eastAsia="SimSun" w:hAnsi="Times New Roman Regular" w:cs="Times New Roman Regular"/>
          <w:b/>
          <w:bCs/>
          <w:color w:val="C00000"/>
          <w:sz w:val="24"/>
          <w:szCs w:val="24"/>
          <w:lang w:eastAsia="zh-Hans" w:bidi="ar"/>
        </w:rPr>
        <w:t xml:space="preserve">The </w:t>
      </w:r>
      <w:r>
        <w:rPr>
          <w:rFonts w:ascii="Times New Roman Regular" w:eastAsia="SimSun" w:hAnsi="Times New Roman Regular" w:cs="Times New Roman Regular" w:hint="eastAsia"/>
          <w:b/>
          <w:bCs/>
          <w:color w:val="C00000"/>
          <w:sz w:val="24"/>
          <w:szCs w:val="24"/>
          <w:lang w:eastAsia="zh-Hans" w:bidi="ar"/>
        </w:rPr>
        <w:t>structure</w:t>
      </w:r>
      <w:r>
        <w:rPr>
          <w:rFonts w:ascii="Times New Roman Regular" w:eastAsia="SimSun" w:hAnsi="Times New Roman Regular" w:cs="Times New Roman Regular"/>
          <w:b/>
          <w:bCs/>
          <w:color w:val="C00000"/>
          <w:sz w:val="24"/>
          <w:szCs w:val="24"/>
          <w:lang w:eastAsia="zh-Hans" w:bidi="ar"/>
        </w:rPr>
        <w:t xml:space="preserve"> </w:t>
      </w:r>
      <w:r>
        <w:rPr>
          <w:rFonts w:ascii="Times New Roman Regular" w:eastAsia="SimSun" w:hAnsi="Times New Roman Regular" w:cs="Times New Roman Regular" w:hint="eastAsia"/>
          <w:b/>
          <w:bCs/>
          <w:color w:val="C00000"/>
          <w:sz w:val="24"/>
          <w:szCs w:val="24"/>
          <w:lang w:eastAsia="zh-Hans" w:bidi="ar"/>
        </w:rPr>
        <w:t>details</w:t>
      </w:r>
      <w:r>
        <w:rPr>
          <w:rFonts w:ascii="Times New Roman Regular" w:eastAsia="SimSun" w:hAnsi="Times New Roman Regular" w:cs="Times New Roman Regular"/>
          <w:b/>
          <w:bCs/>
          <w:color w:val="C00000"/>
          <w:sz w:val="24"/>
          <w:szCs w:val="24"/>
          <w:lang w:eastAsia="zh-Hans" w:bidi="ar"/>
        </w:rPr>
        <w:t xml:space="preserve"> </w:t>
      </w:r>
      <w:r>
        <w:rPr>
          <w:rFonts w:ascii="Times New Roman Regular" w:eastAsia="SimSun" w:hAnsi="Times New Roman Regular" w:cs="Times New Roman Regular" w:hint="eastAsia"/>
          <w:b/>
          <w:bCs/>
          <w:color w:val="C00000"/>
          <w:sz w:val="24"/>
          <w:szCs w:val="24"/>
          <w:lang w:eastAsia="zh-Hans" w:bidi="ar"/>
        </w:rPr>
        <w:t>of</w:t>
      </w:r>
      <w:r>
        <w:rPr>
          <w:rFonts w:ascii="Times New Roman Regular" w:eastAsia="SimSun" w:hAnsi="Times New Roman Regular" w:cs="Times New Roman Regular"/>
          <w:b/>
          <w:bCs/>
          <w:color w:val="C00000"/>
          <w:sz w:val="24"/>
          <w:szCs w:val="24"/>
          <w:lang w:eastAsia="zh-Hans" w:bidi="ar"/>
        </w:rPr>
        <w:t xml:space="preserve"> z-SR </w:t>
      </w:r>
      <w:r>
        <w:rPr>
          <w:rFonts w:ascii="Times New Roman Regular" w:eastAsia="SimSun" w:hAnsi="Times New Roman Regular" w:cs="Times New Roman Regular" w:hint="eastAsia"/>
          <w:b/>
          <w:bCs/>
          <w:color w:val="C00000"/>
          <w:sz w:val="24"/>
          <w:szCs w:val="24"/>
          <w:lang w:eastAsia="zh-Hans" w:bidi="ar"/>
        </w:rPr>
        <w:t>framework</w:t>
      </w:r>
    </w:p>
    <w:p w14:paraId="75B42372" w14:textId="77777777" w:rsidR="00527349" w:rsidRDefault="000468B7">
      <w:pPr>
        <w:spacing w:line="360" w:lineRule="auto"/>
        <w:ind w:firstLineChars="200" w:firstLine="480"/>
        <w:jc w:val="both"/>
        <w:rPr>
          <w:rFonts w:ascii="Times New Roman Regular" w:hAnsi="Times New Roman Regular" w:cs="Times New Roman Regular"/>
          <w:sz w:val="24"/>
          <w:szCs w:val="24"/>
        </w:rPr>
      </w:pPr>
      <w:r>
        <w:rPr>
          <w:rFonts w:ascii="Times New Roman Regular" w:hAnsi="Times New Roman Regular" w:cs="Times New Roman Regular"/>
          <w:sz w:val="24"/>
          <w:szCs w:val="24"/>
          <w:lang w:eastAsia="zh-Hans"/>
        </w:rPr>
        <w:t>T</w:t>
      </w:r>
      <w:r>
        <w:rPr>
          <w:rFonts w:ascii="Times New Roman Regular" w:hAnsi="Times New Roman Regular" w:cs="Times New Roman Regular" w:hint="eastAsia"/>
          <w:sz w:val="24"/>
          <w:szCs w:val="24"/>
          <w:lang w:eastAsia="zh-Hans"/>
        </w:rPr>
        <w:t>he</w:t>
      </w:r>
      <w:r>
        <w:rPr>
          <w:rFonts w:ascii="Times New Roman Regular" w:hAnsi="Times New Roman Regular" w:cs="Times New Roman Regular"/>
          <w:sz w:val="24"/>
          <w:szCs w:val="24"/>
          <w:lang w:eastAsia="zh-Hans"/>
        </w:rPr>
        <w:t xml:space="preserve"> z-SR </w:t>
      </w:r>
      <w:r>
        <w:rPr>
          <w:rFonts w:ascii="Times New Roman Regular" w:hAnsi="Times New Roman Regular" w:cs="Times New Roman Regular" w:hint="eastAsia"/>
          <w:sz w:val="24"/>
          <w:szCs w:val="24"/>
          <w:lang w:eastAsia="zh-Hans"/>
        </w:rPr>
        <w:t>framework</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consists</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of</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two</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modules</w:t>
      </w:r>
      <w:r>
        <w:rPr>
          <w:rFonts w:ascii="Times New Roman Regular" w:hAnsi="Times New Roman Regular" w:cs="Times New Roman Regular"/>
          <w:sz w:val="24"/>
          <w:szCs w:val="24"/>
          <w:lang w:eastAsia="zh-Hans"/>
        </w:rPr>
        <w:t>, generat</w:t>
      </w:r>
      <w:r>
        <w:rPr>
          <w:rFonts w:ascii="Times New Roman Regular" w:hAnsi="Times New Roman Regular" w:cs="Times New Roman Regular" w:hint="eastAsia"/>
          <w:sz w:val="24"/>
          <w:szCs w:val="24"/>
          <w:lang w:eastAsia="zh-Hans"/>
        </w:rPr>
        <w:t>or</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and</w:t>
      </w:r>
      <w:r>
        <w:rPr>
          <w:rFonts w:ascii="Times New Roman Regular" w:hAnsi="Times New Roman Regular" w:cs="Times New Roman Regular"/>
          <w:sz w:val="24"/>
          <w:szCs w:val="24"/>
          <w:lang w:eastAsia="zh-Hans"/>
        </w:rPr>
        <w:t xml:space="preserve"> discriminat</w:t>
      </w:r>
      <w:r>
        <w:rPr>
          <w:rFonts w:ascii="Times New Roman Regular" w:hAnsi="Times New Roman Regular" w:cs="Times New Roman Regular" w:hint="eastAsia"/>
          <w:sz w:val="24"/>
          <w:szCs w:val="24"/>
          <w:lang w:eastAsia="zh-Hans"/>
        </w:rPr>
        <w:t>or</w:t>
      </w:r>
      <w:r>
        <w:rPr>
          <w:rFonts w:ascii="Times New Roman Regular" w:hAnsi="Times New Roman Regular" w:cs="Times New Roman Regular"/>
          <w:sz w:val="24"/>
          <w:szCs w:val="24"/>
          <w:lang w:eastAsia="zh-Hans"/>
        </w:rPr>
        <w:t>. A</w:t>
      </w:r>
      <w:r>
        <w:rPr>
          <w:rFonts w:ascii="Times New Roman Regular" w:hAnsi="Times New Roman Regular" w:cs="Times New Roman Regular"/>
          <w:sz w:val="24"/>
          <w:szCs w:val="24"/>
        </w:rPr>
        <w:t xml:space="preserve"> </w:t>
      </w:r>
      <w:proofErr w:type="spellStart"/>
      <w:r>
        <w:rPr>
          <w:rFonts w:ascii="Times New Roman Regular" w:hAnsi="Times New Roman Regular" w:cs="Times New Roman Regular"/>
          <w:sz w:val="24"/>
          <w:szCs w:val="24"/>
        </w:rPr>
        <w:t>VolumeNet</w:t>
      </w:r>
      <w:proofErr w:type="spellEnd"/>
      <w:r>
        <w:rPr>
          <w:rFonts w:ascii="Times New Roman Regular" w:hAnsi="Times New Roman Regular" w:cs="Times New Roman Regular"/>
          <w:sz w:val="24"/>
          <w:szCs w:val="24"/>
          <w:vertAlign w:val="superscript"/>
        </w:rPr>
        <w:fldChar w:fldCharType="begin"/>
      </w:r>
      <w:r>
        <w:rPr>
          <w:rFonts w:ascii="Times New Roman Regular" w:hAnsi="Times New Roman Regular" w:cs="Times New Roman Regular"/>
          <w:sz w:val="24"/>
          <w:szCs w:val="24"/>
          <w:vertAlign w:val="superscript"/>
        </w:rPr>
        <w:instrText xml:space="preserve"> ADDIN EN.CITE &lt;EndNote&gt;&lt;Cite&gt;&lt;Author&gt;Li&lt;/Author&gt;&lt;Year&gt;2021&lt;/Year&gt;&lt;RecNum&gt;2&lt;/RecNum&gt;&lt;DisplayText&gt;[2]&lt;/DisplayText&gt;&lt;record&gt;&lt;rec-number&gt;2&lt;/rec-number&gt;&lt;foreign-keys&gt;&lt;key app="EN" db-id="2t2tp2wztxd9soefza75xxasrwx90fwszz99" timestamp="1645461776"&gt;2&lt;/key&gt;&lt;/foreign-keys&gt;&lt;ref-type name="Journal Article"&gt;17&lt;/ref-type&gt;&lt;contributors&gt;&lt;authors&gt;&lt;author&gt;Li, Y.&lt;/author&gt;&lt;author&gt;Iwamoto, Y.&lt;/author&gt;&lt;author&gt;Lin, L.&lt;/author&gt;&lt;author&gt;Xu, R.&lt;/author&gt;&lt;author&gt;Tong, R.&lt;/author&gt;&lt;author&gt;Chen, Y. W.&lt;/author&gt;&lt;/authors&gt;&lt;/contributors&gt;&lt;titles&gt;&lt;title&gt;VolumeNet: A Lightweight Parallel Network for Super-Resolution of MR and CT Volumetric Data&lt;/title&gt;&lt;secondary-title&gt;IEEE Trans Image Process&lt;/secondary-title&gt;&lt;/titles&gt;&lt;periodical&gt;&lt;full-title&gt;IEEE Trans Image Process&lt;/full-title&gt;&lt;/periodical&gt;&lt;pages&gt;4840-4854&lt;/pages&gt;&lt;volume&gt;30&lt;/volume&gt;&lt;edition&gt;2021/05/05&lt;/edition&gt;&lt;keywords&gt;&lt;keyword&gt;Algorithms&lt;/keyword&gt;&lt;keyword&gt;Brain/diagnostic imaging&lt;/keyword&gt;&lt;keyword&gt;*Deep Learning&lt;/keyword&gt;&lt;keyword&gt;Humans&lt;/keyword&gt;&lt;keyword&gt;Imaging, Three-Dimensional/*methods&lt;/keyword&gt;&lt;keyword&gt;Magnetic Resonance Imaging/*methods&lt;/keyword&gt;&lt;keyword&gt;Tomography, X-Ray Computed/*methods&lt;/keyword&gt;&lt;/keywords&gt;&lt;dates&gt;&lt;year&gt;2021&lt;/year&gt;&lt;/dates&gt;&lt;isbn&gt;1941-0042 (Electronic)&amp;#xD;1057-7149 (Linking)&lt;/isbn&gt;&lt;accession-num&gt;33945478&lt;/accession-num&gt;&lt;urls&gt;&lt;related-urls&gt;&lt;url&gt;https://www.ncbi.nlm.nih.gov/pubmed/33945478&lt;/url&gt;&lt;/related-urls&gt;&lt;/urls&gt;&lt;electronic-resource-num&gt;10.1109/TIP.2021.3076285&lt;/electronic-resource-num&gt;&lt;/record&gt;&lt;/Cite&gt;&lt;/EndNote&gt;</w:instrText>
      </w:r>
      <w:r>
        <w:rPr>
          <w:rFonts w:ascii="Times New Roman Regular" w:hAnsi="Times New Roman Regular" w:cs="Times New Roman Regular"/>
          <w:sz w:val="24"/>
          <w:szCs w:val="24"/>
          <w:vertAlign w:val="superscript"/>
        </w:rPr>
        <w:fldChar w:fldCharType="separate"/>
      </w:r>
      <w:r>
        <w:rPr>
          <w:rFonts w:ascii="Times New Roman Regular" w:hAnsi="Times New Roman Regular" w:cs="Times New Roman Regular"/>
          <w:sz w:val="24"/>
          <w:szCs w:val="24"/>
          <w:vertAlign w:val="superscript"/>
        </w:rPr>
        <w:t>[2]</w:t>
      </w:r>
      <w:r>
        <w:rPr>
          <w:rFonts w:ascii="Times New Roman Regular" w:hAnsi="Times New Roman Regular" w:cs="Times New Roman Regular"/>
          <w:sz w:val="24"/>
          <w:szCs w:val="24"/>
          <w:vertAlign w:val="superscript"/>
        </w:rPr>
        <w:fldChar w:fldCharType="end"/>
      </w:r>
      <w:r>
        <w:rPr>
          <w:rFonts w:ascii="Times New Roman Regular" w:hAnsi="Times New Roman Regular" w:cs="Times New Roman Regular"/>
          <w:sz w:val="24"/>
          <w:szCs w:val="24"/>
        </w:rPr>
        <w:t xml:space="preserve">-derived parallel-connected architecture </w:t>
      </w:r>
      <w:r>
        <w:rPr>
          <w:rFonts w:ascii="Times New Roman Regular" w:hAnsi="Times New Roman Regular" w:cs="Times New Roman Regular" w:hint="eastAsia"/>
          <w:sz w:val="24"/>
          <w:szCs w:val="24"/>
          <w:lang w:eastAsia="zh-Hans"/>
        </w:rPr>
        <w:t>was</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employed</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for</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the</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sz w:val="24"/>
          <w:szCs w:val="24"/>
        </w:rPr>
        <w:t>generator</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which</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served</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the</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function</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of</w:t>
      </w:r>
      <w:r>
        <w:rPr>
          <w:rFonts w:ascii="Times New Roman Regular" w:hAnsi="Times New Roman Regular" w:cs="Times New Roman Regular"/>
          <w:sz w:val="24"/>
          <w:szCs w:val="24"/>
        </w:rPr>
        <w:t xml:space="preserve"> feature extraction, global residual connectivity, parallel connectivity module and feature aggregation. I</w:t>
      </w:r>
      <w:r>
        <w:rPr>
          <w:rFonts w:ascii="Times New Roman Regular" w:hAnsi="Times New Roman Regular" w:cs="Times New Roman Regular" w:hint="eastAsia"/>
          <w:sz w:val="24"/>
          <w:szCs w:val="24"/>
          <w:lang w:eastAsia="zh-Hans"/>
        </w:rPr>
        <w:t>n</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the</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generator</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t</w:t>
      </w:r>
      <w:r>
        <w:rPr>
          <w:rFonts w:ascii="Times New Roman Regular" w:hAnsi="Times New Roman Regular" w:cs="Times New Roman Regular"/>
          <w:sz w:val="24"/>
          <w:szCs w:val="24"/>
        </w:rPr>
        <w:t xml:space="preserve">hirty-two sets of 3×3×3 convolutional kernels were used to extract shallow features at the head, </w:t>
      </w:r>
      <w:r>
        <w:rPr>
          <w:rFonts w:ascii="Times New Roman Regular" w:hAnsi="Times New Roman Regular" w:cs="Times New Roman Regular" w:hint="eastAsia"/>
          <w:sz w:val="24"/>
          <w:szCs w:val="24"/>
          <w:lang w:eastAsia="zh-Hans"/>
        </w:rPr>
        <w:t>the</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sz w:val="24"/>
          <w:szCs w:val="24"/>
        </w:rPr>
        <w:t xml:space="preserve">parallel connected modules with N convolutional layers and feature aggregation blocks </w:t>
      </w:r>
      <w:r>
        <w:rPr>
          <w:rFonts w:ascii="Times New Roman Regular" w:hAnsi="Times New Roman Regular" w:cs="Times New Roman Regular" w:hint="eastAsia"/>
          <w:sz w:val="24"/>
          <w:szCs w:val="24"/>
          <w:lang w:eastAsia="zh-Hans"/>
        </w:rPr>
        <w:t>formed</w:t>
      </w:r>
      <w:r>
        <w:rPr>
          <w:rFonts w:ascii="Times New Roman Regular" w:hAnsi="Times New Roman Regular" w:cs="Times New Roman Regular"/>
          <w:sz w:val="24"/>
          <w:szCs w:val="24"/>
        </w:rPr>
        <w:t xml:space="preserve"> the main part, </w:t>
      </w:r>
      <w:r>
        <w:rPr>
          <w:rFonts w:ascii="Times New Roman Regular" w:hAnsi="Times New Roman Regular" w:cs="Times New Roman Regular" w:hint="eastAsia"/>
          <w:sz w:val="24"/>
          <w:szCs w:val="24"/>
          <w:lang w:eastAsia="zh-Hans"/>
        </w:rPr>
        <w:t>and</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a</w:t>
      </w:r>
      <w:r>
        <w:rPr>
          <w:rFonts w:ascii="Times New Roman Regular" w:hAnsi="Times New Roman Regular" w:cs="Times New Roman Regular"/>
          <w:sz w:val="24"/>
          <w:szCs w:val="24"/>
        </w:rPr>
        <w:t xml:space="preserve"> global residual connection structure was applied in the tail to effectively avoid the gradient disappearance problem. The discriminator </w:t>
      </w:r>
      <w:r>
        <w:rPr>
          <w:rFonts w:ascii="Times New Roman Regular" w:hAnsi="Times New Roman Regular" w:cs="Times New Roman Regular" w:hint="eastAsia"/>
          <w:sz w:val="24"/>
          <w:szCs w:val="24"/>
          <w:lang w:eastAsia="zh-Hans"/>
        </w:rPr>
        <w:t>network</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which</w:t>
      </w:r>
      <w:r>
        <w:rPr>
          <w:rFonts w:ascii="Times New Roman Regular" w:hAnsi="Times New Roman Regular" w:cs="Times New Roman Regular"/>
          <w:sz w:val="24"/>
          <w:szCs w:val="24"/>
        </w:rPr>
        <w:t xml:space="preserve"> is the same as SRGAN</w:t>
      </w:r>
      <w:r>
        <w:rPr>
          <w:rFonts w:ascii="Times New Roman Regular" w:hAnsi="Times New Roman Regular" w:cs="Times New Roman Regular"/>
          <w:sz w:val="24"/>
          <w:szCs w:val="24"/>
          <w:vertAlign w:val="superscript"/>
        </w:rPr>
        <w:fldChar w:fldCharType="begin"/>
      </w:r>
      <w:r>
        <w:rPr>
          <w:rFonts w:ascii="Times New Roman Regular" w:hAnsi="Times New Roman Regular" w:cs="Times New Roman Regular"/>
          <w:sz w:val="24"/>
          <w:szCs w:val="24"/>
          <w:vertAlign w:val="superscript"/>
        </w:rPr>
        <w:instrText xml:space="preserve"> ADDIN EN.CITE &lt;EndNote&gt;&lt;Cite&gt;&lt;Author&gt;Ledig&lt;/Author&gt;&lt;Year&gt;2017&lt;/Year&gt;&lt;RecNum&gt;6&lt;/RecNum&gt;&lt;DisplayText&gt;[3]&lt;/DisplayText&gt;&lt;record&gt;&lt;rec-number&gt;6&lt;/rec-number&gt;&lt;foreign-keys&gt;&lt;key app="EN" db-id="2t2tp2wztxd9soefza75xxasrwx90fwszz99" timestamp="1645464347"&gt;6&lt;/key&gt;&lt;/foreign-keys&gt;&lt;ref-type name="Conference Paper"&gt;47&lt;/ref-type&gt;&lt;contributors&gt;&lt;authors&gt;&lt;author&gt;Ledig, Christian&lt;/author&gt;&lt;author&gt;Theis, Lucas&lt;/author&gt;&lt;author&gt;Huszar, Ferenc&lt;/author&gt;&lt;author&gt;Caballero, Jose&lt;/author&gt;&lt;author&gt;Cunningham, Andrew&lt;/author&gt;&lt;author&gt;Acosta, Alejandro&lt;/author&gt;&lt;author&gt;Aitken, Andrew&lt;/author&gt;&lt;author&gt;Tejani, Alykhan&lt;/author&gt;&lt;author&gt;Totz, Johannes&lt;/author&gt;&lt;author&gt;Wang, Zehan&lt;/author&gt;&lt;author&gt;Shi, Wenzhe&lt;/author&gt;&lt;/authors&gt;&lt;/contributors&gt;&lt;titles&gt;&lt;title&gt;Photo-Realistic Single Image Super-Resolution Using a Generative Adversarial Network&lt;/title&gt;&lt;secondary-title&gt;2017 IEEE Conference on Computer Vision and Pattern Recognition (CVPR)&lt;/secondary-title&gt;&lt;/titles&gt;&lt;pages&gt;105-114&lt;/pages&gt;&lt;dates&gt;&lt;year&gt;2017&lt;/year&gt;&lt;/dates&gt;&lt;urls&gt;&lt;/urls&gt;&lt;electronic-resource-num&gt;10.1109/cvpr.2017.19&lt;/electronic-resource-num&gt;&lt;/record&gt;&lt;/Cite&gt;&lt;/EndNote&gt;</w:instrText>
      </w:r>
      <w:r>
        <w:rPr>
          <w:rFonts w:ascii="Times New Roman Regular" w:hAnsi="Times New Roman Regular" w:cs="Times New Roman Regular"/>
          <w:sz w:val="24"/>
          <w:szCs w:val="24"/>
          <w:vertAlign w:val="superscript"/>
        </w:rPr>
        <w:fldChar w:fldCharType="separate"/>
      </w:r>
      <w:r>
        <w:rPr>
          <w:rFonts w:ascii="Times New Roman Regular" w:hAnsi="Times New Roman Regular" w:cs="Times New Roman Regular"/>
          <w:sz w:val="24"/>
          <w:szCs w:val="24"/>
          <w:vertAlign w:val="superscript"/>
        </w:rPr>
        <w:t>[3]</w:t>
      </w:r>
      <w:r>
        <w:rPr>
          <w:rFonts w:ascii="Times New Roman Regular" w:hAnsi="Times New Roman Regular" w:cs="Times New Roman Regular"/>
          <w:sz w:val="24"/>
          <w:szCs w:val="24"/>
          <w:vertAlign w:val="superscript"/>
        </w:rPr>
        <w:fldChar w:fldCharType="end"/>
      </w:r>
      <w:r>
        <w:rPr>
          <w:rFonts w:ascii="Times New Roman Regular" w:hAnsi="Times New Roman Regular" w:cs="Times New Roman Regular"/>
          <w:sz w:val="24"/>
          <w:szCs w:val="24"/>
        </w:rPr>
        <w:t xml:space="preserve">, mainly </w:t>
      </w:r>
      <w:r>
        <w:rPr>
          <w:rFonts w:ascii="Times New Roman Regular" w:hAnsi="Times New Roman Regular" w:cs="Times New Roman Regular" w:hint="eastAsia"/>
          <w:sz w:val="24"/>
          <w:szCs w:val="24"/>
          <w:lang w:eastAsia="zh-Hans"/>
        </w:rPr>
        <w:t>included</w:t>
      </w:r>
      <w:r>
        <w:rPr>
          <w:rFonts w:ascii="Times New Roman Regular" w:hAnsi="Times New Roman Regular" w:cs="Times New Roman Regular"/>
          <w:sz w:val="24"/>
          <w:szCs w:val="24"/>
        </w:rPr>
        <w:t xml:space="preserve"> a convolutional kernel of size 3×3×3, followed by batch-normalization (BN) </w:t>
      </w:r>
      <w:r>
        <w:rPr>
          <w:rFonts w:ascii="Times New Roman Regular" w:hAnsi="Times New Roman Regular" w:cs="Times New Roman Regular" w:hint="eastAsia"/>
          <w:sz w:val="24"/>
          <w:szCs w:val="24"/>
          <w:lang w:eastAsia="zh-Hans"/>
        </w:rPr>
        <w:t>layers</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sz w:val="24"/>
          <w:szCs w:val="24"/>
        </w:rPr>
        <w:t>and Leak</w:t>
      </w:r>
      <w:r>
        <w:rPr>
          <w:rFonts w:ascii="Times New Roman Regular" w:hAnsi="Times New Roman Regular" w:cs="Times New Roman Regular" w:hint="eastAsia"/>
          <w:sz w:val="24"/>
          <w:szCs w:val="24"/>
          <w:lang w:eastAsia="zh-Hans"/>
        </w:rPr>
        <w:t>y</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rectified</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linear</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hint="eastAsia"/>
          <w:sz w:val="24"/>
          <w:szCs w:val="24"/>
          <w:lang w:eastAsia="zh-Hans"/>
        </w:rPr>
        <w:t>unit</w:t>
      </w:r>
      <w:r>
        <w:rPr>
          <w:rFonts w:ascii="Times New Roman Regular" w:hAnsi="Times New Roman Regular" w:cs="Times New Roman Regular"/>
          <w:sz w:val="24"/>
          <w:szCs w:val="24"/>
          <w:lang w:eastAsia="zh-Hans"/>
        </w:rPr>
        <w:t xml:space="preserve"> (</w:t>
      </w:r>
      <w:proofErr w:type="spellStart"/>
      <w:r>
        <w:rPr>
          <w:rFonts w:ascii="Times New Roman Regular" w:hAnsi="Times New Roman Regular" w:cs="Times New Roman Regular"/>
          <w:sz w:val="24"/>
          <w:szCs w:val="24"/>
        </w:rPr>
        <w:t>ReLU</w:t>
      </w:r>
      <w:proofErr w:type="spellEnd"/>
      <w:r>
        <w:rPr>
          <w:rFonts w:ascii="Times New Roman Regular" w:hAnsi="Times New Roman Regular" w:cs="Times New Roman Regular"/>
          <w:sz w:val="24"/>
          <w:szCs w:val="24"/>
        </w:rPr>
        <w:t xml:space="preserve">, α=0.2) as the activation function, </w:t>
      </w:r>
      <w:r>
        <w:rPr>
          <w:rFonts w:ascii="Times New Roman Regular" w:hAnsi="Times New Roman Regular" w:cs="Times New Roman Regular" w:hint="eastAsia"/>
          <w:sz w:val="24"/>
          <w:szCs w:val="24"/>
          <w:lang w:eastAsia="zh-Hans"/>
        </w:rPr>
        <w:t>and</w:t>
      </w:r>
      <w:r>
        <w:rPr>
          <w:rFonts w:ascii="Times New Roman Regular" w:hAnsi="Times New Roman Regular" w:cs="Times New Roman Regular"/>
          <w:sz w:val="24"/>
          <w:szCs w:val="24"/>
          <w:lang w:eastAsia="zh-Hans"/>
        </w:rPr>
        <w:t xml:space="preserve"> </w:t>
      </w:r>
      <w:r>
        <w:rPr>
          <w:rFonts w:ascii="Times New Roman Regular" w:hAnsi="Times New Roman Regular" w:cs="Times New Roman Regular"/>
          <w:sz w:val="24"/>
          <w:szCs w:val="24"/>
        </w:rPr>
        <w:t xml:space="preserve">a self-attentive layer in the fourth </w:t>
      </w:r>
      <w:r>
        <w:rPr>
          <w:rFonts w:ascii="Times New Roman Regular" w:hAnsi="Times New Roman Regular" w:cs="Times New Roman Regular"/>
          <w:sz w:val="24"/>
          <w:szCs w:val="24"/>
        </w:rPr>
        <w:lastRenderedPageBreak/>
        <w:t>layer</w:t>
      </w:r>
      <w:r>
        <w:rPr>
          <w:rFonts w:ascii="Times New Roman Regular" w:hAnsi="Times New Roman Regular" w:cs="Times New Roman Regular"/>
          <w:sz w:val="24"/>
          <w:szCs w:val="24"/>
          <w:vertAlign w:val="superscript"/>
        </w:rPr>
        <w:fldChar w:fldCharType="begin"/>
      </w:r>
      <w:r>
        <w:rPr>
          <w:rFonts w:ascii="Times New Roman Regular" w:hAnsi="Times New Roman Regular" w:cs="Times New Roman Regular"/>
          <w:sz w:val="24"/>
          <w:szCs w:val="24"/>
          <w:vertAlign w:val="superscript"/>
        </w:rPr>
        <w:instrText xml:space="preserve"> ADDIN EN.CITE &lt;EndNote&gt;&lt;Cite&gt;&lt;Author&gt;Zhang&lt;/Author&gt;&lt;Year&gt;2019&lt;/Year&gt;&lt;RecNum&gt;8&lt;/RecNum&gt;&lt;DisplayText&gt;[4]&lt;/DisplayText&gt;&lt;record&gt;&lt;rec-number&gt;8&lt;/rec-number&gt;&lt;foreign-keys&gt;&lt;key app="EN" db-id="2t2tp2wztxd9soefza75xxasrwx90fwszz99" timestamp="1645464386"&gt;8&lt;/key&gt;&lt;/foreign-keys&gt;&lt;ref-type name="Conference Paper"&gt;47&lt;/ref-type&gt;&lt;contributors&gt;&lt;authors&gt;&lt;author&gt;Han Zhang&lt;/author&gt;&lt;author&gt;Ian Goodfellow&lt;/author&gt;&lt;author&gt;Dimitris Metaxas&lt;/author&gt;&lt;author&gt;Augustus Odena&lt;/author&gt;&lt;/authors&gt;&lt;secondary-authors&gt;&lt;author&gt;Kamalika, Chaudhuri&lt;/author&gt;&lt;author&gt;Ruslan, Salakhutdinov&lt;/author&gt;&lt;/secondary-authors&gt;&lt;/contributors&gt;&lt;titles&gt;&lt;title&gt;Self-Attention Generative Adversarial Networks&lt;/title&gt;&lt;secondary-title&gt;Proceedings of the 36th International Conference on Machine Learning&lt;/secondary-title&gt;&lt;/titles&gt;&lt;pages&gt;7354--7363&lt;/pages&gt;&lt;volume&gt;97&lt;/volume&gt;&lt;dates&gt;&lt;year&gt;2019&lt;/year&gt;&lt;/dates&gt;&lt;pub-location&gt;Proceedings of Machine Learning Research&lt;/pub-location&gt;&lt;publisher&gt;PMLR&lt;/publisher&gt;&lt;label&gt;pmlr-v97-zhang19d&lt;/label&gt;&lt;urls&gt;&lt;related-urls&gt;&lt;url&gt;https://proceedings.mlr.press/v97/zhang19d.html&lt;/url&gt;&lt;/related-urls&gt;&lt;/urls&gt;&lt;/record&gt;&lt;/Cite&gt;&lt;/EndNote&gt;</w:instrText>
      </w:r>
      <w:r>
        <w:rPr>
          <w:rFonts w:ascii="Times New Roman Regular" w:hAnsi="Times New Roman Regular" w:cs="Times New Roman Regular"/>
          <w:sz w:val="24"/>
          <w:szCs w:val="24"/>
          <w:vertAlign w:val="superscript"/>
        </w:rPr>
        <w:fldChar w:fldCharType="separate"/>
      </w:r>
      <w:r>
        <w:rPr>
          <w:rFonts w:ascii="Times New Roman Regular" w:hAnsi="Times New Roman Regular" w:cs="Times New Roman Regular"/>
          <w:sz w:val="24"/>
          <w:szCs w:val="24"/>
          <w:vertAlign w:val="superscript"/>
        </w:rPr>
        <w:t>[4]</w:t>
      </w:r>
      <w:r>
        <w:rPr>
          <w:rFonts w:ascii="Times New Roman Regular" w:hAnsi="Times New Roman Regular" w:cs="Times New Roman Regular"/>
          <w:sz w:val="24"/>
          <w:szCs w:val="24"/>
          <w:vertAlign w:val="superscript"/>
        </w:rPr>
        <w:fldChar w:fldCharType="end"/>
      </w:r>
      <w:r>
        <w:rPr>
          <w:rFonts w:ascii="Times New Roman Regular" w:hAnsi="Times New Roman Regular" w:cs="Times New Roman Regular"/>
          <w:sz w:val="24"/>
          <w:szCs w:val="24"/>
        </w:rPr>
        <w:t xml:space="preserve">. Finally, the probability of true or false is output by a fully connected layer and a sigmoid function. </w:t>
      </w:r>
    </w:p>
    <w:p w14:paraId="1AC0B398" w14:textId="77777777" w:rsidR="00527349" w:rsidRDefault="000468B7">
      <w:pPr>
        <w:spacing w:line="360" w:lineRule="auto"/>
        <w:jc w:val="both"/>
        <w:rPr>
          <w:rFonts w:ascii="Times New Roman Regular" w:eastAsia="SimSun" w:hAnsi="Times New Roman Regular" w:cs="Times New Roman Regular"/>
          <w:b/>
          <w:bCs/>
          <w:color w:val="C00000"/>
          <w:sz w:val="24"/>
          <w:szCs w:val="24"/>
          <w:lang w:eastAsia="zh-Hans" w:bidi="ar"/>
        </w:rPr>
      </w:pPr>
      <w:r>
        <w:rPr>
          <w:rFonts w:ascii="Times New Roman Regular" w:eastAsia="SimSun" w:hAnsi="Times New Roman Regular" w:cs="Times New Roman Regular"/>
          <w:b/>
          <w:bCs/>
          <w:color w:val="C00000"/>
          <w:sz w:val="24"/>
          <w:szCs w:val="24"/>
          <w:lang w:eastAsia="zh-Hans" w:bidi="ar"/>
        </w:rPr>
        <w:t>Model implementation details</w:t>
      </w:r>
    </w:p>
    <w:p w14:paraId="6DB68656" w14:textId="77777777" w:rsidR="00527349" w:rsidRDefault="000468B7">
      <w:pPr>
        <w:widowControl w:val="0"/>
        <w:spacing w:line="360" w:lineRule="auto"/>
        <w:ind w:firstLineChars="200" w:firstLine="480"/>
        <w:jc w:val="both"/>
        <w:rPr>
          <w:rFonts w:ascii="Times New Roman Regular" w:eastAsia="Times New Roman Regular" w:hAnsi="Times New Roman Regular" w:cs="Times New Roman Regular"/>
          <w:color w:val="0070C0"/>
          <w:sz w:val="24"/>
          <w:szCs w:val="24"/>
        </w:rPr>
      </w:pPr>
      <w:r>
        <w:rPr>
          <w:rFonts w:ascii="Times New Roman Regular" w:hAnsi="Times New Roman Regular" w:cs="Times New Roman Regular"/>
          <w:sz w:val="24"/>
          <w:szCs w:val="24"/>
          <w:lang w:bidi="ar"/>
        </w:rPr>
        <w:t xml:space="preserve">For each input (low-resolution image) X in the training </w:t>
      </w:r>
      <w:r>
        <w:rPr>
          <w:rFonts w:ascii="Times New Roman Regular" w:hAnsi="Times New Roman Regular" w:cs="Times New Roman Regular" w:hint="eastAsia"/>
          <w:sz w:val="24"/>
          <w:szCs w:val="24"/>
          <w:lang w:eastAsia="zh-Hans" w:bidi="ar"/>
        </w:rPr>
        <w:t>cohort</w:t>
      </w:r>
      <w:r>
        <w:rPr>
          <w:rFonts w:ascii="Times New Roman Regular" w:hAnsi="Times New Roman Regular" w:cs="Times New Roman Regular"/>
          <w:sz w:val="24"/>
          <w:szCs w:val="24"/>
          <w:lang w:bidi="ar"/>
        </w:rPr>
        <w:t>, the following objective function was optimized:</w:t>
      </w:r>
    </w:p>
    <w:p w14:paraId="0E4C9352" w14:textId="77777777" w:rsidR="00527349" w:rsidRDefault="000468B7">
      <w:pPr>
        <w:widowControl w:val="0"/>
        <w:spacing w:line="360" w:lineRule="auto"/>
        <w:ind w:firstLineChars="200" w:firstLine="480"/>
        <w:jc w:val="both"/>
        <w:rPr>
          <w:rFonts w:ascii="Times New Roman Regular" w:eastAsia="Times New Roman Regular" w:hAnsi="Times New Roman Regular" w:cs="Times New Roman Regular"/>
          <w:color w:val="0070C0"/>
          <w:sz w:val="24"/>
          <w:szCs w:val="24"/>
        </w:rPr>
      </w:pPr>
      <w:r>
        <w:rPr>
          <w:rFonts w:ascii="Times New Roman Regular" w:eastAsia="Times New Roman Regular" w:hAnsi="Times New Roman Regular" w:cs="Times New Roman Regular"/>
          <w:noProof/>
          <w:color w:val="0070C0"/>
          <w:sz w:val="24"/>
          <w:szCs w:val="24"/>
          <w:lang w:eastAsia="en-US"/>
        </w:rPr>
        <w:drawing>
          <wp:inline distT="0" distB="0" distL="114300" distR="114300" wp14:anchorId="66328067" wp14:editId="3A74DDF0">
            <wp:extent cx="3029585" cy="202565"/>
            <wp:effectExtent l="0" t="0" r="18415" b="635"/>
            <wp:docPr id="13" name="334E55B0-647D-440b-865C-3EC943EB4CBC-1" descr="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34E55B0-647D-440b-865C-3EC943EB4CBC-1" descr="wpsoffice"/>
                    <pic:cNvPicPr>
                      <a:picLocks noChangeAspect="1"/>
                    </pic:cNvPicPr>
                  </pic:nvPicPr>
                  <pic:blipFill>
                    <a:blip r:embed="rId9"/>
                    <a:stretch>
                      <a:fillRect/>
                    </a:stretch>
                  </pic:blipFill>
                  <pic:spPr>
                    <a:xfrm>
                      <a:off x="0" y="0"/>
                      <a:ext cx="3029585" cy="202565"/>
                    </a:xfrm>
                    <a:prstGeom prst="rect">
                      <a:avLst/>
                    </a:prstGeom>
                  </pic:spPr>
                </pic:pic>
              </a:graphicData>
            </a:graphic>
          </wp:inline>
        </w:drawing>
      </w:r>
    </w:p>
    <w:p w14:paraId="2ABC70DB" w14:textId="77777777" w:rsidR="00527349" w:rsidRDefault="000468B7">
      <w:pPr>
        <w:widowControl w:val="0"/>
        <w:spacing w:line="360" w:lineRule="auto"/>
        <w:ind w:firstLineChars="200" w:firstLine="480"/>
        <w:jc w:val="both"/>
        <w:rPr>
          <w:rFonts w:ascii="Times New Roman Regular" w:hAnsi="Times New Roman Regular" w:cs="Times New Roman Regular"/>
          <w:sz w:val="24"/>
          <w:szCs w:val="24"/>
          <w:lang w:bidi="ar"/>
        </w:rPr>
      </w:pPr>
      <w:r>
        <w:rPr>
          <w:rFonts w:ascii="Times New Roman Regular" w:hAnsi="Times New Roman Regular" w:cs="Times New Roman Regular"/>
          <w:sz w:val="24"/>
          <w:szCs w:val="24"/>
          <w:lang w:bidi="ar"/>
        </w:rPr>
        <w:t>W</w:t>
      </w:r>
      <w:r>
        <w:rPr>
          <w:rFonts w:ascii="Times New Roman Regular" w:hAnsi="Times New Roman Regular" w:cs="Times New Roman Regular" w:hint="eastAsia"/>
          <w:sz w:val="24"/>
          <w:szCs w:val="24"/>
          <w:lang w:eastAsia="zh-Hans" w:bidi="ar"/>
        </w:rPr>
        <w:t>here</w:t>
      </w:r>
      <w:r>
        <w:rPr>
          <w:rFonts w:ascii="Times New Roman Regular" w:hAnsi="Times New Roman Regular" w:cs="Times New Roman Regular"/>
          <w:sz w:val="24"/>
          <w:szCs w:val="24"/>
          <w:lang w:eastAsia="zh-Hans" w:bidi="ar"/>
        </w:rPr>
        <w:t xml:space="preserve"> </w:t>
      </w:r>
      <w:r>
        <w:rPr>
          <w:rFonts w:ascii="Times New Roman Regular" w:hAnsi="Times New Roman Regular" w:cs="Times New Roman Regular" w:hint="eastAsia"/>
          <w:sz w:val="24"/>
          <w:szCs w:val="24"/>
          <w:lang w:eastAsia="zh-Hans" w:bidi="ar"/>
        </w:rPr>
        <w:t>t</w:t>
      </w:r>
      <w:r>
        <w:rPr>
          <w:rFonts w:ascii="Times New Roman Regular" w:hAnsi="Times New Roman Regular" w:cs="Times New Roman Regular"/>
          <w:sz w:val="24"/>
          <w:szCs w:val="24"/>
          <w:lang w:bidi="ar"/>
        </w:rPr>
        <w:t xml:space="preserve">he first term is Mean square error (MSE) loss, and the second term is regularization loss. Y is the output corresponding to X, </w:t>
      </w:r>
      <w:r>
        <w:rPr>
          <w:rFonts w:ascii="Times New Roman Italic" w:hAnsi="Times New Roman Italic" w:cs="Times New Roman Italic"/>
          <w:i/>
          <w:iCs/>
          <w:sz w:val="24"/>
          <w:szCs w:val="24"/>
          <w:lang w:eastAsia="zh-Hans" w:bidi="ar"/>
        </w:rPr>
        <w:t>w</w:t>
      </w:r>
      <w:r>
        <w:rPr>
          <w:rFonts w:ascii="Times New Roman Regular" w:hAnsi="Times New Roman Regular" w:cs="Times New Roman Regular"/>
          <w:sz w:val="24"/>
          <w:szCs w:val="24"/>
          <w:lang w:bidi="ar"/>
        </w:rPr>
        <w:t xml:space="preserve"> </w:t>
      </w:r>
      <w:r>
        <w:rPr>
          <w:rFonts w:ascii="Times New Roman Regular" w:hAnsi="Times New Roman Regular" w:cs="Times New Roman Regular" w:hint="eastAsia"/>
          <w:sz w:val="24"/>
          <w:szCs w:val="24"/>
          <w:lang w:eastAsia="zh-Hans" w:bidi="ar"/>
        </w:rPr>
        <w:t>represents</w:t>
      </w:r>
      <w:r>
        <w:rPr>
          <w:rFonts w:ascii="Times New Roman Regular" w:hAnsi="Times New Roman Regular" w:cs="Times New Roman Regular"/>
          <w:sz w:val="24"/>
          <w:szCs w:val="24"/>
          <w:lang w:bidi="ar"/>
        </w:rPr>
        <w:t xml:space="preserve"> the model parameters, </w:t>
      </w:r>
      <w:r>
        <w:rPr>
          <w:rFonts w:ascii="Times New Roman Regular" w:hAnsi="Times New Roman Regular" w:cs="Times New Roman Regular" w:hint="eastAsia"/>
          <w:sz w:val="24"/>
          <w:szCs w:val="24"/>
          <w:lang w:eastAsia="zh-Hans" w:bidi="ar"/>
        </w:rPr>
        <w:t>and</w:t>
      </w:r>
      <w:r>
        <w:rPr>
          <w:rFonts w:ascii="Times New Roman Regular" w:hAnsi="Times New Roman Regular" w:cs="Times New Roman Regular"/>
          <w:sz w:val="24"/>
          <w:szCs w:val="24"/>
          <w:lang w:eastAsia="zh-Hans" w:bidi="ar"/>
        </w:rPr>
        <w:t xml:space="preserve"> </w:t>
      </w:r>
      <w:r>
        <w:rPr>
          <w:rFonts w:ascii="Times New Roman Regular" w:hAnsi="Times New Roman Regular" w:cs="Times New Roman Regular"/>
          <w:sz w:val="24"/>
          <w:szCs w:val="24"/>
          <w:lang w:bidi="ar"/>
        </w:rPr>
        <w:t xml:space="preserve">λ is a weighting factor that balances the MSE </w:t>
      </w:r>
      <w:r>
        <w:rPr>
          <w:rFonts w:ascii="Times New Roman Regular" w:hAnsi="Times New Roman Regular" w:cs="Times New Roman Regular" w:hint="eastAsia"/>
          <w:sz w:val="24"/>
          <w:szCs w:val="24"/>
          <w:lang w:eastAsia="zh-Hans" w:bidi="ar"/>
        </w:rPr>
        <w:t>loss</w:t>
      </w:r>
      <w:r>
        <w:rPr>
          <w:rFonts w:ascii="Times New Roman Regular" w:hAnsi="Times New Roman Regular" w:cs="Times New Roman Regular"/>
          <w:sz w:val="24"/>
          <w:szCs w:val="24"/>
          <w:lang w:eastAsia="zh-Hans" w:bidi="ar"/>
        </w:rPr>
        <w:t xml:space="preserve"> </w:t>
      </w:r>
      <w:r>
        <w:rPr>
          <w:rFonts w:ascii="Times New Roman Regular" w:hAnsi="Times New Roman Regular" w:cs="Times New Roman Regular"/>
          <w:sz w:val="24"/>
          <w:szCs w:val="24"/>
          <w:lang w:bidi="ar"/>
        </w:rPr>
        <w:t xml:space="preserve">and the regularization </w:t>
      </w:r>
      <w:r>
        <w:rPr>
          <w:rFonts w:ascii="Times New Roman Regular" w:hAnsi="Times New Roman Regular" w:cs="Times New Roman Regular" w:hint="eastAsia"/>
          <w:sz w:val="24"/>
          <w:szCs w:val="24"/>
          <w:lang w:eastAsia="zh-Hans" w:bidi="ar"/>
        </w:rPr>
        <w:t>loss</w:t>
      </w:r>
      <w:r>
        <w:rPr>
          <w:rFonts w:ascii="Times New Roman Regular" w:hAnsi="Times New Roman Regular" w:cs="Times New Roman Regular"/>
          <w:sz w:val="24"/>
          <w:szCs w:val="24"/>
          <w:lang w:bidi="ar"/>
        </w:rPr>
        <w:t xml:space="preserve">. </w:t>
      </w:r>
    </w:p>
    <w:p w14:paraId="1A4240A7" w14:textId="77777777" w:rsidR="00527349" w:rsidRDefault="000468B7">
      <w:pPr>
        <w:widowControl w:val="0"/>
        <w:spacing w:line="360" w:lineRule="auto"/>
        <w:ind w:firstLineChars="200" w:firstLine="480"/>
        <w:jc w:val="both"/>
        <w:rPr>
          <w:rFonts w:ascii="Times New Roman Regular" w:hAnsi="Times New Roman Regular" w:cs="Times New Roman Regular"/>
          <w:sz w:val="24"/>
          <w:szCs w:val="24"/>
        </w:rPr>
      </w:pPr>
      <w:r>
        <w:rPr>
          <w:rFonts w:ascii="Times New Roman Regular" w:hAnsi="Times New Roman Regular" w:cs="Times New Roman Regular"/>
          <w:sz w:val="24"/>
          <w:szCs w:val="24"/>
          <w:lang w:bidi="ar"/>
        </w:rPr>
        <w:t xml:space="preserve">During the training phase, the Adam optimization method was used with batch size 16, and λ was set to 0.001. The learning rate was modified using the exponential decay approach, with the starting value set to be 0.0001. All the steps were implemented using Python 3.7 and </w:t>
      </w:r>
      <w:proofErr w:type="spellStart"/>
      <w:r>
        <w:rPr>
          <w:rFonts w:ascii="Times New Roman Regular" w:hAnsi="Times New Roman Regular" w:cs="Times New Roman Regular"/>
          <w:sz w:val="24"/>
          <w:szCs w:val="24"/>
          <w:lang w:bidi="ar"/>
        </w:rPr>
        <w:t>PyTorch</w:t>
      </w:r>
      <w:proofErr w:type="spellEnd"/>
      <w:r>
        <w:rPr>
          <w:rFonts w:ascii="Times New Roman Regular" w:hAnsi="Times New Roman Regular" w:cs="Times New Roman Regular"/>
          <w:sz w:val="24"/>
          <w:szCs w:val="24"/>
          <w:lang w:bidi="ar"/>
        </w:rPr>
        <w:t xml:space="preserve"> 1.7 on </w:t>
      </w:r>
      <w:proofErr w:type="gramStart"/>
      <w:r>
        <w:rPr>
          <w:rFonts w:ascii="Times New Roman Regular" w:hAnsi="Times New Roman Regular" w:cs="Times New Roman Regular"/>
          <w:sz w:val="24"/>
          <w:szCs w:val="24"/>
          <w:lang w:bidi="ar"/>
        </w:rPr>
        <w:t>a</w:t>
      </w:r>
      <w:proofErr w:type="gramEnd"/>
      <w:r>
        <w:rPr>
          <w:rFonts w:ascii="Times New Roman Regular" w:hAnsi="Times New Roman Regular" w:cs="Times New Roman Regular"/>
          <w:sz w:val="24"/>
          <w:szCs w:val="24"/>
          <w:lang w:bidi="ar"/>
        </w:rPr>
        <w:t xml:space="preserve"> Ubuntu workstation with one NVIDIA GeForce RTX 1080 GPU.</w:t>
      </w:r>
    </w:p>
    <w:p w14:paraId="7AB6F7E5" w14:textId="77777777" w:rsidR="00527349" w:rsidRDefault="000468B7">
      <w:pPr>
        <w:spacing w:line="360" w:lineRule="auto"/>
        <w:jc w:val="both"/>
        <w:rPr>
          <w:rFonts w:ascii="Times New Roman Regular" w:eastAsia="SimSun" w:hAnsi="Times New Roman Regular" w:cs="Times New Roman Regular"/>
          <w:b/>
          <w:bCs/>
          <w:color w:val="C00000"/>
          <w:sz w:val="24"/>
          <w:szCs w:val="24"/>
          <w:lang w:eastAsia="zh-Hans" w:bidi="ar"/>
        </w:rPr>
      </w:pPr>
      <w:r>
        <w:rPr>
          <w:rFonts w:ascii="Times New Roman Regular" w:eastAsia="SimSun" w:hAnsi="Times New Roman Regular" w:cs="Times New Roman Regular"/>
          <w:b/>
          <w:bCs/>
          <w:color w:val="C00000"/>
          <w:sz w:val="24"/>
          <w:szCs w:val="24"/>
          <w:lang w:eastAsia="zh-Hans" w:bidi="ar"/>
        </w:rPr>
        <w:t>Evaluation of DL-based 3D SR images</w:t>
      </w:r>
    </w:p>
    <w:p w14:paraId="5850F2FE" w14:textId="77777777" w:rsidR="00527349" w:rsidRDefault="000468B7">
      <w:pPr>
        <w:spacing w:line="360" w:lineRule="auto"/>
        <w:ind w:firstLineChars="200" w:firstLine="480"/>
        <w:jc w:val="both"/>
        <w:rPr>
          <w:rFonts w:ascii="Times New Roman Regular" w:hAnsi="Times New Roman Regular" w:cs="Times New Roman Regular"/>
          <w:sz w:val="24"/>
          <w:szCs w:val="24"/>
        </w:rPr>
      </w:pPr>
      <w:r>
        <w:rPr>
          <w:rFonts w:ascii="Times New Roman Regular" w:hAnsi="Times New Roman Regular" w:cs="Times New Roman Regular"/>
          <w:sz w:val="24"/>
          <w:szCs w:val="24"/>
          <w:lang w:eastAsia="zh-Hans"/>
        </w:rPr>
        <w:t xml:space="preserve">We used the </w:t>
      </w:r>
      <w:r>
        <w:rPr>
          <w:rFonts w:ascii="Times New Roman Regular" w:hAnsi="Times New Roman Regular" w:cs="Times New Roman Regular"/>
          <w:sz w:val="24"/>
          <w:szCs w:val="24"/>
        </w:rPr>
        <w:t>structure similarity (SSIM)</w:t>
      </w:r>
      <w:r>
        <w:rPr>
          <w:rFonts w:ascii="Times New Roman Regular" w:hAnsi="Times New Roman Regular" w:cs="Times New Roman Regular"/>
          <w:sz w:val="24"/>
          <w:szCs w:val="24"/>
          <w:vertAlign w:val="superscript"/>
        </w:rPr>
        <w:fldChar w:fldCharType="begin"/>
      </w:r>
      <w:r>
        <w:rPr>
          <w:rFonts w:ascii="Times New Roman Regular" w:hAnsi="Times New Roman Regular" w:cs="Times New Roman Regular"/>
          <w:sz w:val="24"/>
          <w:szCs w:val="24"/>
          <w:vertAlign w:val="superscript"/>
        </w:rPr>
        <w:instrText xml:space="preserve"> ADDIN EN.CITE &lt;EndNote&gt;&lt;Cite&gt;&lt;Author&gt;Wang&lt;/Author&gt;&lt;Year&gt;2004&lt;/Year&gt;&lt;RecNum&gt;4&lt;/RecNum&gt;&lt;DisplayText&gt;[5]&lt;/DisplayText&gt;&lt;record&gt;&lt;rec-number&gt;4&lt;/rec-number&gt;&lt;foreign-keys&gt;&lt;key app="EN" db-id="2t2tp2wztxd9soefza75xxasrwx90fwszz99" timestamp="1645464343"&gt;4&lt;/key&gt;&lt;/foreign-keys&gt;&lt;ref-type name="Journal Article"&gt;17&lt;/ref-type&gt;&lt;contributors&gt;&lt;authors&gt;&lt;author&gt;Wang, Z.&lt;/author&gt;&lt;author&gt;Bovik, A. C.&lt;/author&gt;&lt;author&gt;Sheikh, H. R.&lt;/author&gt;&lt;author&gt;Simoncelli, E. P.&lt;/author&gt;&lt;/authors&gt;&lt;/contributors&gt;&lt;auth-address&gt;Howard Hughes Medical Institute, the Center for Neural Science and the Courant Institute for Mathematical Sciences, New York University, New York, NY 10012, USA. zhouwang@ieee.org&lt;/auth-address&gt;&lt;titles&gt;&lt;title&gt;Image quality assessment: from error visibility to structural similarity&lt;/title&gt;&lt;secondary-title&gt;IEEE Trans Image Process&lt;/secondary-title&gt;&lt;/titles&gt;&lt;periodical&gt;&lt;full-title&gt;IEEE Trans Image Process&lt;/full-title&gt;&lt;/periodical&gt;&lt;pages&gt;600-12&lt;/pages&gt;&lt;volume&gt;13&lt;/volume&gt;&lt;number&gt;4&lt;/number&gt;&lt;edition&gt;2004/09/21&lt;/edition&gt;&lt;keywords&gt;&lt;keyword&gt;*Algorithms&lt;/keyword&gt;&lt;keyword&gt;Data Interpretation, Statistical&lt;/keyword&gt;&lt;keyword&gt;Hypermedia&lt;/keyword&gt;&lt;keyword&gt;Image Enhancement/*methods/standards&lt;/keyword&gt;&lt;keyword&gt;Image Interpretation, Computer-Assisted/*methods/*standards&lt;/keyword&gt;&lt;keyword&gt;Information Storage and Retrieval/*methods/standards&lt;/keyword&gt;&lt;keyword&gt;Models, Statistical&lt;/keyword&gt;&lt;keyword&gt;*Pattern Recognition, Automated&lt;/keyword&gt;&lt;keyword&gt;Quality Control&lt;/keyword&gt;&lt;keyword&gt;Reproducibility of Results&lt;/keyword&gt;&lt;keyword&gt;Sensitivity and Specificity&lt;/keyword&gt;&lt;keyword&gt;Signal Processing, Computer-Assisted&lt;/keyword&gt;&lt;keyword&gt;*Subtraction Technique&lt;/keyword&gt;&lt;/keywords&gt;&lt;dates&gt;&lt;year&gt;2004&lt;/year&gt;&lt;pub-dates&gt;&lt;date&gt;Apr&lt;/date&gt;&lt;/pub-dates&gt;&lt;/dates&gt;&lt;isbn&gt;1057-7149 (Print)&amp;#xD;1057-7149 (Linking)&lt;/isbn&gt;&lt;accession-num&gt;15376593&lt;/accession-num&gt;&lt;urls&gt;&lt;related-urls&gt;&lt;url&gt;https://www.ncbi.nlm.nih.gov/pubmed/15376593&lt;/url&gt;&lt;/related-urls&gt;&lt;/urls&gt;&lt;electronic-resource-num&gt;10.1109/tip.2003.819861&lt;/electronic-resource-num&gt;&lt;/record&gt;&lt;/Cite&gt;&lt;/EndNote&gt;</w:instrText>
      </w:r>
      <w:r>
        <w:rPr>
          <w:rFonts w:ascii="Times New Roman Regular" w:hAnsi="Times New Roman Regular" w:cs="Times New Roman Regular"/>
          <w:sz w:val="24"/>
          <w:szCs w:val="24"/>
          <w:vertAlign w:val="superscript"/>
        </w:rPr>
        <w:fldChar w:fldCharType="separate"/>
      </w:r>
      <w:r>
        <w:rPr>
          <w:rFonts w:ascii="Times New Roman Regular" w:hAnsi="Times New Roman Regular" w:cs="Times New Roman Regular"/>
          <w:sz w:val="24"/>
          <w:szCs w:val="24"/>
          <w:vertAlign w:val="superscript"/>
        </w:rPr>
        <w:t>[5]</w:t>
      </w:r>
      <w:r>
        <w:rPr>
          <w:rFonts w:ascii="Times New Roman Regular" w:hAnsi="Times New Roman Regular" w:cs="Times New Roman Regular"/>
          <w:sz w:val="24"/>
          <w:szCs w:val="24"/>
          <w:vertAlign w:val="superscript"/>
        </w:rPr>
        <w:fldChar w:fldCharType="end"/>
      </w:r>
      <w:r>
        <w:rPr>
          <w:rFonts w:ascii="Times New Roman Regular" w:hAnsi="Times New Roman Regular" w:cs="Times New Roman Regular"/>
          <w:sz w:val="24"/>
          <w:szCs w:val="24"/>
        </w:rPr>
        <w:t xml:space="preserve"> and normalized root mean square error (NRMSE) </w:t>
      </w:r>
      <w:r>
        <w:rPr>
          <w:rFonts w:ascii="Times New Roman Regular" w:hAnsi="Times New Roman Regular" w:cs="Times New Roman Regular"/>
          <w:sz w:val="24"/>
          <w:szCs w:val="24"/>
          <w:lang w:eastAsia="zh-Hans"/>
        </w:rPr>
        <w:t xml:space="preserve">to measure the quality of the synthesized SR images. SSIM and </w:t>
      </w:r>
      <w:r>
        <w:rPr>
          <w:rFonts w:ascii="Times New Roman Regular" w:hAnsi="Times New Roman Regular" w:cs="Times New Roman Regular"/>
          <w:sz w:val="24"/>
          <w:szCs w:val="24"/>
        </w:rPr>
        <w:t xml:space="preserve">NRMSER are defined as follows: </w:t>
      </w:r>
    </w:p>
    <w:p w14:paraId="3486DC35" w14:textId="77777777" w:rsidR="00527349" w:rsidRDefault="000468B7">
      <w:pPr>
        <w:spacing w:line="360" w:lineRule="auto"/>
        <w:ind w:firstLineChars="200" w:firstLine="480"/>
        <w:rPr>
          <w:rFonts w:ascii="Times New Roman Regular" w:hAnsi="Times New Roman Regular" w:cs="Times New Roman Regular"/>
          <w:sz w:val="24"/>
          <w:szCs w:val="24"/>
        </w:rPr>
      </w:pPr>
      <w:r>
        <w:rPr>
          <w:rFonts w:ascii="Times New Roman Regular" w:hAnsi="Times New Roman Regular" w:cs="Times New Roman Regular"/>
          <w:noProof/>
          <w:sz w:val="24"/>
          <w:szCs w:val="24"/>
          <w:lang w:eastAsia="en-US"/>
        </w:rPr>
        <w:drawing>
          <wp:inline distT="0" distB="0" distL="114300" distR="114300" wp14:anchorId="307316F5" wp14:editId="4A447584">
            <wp:extent cx="2966720" cy="419735"/>
            <wp:effectExtent l="0" t="0" r="5080" b="12065"/>
            <wp:docPr id="5" name="334E55B0-647D-440b-865C-3EC943EB4CBC-2" descr="/private/var/folders/tt/zvtjkr395xd7hlvn3wvmvqvc0000gn/T/com.kingsoft.wpsoffice.mac/wpsoffice.Bezqph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34E55B0-647D-440b-865C-3EC943EB4CBC-2" descr="/private/var/folders/tt/zvtjkr395xd7hlvn3wvmvqvc0000gn/T/com.kingsoft.wpsoffice.mac/wpsoffice.Bezqphwpsoffice"/>
                    <pic:cNvPicPr>
                      <a:picLocks noChangeAspect="1"/>
                    </pic:cNvPicPr>
                  </pic:nvPicPr>
                  <pic:blipFill>
                    <a:blip r:embed="rId10"/>
                    <a:stretch>
                      <a:fillRect/>
                    </a:stretch>
                  </pic:blipFill>
                  <pic:spPr>
                    <a:xfrm>
                      <a:off x="0" y="0"/>
                      <a:ext cx="2966720" cy="419735"/>
                    </a:xfrm>
                    <a:prstGeom prst="rect">
                      <a:avLst/>
                    </a:prstGeom>
                  </pic:spPr>
                </pic:pic>
              </a:graphicData>
            </a:graphic>
          </wp:inline>
        </w:drawing>
      </w:r>
    </w:p>
    <w:p w14:paraId="34BAA03E" w14:textId="77777777" w:rsidR="00527349" w:rsidRDefault="000468B7">
      <w:pPr>
        <w:spacing w:line="360" w:lineRule="auto"/>
        <w:ind w:firstLineChars="200" w:firstLine="480"/>
        <w:rPr>
          <w:rFonts w:ascii="Times New Roman Regular" w:hAnsi="Times New Roman Regular" w:cs="Times New Roman Regular"/>
          <w:sz w:val="24"/>
          <w:szCs w:val="24"/>
        </w:rPr>
      </w:pPr>
      <w:r>
        <w:rPr>
          <w:rFonts w:ascii="Times New Roman Regular" w:hAnsi="Times New Roman Regular" w:cs="Times New Roman Regular"/>
          <w:noProof/>
          <w:sz w:val="24"/>
          <w:szCs w:val="24"/>
          <w:lang w:eastAsia="en-US"/>
        </w:rPr>
        <w:drawing>
          <wp:inline distT="0" distB="0" distL="114300" distR="114300" wp14:anchorId="3F5D31DA" wp14:editId="754E5D6C">
            <wp:extent cx="2413000" cy="841375"/>
            <wp:effectExtent l="0" t="0" r="0" b="22225"/>
            <wp:docPr id="7" name="334E55B0-647D-440b-865C-3EC943EB4CBC-3" descr="/private/var/folders/tt/zvtjkr395xd7hlvn3wvmvqvc0000gn/T/com.kingsoft.wpsoffice.mac/wpsoffice.hmrVMb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34E55B0-647D-440b-865C-3EC943EB4CBC-3" descr="/private/var/folders/tt/zvtjkr395xd7hlvn3wvmvqvc0000gn/T/com.kingsoft.wpsoffice.mac/wpsoffice.hmrVMbwpsoffice"/>
                    <pic:cNvPicPr>
                      <a:picLocks noChangeAspect="1"/>
                    </pic:cNvPicPr>
                  </pic:nvPicPr>
                  <pic:blipFill>
                    <a:blip r:embed="rId11"/>
                    <a:stretch>
                      <a:fillRect/>
                    </a:stretch>
                  </pic:blipFill>
                  <pic:spPr>
                    <a:xfrm>
                      <a:off x="0" y="0"/>
                      <a:ext cx="2413000" cy="841375"/>
                    </a:xfrm>
                    <a:prstGeom prst="rect">
                      <a:avLst/>
                    </a:prstGeom>
                  </pic:spPr>
                </pic:pic>
              </a:graphicData>
            </a:graphic>
          </wp:inline>
        </w:drawing>
      </w:r>
      <w:r>
        <w:rPr>
          <w:rFonts w:ascii="Times New Roman Regular" w:hAnsi="Times New Roman Regular" w:cs="Times New Roman Regular"/>
          <w:noProof/>
          <w:sz w:val="24"/>
          <w:szCs w:val="24"/>
          <w:lang w:eastAsia="en-US"/>
        </w:rPr>
        <w:drawing>
          <wp:anchor distT="0" distB="0" distL="114300" distR="114300" simplePos="0" relativeHeight="251659264" behindDoc="0" locked="0" layoutInCell="1" allowOverlap="1" wp14:anchorId="5A62E148" wp14:editId="1E697A79">
            <wp:simplePos x="0" y="0"/>
            <wp:positionH relativeFrom="column">
              <wp:posOffset>2098040</wp:posOffset>
            </wp:positionH>
            <wp:positionV relativeFrom="paragraph">
              <wp:posOffset>145415</wp:posOffset>
            </wp:positionV>
            <wp:extent cx="1339850" cy="180340"/>
            <wp:effectExtent l="0" t="0" r="6350" b="22860"/>
            <wp:wrapTopAndBottom/>
            <wp:docPr id="6" name="334E55B0-647D-440b-865C-3EC943EB4CBC-4" descr="/private/var/folders/tt/zvtjkr395xd7hlvn3wvmvqvc0000gn/T/com.kingsoft.wpsoffice.mac/wpsoffice.wmoPXW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34E55B0-647D-440b-865C-3EC943EB4CBC-4" descr="/private/var/folders/tt/zvtjkr395xd7hlvn3wvmvqvc0000gn/T/com.kingsoft.wpsoffice.mac/wpsoffice.wmoPXWwpsoffice"/>
                    <pic:cNvPicPr>
                      <a:picLocks noChangeAspect="1"/>
                    </pic:cNvPicPr>
                  </pic:nvPicPr>
                  <pic:blipFill>
                    <a:blip r:embed="rId12"/>
                    <a:stretch>
                      <a:fillRect/>
                    </a:stretch>
                  </pic:blipFill>
                  <pic:spPr>
                    <a:xfrm>
                      <a:off x="0" y="0"/>
                      <a:ext cx="1339850" cy="180340"/>
                    </a:xfrm>
                    <a:prstGeom prst="rect">
                      <a:avLst/>
                    </a:prstGeom>
                  </pic:spPr>
                </pic:pic>
              </a:graphicData>
            </a:graphic>
          </wp:anchor>
        </w:drawing>
      </w:r>
    </w:p>
    <w:p w14:paraId="76A22CD5" w14:textId="77777777" w:rsidR="00527349" w:rsidRDefault="000468B7">
      <w:pPr>
        <w:spacing w:line="360" w:lineRule="auto"/>
        <w:ind w:firstLineChars="200" w:firstLine="480"/>
        <w:rPr>
          <w:rFonts w:ascii="Times New Roman Regular" w:hAnsi="Times New Roman Regular" w:cs="Times New Roman Regular"/>
          <w:sz w:val="24"/>
          <w:szCs w:val="24"/>
        </w:rPr>
      </w:pPr>
      <w:r>
        <w:rPr>
          <w:rFonts w:ascii="Times New Roman Regular" w:hAnsi="Times New Roman Regular" w:cs="Times New Roman Regular"/>
          <w:sz w:val="24"/>
          <w:szCs w:val="24"/>
        </w:rPr>
        <w:lastRenderedPageBreak/>
        <w:t>Where C</w:t>
      </w:r>
      <w:r>
        <w:rPr>
          <w:rFonts w:ascii="Times New Roman Regular" w:hAnsi="Times New Roman Regular" w:cs="Times New Roman Regular"/>
          <w:sz w:val="24"/>
          <w:szCs w:val="24"/>
          <w:vertAlign w:val="subscript"/>
        </w:rPr>
        <w:t>1</w:t>
      </w:r>
      <w:r>
        <w:rPr>
          <w:rFonts w:ascii="Times New Roman Regular" w:hAnsi="Times New Roman Regular" w:cs="Times New Roman Regular"/>
          <w:sz w:val="24"/>
          <w:szCs w:val="24"/>
        </w:rPr>
        <w:t xml:space="preserve"> and C</w:t>
      </w:r>
      <w:r>
        <w:rPr>
          <w:rFonts w:ascii="Times New Roman Regular" w:hAnsi="Times New Roman Regular" w:cs="Times New Roman Regular"/>
          <w:sz w:val="24"/>
          <w:szCs w:val="24"/>
          <w:vertAlign w:val="subscript"/>
        </w:rPr>
        <w:t>2</w:t>
      </w:r>
      <w:r>
        <w:rPr>
          <w:rFonts w:ascii="Times New Roman Regular" w:hAnsi="Times New Roman Regular" w:cs="Times New Roman Regular"/>
          <w:sz w:val="24"/>
          <w:szCs w:val="24"/>
        </w:rPr>
        <w:t xml:space="preserve"> are constants, µ</w:t>
      </w:r>
      <w:r>
        <w:rPr>
          <w:rFonts w:ascii="Times New Roman Regular" w:hAnsi="Times New Roman Regular" w:cs="Times New Roman Regular"/>
          <w:sz w:val="24"/>
          <w:szCs w:val="24"/>
          <w:vertAlign w:val="subscript"/>
        </w:rPr>
        <w:t>x</w:t>
      </w:r>
      <w:r>
        <w:rPr>
          <w:rFonts w:ascii="Times New Roman Regular" w:hAnsi="Times New Roman Regular" w:cs="Times New Roman Regular"/>
          <w:sz w:val="24"/>
          <w:szCs w:val="24"/>
        </w:rPr>
        <w:t>, µ</w:t>
      </w:r>
      <w:r>
        <w:rPr>
          <w:rFonts w:ascii="Times New Roman Regular" w:hAnsi="Times New Roman Regular" w:cs="Times New Roman Regular"/>
          <w:sz w:val="24"/>
          <w:szCs w:val="24"/>
          <w:vertAlign w:val="subscript"/>
        </w:rPr>
        <w:t>y</w:t>
      </w:r>
      <w:r>
        <w:rPr>
          <w:rFonts w:ascii="Times New Roman Regular" w:hAnsi="Times New Roman Regular" w:cs="Times New Roman Regular"/>
          <w:sz w:val="24"/>
          <w:szCs w:val="24"/>
        </w:rPr>
        <w:t xml:space="preserve">, </w:t>
      </w:r>
      <w:proofErr w:type="spellStart"/>
      <w:r>
        <w:rPr>
          <w:rFonts w:ascii="Times New Roman Regular" w:hAnsi="Times New Roman Regular" w:cs="Times New Roman Regular"/>
          <w:sz w:val="24"/>
          <w:szCs w:val="24"/>
        </w:rPr>
        <w:t>σ</w:t>
      </w:r>
      <w:r>
        <w:rPr>
          <w:rFonts w:ascii="Times New Roman Regular" w:hAnsi="Times New Roman Regular" w:cs="Times New Roman Regular"/>
          <w:sz w:val="24"/>
          <w:szCs w:val="24"/>
          <w:vertAlign w:val="subscript"/>
        </w:rPr>
        <w:t>x</w:t>
      </w:r>
      <w:proofErr w:type="spellEnd"/>
      <w:r>
        <w:rPr>
          <w:rFonts w:ascii="Times New Roman Regular" w:hAnsi="Times New Roman Regular" w:cs="Times New Roman Regular"/>
          <w:sz w:val="24"/>
          <w:szCs w:val="24"/>
        </w:rPr>
        <w:t xml:space="preserve">, </w:t>
      </w:r>
      <w:proofErr w:type="spellStart"/>
      <w:r>
        <w:rPr>
          <w:rFonts w:ascii="Times New Roman Regular" w:hAnsi="Times New Roman Regular" w:cs="Times New Roman Regular"/>
          <w:sz w:val="24"/>
          <w:szCs w:val="24"/>
        </w:rPr>
        <w:t>σ</w:t>
      </w:r>
      <w:r>
        <w:rPr>
          <w:rFonts w:ascii="Times New Roman Regular" w:hAnsi="Times New Roman Regular" w:cs="Times New Roman Regular"/>
          <w:sz w:val="24"/>
          <w:szCs w:val="24"/>
          <w:vertAlign w:val="subscript"/>
        </w:rPr>
        <w:t>y</w:t>
      </w:r>
      <w:proofErr w:type="spellEnd"/>
      <w:r>
        <w:rPr>
          <w:rFonts w:ascii="Times New Roman Regular" w:hAnsi="Times New Roman Regular" w:cs="Times New Roman Regular"/>
          <w:sz w:val="24"/>
          <w:szCs w:val="24"/>
        </w:rPr>
        <w:t xml:space="preserve">, and </w:t>
      </w:r>
      <w:proofErr w:type="spellStart"/>
      <w:r>
        <w:rPr>
          <w:rFonts w:ascii="Times New Roman Regular" w:hAnsi="Times New Roman Regular" w:cs="Times New Roman Regular"/>
          <w:sz w:val="24"/>
          <w:szCs w:val="24"/>
        </w:rPr>
        <w:t>σ</w:t>
      </w:r>
      <w:r>
        <w:rPr>
          <w:rFonts w:ascii="Times New Roman Regular" w:hAnsi="Times New Roman Regular" w:cs="Times New Roman Regular"/>
          <w:sz w:val="24"/>
          <w:szCs w:val="24"/>
          <w:vertAlign w:val="subscript"/>
        </w:rPr>
        <w:t>xy</w:t>
      </w:r>
      <w:proofErr w:type="spellEnd"/>
      <w:r>
        <w:rPr>
          <w:rFonts w:ascii="Times New Roman Regular" w:hAnsi="Times New Roman Regular" w:cs="Times New Roman Regular"/>
          <w:sz w:val="24"/>
          <w:szCs w:val="24"/>
        </w:rPr>
        <w:t xml:space="preserve"> are the image statistics calculated in the patch centered at pixel (</w:t>
      </w:r>
      <w:proofErr w:type="spellStart"/>
      <w:r>
        <w:rPr>
          <w:rFonts w:ascii="Times New Roman Italic" w:hAnsi="Times New Roman Italic" w:cs="Times New Roman Italic"/>
          <w:i/>
          <w:iCs/>
          <w:sz w:val="24"/>
          <w:szCs w:val="24"/>
        </w:rPr>
        <w:t>i</w:t>
      </w:r>
      <w:proofErr w:type="gramStart"/>
      <w:r>
        <w:rPr>
          <w:rFonts w:ascii="Times New Roman Italic" w:hAnsi="Times New Roman Italic" w:cs="Times New Roman Italic"/>
          <w:i/>
          <w:iCs/>
          <w:sz w:val="24"/>
          <w:szCs w:val="24"/>
        </w:rPr>
        <w:t>,j</w:t>
      </w:r>
      <w:proofErr w:type="spellEnd"/>
      <w:proofErr w:type="gramEnd"/>
      <w:r>
        <w:rPr>
          <w:rFonts w:ascii="Times New Roman Regular" w:hAnsi="Times New Roman Regular" w:cs="Times New Roman Regular"/>
          <w:sz w:val="24"/>
          <w:szCs w:val="24"/>
        </w:rPr>
        <w:t xml:space="preserve">), </w:t>
      </w:r>
      <w:r>
        <w:rPr>
          <w:rFonts w:ascii="Times New Roman Italic" w:hAnsi="Times New Roman Italic" w:cs="Times New Roman Italic"/>
          <w:i/>
          <w:iCs/>
          <w:sz w:val="24"/>
          <w:szCs w:val="24"/>
        </w:rPr>
        <w:t>x</w:t>
      </w:r>
      <w:r>
        <w:rPr>
          <w:rFonts w:ascii="Times New Roman Regular" w:hAnsi="Times New Roman Regular" w:cs="Times New Roman Regular"/>
          <w:sz w:val="24"/>
          <w:szCs w:val="24"/>
        </w:rPr>
        <w:t xml:space="preserve"> and </w:t>
      </w:r>
      <w:r>
        <w:rPr>
          <w:rFonts w:ascii="Times New Roman Italic" w:hAnsi="Times New Roman Italic" w:cs="Times New Roman Italic"/>
          <w:i/>
          <w:iCs/>
          <w:sz w:val="24"/>
          <w:szCs w:val="24"/>
        </w:rPr>
        <w:t>y</w:t>
      </w:r>
      <w:r>
        <w:rPr>
          <w:rFonts w:ascii="Times New Roman Regular" w:hAnsi="Times New Roman Regular" w:cs="Times New Roman Regular"/>
          <w:sz w:val="24"/>
          <w:szCs w:val="24"/>
        </w:rPr>
        <w:t xml:space="preserve"> represent HRT2WI and SRT2WI, respectively.</w:t>
      </w:r>
      <w:r>
        <w:rPr>
          <w:rFonts w:ascii="Times New Roman Regular" w:hAnsi="Times New Roman Regular" w:cs="Times New Roman Regular"/>
          <w:color w:val="C00000"/>
          <w:sz w:val="24"/>
          <w:szCs w:val="24"/>
        </w:rPr>
        <w:t xml:space="preserve"> </w:t>
      </w:r>
      <w:r>
        <w:rPr>
          <w:rFonts w:ascii="Times New Roman Regular" w:hAnsi="Times New Roman Regular" w:cs="Times New Roman Regular"/>
          <w:sz w:val="24"/>
          <w:szCs w:val="24"/>
        </w:rPr>
        <w:t xml:space="preserve">The SSIM value ranges from 0 to 1. The closer the two images are to each other, the closer the SSIM value is to 1. </w:t>
      </w:r>
    </w:p>
    <w:p w14:paraId="469EDE11" w14:textId="77777777" w:rsidR="00527349" w:rsidRDefault="00527349">
      <w:pPr>
        <w:spacing w:line="360" w:lineRule="auto"/>
        <w:ind w:firstLineChars="200" w:firstLine="480"/>
        <w:rPr>
          <w:rFonts w:ascii="Times New Roman Regular" w:hAnsi="Times New Roman Regular" w:cs="Times New Roman Regular"/>
          <w:sz w:val="24"/>
          <w:szCs w:val="24"/>
          <w:lang w:eastAsia="zh-Hans"/>
        </w:rPr>
      </w:pPr>
    </w:p>
    <w:p w14:paraId="57BA0139" w14:textId="77777777" w:rsidR="00527349" w:rsidRDefault="000468B7">
      <w:pPr>
        <w:spacing w:line="360" w:lineRule="auto"/>
        <w:jc w:val="both"/>
        <w:rPr>
          <w:rFonts w:ascii="Times New Roman Bold Italic" w:eastAsia="SimSun" w:hAnsi="Times New Roman Bold Italic" w:cs="Times New Roman Bold Italic"/>
          <w:b/>
          <w:bCs/>
          <w:i/>
          <w:iCs/>
          <w:color w:val="C00000"/>
          <w:sz w:val="24"/>
          <w:szCs w:val="24"/>
          <w:lang w:eastAsia="zh-Hans" w:bidi="ar"/>
        </w:rPr>
      </w:pPr>
      <w:r>
        <w:rPr>
          <w:rFonts w:ascii="Times New Roman Bold Italic" w:eastAsia="SimSun" w:hAnsi="Times New Roman Bold Italic" w:cs="Times New Roman Bold Italic"/>
          <w:b/>
          <w:bCs/>
          <w:i/>
          <w:iCs/>
          <w:color w:val="C00000"/>
          <w:sz w:val="24"/>
          <w:szCs w:val="24"/>
          <w:lang w:bidi="ar"/>
        </w:rPr>
        <w:t>S</w:t>
      </w:r>
      <w:r>
        <w:rPr>
          <w:rFonts w:ascii="Times New Roman Bold Italic" w:eastAsia="SimSun" w:hAnsi="Times New Roman Bold Italic" w:cs="Times New Roman Bold Italic"/>
          <w:b/>
          <w:bCs/>
          <w:i/>
          <w:iCs/>
          <w:color w:val="C00000"/>
          <w:sz w:val="24"/>
          <w:szCs w:val="24"/>
          <w:lang w:eastAsia="zh-Hans" w:bidi="ar"/>
        </w:rPr>
        <w:t>upplement</w:t>
      </w:r>
      <w:r>
        <w:rPr>
          <w:rFonts w:ascii="Times New Roman Bold Italic" w:eastAsia="SimSun" w:hAnsi="Times New Roman Bold Italic" w:cs="Times New Roman Bold Italic" w:hint="eastAsia"/>
          <w:b/>
          <w:bCs/>
          <w:i/>
          <w:iCs/>
          <w:color w:val="C00000"/>
          <w:sz w:val="24"/>
          <w:szCs w:val="24"/>
          <w:lang w:eastAsia="zh-Hans" w:bidi="ar"/>
        </w:rPr>
        <w:t>ary</w:t>
      </w:r>
      <w:r>
        <w:rPr>
          <w:rFonts w:ascii="Times New Roman Bold Italic" w:eastAsia="SimSun" w:hAnsi="Times New Roman Bold Italic" w:cs="Times New Roman Bold Italic"/>
          <w:b/>
          <w:bCs/>
          <w:i/>
          <w:iCs/>
          <w:color w:val="C00000"/>
          <w:sz w:val="24"/>
          <w:szCs w:val="24"/>
          <w:lang w:eastAsia="zh-Hans" w:bidi="ar"/>
        </w:rPr>
        <w:t xml:space="preserve"> Materials 3</w:t>
      </w:r>
    </w:p>
    <w:p w14:paraId="15CDD9C0" w14:textId="77777777" w:rsidR="00527349" w:rsidRDefault="000468B7">
      <w:pPr>
        <w:spacing w:line="360" w:lineRule="auto"/>
        <w:jc w:val="both"/>
        <w:rPr>
          <w:rFonts w:ascii="Times New Roman Regular" w:eastAsia="SimSun" w:hAnsi="Times New Roman Regular" w:cs="Times New Roman Regular"/>
          <w:b/>
          <w:bCs/>
          <w:color w:val="C00000"/>
          <w:sz w:val="24"/>
          <w:szCs w:val="24"/>
          <w:lang w:eastAsia="zh-Hans" w:bidi="ar"/>
        </w:rPr>
      </w:pPr>
      <w:r>
        <w:rPr>
          <w:rFonts w:ascii="Times New Roman Regular" w:eastAsia="SimSun" w:hAnsi="Times New Roman Regular" w:cs="Times New Roman Regular"/>
          <w:b/>
          <w:bCs/>
          <w:color w:val="C00000"/>
          <w:sz w:val="24"/>
          <w:szCs w:val="24"/>
          <w:lang w:eastAsia="zh-Hans" w:bidi="ar"/>
        </w:rPr>
        <w:t>The formulation of ICC</w:t>
      </w:r>
    </w:p>
    <w:p w14:paraId="15275FC3" w14:textId="77777777" w:rsidR="00527349" w:rsidRDefault="000468B7">
      <w:pPr>
        <w:spacing w:line="360" w:lineRule="auto"/>
        <w:ind w:firstLineChars="200" w:firstLine="480"/>
        <w:rPr>
          <w:rFonts w:ascii="Times New Roman Regular" w:hAnsi="Times New Roman Regular" w:cs="Times New Roman Regular"/>
          <w:bCs/>
          <w:sz w:val="24"/>
          <w:szCs w:val="24"/>
          <w:lang w:eastAsia="zh-Hans"/>
        </w:rPr>
      </w:pPr>
      <w:r>
        <w:rPr>
          <w:rFonts w:ascii="Times New Roman Regular" w:hAnsi="Times New Roman Regular" w:cs="Times New Roman Regular"/>
          <w:bCs/>
          <w:sz w:val="24"/>
          <w:szCs w:val="24"/>
          <w:lang w:eastAsia="zh-Hans"/>
        </w:rPr>
        <w:t>The formulation of ICC we used was</w:t>
      </w:r>
    </w:p>
    <w:p w14:paraId="22917A7B" w14:textId="77777777" w:rsidR="00527349" w:rsidRDefault="000468B7">
      <w:pPr>
        <w:spacing w:line="360" w:lineRule="auto"/>
        <w:ind w:firstLineChars="200" w:firstLine="480"/>
        <w:rPr>
          <w:rFonts w:ascii="Times New Roman Regular" w:hAnsi="Times New Roman Regular" w:cs="Times New Roman Regular"/>
          <w:bCs/>
          <w:sz w:val="24"/>
          <w:szCs w:val="24"/>
          <w:lang w:eastAsia="zh-Hans"/>
        </w:rPr>
      </w:pPr>
      <w:r>
        <w:rPr>
          <w:rFonts w:ascii="Times New Roman Regular" w:hAnsi="Times New Roman Regular" w:cs="Times New Roman Regular"/>
          <w:bCs/>
          <w:sz w:val="24"/>
          <w:szCs w:val="24"/>
          <w:lang w:eastAsia="zh-Hans"/>
        </w:rPr>
        <w:t xml:space="preserve"> </w:t>
      </w:r>
      <w:r>
        <w:rPr>
          <w:rFonts w:ascii="Times New Roman Regular" w:hAnsi="Times New Roman Regular" w:cs="Times New Roman Regular"/>
          <w:bCs/>
          <w:noProof/>
          <w:sz w:val="24"/>
          <w:szCs w:val="24"/>
          <w:lang w:eastAsia="en-US"/>
        </w:rPr>
        <w:drawing>
          <wp:inline distT="0" distB="0" distL="114300" distR="114300" wp14:anchorId="4F8C3C56" wp14:editId="51F39AEA">
            <wp:extent cx="1316990" cy="449580"/>
            <wp:effectExtent l="0" t="0" r="3810" b="7620"/>
            <wp:docPr id="4" name="334E55B0-647D-440b-865C-3EC943EB4CBC-5" descr="/private/var/folders/tt/zvtjkr395xd7hlvn3wvmvqvc0000gn/T/com.kingsoft.wpsoffice.mac/wpsoffice.NXPipE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34E55B0-647D-440b-865C-3EC943EB4CBC-5" descr="/private/var/folders/tt/zvtjkr395xd7hlvn3wvmvqvc0000gn/T/com.kingsoft.wpsoffice.mac/wpsoffice.NXPipEwpsoffice"/>
                    <pic:cNvPicPr>
                      <a:picLocks noChangeAspect="1"/>
                    </pic:cNvPicPr>
                  </pic:nvPicPr>
                  <pic:blipFill>
                    <a:blip r:embed="rId13"/>
                    <a:stretch>
                      <a:fillRect/>
                    </a:stretch>
                  </pic:blipFill>
                  <pic:spPr>
                    <a:xfrm>
                      <a:off x="0" y="0"/>
                      <a:ext cx="1316990" cy="449580"/>
                    </a:xfrm>
                    <a:prstGeom prst="rect">
                      <a:avLst/>
                    </a:prstGeom>
                  </pic:spPr>
                </pic:pic>
              </a:graphicData>
            </a:graphic>
          </wp:inline>
        </w:drawing>
      </w:r>
    </w:p>
    <w:p w14:paraId="421494D4" w14:textId="77777777" w:rsidR="00527349" w:rsidRDefault="000468B7">
      <w:pPr>
        <w:spacing w:line="360" w:lineRule="auto"/>
        <w:ind w:firstLineChars="200" w:firstLine="480"/>
        <w:rPr>
          <w:rFonts w:ascii="Times New Roman Regular" w:hAnsi="Times New Roman Regular" w:cs="Times New Roman Regular"/>
          <w:bCs/>
          <w:sz w:val="24"/>
          <w:szCs w:val="24"/>
          <w:lang w:eastAsia="zh-Hans"/>
        </w:rPr>
      </w:pPr>
      <w:r>
        <w:rPr>
          <w:rFonts w:ascii="Times New Roman Regular" w:hAnsi="Times New Roman Regular" w:cs="Times New Roman Regular"/>
          <w:bCs/>
          <w:sz w:val="24"/>
          <w:szCs w:val="24"/>
          <w:lang w:eastAsia="zh-Hans"/>
        </w:rPr>
        <w:t>W</w:t>
      </w:r>
      <w:r>
        <w:rPr>
          <w:rFonts w:ascii="Times New Roman Regular" w:hAnsi="Times New Roman Regular" w:cs="Times New Roman Regular" w:hint="eastAsia"/>
          <w:bCs/>
          <w:sz w:val="24"/>
          <w:szCs w:val="24"/>
          <w:lang w:eastAsia="zh-Hans"/>
        </w:rPr>
        <w:t>here</w:t>
      </w:r>
      <w:r>
        <w:rPr>
          <w:rFonts w:ascii="Times New Roman Regular" w:hAnsi="Times New Roman Regular" w:cs="Times New Roman Regular"/>
          <w:bCs/>
          <w:sz w:val="24"/>
          <w:szCs w:val="24"/>
          <w:lang w:eastAsia="zh-Hans"/>
        </w:rPr>
        <w:t xml:space="preserve"> </w:t>
      </w:r>
      <w:r>
        <w:rPr>
          <w:rFonts w:ascii="Hiragino Sans GB" w:eastAsia="Hiragino Sans GB" w:hAnsi="Hiragino Sans GB" w:cs="Hiragino Sans GB" w:hint="eastAsia"/>
          <w:bCs/>
          <w:sz w:val="24"/>
          <w:szCs w:val="24"/>
          <w:lang w:eastAsia="zh-Hans"/>
        </w:rPr>
        <w:t>δ</w:t>
      </w:r>
      <w:r>
        <w:rPr>
          <w:rFonts w:ascii="Hiragino Sans GB" w:eastAsia="Hiragino Sans GB" w:hAnsi="Hiragino Sans GB" w:cs="Hiragino Sans GB" w:hint="eastAsia"/>
          <w:bCs/>
          <w:sz w:val="24"/>
          <w:szCs w:val="24"/>
          <w:vertAlign w:val="subscript"/>
          <w:lang w:eastAsia="zh-Hans"/>
        </w:rPr>
        <w:t>s</w:t>
      </w:r>
      <w:r>
        <w:rPr>
          <w:rFonts w:ascii="Hiragino Sans GB" w:eastAsia="Hiragino Sans GB" w:hAnsi="Hiragino Sans GB" w:cs="Hiragino Sans GB"/>
          <w:bCs/>
          <w:sz w:val="24"/>
          <w:szCs w:val="24"/>
          <w:lang w:eastAsia="zh-Hans"/>
        </w:rPr>
        <w:t xml:space="preserve"> </w:t>
      </w:r>
      <w:r>
        <w:rPr>
          <w:rFonts w:ascii="Times New Roman Regular" w:hAnsi="Times New Roman Regular" w:cs="Times New Roman Regular"/>
          <w:bCs/>
          <w:sz w:val="24"/>
          <w:szCs w:val="24"/>
          <w:lang w:eastAsia="zh-Hans"/>
        </w:rPr>
        <w:t xml:space="preserve">indicates variance caused by differences between </w:t>
      </w:r>
      <w:r>
        <w:rPr>
          <w:rFonts w:ascii="Times New Roman Regular" w:hAnsi="Times New Roman Regular" w:cs="Times New Roman Regular" w:hint="eastAsia"/>
          <w:bCs/>
          <w:sz w:val="24"/>
          <w:szCs w:val="24"/>
          <w:lang w:eastAsia="zh-Hans"/>
        </w:rPr>
        <w:t>the</w:t>
      </w:r>
      <w:r>
        <w:rPr>
          <w:rFonts w:ascii="Times New Roman Regular" w:hAnsi="Times New Roman Regular" w:cs="Times New Roman Regular"/>
          <w:bCs/>
          <w:sz w:val="24"/>
          <w:szCs w:val="24"/>
          <w:lang w:eastAsia="zh-Hans"/>
        </w:rPr>
        <w:t xml:space="preserve"> </w:t>
      </w:r>
      <w:r>
        <w:rPr>
          <w:rFonts w:ascii="Times New Roman Regular" w:hAnsi="Times New Roman Regular" w:cs="Times New Roman Regular" w:hint="eastAsia"/>
          <w:bCs/>
          <w:sz w:val="24"/>
          <w:szCs w:val="24"/>
          <w:lang w:eastAsia="zh-Hans"/>
        </w:rPr>
        <w:t>delineations</w:t>
      </w:r>
      <w:r>
        <w:rPr>
          <w:rFonts w:ascii="Times New Roman Regular" w:hAnsi="Times New Roman Regular" w:cs="Times New Roman Regular"/>
          <w:bCs/>
          <w:sz w:val="24"/>
          <w:szCs w:val="24"/>
          <w:lang w:eastAsia="zh-Hans"/>
        </w:rPr>
        <w:t xml:space="preserve">; and </w:t>
      </w:r>
      <w:r>
        <w:rPr>
          <w:rFonts w:ascii="Hiragino Sans GB" w:eastAsia="Hiragino Sans GB" w:hAnsi="Hiragino Sans GB" w:cs="Hiragino Sans GB" w:hint="eastAsia"/>
          <w:bCs/>
          <w:sz w:val="24"/>
          <w:szCs w:val="24"/>
          <w:lang w:eastAsia="zh-Hans"/>
        </w:rPr>
        <w:t>δ</w:t>
      </w:r>
      <w:r>
        <w:rPr>
          <w:rFonts w:ascii="Hiragino Sans GB" w:eastAsia="Hiragino Sans GB" w:hAnsi="Hiragino Sans GB" w:cs="Hiragino Sans GB" w:hint="eastAsia"/>
          <w:bCs/>
          <w:sz w:val="24"/>
          <w:szCs w:val="24"/>
          <w:vertAlign w:val="subscript"/>
          <w:lang w:eastAsia="zh-Hans"/>
        </w:rPr>
        <w:t>ε</w:t>
      </w:r>
      <w:r>
        <w:rPr>
          <w:rFonts w:ascii="Hiragino Sans GB" w:eastAsia="Hiragino Sans GB" w:hAnsi="Hiragino Sans GB" w:cs="Hiragino Sans GB"/>
          <w:bCs/>
          <w:sz w:val="24"/>
          <w:szCs w:val="24"/>
          <w:vertAlign w:val="subscript"/>
          <w:lang w:eastAsia="zh-Hans"/>
        </w:rPr>
        <w:t xml:space="preserve"> </w:t>
      </w:r>
      <w:r>
        <w:rPr>
          <w:rFonts w:ascii="Times New Roman Regular" w:hAnsi="Times New Roman Regular" w:cs="Times New Roman Regular"/>
          <w:bCs/>
          <w:sz w:val="24"/>
          <w:szCs w:val="24"/>
          <w:lang w:eastAsia="zh-Hans"/>
        </w:rPr>
        <w:t>indicates variance caused by differences between the points in delineations</w:t>
      </w:r>
      <w:r>
        <w:rPr>
          <w:rFonts w:ascii="Times New Roman Regular" w:hAnsi="Times New Roman Regular" w:cs="Times New Roman Regular"/>
          <w:bCs/>
          <w:sz w:val="24"/>
          <w:szCs w:val="24"/>
          <w:vertAlign w:val="superscript"/>
          <w:lang w:eastAsia="zh-Hans"/>
        </w:rPr>
        <w:fldChar w:fldCharType="begin"/>
      </w:r>
      <w:r>
        <w:rPr>
          <w:rFonts w:ascii="Times New Roman Regular" w:hAnsi="Times New Roman Regular" w:cs="Times New Roman Regular"/>
          <w:bCs/>
          <w:sz w:val="24"/>
          <w:szCs w:val="24"/>
          <w:vertAlign w:val="superscript"/>
          <w:lang w:eastAsia="zh-Hans"/>
        </w:rPr>
        <w:instrText xml:space="preserve"> ADDIN EN.CITE &lt;EndNote&gt;&lt;Cite&gt;&lt;Author&gt;Taha&lt;/Author&gt;&lt;Year&gt;2015&lt;/Year&gt;&lt;RecNum&gt;3&lt;/RecNum&gt;&lt;DisplayText&gt;[6]&lt;/DisplayText&gt;&lt;record&gt;&lt;rec-number&gt;3&lt;/rec-number&gt;&lt;foreign-keys&gt;&lt;key app="EN" db-id="2t2tp2wztxd9soefza75xxasrwx90fwszz99" timestamp="1645464340"&gt;3&lt;/key&gt;&lt;/foreign-keys&gt;&lt;ref-type name="Journal Article"&gt;17&lt;/ref-type&gt;&lt;contributors&gt;&lt;authors&gt;&lt;author&gt;Taha, A. A.&lt;/author&gt;&lt;author&gt;Hanbury, A.&lt;/author&gt;&lt;/authors&gt;&lt;/contributors&gt;&lt;auth-address&gt;TU Wien, Institute of Software Technology and Interactive Systems, Favoritenstrasse 9-11, Vienna, A-1040, Austria. taha@ifs.tuwien.ac.at.&amp;#xD;TU Wien, Institute of Software Technology and Interactive Systems, Favoritenstrasse 9-11, Vienna, A-1040, Austria. hanbury@ifs.tuwien.ac.at.&lt;/auth-address&gt;&lt;titles&gt;&lt;title&gt;Metrics for evaluating 3D medical image segmentation: analysis, selection, and tool&lt;/title&gt;&lt;secondary-title&gt;BMC Med Imaging&lt;/secondary-title&gt;&lt;/titles&gt;&lt;periodical&gt;&lt;full-title&gt;BMC Med Imaging&lt;/full-title&gt;&lt;/periodical&gt;&lt;pages&gt;29&lt;/pages&gt;&lt;volume&gt;15&lt;/volume&gt;&lt;edition&gt;2015/08/13&lt;/edition&gt;&lt;keywords&gt;&lt;keyword&gt;Algorithms&lt;/keyword&gt;&lt;keyword&gt;Brain Neoplasms/*pathology&lt;/keyword&gt;&lt;keyword&gt;Cone-Beam Computed Tomography/methods&lt;/keyword&gt;&lt;keyword&gt;Fuzzy Logic&lt;/keyword&gt;&lt;keyword&gt;Humans&lt;/keyword&gt;&lt;keyword&gt;Image Processing, Computer-Assisted/*methods&lt;/keyword&gt;&lt;keyword&gt;Imaging, Three-Dimensional/*methods&lt;/keyword&gt;&lt;keyword&gt;Magnetic Resonance Imaging/methods&lt;/keyword&gt;&lt;/keywords&gt;&lt;dates&gt;&lt;year&gt;2015&lt;/year&gt;&lt;pub-dates&gt;&lt;date&gt;Aug 12&lt;/date&gt;&lt;/pub-dates&gt;&lt;/dates&gt;&lt;isbn&gt;1471-2342 (Electronic)&amp;#xD;1471-2342 (Linking)&lt;/isbn&gt;&lt;accession-num&gt;26263899&lt;/accession-num&gt;&lt;urls&gt;&lt;related-urls&gt;&lt;url&gt;https://www.ncbi.nlm.nih.gov/pubmed/26263899&lt;/url&gt;&lt;/related-urls&gt;&lt;/urls&gt;&lt;custom2&gt;PMC4533825&lt;/custom2&gt;&lt;electronic-resource-num&gt;10.1186/s12880-015-0068-x&lt;/electronic-resource-num&gt;&lt;/record&gt;&lt;/Cite&gt;&lt;/EndNote&gt;</w:instrText>
      </w:r>
      <w:r>
        <w:rPr>
          <w:rFonts w:ascii="Times New Roman Regular" w:hAnsi="Times New Roman Regular" w:cs="Times New Roman Regular"/>
          <w:bCs/>
          <w:sz w:val="24"/>
          <w:szCs w:val="24"/>
          <w:vertAlign w:val="superscript"/>
          <w:lang w:eastAsia="zh-Hans"/>
        </w:rPr>
        <w:fldChar w:fldCharType="separate"/>
      </w:r>
      <w:r>
        <w:rPr>
          <w:rFonts w:ascii="Times New Roman Regular" w:hAnsi="Times New Roman Regular" w:cs="Times New Roman Regular"/>
          <w:bCs/>
          <w:sz w:val="24"/>
          <w:szCs w:val="24"/>
          <w:vertAlign w:val="superscript"/>
          <w:lang w:eastAsia="zh-Hans"/>
        </w:rPr>
        <w:t>[6]</w:t>
      </w:r>
      <w:r>
        <w:rPr>
          <w:rFonts w:ascii="Times New Roman Regular" w:hAnsi="Times New Roman Regular" w:cs="Times New Roman Regular"/>
          <w:bCs/>
          <w:sz w:val="24"/>
          <w:szCs w:val="24"/>
          <w:vertAlign w:val="superscript"/>
          <w:lang w:eastAsia="zh-Hans"/>
        </w:rPr>
        <w:fldChar w:fldCharType="end"/>
      </w:r>
      <w:r>
        <w:rPr>
          <w:rFonts w:ascii="Times New Roman Regular" w:hAnsi="Times New Roman Regular" w:cs="Times New Roman Regular"/>
          <w:bCs/>
          <w:sz w:val="24"/>
          <w:szCs w:val="24"/>
          <w:lang w:eastAsia="zh-Hans"/>
        </w:rPr>
        <w:t>.</w:t>
      </w:r>
    </w:p>
    <w:p w14:paraId="2A9E622F" w14:textId="77777777" w:rsidR="00527349" w:rsidRDefault="00527349">
      <w:pPr>
        <w:spacing w:line="360" w:lineRule="auto"/>
        <w:rPr>
          <w:rFonts w:ascii="Times New Roman Regular" w:hAnsi="Times New Roman Regular" w:cs="Times New Roman Regular"/>
          <w:bCs/>
          <w:sz w:val="24"/>
          <w:szCs w:val="24"/>
          <w:lang w:eastAsia="zh-Hans"/>
        </w:rPr>
      </w:pPr>
    </w:p>
    <w:p w14:paraId="19295E66" w14:textId="77777777" w:rsidR="00527349" w:rsidRDefault="000468B7">
      <w:pPr>
        <w:spacing w:line="360" w:lineRule="auto"/>
        <w:jc w:val="both"/>
        <w:rPr>
          <w:rFonts w:ascii="Times New Roman Bold Italic" w:eastAsia="SimSun" w:hAnsi="Times New Roman Bold Italic" w:cs="Times New Roman Bold Italic"/>
          <w:b/>
          <w:bCs/>
          <w:i/>
          <w:iCs/>
          <w:color w:val="C00000"/>
          <w:sz w:val="24"/>
          <w:szCs w:val="24"/>
          <w:lang w:eastAsia="zh-Hans" w:bidi="ar"/>
        </w:rPr>
      </w:pPr>
      <w:r>
        <w:rPr>
          <w:rFonts w:ascii="Times New Roman Bold Italic" w:eastAsia="SimSun" w:hAnsi="Times New Roman Bold Italic" w:cs="Times New Roman Bold Italic"/>
          <w:b/>
          <w:bCs/>
          <w:i/>
          <w:iCs/>
          <w:color w:val="C00000"/>
          <w:sz w:val="24"/>
          <w:szCs w:val="24"/>
          <w:lang w:bidi="ar"/>
        </w:rPr>
        <w:t>S</w:t>
      </w:r>
      <w:r>
        <w:rPr>
          <w:rFonts w:ascii="Times New Roman Bold Italic" w:eastAsia="SimSun" w:hAnsi="Times New Roman Bold Italic" w:cs="Times New Roman Bold Italic"/>
          <w:b/>
          <w:bCs/>
          <w:i/>
          <w:iCs/>
          <w:color w:val="C00000"/>
          <w:sz w:val="24"/>
          <w:szCs w:val="24"/>
          <w:lang w:eastAsia="zh-Hans" w:bidi="ar"/>
        </w:rPr>
        <w:t>upplement</w:t>
      </w:r>
      <w:r>
        <w:rPr>
          <w:rFonts w:ascii="Times New Roman Bold Italic" w:eastAsia="SimSun" w:hAnsi="Times New Roman Bold Italic" w:cs="Times New Roman Bold Italic" w:hint="eastAsia"/>
          <w:b/>
          <w:bCs/>
          <w:i/>
          <w:iCs/>
          <w:color w:val="C00000"/>
          <w:sz w:val="24"/>
          <w:szCs w:val="24"/>
          <w:lang w:eastAsia="zh-Hans" w:bidi="ar"/>
        </w:rPr>
        <w:t>ary</w:t>
      </w:r>
      <w:r>
        <w:rPr>
          <w:rFonts w:ascii="Times New Roman Bold Italic" w:eastAsia="SimSun" w:hAnsi="Times New Roman Bold Italic" w:cs="Times New Roman Bold Italic"/>
          <w:b/>
          <w:bCs/>
          <w:i/>
          <w:iCs/>
          <w:color w:val="C00000"/>
          <w:sz w:val="24"/>
          <w:szCs w:val="24"/>
          <w:lang w:eastAsia="zh-Hans" w:bidi="ar"/>
        </w:rPr>
        <w:t xml:space="preserve"> Materials 4</w:t>
      </w:r>
    </w:p>
    <w:p w14:paraId="631720CE" w14:textId="77777777" w:rsidR="00527349" w:rsidRDefault="000468B7">
      <w:pPr>
        <w:spacing w:line="360" w:lineRule="auto"/>
        <w:jc w:val="both"/>
        <w:rPr>
          <w:rFonts w:ascii="Times New Roman Regular" w:eastAsia="SimSun" w:hAnsi="Times New Roman Regular" w:cs="Times New Roman Regular"/>
          <w:b/>
          <w:bCs/>
          <w:color w:val="C00000"/>
          <w:sz w:val="24"/>
          <w:szCs w:val="24"/>
          <w:lang w:eastAsia="zh-Hans" w:bidi="ar"/>
        </w:rPr>
      </w:pPr>
      <w:r>
        <w:rPr>
          <w:rFonts w:ascii="Times New Roman Regular" w:eastAsia="SimSun" w:hAnsi="Times New Roman Regular" w:cs="Times New Roman Regular"/>
          <w:b/>
          <w:bCs/>
          <w:color w:val="C00000"/>
          <w:sz w:val="24"/>
          <w:szCs w:val="24"/>
          <w:lang w:eastAsia="zh-Hans" w:bidi="ar"/>
        </w:rPr>
        <w:t>Radiomics Features</w:t>
      </w:r>
    </w:p>
    <w:p w14:paraId="0952700E" w14:textId="77777777" w:rsidR="00527349" w:rsidRDefault="000468B7">
      <w:pPr>
        <w:numPr>
          <w:ilvl w:val="0"/>
          <w:numId w:val="1"/>
        </w:numPr>
        <w:spacing w:line="360" w:lineRule="auto"/>
        <w:ind w:firstLineChars="200" w:firstLine="480"/>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L</w:t>
      </w:r>
      <w:r>
        <w:rPr>
          <w:rFonts w:ascii="Times New Roman Regular" w:eastAsia="SimSun" w:hAnsi="Times New Roman Regular" w:cs="Times New Roman Regular" w:hint="eastAsia"/>
          <w:sz w:val="24"/>
          <w:szCs w:val="24"/>
          <w:lang w:eastAsia="zh-Hans" w:bidi="ar"/>
        </w:rPr>
        <w:t>ist</w:t>
      </w:r>
      <w:r>
        <w:rPr>
          <w:rFonts w:ascii="Times New Roman Regular" w:eastAsia="SimSun" w:hAnsi="Times New Roman Regular" w:cs="Times New Roman Regular"/>
          <w:sz w:val="24"/>
          <w:szCs w:val="24"/>
          <w:lang w:eastAsia="zh-Hans" w:bidi="ar"/>
        </w:rPr>
        <w:t xml:space="preserve"> </w:t>
      </w:r>
      <w:r>
        <w:rPr>
          <w:rFonts w:ascii="Times New Roman Regular" w:eastAsia="SimSun" w:hAnsi="Times New Roman Regular" w:cs="Times New Roman Regular" w:hint="eastAsia"/>
          <w:sz w:val="24"/>
          <w:szCs w:val="24"/>
          <w:lang w:eastAsia="zh-Hans" w:bidi="ar"/>
        </w:rPr>
        <w:t>of</w:t>
      </w:r>
      <w:r>
        <w:rPr>
          <w:rFonts w:ascii="Times New Roman Regular" w:eastAsia="SimSun" w:hAnsi="Times New Roman Regular" w:cs="Times New Roman Regular"/>
          <w:sz w:val="24"/>
          <w:szCs w:val="24"/>
          <w:lang w:eastAsia="zh-Hans" w:bidi="ar"/>
        </w:rPr>
        <w:t xml:space="preserve"> Feature category </w:t>
      </w:r>
      <w:r>
        <w:rPr>
          <w:rFonts w:ascii="Times New Roman Regular" w:eastAsia="SimSun" w:hAnsi="Times New Roman Regular" w:cs="Times New Roman Regular" w:hint="eastAsia"/>
          <w:sz w:val="24"/>
          <w:szCs w:val="24"/>
          <w:lang w:eastAsia="zh-Hans" w:bidi="ar"/>
        </w:rPr>
        <w:t>numbers</w:t>
      </w:r>
      <w:r>
        <w:rPr>
          <w:rFonts w:ascii="Times New Roman Regular" w:eastAsia="SimSun" w:hAnsi="Times New Roman Regular" w:cs="Times New Roman Regular"/>
          <w:sz w:val="24"/>
          <w:szCs w:val="24"/>
          <w:lang w:eastAsia="zh-Hans" w:bidi="ar"/>
        </w:rPr>
        <w:t xml:space="preserve"> </w:t>
      </w:r>
      <w:r>
        <w:rPr>
          <w:rFonts w:ascii="Times New Roman Regular" w:eastAsia="SimSun" w:hAnsi="Times New Roman Regular" w:cs="Times New Roman Regular" w:hint="eastAsia"/>
          <w:sz w:val="24"/>
          <w:szCs w:val="24"/>
          <w:lang w:eastAsia="zh-Hans" w:bidi="ar"/>
        </w:rPr>
        <w:t>and</w:t>
      </w:r>
      <w:r>
        <w:rPr>
          <w:rFonts w:ascii="Times New Roman Regular" w:eastAsia="SimSun" w:hAnsi="Times New Roman Regular" w:cs="Times New Roman Regular"/>
          <w:sz w:val="24"/>
          <w:szCs w:val="24"/>
          <w:lang w:eastAsia="zh-Hans" w:bidi="ar"/>
        </w:rPr>
        <w:t xml:space="preserve"> abbreviations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527349" w14:paraId="11A8DE3F" w14:textId="77777777">
        <w:tc>
          <w:tcPr>
            <w:tcW w:w="4261" w:type="dxa"/>
            <w:tcBorders>
              <w:bottom w:val="single" w:sz="4" w:space="0" w:color="auto"/>
            </w:tcBorders>
          </w:tcPr>
          <w:p w14:paraId="3AA18E2C"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Shape (</w:t>
            </w:r>
            <w:r>
              <w:rPr>
                <w:rFonts w:ascii="Times New Roman Regular" w:eastAsia="SimSun" w:hAnsi="Times New Roman Regular" w:cs="Times New Roman Regular" w:hint="eastAsia"/>
                <w:sz w:val="24"/>
                <w:szCs w:val="24"/>
                <w:lang w:eastAsia="zh-Hans" w:bidi="ar"/>
              </w:rPr>
              <w:t>n</w:t>
            </w:r>
            <w:r>
              <w:rPr>
                <w:rFonts w:ascii="Times New Roman Regular" w:eastAsia="SimSun" w:hAnsi="Times New Roman Regular" w:cs="Times New Roman Regular"/>
                <w:sz w:val="24"/>
                <w:szCs w:val="24"/>
                <w:lang w:eastAsia="zh-Hans" w:bidi="ar"/>
              </w:rPr>
              <w:t>=14)</w:t>
            </w:r>
          </w:p>
        </w:tc>
        <w:tc>
          <w:tcPr>
            <w:tcW w:w="4261" w:type="dxa"/>
            <w:tcBorders>
              <w:bottom w:val="single" w:sz="4" w:space="0" w:color="auto"/>
            </w:tcBorders>
          </w:tcPr>
          <w:p w14:paraId="62D7F397"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This group of features included descriptors of the three-dimensional size and shape of the ROI.</w:t>
            </w:r>
          </w:p>
        </w:tc>
      </w:tr>
      <w:tr w:rsidR="00527349" w14:paraId="6C157154" w14:textId="77777777">
        <w:tc>
          <w:tcPr>
            <w:tcW w:w="4261" w:type="dxa"/>
            <w:tcBorders>
              <w:top w:val="single" w:sz="4" w:space="0" w:color="auto"/>
              <w:tl2br w:val="nil"/>
              <w:tr2bl w:val="nil"/>
            </w:tcBorders>
          </w:tcPr>
          <w:p w14:paraId="1662CA11"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proofErr w:type="spellStart"/>
            <w:r>
              <w:rPr>
                <w:rFonts w:ascii="Times New Roman Regular" w:eastAsia="SimSun" w:hAnsi="Times New Roman Regular" w:cs="Times New Roman Regular"/>
                <w:sz w:val="24"/>
                <w:szCs w:val="24"/>
                <w:lang w:eastAsia="zh-Hans" w:bidi="ar"/>
              </w:rPr>
              <w:t>Firstorder</w:t>
            </w:r>
            <w:proofErr w:type="spellEnd"/>
            <w:r>
              <w:rPr>
                <w:rFonts w:ascii="Times New Roman Regular" w:eastAsia="SimSun" w:hAnsi="Times New Roman Regular" w:cs="Times New Roman Regular"/>
                <w:sz w:val="24"/>
                <w:szCs w:val="24"/>
                <w:lang w:eastAsia="zh-Hans" w:bidi="ar"/>
              </w:rPr>
              <w:t xml:space="preserve"> (</w:t>
            </w:r>
            <w:r>
              <w:rPr>
                <w:rFonts w:ascii="Times New Roman Regular" w:eastAsia="SimSun" w:hAnsi="Times New Roman Regular" w:cs="Times New Roman Regular" w:hint="eastAsia"/>
                <w:sz w:val="24"/>
                <w:szCs w:val="24"/>
                <w:lang w:eastAsia="zh-Hans" w:bidi="ar"/>
              </w:rPr>
              <w:t>n</w:t>
            </w:r>
            <w:r>
              <w:rPr>
                <w:rFonts w:ascii="Times New Roman Regular" w:eastAsia="SimSun" w:hAnsi="Times New Roman Regular" w:cs="Times New Roman Regular"/>
                <w:sz w:val="24"/>
                <w:szCs w:val="24"/>
                <w:lang w:eastAsia="zh-Hans" w:bidi="ar"/>
              </w:rPr>
              <w:t>=18)</w:t>
            </w:r>
          </w:p>
        </w:tc>
        <w:tc>
          <w:tcPr>
            <w:tcW w:w="4261" w:type="dxa"/>
            <w:tcBorders>
              <w:top w:val="single" w:sz="4" w:space="0" w:color="auto"/>
              <w:tl2br w:val="nil"/>
              <w:tr2bl w:val="nil"/>
            </w:tcBorders>
          </w:tcPr>
          <w:p w14:paraId="66EEA3F9"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First-order statistics described the distribution of voxel intensities within the image region defined by the mask through commonly used and basic metrics.</w:t>
            </w:r>
          </w:p>
        </w:tc>
      </w:tr>
      <w:tr w:rsidR="00527349" w14:paraId="2A0A8D7A" w14:textId="77777777">
        <w:tc>
          <w:tcPr>
            <w:tcW w:w="4261" w:type="dxa"/>
            <w:tcBorders>
              <w:tl2br w:val="nil"/>
              <w:tr2bl w:val="nil"/>
            </w:tcBorders>
          </w:tcPr>
          <w:p w14:paraId="0DA9969C"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lastRenderedPageBreak/>
              <w:t>GLCM (</w:t>
            </w:r>
            <w:r>
              <w:rPr>
                <w:rFonts w:ascii="Times New Roman Regular" w:eastAsia="SimSun" w:hAnsi="Times New Roman Regular" w:cs="Times New Roman Regular" w:hint="eastAsia"/>
                <w:sz w:val="24"/>
                <w:szCs w:val="24"/>
                <w:lang w:eastAsia="zh-Hans" w:bidi="ar"/>
              </w:rPr>
              <w:t>n</w:t>
            </w:r>
            <w:r>
              <w:rPr>
                <w:rFonts w:ascii="Times New Roman Regular" w:eastAsia="SimSun" w:hAnsi="Times New Roman Regular" w:cs="Times New Roman Regular"/>
                <w:sz w:val="24"/>
                <w:szCs w:val="24"/>
                <w:lang w:eastAsia="zh-Hans" w:bidi="ar"/>
              </w:rPr>
              <w:t>=24)</w:t>
            </w:r>
          </w:p>
        </w:tc>
        <w:tc>
          <w:tcPr>
            <w:tcW w:w="4261" w:type="dxa"/>
            <w:tcBorders>
              <w:tl2br w:val="nil"/>
              <w:tr2bl w:val="nil"/>
            </w:tcBorders>
          </w:tcPr>
          <w:p w14:paraId="3E039226"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A Gray Level Co-occurrence Matrix (GLCM) of size described the second- order joint probability function of an image region constrained by the mask</w:t>
            </w:r>
          </w:p>
        </w:tc>
      </w:tr>
      <w:tr w:rsidR="00527349" w14:paraId="18CBE9B9" w14:textId="77777777">
        <w:tc>
          <w:tcPr>
            <w:tcW w:w="4261" w:type="dxa"/>
            <w:tcBorders>
              <w:tl2br w:val="nil"/>
              <w:tr2bl w:val="nil"/>
            </w:tcBorders>
          </w:tcPr>
          <w:p w14:paraId="71E25AB5"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GLSZM (</w:t>
            </w:r>
            <w:r>
              <w:rPr>
                <w:rFonts w:ascii="Times New Roman Regular" w:eastAsia="SimSun" w:hAnsi="Times New Roman Regular" w:cs="Times New Roman Regular" w:hint="eastAsia"/>
                <w:sz w:val="24"/>
                <w:szCs w:val="24"/>
                <w:lang w:eastAsia="zh-Hans" w:bidi="ar"/>
              </w:rPr>
              <w:t>n</w:t>
            </w:r>
            <w:r>
              <w:rPr>
                <w:rFonts w:ascii="Times New Roman Regular" w:eastAsia="SimSun" w:hAnsi="Times New Roman Regular" w:cs="Times New Roman Regular"/>
                <w:sz w:val="24"/>
                <w:szCs w:val="24"/>
                <w:lang w:eastAsia="zh-Hans" w:bidi="ar"/>
              </w:rPr>
              <w:t>=16)</w:t>
            </w:r>
          </w:p>
        </w:tc>
        <w:tc>
          <w:tcPr>
            <w:tcW w:w="4261" w:type="dxa"/>
            <w:tcBorders>
              <w:tl2br w:val="nil"/>
              <w:tr2bl w:val="nil"/>
            </w:tcBorders>
          </w:tcPr>
          <w:p w14:paraId="13BEC658"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A Gray Level Size Zone (GLSZM) quantified gray level zones in an image. A gray level zone is defined as the number of connected voxels that share the same gray level intensity.</w:t>
            </w:r>
          </w:p>
        </w:tc>
      </w:tr>
      <w:tr w:rsidR="00527349" w14:paraId="5ACFBE52" w14:textId="77777777">
        <w:tc>
          <w:tcPr>
            <w:tcW w:w="4261" w:type="dxa"/>
            <w:tcBorders>
              <w:tl2br w:val="nil"/>
              <w:tr2bl w:val="nil"/>
            </w:tcBorders>
          </w:tcPr>
          <w:p w14:paraId="61D22A2F"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GLRLM (</w:t>
            </w:r>
            <w:r>
              <w:rPr>
                <w:rFonts w:ascii="Times New Roman Regular" w:eastAsia="SimSun" w:hAnsi="Times New Roman Regular" w:cs="Times New Roman Regular" w:hint="eastAsia"/>
                <w:sz w:val="24"/>
                <w:szCs w:val="24"/>
                <w:lang w:eastAsia="zh-Hans" w:bidi="ar"/>
              </w:rPr>
              <w:t>n</w:t>
            </w:r>
            <w:r>
              <w:rPr>
                <w:rFonts w:ascii="Times New Roman Regular" w:eastAsia="SimSun" w:hAnsi="Times New Roman Regular" w:cs="Times New Roman Regular"/>
                <w:sz w:val="24"/>
                <w:szCs w:val="24"/>
                <w:lang w:eastAsia="zh-Hans" w:bidi="ar"/>
              </w:rPr>
              <w:t>=16)</w:t>
            </w:r>
          </w:p>
          <w:p w14:paraId="56A92DF5" w14:textId="77777777" w:rsidR="00527349" w:rsidRDefault="00527349">
            <w:pPr>
              <w:widowControl/>
              <w:spacing w:line="360" w:lineRule="auto"/>
              <w:rPr>
                <w:rFonts w:ascii="Times New Roman Regular" w:eastAsia="SimSun" w:hAnsi="Times New Roman Regular" w:cs="Times New Roman Regular"/>
                <w:sz w:val="24"/>
                <w:szCs w:val="24"/>
                <w:lang w:eastAsia="zh-Hans" w:bidi="ar"/>
              </w:rPr>
            </w:pPr>
          </w:p>
        </w:tc>
        <w:tc>
          <w:tcPr>
            <w:tcW w:w="4261" w:type="dxa"/>
            <w:tcBorders>
              <w:tl2br w:val="nil"/>
              <w:tr2bl w:val="nil"/>
            </w:tcBorders>
          </w:tcPr>
          <w:p w14:paraId="3354E486"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A Gray Level Run Length Matrix (GLRLM) quantified gray level runs, which are defined as the length in number of pixels, of consecutive pixels that have the same gray level value.</w:t>
            </w:r>
          </w:p>
        </w:tc>
      </w:tr>
      <w:tr w:rsidR="00527349" w14:paraId="432164EB" w14:textId="77777777">
        <w:tc>
          <w:tcPr>
            <w:tcW w:w="4261" w:type="dxa"/>
            <w:tcBorders>
              <w:tl2br w:val="nil"/>
              <w:tr2bl w:val="nil"/>
            </w:tcBorders>
          </w:tcPr>
          <w:p w14:paraId="6EC5413A"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NGTDM (</w:t>
            </w:r>
            <w:r>
              <w:rPr>
                <w:rFonts w:ascii="Times New Roman Regular" w:eastAsia="SimSun" w:hAnsi="Times New Roman Regular" w:cs="Times New Roman Regular" w:hint="eastAsia"/>
                <w:sz w:val="24"/>
                <w:szCs w:val="24"/>
                <w:lang w:eastAsia="zh-Hans" w:bidi="ar"/>
              </w:rPr>
              <w:t>n</w:t>
            </w:r>
            <w:r>
              <w:rPr>
                <w:rFonts w:ascii="Times New Roman Regular" w:eastAsia="SimSun" w:hAnsi="Times New Roman Regular" w:cs="Times New Roman Regular"/>
                <w:sz w:val="24"/>
                <w:szCs w:val="24"/>
                <w:lang w:eastAsia="zh-Hans" w:bidi="ar"/>
              </w:rPr>
              <w:t>=5)</w:t>
            </w:r>
          </w:p>
        </w:tc>
        <w:tc>
          <w:tcPr>
            <w:tcW w:w="4261" w:type="dxa"/>
            <w:tcBorders>
              <w:tl2br w:val="nil"/>
              <w:tr2bl w:val="nil"/>
            </w:tcBorders>
          </w:tcPr>
          <w:p w14:paraId="20644E6D"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A Neighboring Gray Tone Difference Matrix (NGTDM) quantifies the difference between a gray value and the average gray value of its neighbors.</w:t>
            </w:r>
          </w:p>
        </w:tc>
      </w:tr>
      <w:tr w:rsidR="00527349" w14:paraId="7A045EDC" w14:textId="77777777">
        <w:tc>
          <w:tcPr>
            <w:tcW w:w="4261" w:type="dxa"/>
            <w:tcBorders>
              <w:tl2br w:val="nil"/>
              <w:tr2bl w:val="nil"/>
            </w:tcBorders>
          </w:tcPr>
          <w:p w14:paraId="7329637C"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GLDM (</w:t>
            </w:r>
            <w:r>
              <w:rPr>
                <w:rFonts w:ascii="Times New Roman Regular" w:eastAsia="SimSun" w:hAnsi="Times New Roman Regular" w:cs="Times New Roman Regular" w:hint="eastAsia"/>
                <w:sz w:val="24"/>
                <w:szCs w:val="24"/>
                <w:lang w:eastAsia="zh-Hans" w:bidi="ar"/>
              </w:rPr>
              <w:t>n</w:t>
            </w:r>
            <w:r>
              <w:rPr>
                <w:rFonts w:ascii="Times New Roman Regular" w:eastAsia="SimSun" w:hAnsi="Times New Roman Regular" w:cs="Times New Roman Regular"/>
                <w:sz w:val="24"/>
                <w:szCs w:val="24"/>
                <w:lang w:eastAsia="zh-Hans" w:bidi="ar"/>
              </w:rPr>
              <w:t>=14)</w:t>
            </w:r>
          </w:p>
        </w:tc>
        <w:tc>
          <w:tcPr>
            <w:tcW w:w="4261" w:type="dxa"/>
            <w:tcBorders>
              <w:tl2br w:val="nil"/>
              <w:tr2bl w:val="nil"/>
            </w:tcBorders>
          </w:tcPr>
          <w:p w14:paraId="15DA7D44" w14:textId="77777777" w:rsidR="00527349" w:rsidRDefault="000468B7">
            <w:pPr>
              <w:widowControl/>
              <w:spacing w:line="360" w:lineRule="auto"/>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A Gray Level Dependence Matrix (GLDM) quantified gray level dependencies in an image.</w:t>
            </w:r>
          </w:p>
        </w:tc>
      </w:tr>
    </w:tbl>
    <w:p w14:paraId="14B810DD" w14:textId="77777777" w:rsidR="00527349" w:rsidRDefault="000468B7">
      <w:pPr>
        <w:spacing w:line="360" w:lineRule="auto"/>
        <w:ind w:leftChars="200" w:left="420"/>
        <w:rPr>
          <w:rFonts w:ascii="Times New Roman Regular" w:eastAsia="SimSun" w:hAnsi="Times New Roman Regular" w:cs="Times New Roman Regular"/>
          <w:sz w:val="24"/>
          <w:szCs w:val="24"/>
          <w:lang w:eastAsia="zh-Hans" w:bidi="ar"/>
        </w:rPr>
      </w:pPr>
      <w:r>
        <w:rPr>
          <w:rFonts w:ascii="Times New Roman Regular" w:hAnsi="Times New Roman Regular" w:cs="Times New Roman Regular"/>
          <w:bCs/>
          <w:kern w:val="2"/>
          <w:sz w:val="24"/>
          <w:szCs w:val="24"/>
          <w:lang w:eastAsia="zh-Hans"/>
        </w:rPr>
        <w:t>Source: https://pyradiomics.readthedocs.io/en/2.2.0/features.html</w:t>
      </w:r>
    </w:p>
    <w:p w14:paraId="746BBA56" w14:textId="77777777" w:rsidR="00527349" w:rsidRDefault="000468B7">
      <w:pPr>
        <w:numPr>
          <w:ilvl w:val="0"/>
          <w:numId w:val="1"/>
        </w:numPr>
        <w:spacing w:line="360" w:lineRule="auto"/>
        <w:ind w:firstLineChars="200" w:firstLine="480"/>
        <w:jc w:val="both"/>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List of all 18 image filters applied prior to feature extraction, including the identity filter (original).</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2"/>
      </w:tblGrid>
      <w:tr w:rsidR="00527349" w14:paraId="7E783243" w14:textId="77777777">
        <w:tc>
          <w:tcPr>
            <w:tcW w:w="8522" w:type="dxa"/>
            <w:tcBorders>
              <w:bottom w:val="single" w:sz="4" w:space="0" w:color="auto"/>
            </w:tcBorders>
          </w:tcPr>
          <w:p w14:paraId="63D85D17"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I</w:t>
            </w:r>
            <w:r>
              <w:rPr>
                <w:rFonts w:ascii="Times New Roman Regular" w:hAnsi="Times New Roman Regular" w:cs="Times New Roman Regular" w:hint="eastAsia"/>
                <w:bCs/>
                <w:kern w:val="2"/>
                <w:sz w:val="24"/>
                <w:szCs w:val="24"/>
                <w:lang w:eastAsia="zh-Hans"/>
              </w:rPr>
              <w:t>mage</w:t>
            </w:r>
            <w:r>
              <w:rPr>
                <w:rFonts w:ascii="Times New Roman Regular" w:hAnsi="Times New Roman Regular" w:cs="Times New Roman Regular"/>
                <w:bCs/>
                <w:kern w:val="2"/>
                <w:sz w:val="24"/>
                <w:szCs w:val="24"/>
                <w:lang w:eastAsia="zh-Hans"/>
              </w:rPr>
              <w:t xml:space="preserve"> </w:t>
            </w:r>
            <w:r>
              <w:rPr>
                <w:rFonts w:ascii="Times New Roman Regular" w:hAnsi="Times New Roman Regular" w:cs="Times New Roman Regular" w:hint="eastAsia"/>
                <w:bCs/>
                <w:kern w:val="2"/>
                <w:sz w:val="24"/>
                <w:szCs w:val="24"/>
                <w:lang w:eastAsia="zh-Hans"/>
              </w:rPr>
              <w:t>filters</w:t>
            </w:r>
          </w:p>
        </w:tc>
      </w:tr>
      <w:tr w:rsidR="00527349" w14:paraId="36C998DC" w14:textId="77777777">
        <w:tc>
          <w:tcPr>
            <w:tcW w:w="8522" w:type="dxa"/>
            <w:tcBorders>
              <w:top w:val="single" w:sz="4" w:space="0" w:color="auto"/>
              <w:tl2br w:val="nil"/>
              <w:tr2bl w:val="nil"/>
            </w:tcBorders>
          </w:tcPr>
          <w:p w14:paraId="642D3EA8"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exponential</w:t>
            </w:r>
          </w:p>
        </w:tc>
      </w:tr>
      <w:tr w:rsidR="00527349" w14:paraId="0877F979" w14:textId="77777777">
        <w:tc>
          <w:tcPr>
            <w:tcW w:w="8522" w:type="dxa"/>
            <w:tcBorders>
              <w:tl2br w:val="nil"/>
              <w:tr2bl w:val="nil"/>
            </w:tcBorders>
          </w:tcPr>
          <w:p w14:paraId="6EFA03FD"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lastRenderedPageBreak/>
              <w:t>lbp-3D-k</w:t>
            </w:r>
          </w:p>
        </w:tc>
      </w:tr>
      <w:tr w:rsidR="00527349" w14:paraId="0A7784AC" w14:textId="77777777">
        <w:tc>
          <w:tcPr>
            <w:tcW w:w="8522" w:type="dxa"/>
            <w:tcBorders>
              <w:tl2br w:val="nil"/>
              <w:tr2bl w:val="nil"/>
            </w:tcBorders>
          </w:tcPr>
          <w:p w14:paraId="7DAA5478"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lbp-3D-m1</w:t>
            </w:r>
          </w:p>
        </w:tc>
      </w:tr>
      <w:tr w:rsidR="00527349" w14:paraId="1C1662F1" w14:textId="77777777">
        <w:tc>
          <w:tcPr>
            <w:tcW w:w="8522" w:type="dxa"/>
            <w:tcBorders>
              <w:tl2br w:val="nil"/>
              <w:tr2bl w:val="nil"/>
            </w:tcBorders>
          </w:tcPr>
          <w:p w14:paraId="26295E60"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lbp-3D-m2</w:t>
            </w:r>
          </w:p>
        </w:tc>
      </w:tr>
      <w:tr w:rsidR="00527349" w14:paraId="6EA5673A" w14:textId="77777777">
        <w:tc>
          <w:tcPr>
            <w:tcW w:w="8522" w:type="dxa"/>
            <w:tcBorders>
              <w:tl2br w:val="nil"/>
              <w:tr2bl w:val="nil"/>
            </w:tcBorders>
          </w:tcPr>
          <w:p w14:paraId="21DE77C4"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log-sigma-2–0-mm-3D</w:t>
            </w:r>
          </w:p>
        </w:tc>
      </w:tr>
      <w:tr w:rsidR="00527349" w14:paraId="7E950D47" w14:textId="77777777">
        <w:tc>
          <w:tcPr>
            <w:tcW w:w="8522" w:type="dxa"/>
            <w:tcBorders>
              <w:tl2br w:val="nil"/>
              <w:tr2bl w:val="nil"/>
            </w:tcBorders>
          </w:tcPr>
          <w:p w14:paraId="5A7611C8"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log-sigma-3–0-mm-3D</w:t>
            </w:r>
          </w:p>
        </w:tc>
      </w:tr>
      <w:tr w:rsidR="00527349" w14:paraId="16CF06A0" w14:textId="77777777">
        <w:tc>
          <w:tcPr>
            <w:tcW w:w="8522" w:type="dxa"/>
            <w:tcBorders>
              <w:tl2br w:val="nil"/>
              <w:tr2bl w:val="nil"/>
            </w:tcBorders>
          </w:tcPr>
          <w:p w14:paraId="372B6503"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logarithm</w:t>
            </w:r>
          </w:p>
        </w:tc>
      </w:tr>
      <w:tr w:rsidR="00527349" w14:paraId="224C9E0F" w14:textId="77777777">
        <w:tc>
          <w:tcPr>
            <w:tcW w:w="8522" w:type="dxa"/>
            <w:tcBorders>
              <w:tl2br w:val="nil"/>
              <w:tr2bl w:val="nil"/>
            </w:tcBorders>
          </w:tcPr>
          <w:p w14:paraId="1F3DD622"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Original</w:t>
            </w:r>
          </w:p>
        </w:tc>
      </w:tr>
      <w:tr w:rsidR="00527349" w14:paraId="0D1DF6CF" w14:textId="77777777">
        <w:tc>
          <w:tcPr>
            <w:tcW w:w="8522" w:type="dxa"/>
            <w:tcBorders>
              <w:tl2br w:val="nil"/>
              <w:tr2bl w:val="nil"/>
            </w:tcBorders>
          </w:tcPr>
          <w:p w14:paraId="705878C4"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 xml:space="preserve">Square </w:t>
            </w:r>
          </w:p>
        </w:tc>
      </w:tr>
      <w:tr w:rsidR="00527349" w14:paraId="6E6B2646" w14:textId="77777777">
        <w:tc>
          <w:tcPr>
            <w:tcW w:w="8522" w:type="dxa"/>
            <w:tcBorders>
              <w:tl2br w:val="nil"/>
              <w:tr2bl w:val="nil"/>
            </w:tcBorders>
          </w:tcPr>
          <w:p w14:paraId="51922390"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proofErr w:type="spellStart"/>
            <w:r>
              <w:rPr>
                <w:rFonts w:ascii="Times New Roman Regular" w:hAnsi="Times New Roman Regular" w:cs="Times New Roman Regular"/>
                <w:bCs/>
                <w:kern w:val="2"/>
                <w:sz w:val="24"/>
                <w:szCs w:val="24"/>
                <w:lang w:eastAsia="zh-Hans"/>
              </w:rPr>
              <w:t>squareroot</w:t>
            </w:r>
            <w:proofErr w:type="spellEnd"/>
            <w:r>
              <w:rPr>
                <w:rFonts w:ascii="Times New Roman Regular" w:hAnsi="Times New Roman Regular" w:cs="Times New Roman Regular"/>
                <w:bCs/>
                <w:kern w:val="2"/>
                <w:sz w:val="24"/>
                <w:szCs w:val="24"/>
                <w:lang w:eastAsia="zh-Hans"/>
              </w:rPr>
              <w:t xml:space="preserve"> </w:t>
            </w:r>
          </w:p>
        </w:tc>
      </w:tr>
      <w:tr w:rsidR="00527349" w14:paraId="139BB7EF" w14:textId="77777777">
        <w:tc>
          <w:tcPr>
            <w:tcW w:w="8522" w:type="dxa"/>
            <w:tcBorders>
              <w:tl2br w:val="nil"/>
              <w:tr2bl w:val="nil"/>
            </w:tcBorders>
          </w:tcPr>
          <w:p w14:paraId="1FA838E7"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 xml:space="preserve">wavelet-HHH </w:t>
            </w:r>
          </w:p>
        </w:tc>
      </w:tr>
      <w:tr w:rsidR="00527349" w14:paraId="13D35CF7" w14:textId="77777777">
        <w:tc>
          <w:tcPr>
            <w:tcW w:w="8522" w:type="dxa"/>
            <w:tcBorders>
              <w:tl2br w:val="nil"/>
              <w:tr2bl w:val="nil"/>
            </w:tcBorders>
          </w:tcPr>
          <w:p w14:paraId="57EC0046"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wavelet-HHL</w:t>
            </w:r>
          </w:p>
        </w:tc>
      </w:tr>
      <w:tr w:rsidR="00527349" w14:paraId="209472BE" w14:textId="77777777">
        <w:tc>
          <w:tcPr>
            <w:tcW w:w="8522" w:type="dxa"/>
            <w:tcBorders>
              <w:tl2br w:val="nil"/>
              <w:tr2bl w:val="nil"/>
            </w:tcBorders>
          </w:tcPr>
          <w:p w14:paraId="2EA239E9"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kern w:val="2"/>
                <w:sz w:val="24"/>
                <w:szCs w:val="24"/>
                <w:lang w:eastAsia="zh-Hans"/>
              </w:rPr>
              <w:t xml:space="preserve">wavelet-HLH </w:t>
            </w:r>
          </w:p>
        </w:tc>
      </w:tr>
      <w:tr w:rsidR="00527349" w14:paraId="52DB4113" w14:textId="77777777">
        <w:tc>
          <w:tcPr>
            <w:tcW w:w="8522" w:type="dxa"/>
            <w:tcBorders>
              <w:tl2br w:val="nil"/>
              <w:tr2bl w:val="nil"/>
            </w:tcBorders>
          </w:tcPr>
          <w:p w14:paraId="7A02A75B"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kern w:val="2"/>
                <w:sz w:val="24"/>
                <w:szCs w:val="24"/>
                <w:lang w:eastAsia="zh-Hans"/>
              </w:rPr>
              <w:t>wavelet-HLL</w:t>
            </w:r>
          </w:p>
        </w:tc>
      </w:tr>
      <w:tr w:rsidR="00527349" w14:paraId="2F638998" w14:textId="77777777">
        <w:tc>
          <w:tcPr>
            <w:tcW w:w="8522" w:type="dxa"/>
          </w:tcPr>
          <w:p w14:paraId="405C48D9"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kern w:val="2"/>
                <w:sz w:val="24"/>
                <w:szCs w:val="24"/>
                <w:lang w:eastAsia="zh-Hans"/>
              </w:rPr>
              <w:t>wavelet-LHH</w:t>
            </w:r>
          </w:p>
        </w:tc>
      </w:tr>
      <w:tr w:rsidR="00527349" w14:paraId="287467A9" w14:textId="77777777">
        <w:tc>
          <w:tcPr>
            <w:tcW w:w="8522" w:type="dxa"/>
            <w:tcBorders>
              <w:tl2br w:val="nil"/>
              <w:tr2bl w:val="nil"/>
            </w:tcBorders>
          </w:tcPr>
          <w:p w14:paraId="18A2611D"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kern w:val="2"/>
                <w:sz w:val="24"/>
                <w:szCs w:val="24"/>
                <w:lang w:eastAsia="zh-Hans"/>
              </w:rPr>
              <w:t>wavelet-LHL</w:t>
            </w:r>
          </w:p>
        </w:tc>
      </w:tr>
      <w:tr w:rsidR="00527349" w14:paraId="29C54483" w14:textId="77777777">
        <w:tc>
          <w:tcPr>
            <w:tcW w:w="8522" w:type="dxa"/>
            <w:tcBorders>
              <w:tl2br w:val="nil"/>
              <w:tr2bl w:val="nil"/>
            </w:tcBorders>
          </w:tcPr>
          <w:p w14:paraId="14B974DF"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kern w:val="2"/>
                <w:sz w:val="24"/>
                <w:szCs w:val="24"/>
                <w:lang w:eastAsia="zh-Hans"/>
              </w:rPr>
              <w:t>wavelet-LLH</w:t>
            </w:r>
          </w:p>
        </w:tc>
      </w:tr>
      <w:tr w:rsidR="00527349" w14:paraId="717C3510" w14:textId="77777777">
        <w:tc>
          <w:tcPr>
            <w:tcW w:w="8522" w:type="dxa"/>
            <w:tcBorders>
              <w:tl2br w:val="nil"/>
              <w:tr2bl w:val="nil"/>
            </w:tcBorders>
          </w:tcPr>
          <w:p w14:paraId="0FE22398" w14:textId="77777777" w:rsidR="00527349" w:rsidRDefault="000468B7">
            <w:pPr>
              <w:widowControl/>
              <w:spacing w:line="360" w:lineRule="auto"/>
              <w:rPr>
                <w:rFonts w:ascii="Times New Roman Regular" w:hAnsi="Times New Roman Regular" w:cs="Times New Roman Regular"/>
                <w:bCs/>
                <w:kern w:val="2"/>
                <w:sz w:val="24"/>
                <w:szCs w:val="24"/>
                <w:lang w:eastAsia="zh-Hans"/>
              </w:rPr>
            </w:pPr>
            <w:r>
              <w:rPr>
                <w:rFonts w:ascii="Times New Roman Regular" w:hAnsi="Times New Roman Regular" w:cs="Times New Roman Regular"/>
                <w:kern w:val="2"/>
                <w:sz w:val="24"/>
                <w:szCs w:val="24"/>
                <w:lang w:eastAsia="zh-Hans"/>
              </w:rPr>
              <w:t>wavelet-LLL</w:t>
            </w:r>
          </w:p>
        </w:tc>
      </w:tr>
    </w:tbl>
    <w:p w14:paraId="450CA584" w14:textId="77777777" w:rsidR="00527349" w:rsidRDefault="000468B7">
      <w:pPr>
        <w:spacing w:line="360" w:lineRule="auto"/>
        <w:ind w:leftChars="200" w:left="420"/>
        <w:rPr>
          <w:rFonts w:ascii="Times New Roman Regular" w:eastAsia="SimSun" w:hAnsi="Times New Roman Regular" w:cs="Times New Roman Regular"/>
          <w:sz w:val="24"/>
          <w:szCs w:val="24"/>
          <w:lang w:eastAsia="zh-Hans" w:bidi="ar"/>
        </w:rPr>
      </w:pPr>
      <w:r>
        <w:rPr>
          <w:rFonts w:ascii="Times New Roman Regular" w:eastAsia="SimSun" w:hAnsi="Times New Roman Regular" w:cs="Times New Roman Regular"/>
          <w:sz w:val="24"/>
          <w:szCs w:val="24"/>
          <w:lang w:eastAsia="zh-Hans" w:bidi="ar"/>
        </w:rPr>
        <w:t>Source: https://pyradiomics.readthedocs.io/en/2.2.0/features.html</w:t>
      </w:r>
    </w:p>
    <w:p w14:paraId="113698CA" w14:textId="77777777" w:rsidR="00527349" w:rsidRDefault="000468B7">
      <w:pPr>
        <w:numPr>
          <w:ilvl w:val="0"/>
          <w:numId w:val="1"/>
        </w:numPr>
        <w:spacing w:line="360" w:lineRule="auto"/>
        <w:ind w:firstLineChars="200" w:firstLine="480"/>
        <w:rPr>
          <w:rFonts w:ascii="Times New Roman Regular" w:hAnsi="Times New Roman Regular" w:cs="Times New Roman Regular"/>
          <w:bCs/>
          <w:kern w:val="2"/>
          <w:sz w:val="24"/>
          <w:szCs w:val="24"/>
          <w:lang w:eastAsia="zh-Hans"/>
        </w:rPr>
      </w:pPr>
      <w:r>
        <w:rPr>
          <w:rFonts w:ascii="Times New Roman Regular" w:hAnsi="Times New Roman Regular" w:cs="Times New Roman Regular"/>
          <w:kern w:val="2"/>
          <w:sz w:val="24"/>
          <w:szCs w:val="24"/>
          <w:lang w:eastAsia="zh-Hans"/>
        </w:rPr>
        <w:t xml:space="preserve">According to the Kendall correlation coefficients, 143 and 152 features were </w:t>
      </w:r>
      <w:r>
        <w:rPr>
          <w:rFonts w:ascii="Times New Roman Regular" w:hAnsi="Times New Roman Regular" w:cs="Times New Roman Regular"/>
          <w:bCs/>
          <w:kern w:val="2"/>
          <w:sz w:val="24"/>
          <w:szCs w:val="24"/>
          <w:lang w:eastAsia="zh-Hans"/>
        </w:rPr>
        <w:t xml:space="preserve">screened </w:t>
      </w:r>
      <w:r>
        <w:rPr>
          <w:rFonts w:ascii="Times New Roman Regular" w:hAnsi="Times New Roman Regular" w:cs="Times New Roman Regular" w:hint="eastAsia"/>
          <w:bCs/>
          <w:kern w:val="2"/>
          <w:sz w:val="24"/>
          <w:szCs w:val="24"/>
          <w:lang w:eastAsia="zh-Hans"/>
        </w:rPr>
        <w:t>for</w:t>
      </w:r>
      <w:r>
        <w:rPr>
          <w:rFonts w:ascii="Times New Roman Regular" w:hAnsi="Times New Roman Regular" w:cs="Times New Roman Regular"/>
          <w:bCs/>
          <w:kern w:val="2"/>
          <w:sz w:val="24"/>
          <w:szCs w:val="24"/>
          <w:lang w:eastAsia="zh-Hans"/>
        </w:rPr>
        <w:t xml:space="preserve"> </w:t>
      </w:r>
      <w:r>
        <w:rPr>
          <w:rFonts w:ascii="Times New Roman Regular" w:hAnsi="Times New Roman Regular" w:cs="Times New Roman Regular" w:hint="eastAsia"/>
          <w:bCs/>
          <w:kern w:val="2"/>
          <w:sz w:val="24"/>
          <w:szCs w:val="24"/>
          <w:lang w:eastAsia="zh-Hans"/>
        </w:rPr>
        <w:t>subsequent</w:t>
      </w:r>
      <w:r>
        <w:rPr>
          <w:rFonts w:ascii="Times New Roman Regular" w:hAnsi="Times New Roman Regular" w:cs="Times New Roman Regular"/>
          <w:bCs/>
          <w:kern w:val="2"/>
          <w:sz w:val="24"/>
          <w:szCs w:val="24"/>
          <w:lang w:eastAsia="zh-Hans"/>
        </w:rPr>
        <w:t xml:space="preserve"> </w:t>
      </w:r>
      <w:r>
        <w:rPr>
          <w:rFonts w:ascii="Times New Roman Regular" w:hAnsi="Times New Roman Regular" w:cs="Times New Roman Regular" w:hint="eastAsia"/>
          <w:bCs/>
          <w:kern w:val="2"/>
          <w:sz w:val="24"/>
          <w:szCs w:val="24"/>
          <w:lang w:eastAsia="zh-Hans"/>
        </w:rPr>
        <w:t>feature</w:t>
      </w:r>
      <w:r>
        <w:rPr>
          <w:rFonts w:ascii="Times New Roman Regular" w:hAnsi="Times New Roman Regular" w:cs="Times New Roman Regular"/>
          <w:bCs/>
          <w:kern w:val="2"/>
          <w:sz w:val="24"/>
          <w:szCs w:val="24"/>
          <w:lang w:eastAsia="zh-Hans"/>
        </w:rPr>
        <w:t xml:space="preserve"> </w:t>
      </w:r>
      <w:r>
        <w:rPr>
          <w:rFonts w:ascii="Times New Roman Regular" w:hAnsi="Times New Roman Regular" w:cs="Times New Roman Regular" w:hint="eastAsia"/>
          <w:bCs/>
          <w:kern w:val="2"/>
          <w:sz w:val="24"/>
          <w:szCs w:val="24"/>
          <w:lang w:eastAsia="zh-Hans"/>
        </w:rPr>
        <w:t>selection</w:t>
      </w:r>
      <w:r>
        <w:rPr>
          <w:rFonts w:ascii="Times New Roman Regular" w:hAnsi="Times New Roman Regular" w:cs="Times New Roman Regular"/>
          <w:bCs/>
          <w:kern w:val="2"/>
          <w:sz w:val="24"/>
          <w:szCs w:val="24"/>
          <w:lang w:eastAsia="zh-Hans"/>
        </w:rPr>
        <w:t xml:space="preserve"> from each 1688 features. They were:</w:t>
      </w:r>
    </w:p>
    <w:p w14:paraId="76903D12" w14:textId="77777777" w:rsidR="00527349" w:rsidRDefault="000468B7">
      <w:pPr>
        <w:spacing w:line="360" w:lineRule="auto"/>
        <w:ind w:firstLineChars="200" w:firstLine="480"/>
        <w:rPr>
          <w:rFonts w:ascii="Times New Roman Regular" w:hAnsi="Times New Roman Regular" w:cs="Times New Roman Regular"/>
          <w:bCs/>
          <w:kern w:val="2"/>
          <w:sz w:val="24"/>
          <w:szCs w:val="24"/>
          <w:lang w:eastAsia="zh-Hans"/>
        </w:rPr>
      </w:pPr>
      <w:r>
        <w:rPr>
          <w:rFonts w:ascii="Times New Roman Regular" w:hAnsi="Times New Roman Regular" w:cs="Times New Roman Regular"/>
          <w:bCs/>
          <w:kern w:val="2"/>
          <w:sz w:val="24"/>
          <w:szCs w:val="24"/>
          <w:lang w:eastAsia="zh-Hans"/>
        </w:rPr>
        <w:t xml:space="preserve">143 </w:t>
      </w:r>
      <w:r>
        <w:rPr>
          <w:rFonts w:ascii="Times New Roman Regular" w:hAnsi="Times New Roman Regular" w:cs="Times New Roman Regular" w:hint="eastAsia"/>
          <w:bCs/>
          <w:kern w:val="2"/>
          <w:sz w:val="24"/>
          <w:szCs w:val="24"/>
          <w:lang w:eastAsia="zh-Hans"/>
        </w:rPr>
        <w:t>features</w:t>
      </w:r>
      <w:r>
        <w:rPr>
          <w:rFonts w:ascii="Times New Roman Regular" w:hAnsi="Times New Roman Regular" w:cs="Times New Roman Regular"/>
          <w:bCs/>
          <w:kern w:val="2"/>
          <w:sz w:val="24"/>
          <w:szCs w:val="24"/>
          <w:lang w:eastAsia="zh-Hans"/>
        </w:rPr>
        <w:t xml:space="preserve"> (43 GLCM features, 29 GLSZM features, 17 GLRLM features, 10 NGTDM features, 5 GLDM </w:t>
      </w:r>
      <w:r>
        <w:rPr>
          <w:rFonts w:ascii="Times New Roman Regular" w:hAnsi="Times New Roman Regular" w:cs="Times New Roman Regular" w:hint="eastAsia"/>
          <w:bCs/>
          <w:kern w:val="2"/>
          <w:sz w:val="24"/>
          <w:szCs w:val="24"/>
          <w:lang w:eastAsia="zh-Hans"/>
        </w:rPr>
        <w:t>features</w:t>
      </w:r>
      <w:r>
        <w:rPr>
          <w:rFonts w:ascii="Times New Roman Regular" w:hAnsi="Times New Roman Regular" w:cs="Times New Roman Regular"/>
          <w:bCs/>
          <w:kern w:val="2"/>
          <w:sz w:val="24"/>
          <w:szCs w:val="24"/>
          <w:lang w:eastAsia="zh-Hans"/>
        </w:rPr>
        <w:t xml:space="preserve">, and 39 </w:t>
      </w:r>
      <w:r>
        <w:rPr>
          <w:rFonts w:ascii="Times New Roman Regular" w:hAnsi="Times New Roman Regular" w:cs="Times New Roman Regular" w:hint="eastAsia"/>
          <w:bCs/>
          <w:kern w:val="2"/>
          <w:sz w:val="24"/>
          <w:szCs w:val="24"/>
          <w:lang w:eastAsia="zh-Hans"/>
        </w:rPr>
        <w:t>first</w:t>
      </w:r>
      <w:r>
        <w:rPr>
          <w:rFonts w:ascii="Times New Roman Regular" w:hAnsi="Times New Roman Regular" w:cs="Times New Roman Regular"/>
          <w:bCs/>
          <w:kern w:val="2"/>
          <w:sz w:val="24"/>
          <w:szCs w:val="24"/>
          <w:lang w:eastAsia="zh-Hans"/>
        </w:rPr>
        <w:t>-</w:t>
      </w:r>
      <w:r>
        <w:rPr>
          <w:rFonts w:ascii="Times New Roman Regular" w:hAnsi="Times New Roman Regular" w:cs="Times New Roman Regular" w:hint="eastAsia"/>
          <w:bCs/>
          <w:kern w:val="2"/>
          <w:sz w:val="24"/>
          <w:szCs w:val="24"/>
          <w:lang w:eastAsia="zh-Hans"/>
        </w:rPr>
        <w:t>order</w:t>
      </w:r>
      <w:r>
        <w:rPr>
          <w:rFonts w:ascii="Times New Roman Regular" w:hAnsi="Times New Roman Regular" w:cs="Times New Roman Regular"/>
          <w:bCs/>
          <w:kern w:val="2"/>
          <w:sz w:val="24"/>
          <w:szCs w:val="24"/>
          <w:lang w:eastAsia="zh-Hans"/>
        </w:rPr>
        <w:t xml:space="preserve"> features) </w:t>
      </w:r>
      <w:r>
        <w:rPr>
          <w:rFonts w:ascii="Times New Roman Regular" w:hAnsi="Times New Roman Regular" w:cs="Times New Roman Regular" w:hint="eastAsia"/>
          <w:bCs/>
          <w:kern w:val="2"/>
          <w:sz w:val="24"/>
          <w:szCs w:val="24"/>
          <w:lang w:eastAsia="zh-Hans"/>
        </w:rPr>
        <w:t>from</w:t>
      </w:r>
      <w:r>
        <w:rPr>
          <w:rFonts w:ascii="Times New Roman Regular" w:hAnsi="Times New Roman Regular" w:cs="Times New Roman Regular"/>
          <w:bCs/>
          <w:kern w:val="2"/>
          <w:sz w:val="24"/>
          <w:szCs w:val="24"/>
          <w:lang w:eastAsia="zh-Hans"/>
        </w:rPr>
        <w:t xml:space="preserve"> HRT2WI; and </w:t>
      </w:r>
      <w:r>
        <w:rPr>
          <w:rFonts w:ascii="Times New Roman Regular" w:hAnsi="Times New Roman Regular" w:cs="Times New Roman Regular"/>
          <w:bCs/>
          <w:kern w:val="2"/>
          <w:sz w:val="24"/>
          <w:szCs w:val="24"/>
          <w:lang w:eastAsia="zh-Hans"/>
        </w:rPr>
        <w:lastRenderedPageBreak/>
        <w:t xml:space="preserve">152 </w:t>
      </w:r>
      <w:r>
        <w:rPr>
          <w:rFonts w:ascii="Times New Roman Regular" w:hAnsi="Times New Roman Regular" w:cs="Times New Roman Regular" w:hint="eastAsia"/>
          <w:bCs/>
          <w:kern w:val="2"/>
          <w:sz w:val="24"/>
          <w:szCs w:val="24"/>
          <w:lang w:eastAsia="zh-Hans"/>
        </w:rPr>
        <w:t>features</w:t>
      </w:r>
      <w:r>
        <w:rPr>
          <w:rFonts w:ascii="Times New Roman Regular" w:hAnsi="Times New Roman Regular" w:cs="Times New Roman Regular"/>
          <w:bCs/>
          <w:kern w:val="2"/>
          <w:sz w:val="24"/>
          <w:szCs w:val="24"/>
          <w:lang w:eastAsia="zh-Hans"/>
        </w:rPr>
        <w:t xml:space="preserve"> ( 45 GLCM features, 31 GLSZM features, 22 GLRLM features, 9 NGTDM features, 4 GLDM features, and 41 first-order features) </w:t>
      </w:r>
      <w:r>
        <w:rPr>
          <w:rFonts w:ascii="Times New Roman Regular" w:hAnsi="Times New Roman Regular" w:cs="Times New Roman Regular" w:hint="eastAsia"/>
          <w:bCs/>
          <w:kern w:val="2"/>
          <w:sz w:val="24"/>
          <w:szCs w:val="24"/>
          <w:lang w:eastAsia="zh-Hans"/>
        </w:rPr>
        <w:t>from</w:t>
      </w:r>
      <w:r>
        <w:rPr>
          <w:rFonts w:ascii="Times New Roman Regular" w:hAnsi="Times New Roman Regular" w:cs="Times New Roman Regular"/>
          <w:bCs/>
          <w:kern w:val="2"/>
          <w:sz w:val="24"/>
          <w:szCs w:val="24"/>
          <w:lang w:eastAsia="zh-Hans"/>
        </w:rPr>
        <w:t xml:space="preserve"> SRT2WI.</w:t>
      </w:r>
    </w:p>
    <w:p w14:paraId="1683C484" w14:textId="77777777" w:rsidR="00527349" w:rsidRDefault="000468B7">
      <w:pPr>
        <w:spacing w:line="360" w:lineRule="auto"/>
        <w:ind w:firstLineChars="200" w:firstLine="480"/>
        <w:rPr>
          <w:rFonts w:ascii="Times New Roman Regular" w:hAnsi="Times New Roman Regular" w:cs="Times New Roman Regular"/>
          <w:bCs/>
          <w:sz w:val="24"/>
          <w:szCs w:val="24"/>
          <w:lang w:eastAsia="zh-Hans"/>
        </w:rPr>
      </w:pPr>
      <w:r>
        <w:rPr>
          <w:rFonts w:ascii="Times New Roman Regular" w:hAnsi="Times New Roman Regular" w:cs="Times New Roman Regular"/>
          <w:bCs/>
          <w:sz w:val="24"/>
          <w:szCs w:val="24"/>
          <w:lang w:eastAsia="zh-Hans"/>
        </w:rPr>
        <w:t xml:space="preserve">4. The </w:t>
      </w:r>
      <w:proofErr w:type="spellStart"/>
      <w:r>
        <w:rPr>
          <w:rFonts w:ascii="Times New Roman Regular" w:hAnsi="Times New Roman Regular" w:cs="Times New Roman Regular"/>
          <w:bCs/>
          <w:sz w:val="24"/>
          <w:szCs w:val="24"/>
          <w:lang w:eastAsia="zh-Hans"/>
        </w:rPr>
        <w:t>Radscore</w:t>
      </w:r>
      <w:proofErr w:type="spellEnd"/>
      <w:r>
        <w:rPr>
          <w:rFonts w:ascii="Times New Roman Regular" w:hAnsi="Times New Roman Regular" w:cs="Times New Roman Regular"/>
          <w:bCs/>
          <w:sz w:val="24"/>
          <w:szCs w:val="24"/>
          <w:lang w:eastAsia="zh-Hans"/>
        </w:rPr>
        <w:t xml:space="preserve"> of each selected feature </w:t>
      </w:r>
      <w:r>
        <w:rPr>
          <w:rFonts w:ascii="Times New Roman Regular" w:hAnsi="Times New Roman Regular" w:cs="Times New Roman Regular"/>
          <w:bCs/>
          <w:sz w:val="24"/>
          <w:szCs w:val="24"/>
          <w:lang w:val="en-GB" w:eastAsia="zh-Hans"/>
        </w:rPr>
        <w:t>was calculated</w:t>
      </w:r>
      <w:r>
        <w:rPr>
          <w:rFonts w:ascii="Times New Roman Regular" w:hAnsi="Times New Roman Regular" w:cs="Times New Roman Regular"/>
          <w:bCs/>
          <w:sz w:val="24"/>
          <w:szCs w:val="24"/>
          <w:lang w:eastAsia="zh-Hans"/>
        </w:rPr>
        <w:t xml:space="preserve"> </w:t>
      </w:r>
      <w:r>
        <w:rPr>
          <w:rFonts w:ascii="Times New Roman Regular" w:hAnsi="Times New Roman Regular" w:cs="Times New Roman Regular"/>
          <w:bCs/>
          <w:sz w:val="24"/>
          <w:szCs w:val="24"/>
          <w:lang w:val="en-GB" w:eastAsia="zh-Hans"/>
        </w:rPr>
        <w:t xml:space="preserve">and converted to a probability (range 0–1) of </w:t>
      </w:r>
      <w:r>
        <w:rPr>
          <w:rFonts w:ascii="Times New Roman Regular" w:hAnsi="Times New Roman Regular" w:cs="Times New Roman Regular"/>
          <w:bCs/>
          <w:sz w:val="24"/>
          <w:szCs w:val="24"/>
          <w:lang w:eastAsia="zh-Hans"/>
        </w:rPr>
        <w:t>T-</w:t>
      </w:r>
      <w:r>
        <w:rPr>
          <w:rFonts w:ascii="Times New Roman Regular" w:hAnsi="Times New Roman Regular" w:cs="Times New Roman Regular" w:hint="eastAsia"/>
          <w:bCs/>
          <w:sz w:val="24"/>
          <w:szCs w:val="24"/>
          <w:lang w:eastAsia="zh-Hans"/>
        </w:rPr>
        <w:t>staging</w:t>
      </w:r>
      <w:r>
        <w:rPr>
          <w:rFonts w:ascii="Times New Roman Regular" w:hAnsi="Times New Roman Regular" w:cs="Times New Roman Regular"/>
          <w:bCs/>
          <w:sz w:val="24"/>
          <w:szCs w:val="24"/>
          <w:lang w:eastAsia="zh-Hans"/>
        </w:rPr>
        <w:t xml:space="preserve"> category prediction for </w:t>
      </w:r>
      <w:r>
        <w:rPr>
          <w:rFonts w:ascii="Times New Roman Regular" w:hAnsi="Times New Roman Regular" w:cs="Times New Roman Regular"/>
          <w:bCs/>
          <w:sz w:val="24"/>
          <w:szCs w:val="24"/>
          <w:lang w:val="en-GB" w:eastAsia="zh-Hans"/>
        </w:rPr>
        <w:t xml:space="preserve">each </w:t>
      </w:r>
      <w:r>
        <w:rPr>
          <w:rFonts w:ascii="Times New Roman Regular" w:hAnsi="Times New Roman Regular" w:cs="Times New Roman Regular"/>
          <w:bCs/>
          <w:sz w:val="24"/>
          <w:szCs w:val="24"/>
          <w:lang w:eastAsia="zh-Hans"/>
        </w:rPr>
        <w:t xml:space="preserve">subject by using the </w:t>
      </w:r>
      <w:r>
        <w:rPr>
          <w:rFonts w:ascii="Times New Roman Regular" w:hAnsi="Times New Roman Regular" w:cs="Times New Roman Regular"/>
          <w:bCs/>
          <w:sz w:val="24"/>
          <w:szCs w:val="24"/>
          <w:lang w:val="en-GB" w:eastAsia="zh-Hans"/>
        </w:rPr>
        <w:t>following sigmoid function</w:t>
      </w:r>
      <w:r>
        <w:rPr>
          <w:rFonts w:ascii="Times New Roman Regular" w:hAnsi="Times New Roman Regular" w:cs="Times New Roman Regular"/>
          <w:bCs/>
          <w:sz w:val="24"/>
          <w:szCs w:val="24"/>
          <w:lang w:eastAsia="zh-Hans"/>
        </w:rPr>
        <w:t>:</w:t>
      </w:r>
    </w:p>
    <w:p w14:paraId="5816C1DC" w14:textId="77777777" w:rsidR="00527349" w:rsidRDefault="000468B7">
      <w:pPr>
        <w:spacing w:line="360" w:lineRule="auto"/>
        <w:ind w:leftChars="200" w:left="420"/>
        <w:rPr>
          <w:rFonts w:ascii="Times New Roman Regular" w:hAnsi="Times New Roman Regular" w:cs="Times New Roman Regular"/>
          <w:bCs/>
          <w:sz w:val="24"/>
          <w:szCs w:val="24"/>
          <w:lang w:eastAsia="zh-Hans"/>
        </w:rPr>
      </w:pPr>
      <w:r>
        <w:rPr>
          <w:rFonts w:ascii="Times New Roman Regular" w:hAnsi="Times New Roman Regular" w:cs="Times New Roman Regular"/>
          <w:bCs/>
          <w:noProof/>
          <w:sz w:val="24"/>
          <w:szCs w:val="24"/>
          <w:lang w:eastAsia="en-US"/>
        </w:rPr>
        <w:drawing>
          <wp:inline distT="0" distB="0" distL="114300" distR="114300" wp14:anchorId="098ADD86" wp14:editId="2F612157">
            <wp:extent cx="1671955" cy="548005"/>
            <wp:effectExtent l="0" t="0" r="4445" b="10795"/>
            <wp:docPr id="1" name="334E55B0-647D-440b-865C-3EC943EB4CBC-6" descr="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34E55B0-647D-440b-865C-3EC943EB4CBC-6" descr="wpsoffice"/>
                    <pic:cNvPicPr>
                      <a:picLocks noChangeAspect="1"/>
                    </pic:cNvPicPr>
                  </pic:nvPicPr>
                  <pic:blipFill>
                    <a:blip r:embed="rId14"/>
                    <a:stretch>
                      <a:fillRect/>
                    </a:stretch>
                  </pic:blipFill>
                  <pic:spPr>
                    <a:xfrm>
                      <a:off x="0" y="0"/>
                      <a:ext cx="1671955" cy="548005"/>
                    </a:xfrm>
                    <a:prstGeom prst="rect">
                      <a:avLst/>
                    </a:prstGeom>
                  </pic:spPr>
                </pic:pic>
              </a:graphicData>
            </a:graphic>
          </wp:inline>
        </w:drawing>
      </w:r>
    </w:p>
    <w:p w14:paraId="7C1800D1" w14:textId="77777777" w:rsidR="00527349" w:rsidRDefault="000468B7">
      <w:pPr>
        <w:spacing w:line="360" w:lineRule="auto"/>
        <w:ind w:leftChars="200" w:left="420"/>
        <w:rPr>
          <w:rFonts w:ascii="Times New Roman Regular" w:hAnsi="Times New Roman Regular" w:cs="Times New Roman Regular"/>
          <w:bCs/>
          <w:sz w:val="24"/>
          <w:szCs w:val="24"/>
          <w:lang w:eastAsia="zh-Hans"/>
        </w:rPr>
      </w:pPr>
      <w:r>
        <w:rPr>
          <w:rFonts w:ascii="Times New Roman Regular" w:hAnsi="Times New Roman Regular" w:cs="Times New Roman Regular"/>
          <w:bCs/>
          <w:noProof/>
          <w:sz w:val="24"/>
          <w:szCs w:val="24"/>
          <w:lang w:eastAsia="en-US"/>
        </w:rPr>
        <w:drawing>
          <wp:inline distT="0" distB="0" distL="114300" distR="114300" wp14:anchorId="3C48E145" wp14:editId="52F6E5AA">
            <wp:extent cx="1662430" cy="406400"/>
            <wp:effectExtent l="0" t="0" r="13970" b="0"/>
            <wp:docPr id="2" name="334E55B0-647D-440b-865C-3EC943EB4CBC-7" descr="/private/var/folders/tt/zvtjkr395xd7hlvn3wvmvqvc0000gn/T/com.kingsoft.wpsoffice.mac/wpsoffice.tOAUbD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34E55B0-647D-440b-865C-3EC943EB4CBC-7" descr="/private/var/folders/tt/zvtjkr395xd7hlvn3wvmvqvc0000gn/T/com.kingsoft.wpsoffice.mac/wpsoffice.tOAUbDwpsoffice"/>
                    <pic:cNvPicPr>
                      <a:picLocks noChangeAspect="1"/>
                    </pic:cNvPicPr>
                  </pic:nvPicPr>
                  <pic:blipFill>
                    <a:blip r:embed="rId15"/>
                    <a:stretch>
                      <a:fillRect/>
                    </a:stretch>
                  </pic:blipFill>
                  <pic:spPr>
                    <a:xfrm>
                      <a:off x="0" y="0"/>
                      <a:ext cx="1662430" cy="406400"/>
                    </a:xfrm>
                    <a:prstGeom prst="rect">
                      <a:avLst/>
                    </a:prstGeom>
                  </pic:spPr>
                </pic:pic>
              </a:graphicData>
            </a:graphic>
          </wp:inline>
        </w:drawing>
      </w:r>
    </w:p>
    <w:p w14:paraId="3FE44158" w14:textId="77777777" w:rsidR="00527349" w:rsidRDefault="000468B7">
      <w:pPr>
        <w:spacing w:line="360" w:lineRule="auto"/>
        <w:ind w:firstLineChars="200" w:firstLine="480"/>
        <w:rPr>
          <w:rFonts w:ascii="Times New Roman Regular" w:hAnsi="Times New Roman Regular" w:cs="Times New Roman Regular"/>
          <w:sz w:val="24"/>
          <w:szCs w:val="24"/>
          <w:lang w:eastAsia="zh-Hans"/>
        </w:rPr>
      </w:pPr>
      <w:r>
        <w:rPr>
          <w:rFonts w:ascii="Times New Roman Regular" w:hAnsi="Times New Roman Regular" w:cs="Times New Roman Regular"/>
          <w:bCs/>
          <w:sz w:val="24"/>
          <w:szCs w:val="24"/>
          <w:lang w:val="en-GB" w:eastAsia="zh-Hans"/>
        </w:rPr>
        <w:t>X</w:t>
      </w:r>
      <w:r>
        <w:rPr>
          <w:rFonts w:ascii="Times New Roman Regular" w:hAnsi="Times New Roman Regular" w:cs="Times New Roman Regular"/>
          <w:bCs/>
          <w:sz w:val="24"/>
          <w:szCs w:val="24"/>
          <w:vertAlign w:val="subscript"/>
          <w:lang w:val="en-GB" w:eastAsia="zh-Hans"/>
        </w:rPr>
        <w:t>i</w:t>
      </w:r>
      <w:r>
        <w:rPr>
          <w:rFonts w:ascii="Times New Roman Regular" w:hAnsi="Times New Roman Regular" w:cs="Times New Roman Regular"/>
          <w:bCs/>
          <w:sz w:val="24"/>
          <w:szCs w:val="24"/>
          <w:lang w:val="en-GB" w:eastAsia="zh-Hans"/>
        </w:rPr>
        <w:t xml:space="preserve"> refers to</w:t>
      </w:r>
      <w:r>
        <w:rPr>
          <w:rFonts w:ascii="Times New Roman Regular" w:hAnsi="Times New Roman Regular" w:cs="Times New Roman Regular"/>
          <w:bCs/>
          <w:sz w:val="24"/>
          <w:szCs w:val="24"/>
          <w:lang w:eastAsia="zh-Hans"/>
        </w:rPr>
        <w:t xml:space="preserve"> the input </w:t>
      </w:r>
      <w:proofErr w:type="spellStart"/>
      <w:r>
        <w:rPr>
          <w:rFonts w:ascii="Times New Roman Regular" w:hAnsi="Times New Roman Regular" w:cs="Times New Roman Regular"/>
          <w:bCs/>
          <w:sz w:val="24"/>
          <w:szCs w:val="24"/>
          <w:lang w:val="en-GB" w:eastAsia="zh-Hans"/>
        </w:rPr>
        <w:t>radiomics</w:t>
      </w:r>
      <w:proofErr w:type="spellEnd"/>
      <w:r>
        <w:rPr>
          <w:rFonts w:ascii="Times New Roman Regular" w:hAnsi="Times New Roman Regular" w:cs="Times New Roman Regular"/>
          <w:bCs/>
          <w:sz w:val="24"/>
          <w:szCs w:val="24"/>
          <w:lang w:val="en-GB" w:eastAsia="zh-Hans"/>
        </w:rPr>
        <w:t xml:space="preserve"> features</w:t>
      </w:r>
      <w:r>
        <w:rPr>
          <w:rFonts w:ascii="Times New Roman Regular" w:hAnsi="Times New Roman Regular" w:cs="Times New Roman Regular"/>
          <w:bCs/>
          <w:sz w:val="24"/>
          <w:szCs w:val="24"/>
          <w:lang w:eastAsia="zh-Hans"/>
        </w:rPr>
        <w:t>,</w:t>
      </w:r>
      <w:r>
        <w:rPr>
          <w:rFonts w:ascii="Times New Roman Regular" w:hAnsi="Times New Roman Regular" w:cs="Times New Roman Regular"/>
          <w:bCs/>
          <w:sz w:val="24"/>
          <w:szCs w:val="24"/>
          <w:lang w:val="en-GB" w:eastAsia="zh-Hans"/>
        </w:rPr>
        <w:t xml:space="preserve"> β</w:t>
      </w:r>
      <w:proofErr w:type="spellStart"/>
      <w:r>
        <w:rPr>
          <w:rFonts w:ascii="Times New Roman Regular" w:hAnsi="Times New Roman Regular" w:cs="Times New Roman Regular"/>
          <w:bCs/>
          <w:sz w:val="24"/>
          <w:szCs w:val="24"/>
          <w:vertAlign w:val="subscript"/>
          <w:lang w:val="en-GB" w:eastAsia="zh-Hans"/>
        </w:rPr>
        <w:t>i</w:t>
      </w:r>
      <w:proofErr w:type="spellEnd"/>
      <w:r>
        <w:rPr>
          <w:rFonts w:ascii="Times New Roman Regular" w:hAnsi="Times New Roman Regular" w:cs="Times New Roman Regular"/>
          <w:bCs/>
          <w:sz w:val="24"/>
          <w:szCs w:val="24"/>
          <w:lang w:val="en-GB" w:eastAsia="zh-Hans"/>
        </w:rPr>
        <w:t xml:space="preserve"> </w:t>
      </w:r>
      <w:r>
        <w:rPr>
          <w:rFonts w:ascii="Times New Roman Regular" w:hAnsi="Times New Roman Regular" w:cs="Times New Roman Regular"/>
          <w:bCs/>
          <w:sz w:val="24"/>
          <w:szCs w:val="24"/>
          <w:lang w:eastAsia="zh-Hans"/>
        </w:rPr>
        <w:t>indicates the</w:t>
      </w:r>
      <w:r>
        <w:rPr>
          <w:rFonts w:ascii="Times New Roman Regular" w:hAnsi="Times New Roman Regular" w:cs="Times New Roman Regular"/>
          <w:bCs/>
          <w:sz w:val="24"/>
          <w:szCs w:val="24"/>
          <w:lang w:val="en-GB" w:eastAsia="zh-Hans"/>
        </w:rPr>
        <w:t xml:space="preserve"> coefficients</w:t>
      </w:r>
      <w:r>
        <w:rPr>
          <w:rFonts w:ascii="Times New Roman Regular" w:hAnsi="Times New Roman Regular" w:cs="Times New Roman Regular"/>
          <w:bCs/>
          <w:sz w:val="24"/>
          <w:szCs w:val="24"/>
          <w:lang w:eastAsia="zh-Hans"/>
        </w:rPr>
        <w:t>, and</w:t>
      </w:r>
      <w:r>
        <w:rPr>
          <w:rFonts w:ascii="Times New Roman Regular" w:hAnsi="Times New Roman Regular" w:cs="Times New Roman Regular"/>
          <w:bCs/>
          <w:sz w:val="24"/>
          <w:szCs w:val="24"/>
          <w:lang w:val="en-GB" w:eastAsia="zh-Hans"/>
        </w:rPr>
        <w:t xml:space="preserve"> </w:t>
      </w:r>
      <w:r>
        <w:rPr>
          <w:rFonts w:ascii="Times New Roman Regular" w:hAnsi="Times New Roman Regular" w:cs="Times New Roman Regular"/>
          <w:bCs/>
          <w:sz w:val="24"/>
          <w:szCs w:val="24"/>
          <w:lang w:eastAsia="zh-Hans"/>
        </w:rPr>
        <w:t>P</w:t>
      </w:r>
      <w:r>
        <w:rPr>
          <w:rFonts w:ascii="Times New Roman Regular" w:hAnsi="Times New Roman Regular" w:cs="Times New Roman Regular"/>
          <w:bCs/>
          <w:sz w:val="24"/>
          <w:szCs w:val="24"/>
          <w:lang w:val="en-GB" w:eastAsia="zh-Hans"/>
        </w:rPr>
        <w:t xml:space="preserve"> </w:t>
      </w:r>
      <w:r>
        <w:rPr>
          <w:rFonts w:ascii="Times New Roman Regular" w:hAnsi="Times New Roman Regular" w:cs="Times New Roman Regular"/>
          <w:bCs/>
          <w:sz w:val="24"/>
          <w:szCs w:val="24"/>
          <w:lang w:eastAsia="zh-Hans"/>
        </w:rPr>
        <w:t>represents</w:t>
      </w:r>
      <w:r>
        <w:rPr>
          <w:rFonts w:ascii="Times New Roman Regular" w:hAnsi="Times New Roman Regular" w:cs="Times New Roman Regular"/>
          <w:bCs/>
          <w:sz w:val="24"/>
          <w:szCs w:val="24"/>
          <w:lang w:val="en-GB" w:eastAsia="zh-Hans"/>
        </w:rPr>
        <w:t xml:space="preserve"> the probability of</w:t>
      </w:r>
      <w:r>
        <w:rPr>
          <w:rFonts w:ascii="Times New Roman Regular" w:hAnsi="Times New Roman Regular" w:cs="Times New Roman Regular"/>
          <w:bCs/>
          <w:sz w:val="24"/>
          <w:szCs w:val="24"/>
          <w:lang w:eastAsia="zh-Hans"/>
        </w:rPr>
        <w:t xml:space="preserve"> corresponding</w:t>
      </w:r>
      <w:r>
        <w:rPr>
          <w:rFonts w:ascii="Times New Roman Regular" w:hAnsi="Times New Roman Regular" w:cs="Times New Roman Regular"/>
          <w:bCs/>
          <w:sz w:val="24"/>
          <w:szCs w:val="24"/>
          <w:lang w:val="en-GB" w:eastAsia="zh-Hans"/>
        </w:rPr>
        <w:t xml:space="preserve"> </w:t>
      </w:r>
      <w:r>
        <w:rPr>
          <w:rFonts w:ascii="Times New Roman Regular" w:hAnsi="Times New Roman Regular" w:cs="Times New Roman Regular"/>
          <w:bCs/>
          <w:sz w:val="24"/>
          <w:szCs w:val="24"/>
          <w:lang w:eastAsia="zh-Hans"/>
        </w:rPr>
        <w:t>T-staging</w:t>
      </w:r>
      <w:r>
        <w:rPr>
          <w:rFonts w:ascii="Times New Roman Regular" w:hAnsi="Times New Roman Regular" w:cs="Times New Roman Regular"/>
          <w:bCs/>
          <w:sz w:val="24"/>
          <w:szCs w:val="24"/>
          <w:lang w:val="en-GB" w:eastAsia="zh-Hans"/>
        </w:rPr>
        <w:t xml:space="preserve">. </w:t>
      </w:r>
      <w:r>
        <w:rPr>
          <w:rFonts w:ascii="Times New Roman Regular" w:hAnsi="Times New Roman Regular" w:cs="Times New Roman Regular" w:hint="eastAsia"/>
          <w:bCs/>
          <w:sz w:val="24"/>
          <w:szCs w:val="24"/>
          <w:lang w:eastAsia="zh-Hans"/>
        </w:rPr>
        <w:t>e</w:t>
      </w:r>
      <w:r>
        <w:rPr>
          <w:rFonts w:ascii="Times New Roman Regular" w:hAnsi="Times New Roman Regular" w:cs="Times New Roman Regular"/>
          <w:bCs/>
          <w:sz w:val="24"/>
          <w:szCs w:val="24"/>
          <w:lang w:val="en-GB" w:eastAsia="zh-Hans"/>
        </w:rPr>
        <w:t xml:space="preserve"> is Euler number (e=2.71828).</w:t>
      </w:r>
    </w:p>
    <w:p w14:paraId="32ABAAB5" w14:textId="77777777" w:rsidR="00527349" w:rsidRDefault="00527349">
      <w:pPr>
        <w:spacing w:line="360" w:lineRule="auto"/>
        <w:ind w:firstLineChars="200" w:firstLine="480"/>
        <w:rPr>
          <w:rFonts w:ascii="Times New Roman Regular" w:hAnsi="Times New Roman Regular" w:cs="Times New Roman Regular"/>
          <w:bCs/>
          <w:sz w:val="24"/>
          <w:szCs w:val="24"/>
          <w:lang w:eastAsia="zh-Hans"/>
        </w:rPr>
      </w:pPr>
    </w:p>
    <w:p w14:paraId="7EC09E25" w14:textId="77777777" w:rsidR="00527349" w:rsidRDefault="000468B7">
      <w:pPr>
        <w:spacing w:line="360" w:lineRule="auto"/>
        <w:ind w:firstLineChars="200" w:firstLine="480"/>
        <w:rPr>
          <w:rFonts w:ascii="Times New Roman Regular" w:hAnsi="Times New Roman Regular" w:cs="Times New Roman Regular"/>
          <w:bCs/>
          <w:sz w:val="24"/>
          <w:szCs w:val="24"/>
          <w:lang w:eastAsia="zh-Hans"/>
        </w:rPr>
      </w:pPr>
      <w:r>
        <w:rPr>
          <w:rFonts w:ascii="Times New Roman Regular" w:hAnsi="Times New Roman Regular" w:cs="Times New Roman Regular"/>
          <w:bCs/>
          <w:sz w:val="24"/>
          <w:szCs w:val="24"/>
          <w:lang w:eastAsia="zh-Hans"/>
        </w:rPr>
        <w:t>Model</w:t>
      </w:r>
      <w:r>
        <w:rPr>
          <w:rFonts w:ascii="Times New Roman Regular" w:hAnsi="Times New Roman Regular" w:cs="Times New Roman Regular"/>
          <w:bCs/>
          <w:sz w:val="24"/>
          <w:szCs w:val="24"/>
          <w:vertAlign w:val="subscript"/>
          <w:lang w:eastAsia="zh-Hans"/>
        </w:rPr>
        <w:t>HRT2</w:t>
      </w:r>
      <w:r>
        <w:rPr>
          <w:rFonts w:ascii="Times New Roman Regular" w:hAnsi="Times New Roman Regular" w:cs="Times New Roman Regular"/>
          <w:bCs/>
          <w:sz w:val="24"/>
          <w:szCs w:val="24"/>
          <w:lang w:eastAsia="zh-Hans"/>
        </w:rPr>
        <w:t xml:space="preserve"> and Model</w:t>
      </w:r>
      <w:r>
        <w:rPr>
          <w:rFonts w:ascii="Times New Roman Regular" w:hAnsi="Times New Roman Regular" w:cs="Times New Roman Regular"/>
          <w:bCs/>
          <w:sz w:val="24"/>
          <w:szCs w:val="24"/>
          <w:vertAlign w:val="subscript"/>
          <w:lang w:eastAsia="zh-Hans"/>
        </w:rPr>
        <w:t>SRT2</w:t>
      </w:r>
      <w:r>
        <w:rPr>
          <w:rFonts w:ascii="Times New Roman Regular" w:hAnsi="Times New Roman Regular" w:cs="Times New Roman Regular"/>
          <w:bCs/>
          <w:sz w:val="24"/>
          <w:szCs w:val="24"/>
          <w:lang w:eastAsia="zh-Hans"/>
        </w:rPr>
        <w:t xml:space="preserve"> were respectively established with Rad-scores calculated as follows: </w:t>
      </w:r>
    </w:p>
    <w:p w14:paraId="3E7FDAB7" w14:textId="77777777" w:rsidR="00527349" w:rsidRDefault="000468B7">
      <w:pPr>
        <w:spacing w:line="360" w:lineRule="auto"/>
        <w:rPr>
          <w:rFonts w:ascii="Times New Roman Regular" w:hAnsi="Times New Roman Regular" w:cs="Times New Roman Regular"/>
          <w:sz w:val="24"/>
          <w:szCs w:val="24"/>
        </w:rPr>
      </w:pPr>
      <w:r>
        <w:rPr>
          <w:rFonts w:ascii="Times New Roman Regular" w:hAnsi="Times New Roman Regular" w:cs="Times New Roman Regular"/>
          <w:sz w:val="24"/>
          <w:szCs w:val="24"/>
        </w:rPr>
        <w:t>Rad-score</w:t>
      </w:r>
      <w:r>
        <w:rPr>
          <w:rFonts w:ascii="Times New Roman Regular" w:hAnsi="Times New Roman Regular" w:cs="Times New Roman Regular"/>
          <w:sz w:val="24"/>
          <w:szCs w:val="24"/>
          <w:vertAlign w:val="subscript"/>
        </w:rPr>
        <w:t>HRT2WI</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0.5520521322*lbp-3D-k_firstorder_RobustMeanAbsoluteDeviation</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0.4259271205*log-sigma-2-0-mm-3D_glcm_Correlation</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0.0009062525*log-sigma-3-0-mm-3D_firstorder_10Percentile</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-0.3465683346*log-sigma-3-0-mm-3D_glcm_DifferenceEntropy</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1.0841444997*log-sigma-3-0-mm-3D_glcm_Idm</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0.0211943094*wavelet-</w:t>
      </w:r>
      <w:proofErr w:type="spellStart"/>
      <w:r>
        <w:rPr>
          <w:rFonts w:ascii="Times New Roman Regular" w:hAnsi="Times New Roman Regular" w:cs="Times New Roman Regular"/>
          <w:sz w:val="24"/>
          <w:szCs w:val="24"/>
        </w:rPr>
        <w:t>HLL_firstorder_Kurtosis</w:t>
      </w:r>
      <w:proofErr w:type="spellEnd"/>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-2.0278828837*wavelet-LHH_glcm_Imc2</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0.0006037942*lbp-3D-m1_glrlm_RunLengthNonUniformity</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0.0008197538*log-sigma-2-0-mm-3D_firstorder_Median</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-0.7530076687*log-sigma-3-0-mm-3D_firstorder_Skewness</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0.0372524168*wavelet-</w:t>
      </w:r>
      <w:proofErr w:type="spellStart"/>
      <w:r>
        <w:rPr>
          <w:rFonts w:ascii="Times New Roman Regular" w:hAnsi="Times New Roman Regular" w:cs="Times New Roman Regular"/>
          <w:sz w:val="24"/>
          <w:szCs w:val="24"/>
        </w:rPr>
        <w:t>HLL_firstorder_Median</w:t>
      </w:r>
      <w:proofErr w:type="spellEnd"/>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lastRenderedPageBreak/>
        <w:t>0.0090296127*wavelet-</w:t>
      </w:r>
      <w:proofErr w:type="spellStart"/>
      <w:r>
        <w:rPr>
          <w:rFonts w:ascii="Times New Roman Regular" w:hAnsi="Times New Roman Regular" w:cs="Times New Roman Regular"/>
          <w:sz w:val="24"/>
          <w:szCs w:val="24"/>
        </w:rPr>
        <w:t>LHL_firstorder_Maximum</w:t>
      </w:r>
      <w:proofErr w:type="spellEnd"/>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rPr>
        <w:t>0.0001047404*wavelet-</w:t>
      </w:r>
      <w:proofErr w:type="spellStart"/>
      <w:r>
        <w:rPr>
          <w:rFonts w:ascii="Times New Roman Regular" w:hAnsi="Times New Roman Regular" w:cs="Times New Roman Regular"/>
          <w:sz w:val="24"/>
          <w:szCs w:val="24"/>
        </w:rPr>
        <w:t>LHL_glszm_SizeZoneNonUniformity</w:t>
      </w:r>
      <w:proofErr w:type="spellEnd"/>
    </w:p>
    <w:p w14:paraId="49F68043" w14:textId="77777777" w:rsidR="00527349" w:rsidRDefault="00527349">
      <w:pPr>
        <w:spacing w:line="360" w:lineRule="auto"/>
        <w:ind w:firstLineChars="200" w:firstLine="480"/>
        <w:rPr>
          <w:rFonts w:ascii="Times New Roman Regular" w:hAnsi="Times New Roman Regular" w:cs="Times New Roman Regular"/>
          <w:sz w:val="24"/>
          <w:szCs w:val="24"/>
        </w:rPr>
      </w:pPr>
    </w:p>
    <w:p w14:paraId="10A365C1" w14:textId="77777777" w:rsidR="00527349" w:rsidRDefault="000468B7">
      <w:pPr>
        <w:spacing w:line="360" w:lineRule="auto"/>
        <w:rPr>
          <w:rFonts w:ascii="Times New Roman Regular" w:hAnsi="Times New Roman Regular" w:cs="Times New Roman Regular"/>
          <w:sz w:val="24"/>
          <w:szCs w:val="24"/>
          <w:lang w:eastAsia="zh-Hans"/>
        </w:rPr>
      </w:pPr>
      <w:r>
        <w:rPr>
          <w:rFonts w:ascii="Times New Roman Regular" w:hAnsi="Times New Roman Regular" w:cs="Times New Roman Regular"/>
          <w:sz w:val="24"/>
          <w:szCs w:val="24"/>
        </w:rPr>
        <w:t>Rad-score</w:t>
      </w:r>
      <w:r>
        <w:rPr>
          <w:rFonts w:ascii="Times New Roman Regular" w:hAnsi="Times New Roman Regular" w:cs="Times New Roman Regular"/>
          <w:sz w:val="24"/>
          <w:szCs w:val="24"/>
          <w:vertAlign w:val="subscript"/>
        </w:rPr>
        <w:t>SRT2WI</w:t>
      </w:r>
      <w:r>
        <w:rPr>
          <w:rFonts w:ascii="Times New Roman Regular" w:hAnsi="Times New Roman Regular" w:cs="Times New Roman Regular"/>
          <w:sz w:val="24"/>
          <w:szCs w:val="24"/>
          <w:lang w:eastAsia="zh-Hans"/>
        </w:rPr>
        <w:t>＝</w:t>
      </w:r>
      <w:r>
        <w:rPr>
          <w:rFonts w:ascii="Times New Roman Regular" w:hAnsi="Times New Roman Regular" w:cs="Times New Roman Regular"/>
          <w:sz w:val="24"/>
          <w:szCs w:val="24"/>
          <w:lang w:eastAsia="zh-Hans"/>
        </w:rPr>
        <w:t>12.92</w:t>
      </w:r>
      <w:r>
        <w:rPr>
          <w:rFonts w:ascii="Times New Roman Regular" w:hAnsi="Times New Roman Regular" w:cs="Times New Roman Regular"/>
          <w:bCs/>
          <w:sz w:val="24"/>
          <w:szCs w:val="24"/>
          <w:lang w:eastAsia="zh-Hans"/>
        </w:rPr>
        <w:t>3271579*wavelet-</w:t>
      </w:r>
      <w:proofErr w:type="spellStart"/>
      <w:r>
        <w:rPr>
          <w:rFonts w:ascii="Times New Roman Regular" w:hAnsi="Times New Roman Regular" w:cs="Times New Roman Regular"/>
          <w:bCs/>
          <w:sz w:val="24"/>
          <w:szCs w:val="24"/>
          <w:lang w:eastAsia="zh-Hans"/>
        </w:rPr>
        <w:t>LHL_glcm_Idn</w:t>
      </w:r>
      <w:proofErr w:type="spellEnd"/>
      <w:r>
        <w:rPr>
          <w:rFonts w:ascii="Times New Roman Regular" w:hAnsi="Times New Roman Regular" w:cs="Times New Roman Regular"/>
          <w:bCs/>
          <w:sz w:val="24"/>
          <w:szCs w:val="24"/>
          <w:lang w:eastAsia="zh-Hans"/>
        </w:rPr>
        <w:t>＋</w:t>
      </w:r>
      <w:r>
        <w:rPr>
          <w:rFonts w:ascii="Times New Roman Regular" w:hAnsi="Times New Roman Regular" w:cs="Times New Roman Regular"/>
          <w:bCs/>
          <w:sz w:val="24"/>
          <w:szCs w:val="24"/>
          <w:lang w:eastAsia="zh-Hans"/>
        </w:rPr>
        <w:t>-8.992622429*lbp-3D-k_glszm_SmallAreaEmphasis</w:t>
      </w:r>
      <w:r>
        <w:rPr>
          <w:rFonts w:ascii="Times New Roman Regular" w:hAnsi="Times New Roman Regular" w:cs="Times New Roman Regular"/>
          <w:bCs/>
          <w:sz w:val="24"/>
          <w:szCs w:val="24"/>
          <w:lang w:eastAsia="zh-Hans"/>
        </w:rPr>
        <w:t>＋</w:t>
      </w:r>
      <w:r>
        <w:rPr>
          <w:rFonts w:ascii="Times New Roman Regular" w:hAnsi="Times New Roman Regular" w:cs="Times New Roman Regular"/>
          <w:bCs/>
          <w:sz w:val="24"/>
          <w:szCs w:val="24"/>
          <w:lang w:eastAsia="zh-Hans"/>
        </w:rPr>
        <w:t>0.002009458*lbp-3D-m1_glrlm_RunLengthNonUniformity</w:t>
      </w:r>
      <w:r>
        <w:rPr>
          <w:rFonts w:ascii="Times New Roman Regular" w:hAnsi="Times New Roman Regular" w:cs="Times New Roman Regular"/>
          <w:bCs/>
          <w:sz w:val="24"/>
          <w:szCs w:val="24"/>
          <w:lang w:eastAsia="zh-Hans"/>
        </w:rPr>
        <w:t>＋</w:t>
      </w:r>
      <w:r>
        <w:rPr>
          <w:rFonts w:ascii="Times New Roman Regular" w:hAnsi="Times New Roman Regular" w:cs="Times New Roman Regular"/>
          <w:bCs/>
          <w:sz w:val="24"/>
          <w:szCs w:val="24"/>
          <w:lang w:eastAsia="zh-Hans"/>
        </w:rPr>
        <w:t>-0.774987453*lbp-3D-m2_firstorder_90Percentile</w:t>
      </w:r>
      <w:r>
        <w:rPr>
          <w:rFonts w:ascii="Times New Roman Regular" w:hAnsi="Times New Roman Regular" w:cs="Times New Roman Regular"/>
          <w:bCs/>
          <w:sz w:val="24"/>
          <w:szCs w:val="24"/>
          <w:lang w:eastAsia="zh-Hans"/>
        </w:rPr>
        <w:t>＋</w:t>
      </w:r>
      <w:r>
        <w:rPr>
          <w:rFonts w:ascii="Times New Roman Regular" w:hAnsi="Times New Roman Regular" w:cs="Times New Roman Regular"/>
          <w:bCs/>
          <w:sz w:val="24"/>
          <w:szCs w:val="24"/>
          <w:lang w:eastAsia="zh-Hans"/>
        </w:rPr>
        <w:t>-1.128136625*log-sigma-2-0-mm-3D_glcm_Imc1</w:t>
      </w:r>
      <w:r>
        <w:rPr>
          <w:rFonts w:ascii="Times New Roman Regular" w:hAnsi="Times New Roman Regular" w:cs="Times New Roman Regular"/>
          <w:bCs/>
          <w:sz w:val="24"/>
          <w:szCs w:val="24"/>
          <w:lang w:eastAsia="zh-Hans"/>
        </w:rPr>
        <w:t>＋</w:t>
      </w:r>
      <w:r>
        <w:rPr>
          <w:rFonts w:ascii="Times New Roman Regular" w:hAnsi="Times New Roman Regular" w:cs="Times New Roman Regular"/>
          <w:bCs/>
          <w:sz w:val="24"/>
          <w:szCs w:val="24"/>
          <w:lang w:eastAsia="zh-Hans"/>
        </w:rPr>
        <w:t>-18.112073461*wavelet-HLL_glcm_Imc1</w:t>
      </w:r>
      <w:r>
        <w:rPr>
          <w:rFonts w:ascii="Times New Roman Regular" w:hAnsi="Times New Roman Regular" w:cs="Times New Roman Regular"/>
          <w:bCs/>
          <w:sz w:val="24"/>
          <w:szCs w:val="24"/>
          <w:lang w:eastAsia="zh-Hans"/>
        </w:rPr>
        <w:t>＋</w:t>
      </w:r>
      <w:r>
        <w:rPr>
          <w:rFonts w:ascii="Times New Roman Regular" w:hAnsi="Times New Roman Regular" w:cs="Times New Roman Regular"/>
          <w:bCs/>
          <w:sz w:val="24"/>
          <w:szCs w:val="24"/>
          <w:lang w:eastAsia="zh-Hans"/>
        </w:rPr>
        <w:t>-1.33499684*wavelet-</w:t>
      </w:r>
      <w:proofErr w:type="spellStart"/>
      <w:r>
        <w:rPr>
          <w:rFonts w:ascii="Times New Roman Regular" w:hAnsi="Times New Roman Regular" w:cs="Times New Roman Regular"/>
          <w:bCs/>
          <w:sz w:val="24"/>
          <w:szCs w:val="24"/>
          <w:lang w:eastAsia="zh-Hans"/>
        </w:rPr>
        <w:t>LHH_firstorder_Skewness</w:t>
      </w:r>
      <w:proofErr w:type="spellEnd"/>
      <w:r>
        <w:rPr>
          <w:rFonts w:ascii="Times New Roman Regular" w:hAnsi="Times New Roman Regular" w:cs="Times New Roman Regular"/>
          <w:bCs/>
          <w:sz w:val="24"/>
          <w:szCs w:val="24"/>
          <w:lang w:eastAsia="zh-Hans"/>
        </w:rPr>
        <w:t>＋</w:t>
      </w:r>
      <w:r>
        <w:rPr>
          <w:rFonts w:ascii="Times New Roman Regular" w:hAnsi="Times New Roman Regular" w:cs="Times New Roman Regular"/>
          <w:bCs/>
          <w:sz w:val="24"/>
          <w:szCs w:val="24"/>
          <w:lang w:eastAsia="zh-Hans"/>
        </w:rPr>
        <w:t>0.00164919*wavelet-</w:t>
      </w:r>
      <w:proofErr w:type="spellStart"/>
      <w:r>
        <w:rPr>
          <w:rFonts w:ascii="Times New Roman Regular" w:hAnsi="Times New Roman Regular" w:cs="Times New Roman Regular"/>
          <w:bCs/>
          <w:sz w:val="24"/>
          <w:szCs w:val="24"/>
          <w:lang w:eastAsia="zh-Hans"/>
        </w:rPr>
        <w:t>LHH_glszm_GrayLevelNonUniformity</w:t>
      </w:r>
      <w:proofErr w:type="spellEnd"/>
    </w:p>
    <w:p w14:paraId="678367AA" w14:textId="77777777" w:rsidR="00527349" w:rsidRDefault="00527349">
      <w:pPr>
        <w:spacing w:line="360" w:lineRule="auto"/>
        <w:ind w:firstLineChars="200" w:firstLine="480"/>
        <w:rPr>
          <w:rFonts w:ascii="Times New Roman Regular" w:hAnsi="Times New Roman Regular" w:cs="Times New Roman Regular"/>
          <w:sz w:val="24"/>
          <w:szCs w:val="24"/>
          <w:lang w:eastAsia="zh-Hans"/>
        </w:rPr>
      </w:pPr>
    </w:p>
    <w:p w14:paraId="372CDAB2" w14:textId="77777777" w:rsidR="00527349" w:rsidRDefault="000468B7">
      <w:pPr>
        <w:spacing w:line="360" w:lineRule="auto"/>
        <w:jc w:val="both"/>
        <w:rPr>
          <w:rFonts w:ascii="Times New Roman Regular" w:hAnsi="Times New Roman Regular" w:cs="Times New Roman Regular"/>
          <w:bCs/>
          <w:sz w:val="24"/>
          <w:szCs w:val="24"/>
          <w:lang w:eastAsia="zh-Hans"/>
        </w:rPr>
      </w:pPr>
      <w:r>
        <w:rPr>
          <w:rFonts w:ascii="Times New Roman Bold Italic" w:eastAsia="SimSun" w:hAnsi="Times New Roman Bold Italic" w:cs="Times New Roman Bold Italic"/>
          <w:b/>
          <w:bCs/>
          <w:i/>
          <w:iCs/>
          <w:color w:val="C00000"/>
          <w:sz w:val="24"/>
          <w:szCs w:val="24"/>
          <w:lang w:bidi="ar"/>
        </w:rPr>
        <w:t>S</w:t>
      </w:r>
      <w:r>
        <w:rPr>
          <w:rFonts w:ascii="Times New Roman Bold Italic" w:eastAsia="SimSun" w:hAnsi="Times New Roman Bold Italic" w:cs="Times New Roman Bold Italic"/>
          <w:b/>
          <w:bCs/>
          <w:i/>
          <w:iCs/>
          <w:color w:val="C00000"/>
          <w:sz w:val="24"/>
          <w:szCs w:val="24"/>
          <w:lang w:eastAsia="zh-Hans" w:bidi="ar"/>
        </w:rPr>
        <w:t>upplement</w:t>
      </w:r>
      <w:r>
        <w:rPr>
          <w:rFonts w:ascii="Times New Roman Bold Italic" w:eastAsia="SimSun" w:hAnsi="Times New Roman Bold Italic" w:cs="Times New Roman Bold Italic" w:hint="eastAsia"/>
          <w:b/>
          <w:bCs/>
          <w:i/>
          <w:iCs/>
          <w:color w:val="C00000"/>
          <w:sz w:val="24"/>
          <w:szCs w:val="24"/>
          <w:lang w:eastAsia="zh-Hans" w:bidi="ar"/>
        </w:rPr>
        <w:t>ary</w:t>
      </w:r>
      <w:r>
        <w:rPr>
          <w:rFonts w:ascii="Times New Roman Bold Italic" w:eastAsia="SimSun" w:hAnsi="Times New Roman Bold Italic" w:cs="Times New Roman Bold Italic"/>
          <w:b/>
          <w:bCs/>
          <w:i/>
          <w:iCs/>
          <w:color w:val="C00000"/>
          <w:sz w:val="24"/>
          <w:szCs w:val="24"/>
          <w:lang w:eastAsia="zh-Hans" w:bidi="ar"/>
        </w:rPr>
        <w:t xml:space="preserve"> R</w:t>
      </w:r>
      <w:r>
        <w:rPr>
          <w:rFonts w:ascii="Times New Roman Bold Italic" w:eastAsia="SimSun" w:hAnsi="Times New Roman Bold Italic" w:cs="Times New Roman Bold Italic" w:hint="eastAsia"/>
          <w:b/>
          <w:bCs/>
          <w:i/>
          <w:iCs/>
          <w:color w:val="C00000"/>
          <w:sz w:val="24"/>
          <w:szCs w:val="24"/>
          <w:lang w:eastAsia="zh-Hans" w:bidi="ar"/>
        </w:rPr>
        <w:t>eferences</w:t>
      </w:r>
    </w:p>
    <w:p w14:paraId="4ECEB4C2" w14:textId="77777777" w:rsidR="00527349" w:rsidRDefault="000468B7">
      <w:pPr>
        <w:pStyle w:val="EndNoteBibliography"/>
        <w:ind w:left="720" w:hanging="720"/>
        <w:rPr>
          <w:rFonts w:ascii="Times New Roman Regular" w:hAnsi="Times New Roman Regular" w:cs="Times New Roman Regular"/>
          <w:bCs/>
          <w:sz w:val="24"/>
          <w:szCs w:val="24"/>
          <w:lang w:eastAsia="zh-Hans"/>
        </w:rPr>
      </w:pPr>
      <w:r>
        <w:rPr>
          <w:rFonts w:ascii="Times New Roman Regular" w:hAnsi="Times New Roman Regular" w:cs="Times New Roman Regular"/>
          <w:bCs/>
          <w:sz w:val="24"/>
          <w:szCs w:val="24"/>
          <w:lang w:eastAsia="zh-Hans"/>
        </w:rPr>
        <w:fldChar w:fldCharType="begin"/>
      </w:r>
      <w:r>
        <w:rPr>
          <w:rFonts w:ascii="Times New Roman Regular" w:hAnsi="Times New Roman Regular" w:cs="Times New Roman Regular"/>
          <w:bCs/>
          <w:sz w:val="24"/>
          <w:szCs w:val="24"/>
          <w:lang w:eastAsia="zh-Hans"/>
        </w:rPr>
        <w:instrText xml:space="preserve"> ADDIN EN.REFLIST </w:instrText>
      </w:r>
      <w:r>
        <w:rPr>
          <w:rFonts w:ascii="Times New Roman Regular" w:hAnsi="Times New Roman Regular" w:cs="Times New Roman Regular"/>
          <w:bCs/>
          <w:sz w:val="24"/>
          <w:szCs w:val="24"/>
          <w:lang w:eastAsia="zh-Hans"/>
        </w:rPr>
        <w:fldChar w:fldCharType="separate"/>
      </w:r>
      <w:r>
        <w:rPr>
          <w:rFonts w:ascii="Times New Roman Regular" w:hAnsi="Times New Roman Regular" w:cs="Times New Roman Regular"/>
          <w:bCs/>
          <w:sz w:val="24"/>
          <w:szCs w:val="24"/>
          <w:lang w:eastAsia="zh-Hans"/>
        </w:rPr>
        <w:t>1</w:t>
      </w:r>
      <w:r>
        <w:rPr>
          <w:rFonts w:ascii="Times New Roman Regular" w:hAnsi="Times New Roman Regular" w:cs="Times New Roman Regular"/>
          <w:bCs/>
          <w:sz w:val="24"/>
          <w:szCs w:val="24"/>
          <w:lang w:eastAsia="zh-Hans"/>
        </w:rPr>
        <w:tab/>
        <w:t>Amin MB, Greene FL, Edge SB et al (2017) The Eighth Edition AJCC Cancer Staging Manual: Continuing to build a bridge from a population-based to a more "personalized" approach to cancer staging. CA Cancer J Clin 67:93-99</w:t>
      </w:r>
    </w:p>
    <w:p w14:paraId="6AF94500" w14:textId="77777777" w:rsidR="00527349" w:rsidRDefault="000468B7">
      <w:pPr>
        <w:pStyle w:val="EndNoteBibliography"/>
        <w:ind w:left="720" w:hanging="720"/>
        <w:rPr>
          <w:rFonts w:ascii="Times New Roman Regular" w:hAnsi="Times New Roman Regular" w:cs="Times New Roman Regular"/>
          <w:bCs/>
          <w:sz w:val="24"/>
          <w:szCs w:val="24"/>
          <w:lang w:eastAsia="zh-Hans"/>
        </w:rPr>
      </w:pPr>
      <w:r>
        <w:rPr>
          <w:rFonts w:ascii="Times New Roman Regular" w:hAnsi="Times New Roman Regular" w:cs="Times New Roman Regular"/>
          <w:bCs/>
          <w:sz w:val="24"/>
          <w:szCs w:val="24"/>
          <w:lang w:eastAsia="zh-Hans"/>
        </w:rPr>
        <w:t>2</w:t>
      </w:r>
      <w:r>
        <w:rPr>
          <w:rFonts w:ascii="Times New Roman Regular" w:hAnsi="Times New Roman Regular" w:cs="Times New Roman Regular"/>
          <w:bCs/>
          <w:sz w:val="24"/>
          <w:szCs w:val="24"/>
          <w:lang w:eastAsia="zh-Hans"/>
        </w:rPr>
        <w:tab/>
        <w:t>Li Y, Iwamoto Y, Lin L, Xu R, Tong R, Chen YW (2021) VolumeNet: A Lightweight Parallel Network for Super-Resolution of MR and CT Volumetric Data. IEEE Trans Image Process 30:4840-4854</w:t>
      </w:r>
    </w:p>
    <w:p w14:paraId="77D8F89F" w14:textId="77777777" w:rsidR="00527349" w:rsidRDefault="000468B7">
      <w:pPr>
        <w:pStyle w:val="EndNoteBibliography"/>
        <w:ind w:left="720" w:hanging="720"/>
        <w:rPr>
          <w:rFonts w:ascii="Times New Roman Regular" w:hAnsi="Times New Roman Regular" w:cs="Times New Roman Regular"/>
          <w:bCs/>
          <w:sz w:val="24"/>
          <w:szCs w:val="24"/>
          <w:lang w:eastAsia="zh-Hans"/>
        </w:rPr>
      </w:pPr>
      <w:r>
        <w:rPr>
          <w:rFonts w:ascii="Times New Roman Regular" w:hAnsi="Times New Roman Regular" w:cs="Times New Roman Regular"/>
          <w:bCs/>
          <w:sz w:val="24"/>
          <w:szCs w:val="24"/>
          <w:lang w:eastAsia="zh-Hans"/>
        </w:rPr>
        <w:t>3</w:t>
      </w:r>
      <w:r>
        <w:rPr>
          <w:rFonts w:ascii="Times New Roman Regular" w:hAnsi="Times New Roman Regular" w:cs="Times New Roman Regular"/>
          <w:bCs/>
          <w:sz w:val="24"/>
          <w:szCs w:val="24"/>
          <w:lang w:eastAsia="zh-Hans"/>
        </w:rPr>
        <w:tab/>
        <w:t>Ledig C, Theis L, Huszar F et al (2017) Photo-Realistic Single Image Super-Resolution Using a Generative Adversarial Network2017 IEEE Conference on Computer Vision and Pattern Recognition (CVPR), pp 105-114</w:t>
      </w:r>
    </w:p>
    <w:p w14:paraId="59C6F40E" w14:textId="77777777" w:rsidR="00527349" w:rsidRDefault="000468B7">
      <w:pPr>
        <w:pStyle w:val="EndNoteBibliography"/>
        <w:ind w:left="720" w:hanging="720"/>
        <w:rPr>
          <w:rFonts w:ascii="Times New Roman Regular" w:hAnsi="Times New Roman Regular" w:cs="Times New Roman Regular"/>
          <w:bCs/>
          <w:sz w:val="24"/>
          <w:szCs w:val="24"/>
          <w:lang w:eastAsia="zh-Hans"/>
        </w:rPr>
      </w:pPr>
      <w:r>
        <w:rPr>
          <w:rFonts w:ascii="Times New Roman Regular" w:hAnsi="Times New Roman Regular" w:cs="Times New Roman Regular"/>
          <w:bCs/>
          <w:sz w:val="24"/>
          <w:szCs w:val="24"/>
          <w:lang w:eastAsia="zh-Hans"/>
        </w:rPr>
        <w:t>4</w:t>
      </w:r>
      <w:r>
        <w:rPr>
          <w:rFonts w:ascii="Times New Roman Regular" w:hAnsi="Times New Roman Regular" w:cs="Times New Roman Regular"/>
          <w:bCs/>
          <w:sz w:val="24"/>
          <w:szCs w:val="24"/>
          <w:lang w:eastAsia="zh-Hans"/>
        </w:rPr>
        <w:tab/>
        <w:t>Zhang H, Goodfellow I, Metaxas D, Odena A (2019) Self-Attention Generative Adversarial Networks. In: Kamalika C, Ruslan S, (eds) Proceedings of the 36th International Conference on Machine Learning. PMLR, Proceedings of Machine Learning Research, pp 7354--7363</w:t>
      </w:r>
    </w:p>
    <w:p w14:paraId="408DA683" w14:textId="77777777" w:rsidR="00527349" w:rsidRDefault="000468B7">
      <w:pPr>
        <w:pStyle w:val="EndNoteBibliography"/>
        <w:ind w:left="720" w:hanging="720"/>
        <w:rPr>
          <w:rFonts w:ascii="Times New Roman Regular" w:hAnsi="Times New Roman Regular" w:cs="Times New Roman Regular"/>
          <w:bCs/>
          <w:sz w:val="24"/>
          <w:szCs w:val="24"/>
          <w:lang w:eastAsia="zh-Hans"/>
        </w:rPr>
      </w:pPr>
      <w:r>
        <w:rPr>
          <w:rFonts w:ascii="Times New Roman Regular" w:hAnsi="Times New Roman Regular" w:cs="Times New Roman Regular"/>
          <w:bCs/>
          <w:sz w:val="24"/>
          <w:szCs w:val="24"/>
          <w:lang w:eastAsia="zh-Hans"/>
        </w:rPr>
        <w:t>5</w:t>
      </w:r>
      <w:r>
        <w:rPr>
          <w:rFonts w:ascii="Times New Roman Regular" w:hAnsi="Times New Roman Regular" w:cs="Times New Roman Regular"/>
          <w:bCs/>
          <w:sz w:val="24"/>
          <w:szCs w:val="24"/>
          <w:lang w:eastAsia="zh-Hans"/>
        </w:rPr>
        <w:tab/>
        <w:t>Wang Z, Bovik AC, Sheikh HR, Simoncelli EP (2004) Image quality assessment: from error visibility to structural similarity. IEEE Trans Image Process 13:600-612</w:t>
      </w:r>
    </w:p>
    <w:p w14:paraId="62760F36" w14:textId="4C97141B" w:rsidR="00527349" w:rsidRDefault="000468B7" w:rsidP="0032309D">
      <w:pPr>
        <w:pStyle w:val="EndNoteBibliography"/>
        <w:ind w:left="720" w:hanging="720"/>
        <w:rPr>
          <w:rFonts w:ascii="Times New Roman Regular" w:hAnsi="Times New Roman Regular" w:cs="Times New Roman Regular"/>
          <w:sz w:val="24"/>
          <w:szCs w:val="24"/>
          <w:lang w:eastAsia="zh-Hans"/>
        </w:rPr>
      </w:pPr>
      <w:r>
        <w:rPr>
          <w:rFonts w:ascii="Times New Roman Regular" w:hAnsi="Times New Roman Regular" w:cs="Times New Roman Regular"/>
          <w:bCs/>
          <w:sz w:val="24"/>
          <w:szCs w:val="24"/>
          <w:lang w:eastAsia="zh-Hans"/>
        </w:rPr>
        <w:t>6</w:t>
      </w:r>
      <w:r>
        <w:rPr>
          <w:rFonts w:ascii="Times New Roman Regular" w:hAnsi="Times New Roman Regular" w:cs="Times New Roman Regular"/>
          <w:bCs/>
          <w:sz w:val="24"/>
          <w:szCs w:val="24"/>
          <w:lang w:eastAsia="zh-Hans"/>
        </w:rPr>
        <w:tab/>
        <w:t>Taha AA, Hanbury A (2015) Metrics for evaluating 3D medical image segmentation: analysis, selection, and tool. BMC Med Imaging 15:29</w:t>
      </w:r>
      <w:r>
        <w:rPr>
          <w:rFonts w:ascii="Times New Roman Regular" w:hAnsi="Times New Roman Regular" w:cs="Times New Roman Regular"/>
          <w:bCs/>
          <w:sz w:val="24"/>
          <w:szCs w:val="24"/>
          <w:lang w:eastAsia="zh-Hans"/>
        </w:rPr>
        <w:fldChar w:fldCharType="end"/>
      </w:r>
      <w:bookmarkStart w:id="0" w:name="_GoBack"/>
      <w:bookmarkEnd w:id="0"/>
    </w:p>
    <w:sectPr w:rsidR="00527349">
      <w:footerReference w:type="even" r:id="rId16"/>
      <w:footerReference w:type="defaul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4929FC" w14:textId="77777777" w:rsidR="00AE0629" w:rsidRDefault="00AE0629">
      <w:pPr>
        <w:spacing w:after="0" w:line="240" w:lineRule="auto"/>
      </w:pPr>
      <w:r>
        <w:separator/>
      </w:r>
    </w:p>
  </w:endnote>
  <w:endnote w:type="continuationSeparator" w:id="0">
    <w:p w14:paraId="2209FB8F" w14:textId="77777777" w:rsidR="00AE0629" w:rsidRDefault="00AE0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altName w:val="Times New Roman"/>
    <w:panose1 w:val="02020703060505090304"/>
    <w:charset w:val="00"/>
    <w:family w:val="auto"/>
    <w:pitch w:val="default"/>
    <w:sig w:usb0="E0002AEF" w:usb1="C0007841" w:usb2="00000009" w:usb3="00000000" w:csb0="400001FF" w:csb1="FFFF0000"/>
  </w:font>
  <w:font w:name="Times New Roman Regular">
    <w:altName w:val="Times New Roman"/>
    <w:charset w:val="00"/>
    <w:family w:val="auto"/>
    <w:pitch w:val="default"/>
    <w:sig w:usb0="E0002AEF" w:usb1="C0007841" w:usb2="00000009" w:usb3="00000000" w:csb0="400001FF" w:csb1="FFFF0000"/>
  </w:font>
  <w:font w:name="Times New Roman Italic">
    <w:altName w:val="Times New Roman"/>
    <w:panose1 w:val="02020503050405090304"/>
    <w:charset w:val="00"/>
    <w:family w:val="auto"/>
    <w:pitch w:val="default"/>
    <w:sig w:usb0="E0002AEF" w:usb1="C0007841" w:usb2="00000009" w:usb3="00000000" w:csb0="400001FF" w:csb1="FFFF0000"/>
  </w:font>
  <w:font w:name="Hiragino Sans GB">
    <w:altName w:val="Microsoft YaHei"/>
    <w:charset w:val="86"/>
    <w:family w:val="auto"/>
    <w:pitch w:val="default"/>
    <w:sig w:usb0="A00002BF" w:usb1="1ACF7CFA" w:usb2="00000016" w:usb3="00000000" w:csb0="0006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35317710"/>
    </w:sdtPr>
    <w:sdtEndPr>
      <w:rPr>
        <w:rStyle w:val="PageNumber"/>
      </w:rPr>
    </w:sdtEndPr>
    <w:sdtContent>
      <w:p w14:paraId="48B760C6" w14:textId="42A8BFD0" w:rsidR="00527349" w:rsidRDefault="000468B7">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9075D">
          <w:rPr>
            <w:rStyle w:val="PageNumber"/>
            <w:noProof/>
          </w:rPr>
          <w:t>1</w:t>
        </w:r>
        <w:r>
          <w:rPr>
            <w:rStyle w:val="PageNumber"/>
          </w:rPr>
          <w:fldChar w:fldCharType="end"/>
        </w:r>
      </w:p>
    </w:sdtContent>
  </w:sdt>
  <w:p w14:paraId="3E08550F" w14:textId="77777777" w:rsidR="00527349" w:rsidRDefault="0052734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08575693"/>
    </w:sdtPr>
    <w:sdtEndPr>
      <w:rPr>
        <w:rStyle w:val="PageNumber"/>
      </w:rPr>
    </w:sdtEndPr>
    <w:sdtContent>
      <w:p w14:paraId="7533A7EE" w14:textId="77777777" w:rsidR="00527349" w:rsidRDefault="000468B7">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2309D">
          <w:rPr>
            <w:rStyle w:val="PageNumber"/>
            <w:noProof/>
          </w:rPr>
          <w:t>2</w:t>
        </w:r>
        <w:r>
          <w:rPr>
            <w:rStyle w:val="PageNumber"/>
          </w:rPr>
          <w:fldChar w:fldCharType="end"/>
        </w:r>
      </w:p>
    </w:sdtContent>
  </w:sdt>
  <w:p w14:paraId="59BE433B" w14:textId="03F0CFF2" w:rsidR="00527349" w:rsidRDefault="00C9075D">
    <w:pPr>
      <w:pStyle w:val="Footer"/>
      <w:ind w:right="360"/>
    </w:pPr>
    <w:proofErr w:type="spellStart"/>
    <w:r>
      <w:t>Eur</w:t>
    </w:r>
    <w:proofErr w:type="spellEnd"/>
    <w:r>
      <w:t xml:space="preserve"> </w:t>
    </w:r>
    <w:proofErr w:type="spellStart"/>
    <w:r>
      <w:t>Radiol</w:t>
    </w:r>
    <w:proofErr w:type="spellEnd"/>
    <w:r>
      <w:t xml:space="preserve"> (2022) </w:t>
    </w:r>
    <w:proofErr w:type="spellStart"/>
    <w:r>
      <w:t>Hou</w:t>
    </w:r>
    <w:proofErr w:type="spellEnd"/>
    <w:r>
      <w:t xml:space="preserve"> M, Zhou L, Sun J</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9092C4" w14:textId="77777777" w:rsidR="00AE0629" w:rsidRDefault="00AE0629">
      <w:pPr>
        <w:spacing w:after="0" w:line="240" w:lineRule="auto"/>
      </w:pPr>
      <w:r>
        <w:separator/>
      </w:r>
    </w:p>
  </w:footnote>
  <w:footnote w:type="continuationSeparator" w:id="0">
    <w:p w14:paraId="7759B187" w14:textId="77777777" w:rsidR="00AE0629" w:rsidRDefault="00AE06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F29076"/>
    <w:multiLevelType w:val="singleLevel"/>
    <w:tmpl w:val="61F29076"/>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Radiolog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t2tp2wztxd9soefza75xxasrwx90fwszz99&quot;&gt;My EndNote Library&lt;record-ids&gt;&lt;item&gt;2&lt;/item&gt;&lt;item&gt;3&lt;/item&gt;&lt;item&gt;4&lt;/item&gt;&lt;item&gt;6&lt;/item&gt;&lt;item&gt;7&lt;/item&gt;&lt;item&gt;8&lt;/item&gt;&lt;/record-ids&gt;&lt;/item&gt;&lt;/Libraries&gt;"/>
    <w:docVar w:name="Total_Editing_Time" w:val="0"/>
  </w:docVars>
  <w:rsids>
    <w:rsidRoot w:val="EFF87131"/>
    <w:rsid w:val="EDBEA3C4"/>
    <w:rsid w:val="EDBFE5E4"/>
    <w:rsid w:val="EDDF7C0A"/>
    <w:rsid w:val="EDFFA6D1"/>
    <w:rsid w:val="EE737AE9"/>
    <w:rsid w:val="EEBFFF67"/>
    <w:rsid w:val="EEEF5149"/>
    <w:rsid w:val="EEFFC00C"/>
    <w:rsid w:val="EEFFE2B5"/>
    <w:rsid w:val="EF6F8D59"/>
    <w:rsid w:val="EFBFB58E"/>
    <w:rsid w:val="EFDB9AD6"/>
    <w:rsid w:val="EFE30FD5"/>
    <w:rsid w:val="EFEB0BDB"/>
    <w:rsid w:val="EFF7D555"/>
    <w:rsid w:val="EFF87131"/>
    <w:rsid w:val="EFFF90CA"/>
    <w:rsid w:val="EFFFC520"/>
    <w:rsid w:val="F12E8C7B"/>
    <w:rsid w:val="F1B77088"/>
    <w:rsid w:val="F1ED5C2E"/>
    <w:rsid w:val="F39F64FA"/>
    <w:rsid w:val="F49F75D1"/>
    <w:rsid w:val="F57E68E2"/>
    <w:rsid w:val="F5BFF464"/>
    <w:rsid w:val="F5DF3D45"/>
    <w:rsid w:val="F5F7FDF4"/>
    <w:rsid w:val="F5FB1D6B"/>
    <w:rsid w:val="F61F5645"/>
    <w:rsid w:val="F68F16EE"/>
    <w:rsid w:val="F6BD9D62"/>
    <w:rsid w:val="F6CF7D13"/>
    <w:rsid w:val="F6E617A7"/>
    <w:rsid w:val="F6F303ED"/>
    <w:rsid w:val="F7237B8E"/>
    <w:rsid w:val="F73F112A"/>
    <w:rsid w:val="F75FAC05"/>
    <w:rsid w:val="F77B1177"/>
    <w:rsid w:val="F77BD424"/>
    <w:rsid w:val="F77E730E"/>
    <w:rsid w:val="F7B5CF7C"/>
    <w:rsid w:val="F7B930DC"/>
    <w:rsid w:val="F7BE17EF"/>
    <w:rsid w:val="F7FA676C"/>
    <w:rsid w:val="F7FF4C0C"/>
    <w:rsid w:val="F937CB09"/>
    <w:rsid w:val="F99EA1BD"/>
    <w:rsid w:val="F9EF117C"/>
    <w:rsid w:val="FAAFD8A7"/>
    <w:rsid w:val="FAD2F10D"/>
    <w:rsid w:val="FB1DD6DE"/>
    <w:rsid w:val="FB4D4698"/>
    <w:rsid w:val="FB767B11"/>
    <w:rsid w:val="FB7BCD80"/>
    <w:rsid w:val="FB7F122B"/>
    <w:rsid w:val="FBE7F212"/>
    <w:rsid w:val="FBEF4762"/>
    <w:rsid w:val="FBEFE4D3"/>
    <w:rsid w:val="FBF6BC78"/>
    <w:rsid w:val="FBF6FF50"/>
    <w:rsid w:val="FBF93F2A"/>
    <w:rsid w:val="FBFB6D22"/>
    <w:rsid w:val="FBFF3A3A"/>
    <w:rsid w:val="FC9E9678"/>
    <w:rsid w:val="FCB31542"/>
    <w:rsid w:val="FCF3D4E3"/>
    <w:rsid w:val="FD33AFFC"/>
    <w:rsid w:val="FD76CC2E"/>
    <w:rsid w:val="FD7F9BDF"/>
    <w:rsid w:val="FDB79380"/>
    <w:rsid w:val="FDCBA3C4"/>
    <w:rsid w:val="FDDF6318"/>
    <w:rsid w:val="FDF1012B"/>
    <w:rsid w:val="FDFBFEF9"/>
    <w:rsid w:val="FDFF0FCD"/>
    <w:rsid w:val="FDFFE112"/>
    <w:rsid w:val="FE37124B"/>
    <w:rsid w:val="FE4FA75C"/>
    <w:rsid w:val="FE59C71E"/>
    <w:rsid w:val="FEDE9D10"/>
    <w:rsid w:val="FEEDA103"/>
    <w:rsid w:val="FEF99254"/>
    <w:rsid w:val="FEFBED69"/>
    <w:rsid w:val="FEFF4943"/>
    <w:rsid w:val="FF39CD87"/>
    <w:rsid w:val="FF71F0C3"/>
    <w:rsid w:val="FF77C765"/>
    <w:rsid w:val="FF792698"/>
    <w:rsid w:val="FF7D5F7C"/>
    <w:rsid w:val="FF7FFFDC"/>
    <w:rsid w:val="FF976885"/>
    <w:rsid w:val="FFBC8C1D"/>
    <w:rsid w:val="FFBF105F"/>
    <w:rsid w:val="FFBF4BC6"/>
    <w:rsid w:val="FFBFBA19"/>
    <w:rsid w:val="FFDACB63"/>
    <w:rsid w:val="FFDB1AF9"/>
    <w:rsid w:val="FFDC444F"/>
    <w:rsid w:val="FFDD029E"/>
    <w:rsid w:val="FFDE351C"/>
    <w:rsid w:val="FFE6D535"/>
    <w:rsid w:val="FFED76ED"/>
    <w:rsid w:val="FFEE1D06"/>
    <w:rsid w:val="FFEF651D"/>
    <w:rsid w:val="FFEF679A"/>
    <w:rsid w:val="FFF1F813"/>
    <w:rsid w:val="FFF9F24A"/>
    <w:rsid w:val="FFFE7077"/>
    <w:rsid w:val="FFFF0EF1"/>
    <w:rsid w:val="FFFF4966"/>
    <w:rsid w:val="FFFF9055"/>
    <w:rsid w:val="FFFFA6BD"/>
    <w:rsid w:val="000468B7"/>
    <w:rsid w:val="00145330"/>
    <w:rsid w:val="001C7B31"/>
    <w:rsid w:val="001F6204"/>
    <w:rsid w:val="00271953"/>
    <w:rsid w:val="002B1B61"/>
    <w:rsid w:val="0032309D"/>
    <w:rsid w:val="004747D8"/>
    <w:rsid w:val="004D158E"/>
    <w:rsid w:val="00527349"/>
    <w:rsid w:val="006B2E47"/>
    <w:rsid w:val="0087767B"/>
    <w:rsid w:val="008E6E49"/>
    <w:rsid w:val="00A3514C"/>
    <w:rsid w:val="00AE0629"/>
    <w:rsid w:val="00AE3BC6"/>
    <w:rsid w:val="00B057A5"/>
    <w:rsid w:val="00B77EC5"/>
    <w:rsid w:val="00C9075D"/>
    <w:rsid w:val="00E17D68"/>
    <w:rsid w:val="00E622A6"/>
    <w:rsid w:val="00EC0E7F"/>
    <w:rsid w:val="00EF7456"/>
    <w:rsid w:val="00F3053D"/>
    <w:rsid w:val="077DD72A"/>
    <w:rsid w:val="07DEBDE5"/>
    <w:rsid w:val="0A5FCF6D"/>
    <w:rsid w:val="0AFBC26F"/>
    <w:rsid w:val="0C9DF6F0"/>
    <w:rsid w:val="12FB1538"/>
    <w:rsid w:val="12FF336C"/>
    <w:rsid w:val="15754328"/>
    <w:rsid w:val="16BF5F7D"/>
    <w:rsid w:val="16DF6824"/>
    <w:rsid w:val="19EC1AFA"/>
    <w:rsid w:val="19FDB54E"/>
    <w:rsid w:val="1D77D319"/>
    <w:rsid w:val="1FADDFAA"/>
    <w:rsid w:val="1FE7424E"/>
    <w:rsid w:val="1FFF3850"/>
    <w:rsid w:val="21F7CD95"/>
    <w:rsid w:val="25B78234"/>
    <w:rsid w:val="277F6F70"/>
    <w:rsid w:val="29DF0212"/>
    <w:rsid w:val="2BFD9A77"/>
    <w:rsid w:val="2D994A61"/>
    <w:rsid w:val="2DBB8C51"/>
    <w:rsid w:val="2F6BDD03"/>
    <w:rsid w:val="2FB518A5"/>
    <w:rsid w:val="2FDEB7BA"/>
    <w:rsid w:val="31DF7A54"/>
    <w:rsid w:val="32FA9421"/>
    <w:rsid w:val="33DF85B0"/>
    <w:rsid w:val="357DC3B3"/>
    <w:rsid w:val="36DE6E3C"/>
    <w:rsid w:val="36E350E6"/>
    <w:rsid w:val="37DF28B3"/>
    <w:rsid w:val="37F945DA"/>
    <w:rsid w:val="389F0FA9"/>
    <w:rsid w:val="39D7C74F"/>
    <w:rsid w:val="3A4F1A18"/>
    <w:rsid w:val="3BBFDA7C"/>
    <w:rsid w:val="3BE7E841"/>
    <w:rsid w:val="3BF9B65B"/>
    <w:rsid w:val="3CFB0A19"/>
    <w:rsid w:val="3D79F3D8"/>
    <w:rsid w:val="3D9FE79A"/>
    <w:rsid w:val="3DC67F3F"/>
    <w:rsid w:val="3EC79EAC"/>
    <w:rsid w:val="3EEF0102"/>
    <w:rsid w:val="3EFDC665"/>
    <w:rsid w:val="3EFFC365"/>
    <w:rsid w:val="3F7D753E"/>
    <w:rsid w:val="3F7E3B54"/>
    <w:rsid w:val="3FB684C7"/>
    <w:rsid w:val="3FBD5C17"/>
    <w:rsid w:val="3FCF61E9"/>
    <w:rsid w:val="3FDECFDB"/>
    <w:rsid w:val="3FF695D6"/>
    <w:rsid w:val="3FF73359"/>
    <w:rsid w:val="3FF78D94"/>
    <w:rsid w:val="3FFB0681"/>
    <w:rsid w:val="3FFF37C0"/>
    <w:rsid w:val="3FFFD184"/>
    <w:rsid w:val="3FFFF10F"/>
    <w:rsid w:val="43D2A110"/>
    <w:rsid w:val="46FD07A2"/>
    <w:rsid w:val="4A7E4EFF"/>
    <w:rsid w:val="4EFB2C6B"/>
    <w:rsid w:val="4FBC80ED"/>
    <w:rsid w:val="4FD5979B"/>
    <w:rsid w:val="4FFBD9F7"/>
    <w:rsid w:val="4FFD7701"/>
    <w:rsid w:val="4FFE2A4C"/>
    <w:rsid w:val="52921936"/>
    <w:rsid w:val="55A73971"/>
    <w:rsid w:val="56FF9C6A"/>
    <w:rsid w:val="57BE3C4D"/>
    <w:rsid w:val="57BF8820"/>
    <w:rsid w:val="57F7B037"/>
    <w:rsid w:val="57FF4150"/>
    <w:rsid w:val="59DD598C"/>
    <w:rsid w:val="59EF1E12"/>
    <w:rsid w:val="5AFAE06A"/>
    <w:rsid w:val="5B3BE699"/>
    <w:rsid w:val="5BBF7085"/>
    <w:rsid w:val="5BEF001B"/>
    <w:rsid w:val="5C8D2344"/>
    <w:rsid w:val="5CFFEDBC"/>
    <w:rsid w:val="5D5E6932"/>
    <w:rsid w:val="5D9FA2BC"/>
    <w:rsid w:val="5DAFAFA4"/>
    <w:rsid w:val="5ED623BD"/>
    <w:rsid w:val="5F499986"/>
    <w:rsid w:val="5F56847D"/>
    <w:rsid w:val="5F575F30"/>
    <w:rsid w:val="5F7D30AF"/>
    <w:rsid w:val="5F7F5BC9"/>
    <w:rsid w:val="5F7F9768"/>
    <w:rsid w:val="5FA6359B"/>
    <w:rsid w:val="5FAFEA92"/>
    <w:rsid w:val="5FAFFDB0"/>
    <w:rsid w:val="5FB7B948"/>
    <w:rsid w:val="5FBB7DB2"/>
    <w:rsid w:val="5FD539C7"/>
    <w:rsid w:val="5FEA7472"/>
    <w:rsid w:val="5FEB0353"/>
    <w:rsid w:val="5FF7BDD6"/>
    <w:rsid w:val="5FFD0682"/>
    <w:rsid w:val="602FE568"/>
    <w:rsid w:val="61DEE651"/>
    <w:rsid w:val="633DF5AD"/>
    <w:rsid w:val="63FBEDA6"/>
    <w:rsid w:val="654DBF83"/>
    <w:rsid w:val="6592C4BD"/>
    <w:rsid w:val="675D8A1C"/>
    <w:rsid w:val="678BA1DA"/>
    <w:rsid w:val="67B75342"/>
    <w:rsid w:val="67EA1623"/>
    <w:rsid w:val="68F787D6"/>
    <w:rsid w:val="6A6E4F1D"/>
    <w:rsid w:val="6B6DAA42"/>
    <w:rsid w:val="6BB78BA2"/>
    <w:rsid w:val="6BB92AFF"/>
    <w:rsid w:val="6CEDF8C4"/>
    <w:rsid w:val="6CF8B65C"/>
    <w:rsid w:val="6D7FB149"/>
    <w:rsid w:val="6EF7820E"/>
    <w:rsid w:val="6EFB3816"/>
    <w:rsid w:val="6F5BBED4"/>
    <w:rsid w:val="6F6536CA"/>
    <w:rsid w:val="6F6E6C8C"/>
    <w:rsid w:val="6F75DE44"/>
    <w:rsid w:val="6F7F495B"/>
    <w:rsid w:val="6FB7E985"/>
    <w:rsid w:val="6FC360A6"/>
    <w:rsid w:val="6FDB902C"/>
    <w:rsid w:val="6FF22851"/>
    <w:rsid w:val="6FF3F7E3"/>
    <w:rsid w:val="6FF62FDF"/>
    <w:rsid w:val="6FFF8F2F"/>
    <w:rsid w:val="70FF4717"/>
    <w:rsid w:val="73BF4D0C"/>
    <w:rsid w:val="73D3DEFF"/>
    <w:rsid w:val="73DEA100"/>
    <w:rsid w:val="73F76806"/>
    <w:rsid w:val="745BBAAC"/>
    <w:rsid w:val="74FF814A"/>
    <w:rsid w:val="753DFF13"/>
    <w:rsid w:val="75CE0B0F"/>
    <w:rsid w:val="75EB330F"/>
    <w:rsid w:val="76A969F0"/>
    <w:rsid w:val="76F72D16"/>
    <w:rsid w:val="772AA9E6"/>
    <w:rsid w:val="7739C1B1"/>
    <w:rsid w:val="777BDA46"/>
    <w:rsid w:val="77DE25A7"/>
    <w:rsid w:val="77DF07AF"/>
    <w:rsid w:val="77F90B7D"/>
    <w:rsid w:val="78BD6F97"/>
    <w:rsid w:val="794DC832"/>
    <w:rsid w:val="7976BA90"/>
    <w:rsid w:val="797B9527"/>
    <w:rsid w:val="79D6FD70"/>
    <w:rsid w:val="79D72BD4"/>
    <w:rsid w:val="79E75776"/>
    <w:rsid w:val="79EDE6DB"/>
    <w:rsid w:val="79FB49B5"/>
    <w:rsid w:val="79FF7352"/>
    <w:rsid w:val="79FF9BC4"/>
    <w:rsid w:val="7A3F4ECB"/>
    <w:rsid w:val="7B7E90DE"/>
    <w:rsid w:val="7B7EAA53"/>
    <w:rsid w:val="7BAFFCD1"/>
    <w:rsid w:val="7BAFFE1E"/>
    <w:rsid w:val="7BB303C0"/>
    <w:rsid w:val="7BBF68E4"/>
    <w:rsid w:val="7BCD4194"/>
    <w:rsid w:val="7BDDEA5C"/>
    <w:rsid w:val="7BE19566"/>
    <w:rsid w:val="7BF7D810"/>
    <w:rsid w:val="7BFBF90B"/>
    <w:rsid w:val="7BFE6495"/>
    <w:rsid w:val="7C5B701B"/>
    <w:rsid w:val="7C7EEB6A"/>
    <w:rsid w:val="7CD65128"/>
    <w:rsid w:val="7CFF3DA1"/>
    <w:rsid w:val="7D5DB742"/>
    <w:rsid w:val="7DEBDD36"/>
    <w:rsid w:val="7DEF1469"/>
    <w:rsid w:val="7DEF1D04"/>
    <w:rsid w:val="7DFF1E7C"/>
    <w:rsid w:val="7E6DFC9E"/>
    <w:rsid w:val="7E77E462"/>
    <w:rsid w:val="7E7C533B"/>
    <w:rsid w:val="7E7E70D7"/>
    <w:rsid w:val="7E97126C"/>
    <w:rsid w:val="7EAEFC2D"/>
    <w:rsid w:val="7ECDD1AE"/>
    <w:rsid w:val="7EF72AD6"/>
    <w:rsid w:val="7EFC9B6E"/>
    <w:rsid w:val="7EFDC47B"/>
    <w:rsid w:val="7F0ADE4E"/>
    <w:rsid w:val="7F2FAC42"/>
    <w:rsid w:val="7F47DF2E"/>
    <w:rsid w:val="7F4F93BB"/>
    <w:rsid w:val="7F6B5ABA"/>
    <w:rsid w:val="7F7441AE"/>
    <w:rsid w:val="7F77B950"/>
    <w:rsid w:val="7F797BD6"/>
    <w:rsid w:val="7F7B6B18"/>
    <w:rsid w:val="7F7D0889"/>
    <w:rsid w:val="7F7E29EB"/>
    <w:rsid w:val="7FAF6A23"/>
    <w:rsid w:val="7FBE81D3"/>
    <w:rsid w:val="7FDCDEB4"/>
    <w:rsid w:val="7FDF92FA"/>
    <w:rsid w:val="7FE7A98C"/>
    <w:rsid w:val="7FEF5714"/>
    <w:rsid w:val="7FEF7569"/>
    <w:rsid w:val="7FF76961"/>
    <w:rsid w:val="7FFBE236"/>
    <w:rsid w:val="7FFD99D0"/>
    <w:rsid w:val="7FFF221B"/>
    <w:rsid w:val="7FFFD5F2"/>
    <w:rsid w:val="8AEFABE2"/>
    <w:rsid w:val="8FF6288E"/>
    <w:rsid w:val="8FF69B44"/>
    <w:rsid w:val="95E41381"/>
    <w:rsid w:val="9BBB7D6D"/>
    <w:rsid w:val="9DE7AC19"/>
    <w:rsid w:val="9DEF9660"/>
    <w:rsid w:val="9DFDF01F"/>
    <w:rsid w:val="9E2EA0B0"/>
    <w:rsid w:val="9FEDEB76"/>
    <w:rsid w:val="9FFF7D1B"/>
    <w:rsid w:val="A3FE7354"/>
    <w:rsid w:val="A56E0D23"/>
    <w:rsid w:val="A6EA64BC"/>
    <w:rsid w:val="AC7B78DB"/>
    <w:rsid w:val="AFA2DBE1"/>
    <w:rsid w:val="AFAF5103"/>
    <w:rsid w:val="AFDC6AC1"/>
    <w:rsid w:val="AFF49E15"/>
    <w:rsid w:val="B2BB6910"/>
    <w:rsid w:val="B37F5599"/>
    <w:rsid w:val="B3AF510B"/>
    <w:rsid w:val="B3FEB6CA"/>
    <w:rsid w:val="B53FBEE5"/>
    <w:rsid w:val="B54B431E"/>
    <w:rsid w:val="B56F678E"/>
    <w:rsid w:val="B594E4E5"/>
    <w:rsid w:val="B6FB4F6D"/>
    <w:rsid w:val="B7EEF270"/>
    <w:rsid w:val="BAFB0368"/>
    <w:rsid w:val="BBFBDB22"/>
    <w:rsid w:val="BBFCCBA0"/>
    <w:rsid w:val="BBFFE35F"/>
    <w:rsid w:val="BDAFC021"/>
    <w:rsid w:val="BDBDCE5E"/>
    <w:rsid w:val="BDBF6C76"/>
    <w:rsid w:val="BDD7A44C"/>
    <w:rsid w:val="BDEF81A9"/>
    <w:rsid w:val="BDFF29AB"/>
    <w:rsid w:val="BE5F9A37"/>
    <w:rsid w:val="BEEBDDE0"/>
    <w:rsid w:val="BEFD4DE0"/>
    <w:rsid w:val="BEFEDD8A"/>
    <w:rsid w:val="BF3B8008"/>
    <w:rsid w:val="BF7F43F5"/>
    <w:rsid w:val="BFAB5F93"/>
    <w:rsid w:val="BFE4D157"/>
    <w:rsid w:val="BFEBD1C8"/>
    <w:rsid w:val="BFF77AFE"/>
    <w:rsid w:val="BFF7A663"/>
    <w:rsid w:val="BFFBB6BE"/>
    <w:rsid w:val="C5BF3FA2"/>
    <w:rsid w:val="C6F66B23"/>
    <w:rsid w:val="CDFF9631"/>
    <w:rsid w:val="CEFE7632"/>
    <w:rsid w:val="CFFBDCDB"/>
    <w:rsid w:val="CFFF1EF5"/>
    <w:rsid w:val="CFFF47E0"/>
    <w:rsid w:val="D0FAA4B5"/>
    <w:rsid w:val="D37F676E"/>
    <w:rsid w:val="D76D4ACC"/>
    <w:rsid w:val="D7733691"/>
    <w:rsid w:val="D7DDC038"/>
    <w:rsid w:val="D7DF233A"/>
    <w:rsid w:val="D7EF783C"/>
    <w:rsid w:val="D7F748BA"/>
    <w:rsid w:val="D7FD663F"/>
    <w:rsid w:val="D9E7B4B1"/>
    <w:rsid w:val="DAF1CFDD"/>
    <w:rsid w:val="DBF6201B"/>
    <w:rsid w:val="DCFF1463"/>
    <w:rsid w:val="DD726C1C"/>
    <w:rsid w:val="DD9B499B"/>
    <w:rsid w:val="DE1F4046"/>
    <w:rsid w:val="DE9F9104"/>
    <w:rsid w:val="DEF7214B"/>
    <w:rsid w:val="DEF77C69"/>
    <w:rsid w:val="DF2FEE7F"/>
    <w:rsid w:val="DFAF6980"/>
    <w:rsid w:val="DFB2AC8A"/>
    <w:rsid w:val="DFD31FC1"/>
    <w:rsid w:val="DFFBA105"/>
    <w:rsid w:val="DFFC4BA3"/>
    <w:rsid w:val="E6ED5D5A"/>
    <w:rsid w:val="E75F5838"/>
    <w:rsid w:val="E77E4C00"/>
    <w:rsid w:val="E7BFC653"/>
    <w:rsid w:val="E7F2F9D8"/>
    <w:rsid w:val="E7FB8C9C"/>
    <w:rsid w:val="E9DD50FE"/>
    <w:rsid w:val="E9FB392C"/>
    <w:rsid w:val="EBA2997D"/>
    <w:rsid w:val="EBEB7592"/>
    <w:rsid w:val="EBFBEEAA"/>
    <w:rsid w:val="EBFDE28C"/>
    <w:rsid w:val="ECFF22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82CF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de-AT" w:eastAsia="de-AT" w:bidi="ar-SA"/>
      </w:rPr>
    </w:rPrDefault>
    <w:pPrDefault>
      <w:pPr>
        <w:spacing w:after="160" w:line="259"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680"/>
        <w:tab w:val="right" w:pos="9360"/>
      </w:tabs>
    </w:pPr>
  </w:style>
  <w:style w:type="paragraph" w:styleId="NormalWeb">
    <w:name w:val="Normal (Web)"/>
    <w:basedOn w:val="Normal"/>
    <w:qFormat/>
    <w:pPr>
      <w:spacing w:beforeAutospacing="1" w:afterAutospacing="1"/>
    </w:pPr>
    <w:rPr>
      <w:rFonts w:cs="Times New Roman"/>
      <w:sz w:val="24"/>
    </w:rPr>
  </w:style>
  <w:style w:type="character" w:styleId="PageNumber">
    <w:name w:val="page number"/>
    <w:basedOn w:val="DefaultParagraphFont"/>
    <w:qFormat/>
  </w:style>
  <w:style w:type="character" w:styleId="Hyperlink">
    <w:name w:val="Hyperlink"/>
    <w:basedOn w:val="DefaultParagraphFont"/>
    <w:uiPriority w:val="99"/>
    <w:unhideWhenUsed/>
    <w:qFormat/>
    <w:rPr>
      <w:color w:val="0000FF"/>
      <w:u w:val="single"/>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qFormat/>
    <w:rPr>
      <w:rFonts w:ascii="Times" w:eastAsia="Times" w:hAnsi="Times" w:cs="Times New Roman"/>
      <w:sz w:val="20"/>
      <w:szCs w:val="20"/>
    </w:rPr>
  </w:style>
  <w:style w:type="character" w:customStyle="1" w:styleId="s1">
    <w:name w:val="s1"/>
    <w:basedOn w:val="DefaultParagraphFont"/>
    <w:qFormat/>
    <w:rPr>
      <w:rFonts w:ascii="Helvetica" w:eastAsia="Helvetica" w:hAnsi="Helvetica" w:cs="Helvetica"/>
      <w:sz w:val="23"/>
      <w:szCs w:val="23"/>
    </w:rPr>
  </w:style>
  <w:style w:type="paragraph" w:customStyle="1" w:styleId="p2">
    <w:name w:val="p2"/>
    <w:basedOn w:val="Normal"/>
    <w:qFormat/>
    <w:rPr>
      <w:rFonts w:ascii="Times New Roman" w:hAnsi="Times New Roman" w:cs="Times New Roman"/>
      <w:sz w:val="23"/>
      <w:szCs w:val="23"/>
    </w:rPr>
  </w:style>
  <w:style w:type="character" w:customStyle="1" w:styleId="s2">
    <w:name w:val="s2"/>
    <w:basedOn w:val="DefaultParagraphFont"/>
    <w:qFormat/>
    <w:rPr>
      <w:rFonts w:ascii="Helvetica" w:eastAsia="Helvetica" w:hAnsi="Helvetica" w:cs="Helvetica" w:hint="default"/>
      <w:sz w:val="17"/>
      <w:szCs w:val="17"/>
    </w:rPr>
  </w:style>
  <w:style w:type="paragraph" w:customStyle="1" w:styleId="EndNoteBibliographyTitle">
    <w:name w:val="EndNote Bibliography Title"/>
    <w:basedOn w:val="Normal"/>
    <w:link w:val="EndNoteBibliographyTitle0"/>
    <w:qFormat/>
    <w:pPr>
      <w:jc w:val="center"/>
    </w:pPr>
    <w:rPr>
      <w:rFonts w:ascii="Calibri" w:hAnsi="Calibri" w:cs="Calibri"/>
      <w:sz w:val="20"/>
    </w:rPr>
  </w:style>
  <w:style w:type="character" w:customStyle="1" w:styleId="EndNoteBibliographyTitle0">
    <w:name w:val="EndNote Bibliography Title 字符"/>
    <w:basedOn w:val="DefaultParagraphFont"/>
    <w:link w:val="EndNoteBibliographyTitle"/>
    <w:qFormat/>
    <w:rPr>
      <w:rFonts w:ascii="Calibri" w:hAnsi="Calibri" w:cs="Calibri"/>
      <w:szCs w:val="22"/>
    </w:rPr>
  </w:style>
  <w:style w:type="paragraph" w:customStyle="1" w:styleId="EndNoteBibliography">
    <w:name w:val="EndNote Bibliography"/>
    <w:basedOn w:val="Normal"/>
    <w:link w:val="EndNoteBibliography0"/>
    <w:qFormat/>
    <w:rPr>
      <w:rFonts w:ascii="Calibri" w:hAnsi="Calibri" w:cs="Calibri"/>
      <w:sz w:val="20"/>
    </w:rPr>
  </w:style>
  <w:style w:type="character" w:customStyle="1" w:styleId="EndNoteBibliography0">
    <w:name w:val="EndNote Bibliography 字符"/>
    <w:basedOn w:val="DefaultParagraphFont"/>
    <w:link w:val="EndNoteBibliography"/>
    <w:qFormat/>
    <w:rPr>
      <w:rFonts w:ascii="Calibri" w:hAnsi="Calibri" w:cs="Calibri"/>
      <w:szCs w:val="22"/>
    </w:rPr>
  </w:style>
  <w:style w:type="character" w:customStyle="1" w:styleId="UnresolvedMention1">
    <w:name w:val="Unresolved Mention1"/>
    <w:basedOn w:val="DefaultParagraphFont"/>
    <w:uiPriority w:val="99"/>
    <w:unhideWhenUsed/>
    <w:qFormat/>
    <w:rPr>
      <w:color w:val="605E5C"/>
      <w:shd w:val="clear" w:color="auto" w:fill="E1DFDD"/>
    </w:rPr>
  </w:style>
  <w:style w:type="character" w:customStyle="1" w:styleId="msoplaceholdertext0">
    <w:name w:val="msoplaceholdertext"/>
    <w:basedOn w:val="DefaultParagraphFont"/>
    <w:qFormat/>
    <w:rPr>
      <w:color w:val="808080"/>
    </w:rPr>
  </w:style>
  <w:style w:type="paragraph" w:customStyle="1" w:styleId="Revision1">
    <w:name w:val="Revision1"/>
    <w:hidden/>
    <w:uiPriority w:val="99"/>
    <w:semiHidden/>
    <w:qFormat/>
    <w:rPr>
      <w:rFonts w:asciiTheme="minorHAnsi" w:eastAsiaTheme="minorEastAsia" w:hAnsiTheme="minorHAnsi" w:cstheme="minorBidi"/>
      <w:sz w:val="21"/>
      <w:szCs w:val="22"/>
      <w:lang w:val="en-US" w:eastAsia="zh-CN"/>
    </w:rPr>
  </w:style>
  <w:style w:type="character" w:customStyle="1" w:styleId="FooterChar">
    <w:name w:val="Footer Char"/>
    <w:basedOn w:val="DefaultParagraphFont"/>
    <w:link w:val="Footer"/>
    <w:qFormat/>
    <w:rPr>
      <w:rFonts w:asciiTheme="minorHAnsi" w:eastAsiaTheme="minorEastAsia" w:hAnsiTheme="minorHAnsi" w:cstheme="minorBidi"/>
      <w:sz w:val="21"/>
      <w:szCs w:val="22"/>
      <w:lang w:val="en-US" w:eastAsia="zh-CN"/>
    </w:rPr>
  </w:style>
  <w:style w:type="paragraph" w:styleId="Header">
    <w:name w:val="header"/>
    <w:basedOn w:val="Normal"/>
    <w:link w:val="HeaderChar"/>
    <w:rsid w:val="00C9075D"/>
    <w:pPr>
      <w:tabs>
        <w:tab w:val="center" w:pos="4536"/>
        <w:tab w:val="right" w:pos="9072"/>
      </w:tabs>
      <w:spacing w:after="0" w:line="240" w:lineRule="auto"/>
    </w:pPr>
  </w:style>
  <w:style w:type="character" w:customStyle="1" w:styleId="HeaderChar">
    <w:name w:val="Header Char"/>
    <w:basedOn w:val="DefaultParagraphFont"/>
    <w:link w:val="Header"/>
    <w:rsid w:val="00C9075D"/>
    <w:rPr>
      <w:rFonts w:asciiTheme="minorHAnsi" w:eastAsiaTheme="minorEastAsia" w:hAnsiTheme="minorHAnsi" w:cstheme="minorBidi"/>
      <w:sz w:val="21"/>
      <w:szCs w:val="22"/>
      <w:lang w:val="en-US" w:eastAsia="zh-CN"/>
    </w:rPr>
  </w:style>
  <w:style w:type="paragraph" w:styleId="BalloonText">
    <w:name w:val="Balloon Text"/>
    <w:basedOn w:val="Normal"/>
    <w:link w:val="BalloonTextChar"/>
    <w:rsid w:val="00323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2309D"/>
    <w:rPr>
      <w:rFonts w:ascii="Tahoma" w:eastAsiaTheme="minorEastAsia" w:hAnsi="Tahoma" w:cs="Tahoma"/>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de-AT" w:eastAsia="de-AT" w:bidi="ar-SA"/>
      </w:rPr>
    </w:rPrDefault>
    <w:pPrDefault>
      <w:pPr>
        <w:spacing w:after="160" w:line="259"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680"/>
        <w:tab w:val="right" w:pos="9360"/>
      </w:tabs>
    </w:pPr>
  </w:style>
  <w:style w:type="paragraph" w:styleId="NormalWeb">
    <w:name w:val="Normal (Web)"/>
    <w:basedOn w:val="Normal"/>
    <w:qFormat/>
    <w:pPr>
      <w:spacing w:beforeAutospacing="1" w:afterAutospacing="1"/>
    </w:pPr>
    <w:rPr>
      <w:rFonts w:cs="Times New Roman"/>
      <w:sz w:val="24"/>
    </w:rPr>
  </w:style>
  <w:style w:type="character" w:styleId="PageNumber">
    <w:name w:val="page number"/>
    <w:basedOn w:val="DefaultParagraphFont"/>
    <w:qFormat/>
  </w:style>
  <w:style w:type="character" w:styleId="Hyperlink">
    <w:name w:val="Hyperlink"/>
    <w:basedOn w:val="DefaultParagraphFont"/>
    <w:uiPriority w:val="99"/>
    <w:unhideWhenUsed/>
    <w:qFormat/>
    <w:rPr>
      <w:color w:val="0000FF"/>
      <w:u w:val="single"/>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qFormat/>
    <w:rPr>
      <w:rFonts w:ascii="Times" w:eastAsia="Times" w:hAnsi="Times" w:cs="Times New Roman"/>
      <w:sz w:val="20"/>
      <w:szCs w:val="20"/>
    </w:rPr>
  </w:style>
  <w:style w:type="character" w:customStyle="1" w:styleId="s1">
    <w:name w:val="s1"/>
    <w:basedOn w:val="DefaultParagraphFont"/>
    <w:qFormat/>
    <w:rPr>
      <w:rFonts w:ascii="Helvetica" w:eastAsia="Helvetica" w:hAnsi="Helvetica" w:cs="Helvetica"/>
      <w:sz w:val="23"/>
      <w:szCs w:val="23"/>
    </w:rPr>
  </w:style>
  <w:style w:type="paragraph" w:customStyle="1" w:styleId="p2">
    <w:name w:val="p2"/>
    <w:basedOn w:val="Normal"/>
    <w:qFormat/>
    <w:rPr>
      <w:rFonts w:ascii="Times New Roman" w:hAnsi="Times New Roman" w:cs="Times New Roman"/>
      <w:sz w:val="23"/>
      <w:szCs w:val="23"/>
    </w:rPr>
  </w:style>
  <w:style w:type="character" w:customStyle="1" w:styleId="s2">
    <w:name w:val="s2"/>
    <w:basedOn w:val="DefaultParagraphFont"/>
    <w:qFormat/>
    <w:rPr>
      <w:rFonts w:ascii="Helvetica" w:eastAsia="Helvetica" w:hAnsi="Helvetica" w:cs="Helvetica" w:hint="default"/>
      <w:sz w:val="17"/>
      <w:szCs w:val="17"/>
    </w:rPr>
  </w:style>
  <w:style w:type="paragraph" w:customStyle="1" w:styleId="EndNoteBibliographyTitle">
    <w:name w:val="EndNote Bibliography Title"/>
    <w:basedOn w:val="Normal"/>
    <w:link w:val="EndNoteBibliographyTitle0"/>
    <w:qFormat/>
    <w:pPr>
      <w:jc w:val="center"/>
    </w:pPr>
    <w:rPr>
      <w:rFonts w:ascii="Calibri" w:hAnsi="Calibri" w:cs="Calibri"/>
      <w:sz w:val="20"/>
    </w:rPr>
  </w:style>
  <w:style w:type="character" w:customStyle="1" w:styleId="EndNoteBibliographyTitle0">
    <w:name w:val="EndNote Bibliography Title 字符"/>
    <w:basedOn w:val="DefaultParagraphFont"/>
    <w:link w:val="EndNoteBibliographyTitle"/>
    <w:qFormat/>
    <w:rPr>
      <w:rFonts w:ascii="Calibri" w:hAnsi="Calibri" w:cs="Calibri"/>
      <w:szCs w:val="22"/>
    </w:rPr>
  </w:style>
  <w:style w:type="paragraph" w:customStyle="1" w:styleId="EndNoteBibliography">
    <w:name w:val="EndNote Bibliography"/>
    <w:basedOn w:val="Normal"/>
    <w:link w:val="EndNoteBibliography0"/>
    <w:qFormat/>
    <w:rPr>
      <w:rFonts w:ascii="Calibri" w:hAnsi="Calibri" w:cs="Calibri"/>
      <w:sz w:val="20"/>
    </w:rPr>
  </w:style>
  <w:style w:type="character" w:customStyle="1" w:styleId="EndNoteBibliography0">
    <w:name w:val="EndNote Bibliography 字符"/>
    <w:basedOn w:val="DefaultParagraphFont"/>
    <w:link w:val="EndNoteBibliography"/>
    <w:qFormat/>
    <w:rPr>
      <w:rFonts w:ascii="Calibri" w:hAnsi="Calibri" w:cs="Calibri"/>
      <w:szCs w:val="22"/>
    </w:rPr>
  </w:style>
  <w:style w:type="character" w:customStyle="1" w:styleId="UnresolvedMention1">
    <w:name w:val="Unresolved Mention1"/>
    <w:basedOn w:val="DefaultParagraphFont"/>
    <w:uiPriority w:val="99"/>
    <w:unhideWhenUsed/>
    <w:qFormat/>
    <w:rPr>
      <w:color w:val="605E5C"/>
      <w:shd w:val="clear" w:color="auto" w:fill="E1DFDD"/>
    </w:rPr>
  </w:style>
  <w:style w:type="character" w:customStyle="1" w:styleId="msoplaceholdertext0">
    <w:name w:val="msoplaceholdertext"/>
    <w:basedOn w:val="DefaultParagraphFont"/>
    <w:qFormat/>
    <w:rPr>
      <w:color w:val="808080"/>
    </w:rPr>
  </w:style>
  <w:style w:type="paragraph" w:customStyle="1" w:styleId="Revision1">
    <w:name w:val="Revision1"/>
    <w:hidden/>
    <w:uiPriority w:val="99"/>
    <w:semiHidden/>
    <w:qFormat/>
    <w:rPr>
      <w:rFonts w:asciiTheme="minorHAnsi" w:eastAsiaTheme="minorEastAsia" w:hAnsiTheme="minorHAnsi" w:cstheme="minorBidi"/>
      <w:sz w:val="21"/>
      <w:szCs w:val="22"/>
      <w:lang w:val="en-US" w:eastAsia="zh-CN"/>
    </w:rPr>
  </w:style>
  <w:style w:type="character" w:customStyle="1" w:styleId="FooterChar">
    <w:name w:val="Footer Char"/>
    <w:basedOn w:val="DefaultParagraphFont"/>
    <w:link w:val="Footer"/>
    <w:qFormat/>
    <w:rPr>
      <w:rFonts w:asciiTheme="minorHAnsi" w:eastAsiaTheme="minorEastAsia" w:hAnsiTheme="minorHAnsi" w:cstheme="minorBidi"/>
      <w:sz w:val="21"/>
      <w:szCs w:val="22"/>
      <w:lang w:val="en-US" w:eastAsia="zh-CN"/>
    </w:rPr>
  </w:style>
  <w:style w:type="paragraph" w:styleId="Header">
    <w:name w:val="header"/>
    <w:basedOn w:val="Normal"/>
    <w:link w:val="HeaderChar"/>
    <w:rsid w:val="00C9075D"/>
    <w:pPr>
      <w:tabs>
        <w:tab w:val="center" w:pos="4536"/>
        <w:tab w:val="right" w:pos="9072"/>
      </w:tabs>
      <w:spacing w:after="0" w:line="240" w:lineRule="auto"/>
    </w:pPr>
  </w:style>
  <w:style w:type="character" w:customStyle="1" w:styleId="HeaderChar">
    <w:name w:val="Header Char"/>
    <w:basedOn w:val="DefaultParagraphFont"/>
    <w:link w:val="Header"/>
    <w:rsid w:val="00C9075D"/>
    <w:rPr>
      <w:rFonts w:asciiTheme="minorHAnsi" w:eastAsiaTheme="minorEastAsia" w:hAnsiTheme="minorHAnsi" w:cstheme="minorBidi"/>
      <w:sz w:val="21"/>
      <w:szCs w:val="22"/>
      <w:lang w:val="en-US" w:eastAsia="zh-CN"/>
    </w:rPr>
  </w:style>
  <w:style w:type="paragraph" w:styleId="BalloonText">
    <w:name w:val="Balloon Text"/>
    <w:basedOn w:val="Normal"/>
    <w:link w:val="BalloonTextChar"/>
    <w:rsid w:val="00323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2309D"/>
    <w:rPr>
      <w:rFonts w:ascii="Tahoma" w:eastAsiaTheme="minorEastAsia"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extobjs>
    <extobj name="334E55B0-647D-440b-865C-3EC943EB4CBC-1">
      <extobjdata type="334E55B0-647D-440b-865C-3EC943EB4CBC" data="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"/>
    </extobj>
    <extobj name="334E55B0-647D-440b-865C-3EC943EB4CBC-2">
      <extobjdata type="334E55B0-647D-440b-865C-3EC943EB4CBC" data="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"/>
    </extobj>
    <extobj name="334E55B0-647D-440b-865C-3EC943EB4CBC-3">
      <extobjdata type="334E55B0-647D-440b-865C-3EC943EB4CBC" data="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"/>
    </extobj>
    <extobj name="334E55B0-647D-440b-865C-3EC943EB4CBC-4">
      <extobjdata type="334E55B0-647D-440b-865C-3EC943EB4CBC" data="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"/>
    </extobj>
    <extobj name="334E55B0-647D-440b-865C-3EC943EB4CBC-5">
      <extobjdata type="334E55B0-647D-440b-865C-3EC943EB4CBC" data="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"/>
    </extobj>
    <extobj name="334E55B0-647D-440b-865C-3EC943EB4CBC-6">
      <extobjdata type="334E55B0-647D-440b-865C-3EC943EB4CBC" data="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"/>
    </extobj>
    <extobj name="334E55B0-647D-440b-865C-3EC943EB4CBC-7">
      <extobjdata type="334E55B0-647D-440b-865C-3EC943EB4CBC" data="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2090</Words>
  <Characters>13446</Characters>
  <Application>Microsoft Office Word</Application>
  <DocSecurity>0</DocSecurity>
  <Lines>353</Lines>
  <Paragraphs>165</Paragraphs>
  <ScaleCrop>false</ScaleCrop>
  <Company/>
  <LinksUpToDate>false</LinksUpToDate>
  <CharactersWithSpaces>15371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RCADAYONA</cp:lastModifiedBy>
  <cp:revision>2</cp:revision>
  <dcterms:created xsi:type="dcterms:W3CDTF">2022-06-09T09:09:00Z</dcterms:created>
  <dcterms:modified xsi:type="dcterms:W3CDTF">2022-06-13T15:02:00Z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y fmtid="{D5CDD505-2E9C-101B-9397-08002B2CF9AE}" pid="3" name="ICV">
    <vt:lpwstr>53C9F48B20D8632E98BB7B6250FE243E</vt:lpwstr>
  </property>
</Properties>
</file>