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F87A1" w14:textId="66B3A8BB" w:rsidR="004F4456" w:rsidRDefault="002D771D" w:rsidP="004F4456">
      <w:pPr>
        <w:rPr>
          <w:b/>
          <w:bCs/>
          <w:sz w:val="28"/>
          <w:szCs w:val="28"/>
          <w:lang w:val="en-US"/>
        </w:rPr>
      </w:pPr>
      <w:r w:rsidRPr="004F4456">
        <w:rPr>
          <w:b/>
          <w:bCs/>
          <w:sz w:val="28"/>
          <w:szCs w:val="28"/>
        </w:rPr>
        <w:t>Supplementary File</w:t>
      </w:r>
      <w:r w:rsidR="009B41F8" w:rsidRPr="004F4456">
        <w:rPr>
          <w:b/>
          <w:bCs/>
          <w:sz w:val="28"/>
          <w:szCs w:val="28"/>
        </w:rPr>
        <w:t xml:space="preserve"> 1: </w:t>
      </w:r>
      <w:r w:rsidR="004F4456" w:rsidRPr="004F4456">
        <w:rPr>
          <w:b/>
          <w:bCs/>
          <w:sz w:val="28"/>
          <w:szCs w:val="28"/>
          <w:lang w:val="en-US"/>
        </w:rPr>
        <w:t>[</w:t>
      </w:r>
      <w:r w:rsidR="004F4456" w:rsidRPr="004F4456">
        <w:rPr>
          <w:b/>
          <w:bCs/>
          <w:sz w:val="28"/>
          <w:szCs w:val="28"/>
          <w:vertAlign w:val="superscript"/>
          <w:lang w:val="en-US"/>
        </w:rPr>
        <w:t>18</w:t>
      </w:r>
      <w:proofErr w:type="gramStart"/>
      <w:r w:rsidR="004F4456" w:rsidRPr="004F4456">
        <w:rPr>
          <w:b/>
          <w:bCs/>
          <w:sz w:val="28"/>
          <w:szCs w:val="28"/>
          <w:lang w:val="en-US"/>
        </w:rPr>
        <w:t>F]FDG</w:t>
      </w:r>
      <w:proofErr w:type="gramEnd"/>
      <w:r w:rsidR="004F4456" w:rsidRPr="004F4456">
        <w:rPr>
          <w:b/>
          <w:bCs/>
          <w:sz w:val="28"/>
          <w:szCs w:val="28"/>
          <w:lang w:val="en-US"/>
        </w:rPr>
        <w:t xml:space="preserve"> PET</w:t>
      </w:r>
      <w:r w:rsidR="0029359A">
        <w:rPr>
          <w:b/>
          <w:bCs/>
          <w:sz w:val="28"/>
          <w:szCs w:val="28"/>
          <w:lang w:val="en-US"/>
        </w:rPr>
        <w:t>/CT</w:t>
      </w:r>
      <w:r w:rsidR="004F4456" w:rsidRPr="004F4456">
        <w:rPr>
          <w:b/>
          <w:bCs/>
          <w:sz w:val="28"/>
          <w:szCs w:val="28"/>
          <w:lang w:val="en-US"/>
        </w:rPr>
        <w:t xml:space="preserve"> radiomics for the identification of genetic clusters in pheochromocytomas and paragangliomas</w:t>
      </w:r>
    </w:p>
    <w:p w14:paraId="142D59E4" w14:textId="77777777" w:rsidR="0029359A" w:rsidRDefault="0029359A" w:rsidP="002552CE">
      <w:pPr>
        <w:rPr>
          <w:b/>
          <w:bCs/>
          <w:sz w:val="24"/>
          <w:szCs w:val="24"/>
          <w:lang w:val="en-US"/>
        </w:rPr>
      </w:pPr>
    </w:p>
    <w:p w14:paraId="1910E68D" w14:textId="03955D6A" w:rsidR="006378C0" w:rsidRDefault="009B41F8" w:rsidP="002552CE">
      <w:pPr>
        <w:rPr>
          <w:b/>
          <w:bCs/>
          <w:sz w:val="24"/>
          <w:szCs w:val="24"/>
        </w:rPr>
      </w:pPr>
      <w:r w:rsidRPr="006378C0">
        <w:rPr>
          <w:b/>
          <w:bCs/>
          <w:sz w:val="24"/>
          <w:szCs w:val="24"/>
        </w:rPr>
        <w:t xml:space="preserve">Image Biomarker Standardisation Initiative </w:t>
      </w:r>
      <w:r w:rsidR="00455D29" w:rsidRPr="006378C0">
        <w:rPr>
          <w:b/>
          <w:bCs/>
          <w:sz w:val="24"/>
          <w:szCs w:val="24"/>
        </w:rPr>
        <w:t xml:space="preserve">Reporting </w:t>
      </w:r>
      <w:r w:rsidRPr="006378C0">
        <w:rPr>
          <w:b/>
          <w:bCs/>
          <w:sz w:val="24"/>
          <w:szCs w:val="24"/>
        </w:rPr>
        <w:t>G</w:t>
      </w:r>
      <w:r w:rsidR="00455D29" w:rsidRPr="006378C0">
        <w:rPr>
          <w:b/>
          <w:bCs/>
          <w:sz w:val="24"/>
          <w:szCs w:val="24"/>
        </w:rPr>
        <w:t>uidelines</w:t>
      </w:r>
      <w:r w:rsidR="004E3180" w:rsidRPr="006378C0">
        <w:rPr>
          <w:b/>
          <w:bCs/>
          <w:sz w:val="24"/>
          <w:szCs w:val="24"/>
        </w:rPr>
        <w:t xml:space="preserve"> </w:t>
      </w:r>
      <w:r w:rsidR="004E3180" w:rsidRPr="006378C0">
        <w:rPr>
          <w:b/>
          <w:bCs/>
          <w:sz w:val="24"/>
          <w:szCs w:val="24"/>
        </w:rPr>
        <w:fldChar w:fldCharType="begin"/>
      </w:r>
      <w:r w:rsidR="004E3180" w:rsidRPr="006378C0">
        <w:rPr>
          <w:b/>
          <w:bCs/>
          <w:sz w:val="24"/>
          <w:szCs w:val="24"/>
        </w:rPr>
        <w:instrText xml:space="preserve"> ADDIN EN.CITE &lt;EndNote&gt;&lt;Cite&gt;&lt;Author&gt;Zwanenburg&lt;/Author&gt;&lt;Year&gt;2019&lt;/Year&gt;&lt;RecNum&gt;46&lt;/RecNum&gt;&lt;DisplayText&gt;[1]&lt;/DisplayText&gt;&lt;record&gt;&lt;rec-number&gt;46&lt;/rec-number&gt;&lt;foreign-keys&gt;&lt;key app="EN" db-id="e0avr5arwrwf06e5feuxvxa0p5vxdf5f5etz" timestamp="0"&gt;46&lt;/key&gt;&lt;/foreign-keys&gt;&lt;ref-type name="Journal Article"&gt;17&lt;/ref-type&gt;&lt;contributors&gt;&lt;authors&gt;&lt;author&gt;Zwanenburg, A.&lt;/author&gt;&lt;author&gt;Leger, S.&lt;/author&gt;&lt;author&gt;Vallieres, M.&lt;/author&gt;&lt;author&gt;Lock, S.&lt;/author&gt;&lt;/authors&gt;&lt;/contributors&gt;&lt;titles&gt;&lt;title&gt;Image biomarker standardisation initiative - feature definitions v11&lt;/title&gt;&lt;secondary-title&gt;CoRR&lt;/secondary-title&gt;&lt;/titles&gt;&lt;volume&gt;1612.07003&lt;/volume&gt;&lt;dates&gt;&lt;year&gt;2019&lt;/year&gt;&lt;/dates&gt;&lt;label&gt;Zwanenburg2016&lt;/label&gt;&lt;urls&gt;&lt;related-urls&gt;&lt;url&gt;&lt;style face="underline" font="default" size="100%"&gt;http://arxiv.org/abs/1612.07003&lt;/style&gt;&lt;/url&gt;&lt;/related-urls&gt;&lt;/urls&gt;&lt;/record&gt;&lt;/Cite&gt;&lt;/EndNote&gt;</w:instrText>
      </w:r>
      <w:r w:rsidR="004E3180" w:rsidRPr="006378C0">
        <w:rPr>
          <w:b/>
          <w:bCs/>
          <w:sz w:val="24"/>
          <w:szCs w:val="24"/>
        </w:rPr>
        <w:fldChar w:fldCharType="separate"/>
      </w:r>
      <w:r w:rsidR="004E3180" w:rsidRPr="006378C0">
        <w:rPr>
          <w:b/>
          <w:bCs/>
          <w:noProof/>
          <w:sz w:val="24"/>
          <w:szCs w:val="24"/>
        </w:rPr>
        <w:t>[1]</w:t>
      </w:r>
      <w:r w:rsidR="004E3180" w:rsidRPr="006378C0">
        <w:rPr>
          <w:b/>
          <w:bCs/>
          <w:sz w:val="24"/>
          <w:szCs w:val="24"/>
        </w:rPr>
        <w:fldChar w:fldCharType="end"/>
      </w:r>
      <w:r w:rsidR="00032E1C" w:rsidRPr="006378C0">
        <w:rPr>
          <w:b/>
          <w:bCs/>
          <w:sz w:val="24"/>
          <w:szCs w:val="24"/>
        </w:rPr>
        <w:t xml:space="preserve"> </w:t>
      </w:r>
    </w:p>
    <w:tbl>
      <w:tblPr>
        <w:tblStyle w:val="TableGrid"/>
        <w:tblW w:w="5000" w:type="pct"/>
        <w:tblLook w:val="04A0" w:firstRow="1" w:lastRow="0" w:firstColumn="1" w:lastColumn="0" w:noHBand="0" w:noVBand="1"/>
      </w:tblPr>
      <w:tblGrid>
        <w:gridCol w:w="3396"/>
        <w:gridCol w:w="1246"/>
        <w:gridCol w:w="1246"/>
        <w:gridCol w:w="1246"/>
        <w:gridCol w:w="1246"/>
        <w:gridCol w:w="1248"/>
      </w:tblGrid>
      <w:tr w:rsidR="00B516FC" w:rsidRPr="00D63FE3" w14:paraId="722A5AB3" w14:textId="77777777" w:rsidTr="00762204">
        <w:tc>
          <w:tcPr>
            <w:tcW w:w="5000" w:type="pct"/>
            <w:gridSpan w:val="6"/>
            <w:shd w:val="clear" w:color="auto" w:fill="FABF8F" w:themeFill="accent6" w:themeFillTint="99"/>
          </w:tcPr>
          <w:p w14:paraId="7A643AA2" w14:textId="0E4553FD" w:rsidR="00B516FC" w:rsidRPr="00D63FE3" w:rsidRDefault="00B516FC" w:rsidP="002552CE">
            <w:pPr>
              <w:rPr>
                <w:rFonts w:cstheme="minorHAnsi"/>
                <w:b/>
                <w:bCs/>
                <w:sz w:val="18"/>
                <w:szCs w:val="18"/>
              </w:rPr>
            </w:pPr>
            <w:r w:rsidRPr="00D63FE3">
              <w:rPr>
                <w:rFonts w:cstheme="minorHAnsi"/>
                <w:b/>
                <w:bCs/>
                <w:sz w:val="18"/>
                <w:szCs w:val="18"/>
              </w:rPr>
              <w:t>Patient</w:t>
            </w:r>
          </w:p>
        </w:tc>
      </w:tr>
      <w:tr w:rsidR="00B516FC" w:rsidRPr="00D63FE3" w14:paraId="32FF16D1" w14:textId="77777777" w:rsidTr="004E3180">
        <w:tc>
          <w:tcPr>
            <w:tcW w:w="1764" w:type="pct"/>
          </w:tcPr>
          <w:p w14:paraId="0031968F" w14:textId="185D0B82" w:rsidR="00B516FC" w:rsidRPr="00D63FE3" w:rsidRDefault="00B516FC" w:rsidP="00B516FC">
            <w:pPr>
              <w:rPr>
                <w:rFonts w:cstheme="minorHAnsi"/>
                <w:b/>
                <w:bCs/>
                <w:sz w:val="18"/>
                <w:szCs w:val="18"/>
              </w:rPr>
            </w:pPr>
            <w:r w:rsidRPr="00D63FE3">
              <w:rPr>
                <w:rFonts w:cstheme="minorHAnsi"/>
                <w:sz w:val="18"/>
                <w:szCs w:val="18"/>
              </w:rPr>
              <w:t>Volumes of interest</w:t>
            </w:r>
          </w:p>
        </w:tc>
        <w:tc>
          <w:tcPr>
            <w:tcW w:w="3236" w:type="pct"/>
            <w:gridSpan w:val="5"/>
          </w:tcPr>
          <w:p w14:paraId="09699829" w14:textId="3FF329E0" w:rsidR="00B516FC" w:rsidRPr="00D63FE3" w:rsidRDefault="00762204" w:rsidP="00B516FC">
            <w:pPr>
              <w:rPr>
                <w:rFonts w:cstheme="minorHAnsi"/>
                <w:b/>
                <w:bCs/>
                <w:sz w:val="18"/>
                <w:szCs w:val="18"/>
              </w:rPr>
            </w:pPr>
            <w:r w:rsidRPr="00D63FE3">
              <w:rPr>
                <w:rFonts w:cstheme="minorHAnsi"/>
                <w:sz w:val="18"/>
                <w:szCs w:val="18"/>
              </w:rPr>
              <w:t>Pheochromocytomas and paragangliomas</w:t>
            </w:r>
            <w:r w:rsidR="00940239">
              <w:rPr>
                <w:rFonts w:cstheme="minorHAnsi"/>
                <w:sz w:val="18"/>
                <w:szCs w:val="18"/>
              </w:rPr>
              <w:t xml:space="preserve"> (PPGLs)</w:t>
            </w:r>
          </w:p>
        </w:tc>
      </w:tr>
      <w:tr w:rsidR="00B516FC" w:rsidRPr="00D63FE3" w14:paraId="13FE07BC" w14:textId="77777777" w:rsidTr="004E3180">
        <w:tc>
          <w:tcPr>
            <w:tcW w:w="1764" w:type="pct"/>
          </w:tcPr>
          <w:p w14:paraId="137B77D0" w14:textId="77777777" w:rsidR="00B516FC" w:rsidRPr="00D63FE3" w:rsidRDefault="00B516FC" w:rsidP="00B516FC">
            <w:pPr>
              <w:rPr>
                <w:rFonts w:cstheme="minorHAnsi"/>
                <w:sz w:val="18"/>
                <w:szCs w:val="18"/>
              </w:rPr>
            </w:pPr>
            <w:r w:rsidRPr="00D63FE3">
              <w:rPr>
                <w:rFonts w:cstheme="minorHAnsi"/>
                <w:sz w:val="18"/>
                <w:szCs w:val="18"/>
              </w:rPr>
              <w:t>Patient preparation</w:t>
            </w:r>
          </w:p>
          <w:p w14:paraId="02B0291A" w14:textId="77777777" w:rsidR="00B516FC" w:rsidRPr="00D63FE3" w:rsidRDefault="00B516FC" w:rsidP="00B516FC">
            <w:pPr>
              <w:pStyle w:val="ListParagraph"/>
              <w:numPr>
                <w:ilvl w:val="0"/>
                <w:numId w:val="18"/>
              </w:numPr>
              <w:rPr>
                <w:rFonts w:cstheme="minorHAnsi"/>
                <w:sz w:val="18"/>
                <w:szCs w:val="18"/>
              </w:rPr>
            </w:pPr>
            <w:r w:rsidRPr="00D63FE3">
              <w:rPr>
                <w:rFonts w:cstheme="minorHAnsi"/>
                <w:sz w:val="18"/>
                <w:szCs w:val="18"/>
              </w:rPr>
              <w:t>Patient instructions</w:t>
            </w:r>
          </w:p>
          <w:p w14:paraId="3B258950" w14:textId="77777777" w:rsidR="00B516FC" w:rsidRPr="00D63FE3" w:rsidRDefault="00B516FC" w:rsidP="00B516FC">
            <w:pPr>
              <w:pStyle w:val="ListParagraph"/>
              <w:numPr>
                <w:ilvl w:val="0"/>
                <w:numId w:val="18"/>
              </w:numPr>
              <w:rPr>
                <w:rFonts w:cstheme="minorHAnsi"/>
                <w:sz w:val="18"/>
                <w:szCs w:val="18"/>
              </w:rPr>
            </w:pPr>
            <w:r w:rsidRPr="00D63FE3">
              <w:rPr>
                <w:rFonts w:cstheme="minorHAnsi"/>
                <w:sz w:val="18"/>
                <w:szCs w:val="18"/>
              </w:rPr>
              <w:t xml:space="preserve">Drugs </w:t>
            </w:r>
          </w:p>
          <w:p w14:paraId="2E0BC277" w14:textId="2A1184C1" w:rsidR="00B516FC" w:rsidRPr="00D63FE3" w:rsidRDefault="00B516FC" w:rsidP="00B516FC">
            <w:pPr>
              <w:pStyle w:val="ListParagraph"/>
              <w:numPr>
                <w:ilvl w:val="0"/>
                <w:numId w:val="18"/>
              </w:numPr>
              <w:rPr>
                <w:rFonts w:cstheme="minorHAnsi"/>
                <w:sz w:val="18"/>
                <w:szCs w:val="18"/>
              </w:rPr>
            </w:pPr>
            <w:r w:rsidRPr="00D63FE3">
              <w:rPr>
                <w:rFonts w:cstheme="minorHAnsi"/>
                <w:sz w:val="18"/>
                <w:szCs w:val="18"/>
              </w:rPr>
              <w:t xml:space="preserve">Equipment </w:t>
            </w:r>
          </w:p>
        </w:tc>
        <w:tc>
          <w:tcPr>
            <w:tcW w:w="3236" w:type="pct"/>
            <w:gridSpan w:val="5"/>
          </w:tcPr>
          <w:p w14:paraId="14301764" w14:textId="4F4EF45D" w:rsidR="00B516FC" w:rsidRPr="00D63FE3" w:rsidRDefault="00B516FC" w:rsidP="00B516FC">
            <w:pPr>
              <w:rPr>
                <w:rFonts w:cstheme="minorHAnsi"/>
                <w:b/>
                <w:bCs/>
                <w:sz w:val="18"/>
                <w:szCs w:val="18"/>
              </w:rPr>
            </w:pPr>
            <w:r w:rsidRPr="00D63FE3">
              <w:rPr>
                <w:rFonts w:cstheme="minorHAnsi"/>
                <w:color w:val="000000"/>
                <w:sz w:val="18"/>
                <w:szCs w:val="18"/>
                <w:shd w:val="clear" w:color="auto" w:fill="FFFFFF"/>
              </w:rPr>
              <w:t>Patients fasted for at least 6 hours before imaging</w:t>
            </w:r>
            <w:r w:rsidR="00762204" w:rsidRPr="00D63FE3">
              <w:rPr>
                <w:rFonts w:cstheme="minorHAnsi"/>
                <w:color w:val="000000"/>
                <w:sz w:val="18"/>
                <w:szCs w:val="18"/>
                <w:shd w:val="clear" w:color="auto" w:fill="FFFFFF"/>
              </w:rPr>
              <w:t xml:space="preserve"> and were orally hydrated with 500 mL of water.</w:t>
            </w:r>
          </w:p>
        </w:tc>
      </w:tr>
      <w:tr w:rsidR="00762204" w:rsidRPr="00D63FE3" w14:paraId="59E2DBF1" w14:textId="77777777" w:rsidTr="004E3180">
        <w:tc>
          <w:tcPr>
            <w:tcW w:w="1764" w:type="pct"/>
          </w:tcPr>
          <w:p w14:paraId="6F1C9A0E" w14:textId="76257893" w:rsidR="00762204" w:rsidRPr="00D63FE3" w:rsidRDefault="00762204" w:rsidP="00762204">
            <w:pPr>
              <w:rPr>
                <w:rFonts w:cstheme="minorHAnsi"/>
                <w:sz w:val="18"/>
                <w:szCs w:val="18"/>
              </w:rPr>
            </w:pPr>
            <w:r w:rsidRPr="00D63FE3">
              <w:rPr>
                <w:rFonts w:cstheme="minorHAnsi"/>
                <w:sz w:val="18"/>
                <w:szCs w:val="18"/>
              </w:rPr>
              <w:t>Radioactive tracer</w:t>
            </w:r>
          </w:p>
          <w:p w14:paraId="374F0A04" w14:textId="77777777" w:rsidR="00762204" w:rsidRPr="00D63FE3" w:rsidRDefault="00762204" w:rsidP="00762204">
            <w:pPr>
              <w:pStyle w:val="ListParagraph"/>
              <w:numPr>
                <w:ilvl w:val="0"/>
                <w:numId w:val="21"/>
              </w:numPr>
              <w:rPr>
                <w:rFonts w:cstheme="minorHAnsi"/>
                <w:sz w:val="18"/>
                <w:szCs w:val="18"/>
              </w:rPr>
            </w:pPr>
            <w:r w:rsidRPr="00D63FE3">
              <w:rPr>
                <w:rFonts w:cstheme="minorHAnsi"/>
                <w:sz w:val="18"/>
                <w:szCs w:val="18"/>
              </w:rPr>
              <w:t>Tracer</w:t>
            </w:r>
          </w:p>
          <w:p w14:paraId="33C5D63E" w14:textId="77777777" w:rsidR="00762204" w:rsidRPr="00D63FE3" w:rsidRDefault="00762204" w:rsidP="00762204">
            <w:pPr>
              <w:pStyle w:val="ListParagraph"/>
              <w:numPr>
                <w:ilvl w:val="0"/>
                <w:numId w:val="19"/>
              </w:numPr>
              <w:rPr>
                <w:rFonts w:cstheme="minorHAnsi"/>
                <w:sz w:val="18"/>
                <w:szCs w:val="18"/>
              </w:rPr>
            </w:pPr>
            <w:r w:rsidRPr="00D63FE3">
              <w:rPr>
                <w:rFonts w:cstheme="minorHAnsi"/>
                <w:sz w:val="18"/>
                <w:szCs w:val="18"/>
              </w:rPr>
              <w:t>Administration method</w:t>
            </w:r>
          </w:p>
          <w:p w14:paraId="4D7F1D77" w14:textId="77777777" w:rsidR="00762204" w:rsidRPr="00D63FE3" w:rsidRDefault="00762204" w:rsidP="00762204">
            <w:pPr>
              <w:pStyle w:val="ListParagraph"/>
              <w:numPr>
                <w:ilvl w:val="0"/>
                <w:numId w:val="19"/>
              </w:numPr>
              <w:rPr>
                <w:rFonts w:cstheme="minorHAnsi"/>
                <w:sz w:val="18"/>
                <w:szCs w:val="18"/>
              </w:rPr>
            </w:pPr>
            <w:r w:rsidRPr="00D63FE3">
              <w:rPr>
                <w:rFonts w:cstheme="minorHAnsi"/>
                <w:sz w:val="18"/>
                <w:szCs w:val="18"/>
              </w:rPr>
              <w:t>Injected activity</w:t>
            </w:r>
          </w:p>
          <w:p w14:paraId="1603C488" w14:textId="6DFAE70F" w:rsidR="00762204" w:rsidRPr="00D63FE3" w:rsidRDefault="00762204" w:rsidP="00762204">
            <w:pPr>
              <w:pStyle w:val="ListParagraph"/>
              <w:numPr>
                <w:ilvl w:val="0"/>
                <w:numId w:val="19"/>
              </w:numPr>
              <w:rPr>
                <w:rFonts w:cstheme="minorHAnsi"/>
                <w:sz w:val="18"/>
                <w:szCs w:val="18"/>
              </w:rPr>
            </w:pPr>
            <w:r w:rsidRPr="00D63FE3">
              <w:rPr>
                <w:rFonts w:cstheme="minorHAnsi"/>
                <w:sz w:val="18"/>
                <w:szCs w:val="18"/>
              </w:rPr>
              <w:t>Uptake time prior to acquisition</w:t>
            </w:r>
          </w:p>
          <w:p w14:paraId="010AECF8" w14:textId="29975EFD" w:rsidR="00762204" w:rsidRPr="00D63FE3" w:rsidRDefault="00762204" w:rsidP="00762204">
            <w:pPr>
              <w:pStyle w:val="ListParagraph"/>
              <w:numPr>
                <w:ilvl w:val="0"/>
                <w:numId w:val="19"/>
              </w:numPr>
              <w:rPr>
                <w:rFonts w:cstheme="minorHAnsi"/>
                <w:sz w:val="18"/>
                <w:szCs w:val="18"/>
              </w:rPr>
            </w:pPr>
            <w:r w:rsidRPr="00D63FE3">
              <w:rPr>
                <w:rFonts w:cstheme="minorHAnsi"/>
                <w:sz w:val="18"/>
                <w:szCs w:val="18"/>
              </w:rPr>
              <w:t>Competing substances</w:t>
            </w:r>
          </w:p>
        </w:tc>
        <w:tc>
          <w:tcPr>
            <w:tcW w:w="3236" w:type="pct"/>
            <w:gridSpan w:val="5"/>
          </w:tcPr>
          <w:p w14:paraId="464B147E" w14:textId="2B4EA047" w:rsidR="00762204" w:rsidRPr="00D63FE3" w:rsidRDefault="00762204" w:rsidP="00762204">
            <w:pPr>
              <w:rPr>
                <w:rFonts w:cstheme="minorHAnsi"/>
                <w:color w:val="000000"/>
                <w:sz w:val="18"/>
                <w:szCs w:val="18"/>
                <w:shd w:val="clear" w:color="auto" w:fill="FFFFFF"/>
              </w:rPr>
            </w:pPr>
            <w:r w:rsidRPr="00D63FE3">
              <w:rPr>
                <w:rFonts w:cstheme="minorHAnsi"/>
                <w:sz w:val="18"/>
                <w:szCs w:val="18"/>
              </w:rPr>
              <w:t xml:space="preserve">PET acquisition was started 60 (55-75) minutes after </w:t>
            </w:r>
            <w:r w:rsidRPr="00D63FE3">
              <w:rPr>
                <w:sz w:val="18"/>
                <w:szCs w:val="18"/>
              </w:rPr>
              <w:t>intravenous a</w:t>
            </w:r>
            <w:r w:rsidRPr="00D63FE3">
              <w:rPr>
                <w:rFonts w:cstheme="minorHAnsi"/>
                <w:color w:val="000000"/>
                <w:sz w:val="18"/>
                <w:szCs w:val="18"/>
                <w:shd w:val="clear" w:color="auto" w:fill="FFFFFF"/>
              </w:rPr>
              <w:t xml:space="preserve">dministration of </w:t>
            </w:r>
            <w:r w:rsidRPr="00D63FE3">
              <w:rPr>
                <w:rFonts w:cstheme="minorHAnsi"/>
                <w:sz w:val="18"/>
                <w:szCs w:val="18"/>
              </w:rPr>
              <w:t>[</w:t>
            </w:r>
            <w:r w:rsidRPr="00D63FE3">
              <w:rPr>
                <w:rFonts w:cstheme="minorHAnsi"/>
                <w:sz w:val="18"/>
                <w:szCs w:val="18"/>
                <w:vertAlign w:val="superscript"/>
              </w:rPr>
              <w:t>18</w:t>
            </w:r>
            <w:proofErr w:type="gramStart"/>
            <w:r w:rsidRPr="00D63FE3">
              <w:rPr>
                <w:rFonts w:cstheme="minorHAnsi"/>
                <w:sz w:val="18"/>
                <w:szCs w:val="18"/>
              </w:rPr>
              <w:t>F]FDG</w:t>
            </w:r>
            <w:proofErr w:type="gramEnd"/>
            <w:r w:rsidRPr="00D63FE3">
              <w:rPr>
                <w:rFonts w:cstheme="minorHAnsi"/>
                <w:sz w:val="18"/>
                <w:szCs w:val="18"/>
              </w:rPr>
              <w:t xml:space="preserve"> </w:t>
            </w:r>
            <w:r w:rsidRPr="00D63FE3">
              <w:rPr>
                <w:rFonts w:cstheme="minorHAnsi"/>
                <w:color w:val="000000"/>
                <w:sz w:val="18"/>
                <w:szCs w:val="18"/>
                <w:shd w:val="clear" w:color="auto" w:fill="FFFFFF"/>
              </w:rPr>
              <w:t xml:space="preserve">in an </w:t>
            </w:r>
            <w:r w:rsidR="000B4D1C">
              <w:rPr>
                <w:rFonts w:cstheme="minorHAnsi"/>
                <w:color w:val="000000"/>
                <w:sz w:val="18"/>
                <w:szCs w:val="18"/>
                <w:shd w:val="clear" w:color="auto" w:fill="FFFFFF"/>
              </w:rPr>
              <w:t>ante</w:t>
            </w:r>
            <w:r w:rsidRPr="00D63FE3">
              <w:rPr>
                <w:rFonts w:cstheme="minorHAnsi"/>
                <w:color w:val="000000"/>
                <w:sz w:val="18"/>
                <w:szCs w:val="18"/>
                <w:shd w:val="clear" w:color="auto" w:fill="FFFFFF"/>
              </w:rPr>
              <w:t>cubital vein, using a non-linear dosage (D) regimen:</w:t>
            </w:r>
          </w:p>
          <w:p w14:paraId="495E0E4C" w14:textId="77777777" w:rsidR="00762204" w:rsidRPr="00D63FE3" w:rsidRDefault="00762204" w:rsidP="00762204">
            <w:pPr>
              <w:pStyle w:val="ListParagraph"/>
              <w:numPr>
                <w:ilvl w:val="0"/>
                <w:numId w:val="28"/>
              </w:numPr>
              <w:rPr>
                <w:rFonts w:cstheme="minorHAnsi"/>
                <w:sz w:val="18"/>
                <w:szCs w:val="18"/>
              </w:rPr>
            </w:pPr>
            <w:r w:rsidRPr="00D63FE3">
              <w:rPr>
                <w:rFonts w:cstheme="minorHAnsi"/>
                <w:sz w:val="18"/>
                <w:szCs w:val="18"/>
              </w:rPr>
              <w:t>&lt;95 kg body weight (BW): D = 1.7*BW (4 min per bed position)</w:t>
            </w:r>
          </w:p>
          <w:p w14:paraId="3857625C" w14:textId="77777777" w:rsidR="00762204" w:rsidRPr="00D63FE3" w:rsidRDefault="00762204" w:rsidP="00762204">
            <w:pPr>
              <w:pStyle w:val="ListParagraph"/>
              <w:numPr>
                <w:ilvl w:val="0"/>
                <w:numId w:val="28"/>
              </w:numPr>
              <w:rPr>
                <w:rFonts w:cstheme="minorHAnsi"/>
                <w:sz w:val="18"/>
                <w:szCs w:val="18"/>
                <w:lang w:val="en-US"/>
              </w:rPr>
            </w:pPr>
            <w:r w:rsidRPr="00D63FE3">
              <w:rPr>
                <w:rFonts w:cstheme="minorHAnsi"/>
                <w:sz w:val="18"/>
                <w:szCs w:val="18"/>
                <w:lang w:val="en-US"/>
              </w:rPr>
              <w:t>&gt;95 kg BW: D = 0.017778*W² (4 min per bed position)</w:t>
            </w:r>
          </w:p>
          <w:p w14:paraId="0B653AB8" w14:textId="77777777" w:rsidR="00762204" w:rsidRPr="00D63FE3" w:rsidRDefault="00762204" w:rsidP="00762204">
            <w:pPr>
              <w:pStyle w:val="ListParagraph"/>
              <w:numPr>
                <w:ilvl w:val="0"/>
                <w:numId w:val="28"/>
              </w:numPr>
              <w:rPr>
                <w:rFonts w:cstheme="minorHAnsi"/>
                <w:sz w:val="18"/>
                <w:szCs w:val="18"/>
                <w:lang w:val="en-US"/>
              </w:rPr>
            </w:pPr>
            <w:r w:rsidRPr="00D63FE3">
              <w:rPr>
                <w:rFonts w:cstheme="minorHAnsi"/>
                <w:sz w:val="18"/>
                <w:szCs w:val="18"/>
                <w:lang w:val="en-US"/>
              </w:rPr>
              <w:t>3 min/bed position: D*1.333</w:t>
            </w:r>
          </w:p>
          <w:p w14:paraId="458A4969" w14:textId="77777777" w:rsidR="00762204" w:rsidRPr="00D63FE3" w:rsidRDefault="00762204" w:rsidP="00762204">
            <w:pPr>
              <w:pStyle w:val="ListParagraph"/>
              <w:numPr>
                <w:ilvl w:val="0"/>
                <w:numId w:val="28"/>
              </w:numPr>
              <w:rPr>
                <w:rFonts w:cstheme="minorHAnsi"/>
                <w:sz w:val="18"/>
                <w:szCs w:val="18"/>
                <w:lang w:val="en-US"/>
              </w:rPr>
            </w:pPr>
            <w:r w:rsidRPr="00D63FE3">
              <w:rPr>
                <w:rFonts w:cstheme="minorHAnsi"/>
                <w:sz w:val="18"/>
                <w:szCs w:val="18"/>
                <w:lang w:val="en-US"/>
              </w:rPr>
              <w:t>2 min/bed position: D*2</w:t>
            </w:r>
          </w:p>
          <w:p w14:paraId="652F0D32" w14:textId="77777777" w:rsidR="00762204" w:rsidRPr="00D63FE3" w:rsidRDefault="00762204" w:rsidP="00762204">
            <w:pPr>
              <w:pStyle w:val="ListParagraph"/>
              <w:numPr>
                <w:ilvl w:val="0"/>
                <w:numId w:val="28"/>
              </w:numPr>
              <w:rPr>
                <w:rFonts w:cstheme="minorHAnsi"/>
                <w:sz w:val="18"/>
                <w:szCs w:val="18"/>
                <w:lang w:val="en-US"/>
              </w:rPr>
            </w:pPr>
            <w:r w:rsidRPr="00D63FE3">
              <w:rPr>
                <w:rFonts w:cstheme="minorHAnsi"/>
                <w:sz w:val="18"/>
                <w:szCs w:val="18"/>
                <w:lang w:val="en-US"/>
              </w:rPr>
              <w:t>Maximum: 555 MBq, minimum: 20 MBq</w:t>
            </w:r>
          </w:p>
          <w:p w14:paraId="1B31A064" w14:textId="591A1F03" w:rsidR="00762204" w:rsidRPr="00D63FE3" w:rsidRDefault="00762204" w:rsidP="00762204">
            <w:pPr>
              <w:rPr>
                <w:rFonts w:cstheme="minorHAnsi"/>
                <w:b/>
                <w:bCs/>
                <w:sz w:val="18"/>
                <w:szCs w:val="18"/>
              </w:rPr>
            </w:pPr>
            <w:r w:rsidRPr="00D63FE3">
              <w:rPr>
                <w:sz w:val="18"/>
                <w:szCs w:val="18"/>
              </w:rPr>
              <w:t>Serum glucose levels were below 8.0 mmol/L.</w:t>
            </w:r>
          </w:p>
        </w:tc>
      </w:tr>
      <w:tr w:rsidR="00B516FC" w:rsidRPr="00D63FE3" w14:paraId="51637FA1" w14:textId="77777777" w:rsidTr="004E3180">
        <w:tc>
          <w:tcPr>
            <w:tcW w:w="1764" w:type="pct"/>
          </w:tcPr>
          <w:p w14:paraId="4E48A3D4" w14:textId="712433E1" w:rsidR="00B516FC" w:rsidRPr="00D63FE3" w:rsidRDefault="00B516FC" w:rsidP="00B516FC">
            <w:pPr>
              <w:rPr>
                <w:rFonts w:cstheme="minorHAnsi"/>
                <w:sz w:val="18"/>
                <w:szCs w:val="18"/>
              </w:rPr>
            </w:pPr>
            <w:r w:rsidRPr="00D63FE3">
              <w:rPr>
                <w:rFonts w:cstheme="minorHAnsi"/>
                <w:sz w:val="18"/>
                <w:szCs w:val="18"/>
              </w:rPr>
              <w:t>Contrast agent</w:t>
            </w:r>
          </w:p>
        </w:tc>
        <w:tc>
          <w:tcPr>
            <w:tcW w:w="3236" w:type="pct"/>
            <w:gridSpan w:val="5"/>
          </w:tcPr>
          <w:p w14:paraId="53C1EB0F" w14:textId="28813B86" w:rsidR="00B516FC" w:rsidRPr="00D63FE3" w:rsidRDefault="00B516FC" w:rsidP="00B516FC">
            <w:pPr>
              <w:rPr>
                <w:rFonts w:cstheme="minorHAnsi"/>
                <w:b/>
                <w:bCs/>
                <w:sz w:val="18"/>
                <w:szCs w:val="18"/>
              </w:rPr>
            </w:pPr>
            <w:r w:rsidRPr="00D63FE3">
              <w:rPr>
                <w:rFonts w:cstheme="minorHAnsi"/>
                <w:sz w:val="18"/>
                <w:szCs w:val="18"/>
              </w:rPr>
              <w:t>NA</w:t>
            </w:r>
          </w:p>
        </w:tc>
      </w:tr>
      <w:tr w:rsidR="00B516FC" w:rsidRPr="00D63FE3" w14:paraId="07F5DDD2" w14:textId="77777777" w:rsidTr="004E3180">
        <w:tc>
          <w:tcPr>
            <w:tcW w:w="1764" w:type="pct"/>
          </w:tcPr>
          <w:p w14:paraId="3FC49B25" w14:textId="7E4B63AD" w:rsidR="00B516FC" w:rsidRPr="00D63FE3" w:rsidRDefault="00B516FC" w:rsidP="00B516FC">
            <w:pPr>
              <w:rPr>
                <w:rFonts w:cstheme="minorHAnsi"/>
                <w:sz w:val="18"/>
                <w:szCs w:val="18"/>
              </w:rPr>
            </w:pPr>
            <w:r w:rsidRPr="00D63FE3">
              <w:rPr>
                <w:rFonts w:cstheme="minorHAnsi"/>
                <w:sz w:val="18"/>
                <w:szCs w:val="18"/>
              </w:rPr>
              <w:t>Comorbidities</w:t>
            </w:r>
          </w:p>
        </w:tc>
        <w:tc>
          <w:tcPr>
            <w:tcW w:w="3236" w:type="pct"/>
            <w:gridSpan w:val="5"/>
          </w:tcPr>
          <w:p w14:paraId="7480B03C" w14:textId="6C619EA5" w:rsidR="00B516FC" w:rsidRPr="00994ACF" w:rsidRDefault="00762204" w:rsidP="00762204">
            <w:pPr>
              <w:rPr>
                <w:rFonts w:cstheme="minorHAnsi"/>
                <w:color w:val="000000"/>
                <w:sz w:val="18"/>
                <w:szCs w:val="18"/>
                <w:shd w:val="clear" w:color="auto" w:fill="FFFFFF"/>
              </w:rPr>
            </w:pPr>
            <w:r w:rsidRPr="00D63FE3">
              <w:rPr>
                <w:rFonts w:cstheme="minorHAnsi"/>
                <w:color w:val="000000"/>
                <w:sz w:val="18"/>
                <w:szCs w:val="18"/>
                <w:shd w:val="clear" w:color="auto" w:fill="FFFFFF"/>
              </w:rPr>
              <w:t xml:space="preserve">Patients with </w:t>
            </w:r>
            <w:r w:rsidR="0048644E">
              <w:rPr>
                <w:rFonts w:cstheme="minorHAnsi"/>
                <w:color w:val="000000"/>
                <w:sz w:val="18"/>
                <w:szCs w:val="18"/>
                <w:shd w:val="clear" w:color="auto" w:fill="FFFFFF"/>
              </w:rPr>
              <w:t xml:space="preserve">diabetes mellitus </w:t>
            </w:r>
            <w:r w:rsidRPr="00D63FE3">
              <w:rPr>
                <w:rFonts w:cstheme="minorHAnsi"/>
                <w:color w:val="000000"/>
                <w:sz w:val="18"/>
                <w:szCs w:val="18"/>
                <w:shd w:val="clear" w:color="auto" w:fill="FFFFFF"/>
              </w:rPr>
              <w:t xml:space="preserve">were </w:t>
            </w:r>
            <w:r w:rsidR="004D7A07">
              <w:rPr>
                <w:rFonts w:cstheme="minorHAnsi"/>
                <w:color w:val="000000"/>
                <w:sz w:val="18"/>
                <w:szCs w:val="18"/>
                <w:shd w:val="clear" w:color="auto" w:fill="FFFFFF"/>
              </w:rPr>
              <w:t>included</w:t>
            </w:r>
            <w:r w:rsidR="004D7A07" w:rsidRPr="00D63FE3">
              <w:rPr>
                <w:rFonts w:cstheme="minorHAnsi"/>
                <w:color w:val="000000"/>
                <w:sz w:val="18"/>
                <w:szCs w:val="18"/>
                <w:shd w:val="clear" w:color="auto" w:fill="FFFFFF"/>
              </w:rPr>
              <w:t xml:space="preserve"> </w:t>
            </w:r>
            <w:proofErr w:type="gramStart"/>
            <w:r w:rsidRPr="00D63FE3">
              <w:rPr>
                <w:rFonts w:cstheme="minorHAnsi"/>
                <w:color w:val="000000"/>
                <w:sz w:val="18"/>
                <w:szCs w:val="18"/>
                <w:shd w:val="clear" w:color="auto" w:fill="FFFFFF"/>
              </w:rPr>
              <w:t>as long as</w:t>
            </w:r>
            <w:proofErr w:type="gramEnd"/>
            <w:r w:rsidRPr="00D63FE3">
              <w:rPr>
                <w:rFonts w:cstheme="minorHAnsi"/>
                <w:color w:val="000000"/>
                <w:sz w:val="18"/>
                <w:szCs w:val="18"/>
                <w:shd w:val="clear" w:color="auto" w:fill="FFFFFF"/>
              </w:rPr>
              <w:t xml:space="preserve"> </w:t>
            </w:r>
            <w:r w:rsidR="00705B77">
              <w:rPr>
                <w:rFonts w:cstheme="minorHAnsi"/>
                <w:color w:val="000000"/>
                <w:sz w:val="18"/>
                <w:szCs w:val="18"/>
                <w:shd w:val="clear" w:color="auto" w:fill="FFFFFF"/>
              </w:rPr>
              <w:t xml:space="preserve">fasted </w:t>
            </w:r>
            <w:r w:rsidRPr="00D63FE3">
              <w:rPr>
                <w:rFonts w:cstheme="minorHAnsi"/>
                <w:color w:val="000000"/>
                <w:sz w:val="18"/>
                <w:szCs w:val="18"/>
                <w:shd w:val="clear" w:color="auto" w:fill="FFFFFF"/>
              </w:rPr>
              <w:t>serum glucose was below 8.0 mmol/L and no short-acting insulins were given 4 hours prior to injection of FDG.</w:t>
            </w:r>
          </w:p>
        </w:tc>
      </w:tr>
      <w:tr w:rsidR="00B516FC" w:rsidRPr="00D63FE3" w14:paraId="116892E3" w14:textId="77777777" w:rsidTr="00762204">
        <w:tc>
          <w:tcPr>
            <w:tcW w:w="5000" w:type="pct"/>
            <w:gridSpan w:val="6"/>
            <w:shd w:val="clear" w:color="auto" w:fill="FABF8F" w:themeFill="accent6" w:themeFillTint="99"/>
          </w:tcPr>
          <w:p w14:paraId="43F10C10" w14:textId="50FE78B9" w:rsidR="00B516FC" w:rsidRPr="00D63FE3" w:rsidRDefault="00B516FC" w:rsidP="00B516FC">
            <w:pPr>
              <w:rPr>
                <w:rFonts w:cstheme="minorHAnsi"/>
                <w:b/>
                <w:bCs/>
                <w:sz w:val="18"/>
                <w:szCs w:val="18"/>
              </w:rPr>
            </w:pPr>
            <w:r w:rsidRPr="00D63FE3">
              <w:rPr>
                <w:rFonts w:cstheme="minorHAnsi"/>
                <w:b/>
                <w:bCs/>
                <w:sz w:val="18"/>
                <w:szCs w:val="18"/>
              </w:rPr>
              <w:t>Acquisition</w:t>
            </w:r>
          </w:p>
        </w:tc>
      </w:tr>
      <w:tr w:rsidR="00B516FC" w:rsidRPr="00D63FE3" w14:paraId="5EE5E0B6" w14:textId="77777777" w:rsidTr="004E3180">
        <w:tc>
          <w:tcPr>
            <w:tcW w:w="1764" w:type="pct"/>
          </w:tcPr>
          <w:p w14:paraId="1742EA0D" w14:textId="2A44616B" w:rsidR="00B516FC" w:rsidRPr="00D63FE3" w:rsidRDefault="00B516FC" w:rsidP="00B516FC">
            <w:pPr>
              <w:rPr>
                <w:rFonts w:cstheme="minorHAnsi"/>
                <w:sz w:val="18"/>
                <w:szCs w:val="18"/>
              </w:rPr>
            </w:pPr>
            <w:r w:rsidRPr="00D63FE3">
              <w:rPr>
                <w:rFonts w:cstheme="minorHAnsi"/>
                <w:sz w:val="18"/>
                <w:szCs w:val="18"/>
              </w:rPr>
              <w:t>Acquisition protocol</w:t>
            </w:r>
          </w:p>
        </w:tc>
        <w:tc>
          <w:tcPr>
            <w:tcW w:w="3236" w:type="pct"/>
            <w:gridSpan w:val="5"/>
          </w:tcPr>
          <w:p w14:paraId="7D19B947" w14:textId="322801F7" w:rsidR="00B516FC" w:rsidRPr="00D63FE3" w:rsidRDefault="00762204" w:rsidP="00B516FC">
            <w:pPr>
              <w:rPr>
                <w:rFonts w:cstheme="minorHAnsi"/>
                <w:b/>
                <w:bCs/>
                <w:sz w:val="18"/>
                <w:szCs w:val="18"/>
              </w:rPr>
            </w:pPr>
            <w:r w:rsidRPr="00D63FE3">
              <w:rPr>
                <w:rFonts w:cstheme="minorHAnsi"/>
                <w:sz w:val="18"/>
                <w:szCs w:val="18"/>
              </w:rPr>
              <w:t xml:space="preserve">A low-dose CT </w:t>
            </w:r>
            <w:r w:rsidR="006634FA">
              <w:rPr>
                <w:rFonts w:cstheme="minorHAnsi"/>
                <w:sz w:val="18"/>
                <w:szCs w:val="18"/>
              </w:rPr>
              <w:t>(</w:t>
            </w:r>
            <w:proofErr w:type="spellStart"/>
            <w:r w:rsidR="006634FA">
              <w:rPr>
                <w:rFonts w:cstheme="minorHAnsi"/>
                <w:sz w:val="18"/>
                <w:szCs w:val="18"/>
              </w:rPr>
              <w:t>ldCT</w:t>
            </w:r>
            <w:proofErr w:type="spellEnd"/>
            <w:r w:rsidR="006634FA">
              <w:rPr>
                <w:rFonts w:cstheme="minorHAnsi"/>
                <w:sz w:val="18"/>
                <w:szCs w:val="18"/>
              </w:rPr>
              <w:t xml:space="preserve">) </w:t>
            </w:r>
            <w:r w:rsidRPr="00D63FE3">
              <w:rPr>
                <w:rFonts w:cstheme="minorHAnsi"/>
                <w:sz w:val="18"/>
                <w:szCs w:val="18"/>
              </w:rPr>
              <w:t>was performed, followed by a static PET scan, from the base of the skull to the mid-thigh, approximately 60 minutes post-injection.</w:t>
            </w:r>
          </w:p>
        </w:tc>
      </w:tr>
      <w:tr w:rsidR="00B516FC" w:rsidRPr="007955B2" w14:paraId="6E39B72E" w14:textId="77777777" w:rsidTr="004E3180">
        <w:tc>
          <w:tcPr>
            <w:tcW w:w="1764" w:type="pct"/>
          </w:tcPr>
          <w:p w14:paraId="409FC93F" w14:textId="1C5A05A3" w:rsidR="00B516FC" w:rsidRPr="00D63FE3" w:rsidRDefault="00B516FC" w:rsidP="00B516FC">
            <w:pPr>
              <w:rPr>
                <w:rFonts w:cstheme="minorHAnsi"/>
                <w:sz w:val="18"/>
                <w:szCs w:val="18"/>
              </w:rPr>
            </w:pPr>
            <w:r w:rsidRPr="00D63FE3">
              <w:rPr>
                <w:rFonts w:cstheme="minorHAnsi"/>
                <w:sz w:val="18"/>
                <w:szCs w:val="18"/>
              </w:rPr>
              <w:t>Scanner type</w:t>
            </w:r>
          </w:p>
        </w:tc>
        <w:tc>
          <w:tcPr>
            <w:tcW w:w="3236" w:type="pct"/>
            <w:gridSpan w:val="5"/>
          </w:tcPr>
          <w:p w14:paraId="4CF8574B" w14:textId="069D931F" w:rsidR="00B516FC" w:rsidRPr="00D63FE3" w:rsidRDefault="00762204" w:rsidP="00B516FC">
            <w:pPr>
              <w:rPr>
                <w:rFonts w:cstheme="minorHAnsi"/>
                <w:b/>
                <w:bCs/>
                <w:sz w:val="18"/>
                <w:szCs w:val="18"/>
                <w:lang w:val="nl-NL"/>
              </w:rPr>
            </w:pPr>
            <w:r w:rsidRPr="00D63FE3">
              <w:rPr>
                <w:rFonts w:cstheme="minorHAnsi"/>
                <w:color w:val="000000"/>
                <w:sz w:val="18"/>
                <w:szCs w:val="18"/>
                <w:shd w:val="clear" w:color="auto" w:fill="FFFFFF"/>
                <w:lang w:val="nl-NL"/>
              </w:rPr>
              <w:t>Siemens Biograph 40 mCT (Siemens Healthineers)</w:t>
            </w:r>
          </w:p>
        </w:tc>
      </w:tr>
      <w:tr w:rsidR="00B516FC" w:rsidRPr="00D63FE3" w14:paraId="24C60522" w14:textId="77777777" w:rsidTr="004E3180">
        <w:tc>
          <w:tcPr>
            <w:tcW w:w="1764" w:type="pct"/>
          </w:tcPr>
          <w:p w14:paraId="7BFB0397" w14:textId="5BBFAB23" w:rsidR="00B516FC" w:rsidRPr="00D63FE3" w:rsidRDefault="00B516FC" w:rsidP="00B516FC">
            <w:pPr>
              <w:rPr>
                <w:rFonts w:cstheme="minorHAnsi"/>
                <w:sz w:val="18"/>
                <w:szCs w:val="18"/>
              </w:rPr>
            </w:pPr>
            <w:r w:rsidRPr="00D63FE3">
              <w:rPr>
                <w:rFonts w:cstheme="minorHAnsi"/>
                <w:sz w:val="18"/>
                <w:szCs w:val="18"/>
              </w:rPr>
              <w:t>Imaging modality</w:t>
            </w:r>
          </w:p>
        </w:tc>
        <w:tc>
          <w:tcPr>
            <w:tcW w:w="3236" w:type="pct"/>
            <w:gridSpan w:val="5"/>
          </w:tcPr>
          <w:p w14:paraId="67C5A7DF" w14:textId="30263A8D" w:rsidR="00B516FC" w:rsidRPr="00D63FE3" w:rsidRDefault="00B516FC" w:rsidP="00B516FC">
            <w:pPr>
              <w:rPr>
                <w:rFonts w:cstheme="minorHAnsi"/>
                <w:b/>
                <w:bCs/>
                <w:sz w:val="18"/>
                <w:szCs w:val="18"/>
              </w:rPr>
            </w:pPr>
            <w:r w:rsidRPr="00D63FE3">
              <w:rPr>
                <w:rFonts w:cstheme="minorHAnsi"/>
                <w:color w:val="000000"/>
                <w:sz w:val="18"/>
                <w:szCs w:val="18"/>
                <w:shd w:val="clear" w:color="auto" w:fill="FFFFFF"/>
              </w:rPr>
              <w:t>PET/CT</w:t>
            </w:r>
          </w:p>
        </w:tc>
      </w:tr>
      <w:tr w:rsidR="00B516FC" w:rsidRPr="00D63FE3" w14:paraId="754FC08C" w14:textId="77777777" w:rsidTr="004E3180">
        <w:tc>
          <w:tcPr>
            <w:tcW w:w="1764" w:type="pct"/>
          </w:tcPr>
          <w:p w14:paraId="7C1CC277" w14:textId="0F9AB645" w:rsidR="00B516FC" w:rsidRPr="00D63FE3" w:rsidRDefault="00B516FC" w:rsidP="00B516FC">
            <w:pPr>
              <w:rPr>
                <w:rFonts w:cstheme="minorHAnsi"/>
                <w:sz w:val="18"/>
                <w:szCs w:val="18"/>
              </w:rPr>
            </w:pPr>
            <w:r w:rsidRPr="00D63FE3">
              <w:rPr>
                <w:rFonts w:cstheme="minorHAnsi"/>
                <w:sz w:val="18"/>
                <w:szCs w:val="18"/>
              </w:rPr>
              <w:t>Static/dynamic scans</w:t>
            </w:r>
          </w:p>
        </w:tc>
        <w:tc>
          <w:tcPr>
            <w:tcW w:w="3236" w:type="pct"/>
            <w:gridSpan w:val="5"/>
          </w:tcPr>
          <w:p w14:paraId="765D5340" w14:textId="45A104F8" w:rsidR="00B516FC" w:rsidRPr="00D63FE3" w:rsidRDefault="00B516FC" w:rsidP="00B516FC">
            <w:pPr>
              <w:rPr>
                <w:rFonts w:cstheme="minorHAnsi"/>
                <w:b/>
                <w:bCs/>
                <w:sz w:val="18"/>
                <w:szCs w:val="18"/>
              </w:rPr>
            </w:pPr>
            <w:r w:rsidRPr="00D63FE3">
              <w:rPr>
                <w:rFonts w:cstheme="minorHAnsi"/>
                <w:color w:val="000000"/>
                <w:sz w:val="18"/>
                <w:szCs w:val="18"/>
                <w:shd w:val="clear" w:color="auto" w:fill="FFFFFF"/>
              </w:rPr>
              <w:t>Static</w:t>
            </w:r>
          </w:p>
        </w:tc>
      </w:tr>
      <w:tr w:rsidR="00B516FC" w:rsidRPr="00D63FE3" w14:paraId="12EB002D" w14:textId="77777777" w:rsidTr="004E3180">
        <w:tc>
          <w:tcPr>
            <w:tcW w:w="1764" w:type="pct"/>
          </w:tcPr>
          <w:p w14:paraId="0FB9BFD4" w14:textId="5C7285D4" w:rsidR="00B516FC" w:rsidRPr="00D63FE3" w:rsidRDefault="00B516FC" w:rsidP="00B516FC">
            <w:pPr>
              <w:rPr>
                <w:rFonts w:cstheme="minorHAnsi"/>
                <w:sz w:val="18"/>
                <w:szCs w:val="18"/>
              </w:rPr>
            </w:pPr>
            <w:r w:rsidRPr="00D63FE3">
              <w:rPr>
                <w:rFonts w:cstheme="minorHAnsi"/>
                <w:sz w:val="18"/>
                <w:szCs w:val="18"/>
              </w:rPr>
              <w:t>Scanner calibration</w:t>
            </w:r>
          </w:p>
        </w:tc>
        <w:tc>
          <w:tcPr>
            <w:tcW w:w="3236" w:type="pct"/>
            <w:gridSpan w:val="5"/>
          </w:tcPr>
          <w:p w14:paraId="6400EF58" w14:textId="4D487E73" w:rsidR="00B516FC" w:rsidRPr="00D63FE3" w:rsidRDefault="00B516FC" w:rsidP="00B516FC">
            <w:pPr>
              <w:rPr>
                <w:rFonts w:cstheme="minorHAnsi"/>
                <w:b/>
                <w:bCs/>
                <w:sz w:val="18"/>
                <w:szCs w:val="18"/>
              </w:rPr>
            </w:pPr>
            <w:r w:rsidRPr="00D63FE3">
              <w:rPr>
                <w:rFonts w:cstheme="minorHAnsi"/>
                <w:sz w:val="18"/>
                <w:szCs w:val="18"/>
                <w:shd w:val="clear" w:color="auto" w:fill="FFFFFF"/>
              </w:rPr>
              <w:t>All PET/CT scanners were regularly cross-calibrated with the dose calibrator of the hospital pharmacy and the dose calibrator of the pharmacy that delivers the [</w:t>
            </w:r>
            <w:r w:rsidRPr="00D63FE3">
              <w:rPr>
                <w:rFonts w:cstheme="minorHAnsi"/>
                <w:sz w:val="18"/>
                <w:szCs w:val="18"/>
                <w:shd w:val="clear" w:color="auto" w:fill="FFFFFF"/>
                <w:vertAlign w:val="superscript"/>
              </w:rPr>
              <w:t>18</w:t>
            </w:r>
            <w:proofErr w:type="gramStart"/>
            <w:r w:rsidRPr="00D63FE3">
              <w:rPr>
                <w:rFonts w:cstheme="minorHAnsi"/>
                <w:sz w:val="18"/>
                <w:szCs w:val="18"/>
                <w:shd w:val="clear" w:color="auto" w:fill="FFFFFF"/>
              </w:rPr>
              <w:t>F]FDG</w:t>
            </w:r>
            <w:proofErr w:type="gramEnd"/>
            <w:r w:rsidRPr="00D63FE3">
              <w:rPr>
                <w:rFonts w:cstheme="minorHAnsi"/>
                <w:sz w:val="18"/>
                <w:szCs w:val="18"/>
                <w:shd w:val="clear" w:color="auto" w:fill="FFFFFF"/>
              </w:rPr>
              <w:t xml:space="preserve"> according to EARL-accreditation and guidelines for quality control of the Dutch Association of Nuclear Medicine (NVNG).</w:t>
            </w:r>
          </w:p>
        </w:tc>
      </w:tr>
      <w:tr w:rsidR="00B516FC" w:rsidRPr="00D63FE3" w14:paraId="71FAF13B" w14:textId="77777777" w:rsidTr="004E3180">
        <w:tc>
          <w:tcPr>
            <w:tcW w:w="1764" w:type="pct"/>
          </w:tcPr>
          <w:p w14:paraId="32D6F2DC" w14:textId="43056922" w:rsidR="00B516FC" w:rsidRPr="00D63FE3" w:rsidRDefault="00B516FC" w:rsidP="00B516FC">
            <w:pPr>
              <w:rPr>
                <w:rFonts w:cstheme="minorHAnsi"/>
                <w:sz w:val="18"/>
                <w:szCs w:val="18"/>
              </w:rPr>
            </w:pPr>
            <w:r w:rsidRPr="00D63FE3">
              <w:rPr>
                <w:rFonts w:cstheme="minorHAnsi"/>
                <w:sz w:val="18"/>
                <w:szCs w:val="18"/>
              </w:rPr>
              <w:t xml:space="preserve">Patient instructions </w:t>
            </w:r>
          </w:p>
        </w:tc>
        <w:tc>
          <w:tcPr>
            <w:tcW w:w="3236" w:type="pct"/>
            <w:gridSpan w:val="5"/>
          </w:tcPr>
          <w:p w14:paraId="7B2FC08E" w14:textId="7127F23E" w:rsidR="00B516FC" w:rsidRPr="00D63FE3" w:rsidRDefault="00B516FC" w:rsidP="00B516FC">
            <w:pPr>
              <w:rPr>
                <w:rFonts w:cstheme="minorHAnsi"/>
                <w:b/>
                <w:bCs/>
                <w:sz w:val="18"/>
                <w:szCs w:val="18"/>
              </w:rPr>
            </w:pPr>
            <w:r w:rsidRPr="00D63FE3">
              <w:rPr>
                <w:rFonts w:cstheme="minorHAnsi"/>
                <w:sz w:val="18"/>
                <w:szCs w:val="18"/>
                <w:shd w:val="clear" w:color="auto" w:fill="FFFFFF"/>
              </w:rPr>
              <w:t>Free-breathing PET scans were acquired with the patient instructed not to move and positioned in restraining/supportive devices.</w:t>
            </w:r>
          </w:p>
        </w:tc>
      </w:tr>
      <w:tr w:rsidR="00B516FC" w:rsidRPr="00D63FE3" w14:paraId="27A459AA" w14:textId="77777777" w:rsidTr="004E3180">
        <w:tc>
          <w:tcPr>
            <w:tcW w:w="1764" w:type="pct"/>
          </w:tcPr>
          <w:p w14:paraId="2669C0D8" w14:textId="67109856" w:rsidR="00B516FC" w:rsidRPr="00994ACF" w:rsidRDefault="00B516FC" w:rsidP="00B516FC">
            <w:pPr>
              <w:rPr>
                <w:rFonts w:cstheme="minorHAnsi"/>
                <w:sz w:val="18"/>
                <w:szCs w:val="18"/>
              </w:rPr>
            </w:pPr>
            <w:r w:rsidRPr="00994ACF">
              <w:rPr>
                <w:rFonts w:cstheme="minorHAnsi"/>
                <w:sz w:val="18"/>
                <w:szCs w:val="18"/>
              </w:rPr>
              <w:t>Anatomical motion correction</w:t>
            </w:r>
          </w:p>
        </w:tc>
        <w:tc>
          <w:tcPr>
            <w:tcW w:w="3236" w:type="pct"/>
            <w:gridSpan w:val="5"/>
          </w:tcPr>
          <w:p w14:paraId="4217D71D" w14:textId="465462D5" w:rsidR="00B516FC" w:rsidRPr="00994ACF" w:rsidRDefault="00B516FC" w:rsidP="00B516FC">
            <w:pPr>
              <w:rPr>
                <w:rFonts w:cstheme="minorHAnsi"/>
                <w:b/>
                <w:bCs/>
                <w:sz w:val="18"/>
                <w:szCs w:val="18"/>
              </w:rPr>
            </w:pPr>
            <w:r w:rsidRPr="00994ACF">
              <w:rPr>
                <w:rFonts w:cstheme="minorHAnsi"/>
                <w:sz w:val="18"/>
                <w:szCs w:val="18"/>
                <w:shd w:val="clear" w:color="auto" w:fill="FFFFFF"/>
              </w:rPr>
              <w:t>No anatomical motion correction is performed, due to the hybrid nature of PET</w:t>
            </w:r>
            <w:r w:rsidR="006634FA">
              <w:rPr>
                <w:rFonts w:cstheme="minorHAnsi"/>
                <w:sz w:val="18"/>
                <w:szCs w:val="18"/>
                <w:shd w:val="clear" w:color="auto" w:fill="FFFFFF"/>
              </w:rPr>
              <w:t>/</w:t>
            </w:r>
            <w:r w:rsidRPr="00994ACF">
              <w:rPr>
                <w:rFonts w:cstheme="minorHAnsi"/>
                <w:sz w:val="18"/>
                <w:szCs w:val="18"/>
                <w:shd w:val="clear" w:color="auto" w:fill="FFFFFF"/>
              </w:rPr>
              <w:t xml:space="preserve">CT it is assumed that the position of PET and </w:t>
            </w:r>
            <w:proofErr w:type="spellStart"/>
            <w:r w:rsidR="006634FA">
              <w:rPr>
                <w:rFonts w:cstheme="minorHAnsi"/>
                <w:sz w:val="18"/>
                <w:szCs w:val="18"/>
                <w:shd w:val="clear" w:color="auto" w:fill="FFFFFF"/>
              </w:rPr>
              <w:t>ld</w:t>
            </w:r>
            <w:r w:rsidRPr="00994ACF">
              <w:rPr>
                <w:rFonts w:cstheme="minorHAnsi"/>
                <w:sz w:val="18"/>
                <w:szCs w:val="18"/>
                <w:shd w:val="clear" w:color="auto" w:fill="FFFFFF"/>
              </w:rPr>
              <w:t>CT</w:t>
            </w:r>
            <w:proofErr w:type="spellEnd"/>
            <w:r w:rsidRPr="00994ACF">
              <w:rPr>
                <w:rFonts w:cstheme="minorHAnsi"/>
                <w:sz w:val="18"/>
                <w:szCs w:val="18"/>
                <w:shd w:val="clear" w:color="auto" w:fill="FFFFFF"/>
              </w:rPr>
              <w:t xml:space="preserve"> with respect to the scanner’s coordinate system stays constant.</w:t>
            </w:r>
          </w:p>
        </w:tc>
      </w:tr>
      <w:tr w:rsidR="00B516FC" w:rsidRPr="00D63FE3" w14:paraId="195A2840" w14:textId="77777777" w:rsidTr="004E3180">
        <w:tc>
          <w:tcPr>
            <w:tcW w:w="1764" w:type="pct"/>
          </w:tcPr>
          <w:p w14:paraId="33A31297" w14:textId="32C6EA1B" w:rsidR="00B516FC" w:rsidRPr="00994ACF" w:rsidRDefault="00B516FC" w:rsidP="00B516FC">
            <w:pPr>
              <w:rPr>
                <w:rFonts w:cstheme="minorHAnsi"/>
                <w:sz w:val="18"/>
                <w:szCs w:val="18"/>
              </w:rPr>
            </w:pPr>
            <w:r w:rsidRPr="00994ACF">
              <w:rPr>
                <w:rFonts w:cstheme="minorHAnsi"/>
                <w:sz w:val="18"/>
                <w:szCs w:val="18"/>
              </w:rPr>
              <w:t>Scan duration</w:t>
            </w:r>
          </w:p>
        </w:tc>
        <w:tc>
          <w:tcPr>
            <w:tcW w:w="3236" w:type="pct"/>
            <w:gridSpan w:val="5"/>
          </w:tcPr>
          <w:p w14:paraId="120D0A8B" w14:textId="0C3F7CB9" w:rsidR="00B516FC" w:rsidRPr="00994ACF" w:rsidRDefault="00762204" w:rsidP="00B516FC">
            <w:pPr>
              <w:rPr>
                <w:rFonts w:cstheme="minorHAnsi"/>
                <w:b/>
                <w:bCs/>
                <w:sz w:val="18"/>
                <w:szCs w:val="18"/>
              </w:rPr>
            </w:pPr>
            <w:r w:rsidRPr="00994ACF">
              <w:rPr>
                <w:rFonts w:cstheme="minorHAnsi"/>
                <w:sz w:val="18"/>
                <w:szCs w:val="18"/>
                <w:shd w:val="clear" w:color="auto" w:fill="FFFFFF"/>
              </w:rPr>
              <w:t>3 or 4 min/bed position, dose adjusted accordingly</w:t>
            </w:r>
          </w:p>
        </w:tc>
      </w:tr>
      <w:tr w:rsidR="00B516FC" w:rsidRPr="00D63FE3" w14:paraId="133B2E03" w14:textId="77777777" w:rsidTr="004E3180">
        <w:tc>
          <w:tcPr>
            <w:tcW w:w="1764" w:type="pct"/>
          </w:tcPr>
          <w:p w14:paraId="15006880" w14:textId="6060EC99" w:rsidR="00B516FC" w:rsidRPr="00994ACF" w:rsidRDefault="00B516FC" w:rsidP="00B516FC">
            <w:pPr>
              <w:rPr>
                <w:rFonts w:cstheme="minorHAnsi"/>
                <w:sz w:val="18"/>
                <w:szCs w:val="18"/>
              </w:rPr>
            </w:pPr>
            <w:r w:rsidRPr="00994ACF">
              <w:rPr>
                <w:rFonts w:cstheme="minorHAnsi"/>
                <w:sz w:val="18"/>
                <w:szCs w:val="18"/>
              </w:rPr>
              <w:t xml:space="preserve">Tube voltage </w:t>
            </w:r>
            <w:proofErr w:type="spellStart"/>
            <w:r w:rsidRPr="00994ACF">
              <w:rPr>
                <w:rFonts w:cstheme="minorHAnsi"/>
                <w:sz w:val="18"/>
                <w:szCs w:val="18"/>
              </w:rPr>
              <w:t>ldCT</w:t>
            </w:r>
            <w:proofErr w:type="spellEnd"/>
            <w:r w:rsidRPr="00994ACF">
              <w:rPr>
                <w:rFonts w:cstheme="minorHAnsi"/>
                <w:sz w:val="18"/>
                <w:szCs w:val="18"/>
              </w:rPr>
              <w:t xml:space="preserve"> </w:t>
            </w:r>
          </w:p>
        </w:tc>
        <w:tc>
          <w:tcPr>
            <w:tcW w:w="3236" w:type="pct"/>
            <w:gridSpan w:val="5"/>
          </w:tcPr>
          <w:p w14:paraId="4BB5A9AD" w14:textId="744E80A7" w:rsidR="00B516FC" w:rsidRPr="00994ACF" w:rsidRDefault="00994ACF" w:rsidP="00B516FC">
            <w:pPr>
              <w:rPr>
                <w:rFonts w:cstheme="minorHAnsi"/>
                <w:sz w:val="18"/>
                <w:szCs w:val="18"/>
              </w:rPr>
            </w:pPr>
            <w:r w:rsidRPr="00994ACF">
              <w:rPr>
                <w:rFonts w:cstheme="minorHAnsi"/>
                <w:sz w:val="18"/>
                <w:szCs w:val="18"/>
              </w:rPr>
              <w:t xml:space="preserve">100-140 </w:t>
            </w:r>
            <w:proofErr w:type="spellStart"/>
            <w:r w:rsidRPr="00994ACF">
              <w:rPr>
                <w:rFonts w:cstheme="minorHAnsi"/>
                <w:sz w:val="18"/>
                <w:szCs w:val="18"/>
              </w:rPr>
              <w:t>kVp</w:t>
            </w:r>
            <w:proofErr w:type="spellEnd"/>
          </w:p>
        </w:tc>
      </w:tr>
      <w:tr w:rsidR="00B516FC" w:rsidRPr="00D63FE3" w14:paraId="7BC5CD67" w14:textId="77777777" w:rsidTr="004E3180">
        <w:tc>
          <w:tcPr>
            <w:tcW w:w="1764" w:type="pct"/>
          </w:tcPr>
          <w:p w14:paraId="3DB0DDD3" w14:textId="7DC96F44" w:rsidR="00B516FC" w:rsidRPr="00994ACF" w:rsidRDefault="00B516FC" w:rsidP="00B516FC">
            <w:pPr>
              <w:rPr>
                <w:rFonts w:cstheme="minorHAnsi"/>
                <w:sz w:val="18"/>
                <w:szCs w:val="18"/>
              </w:rPr>
            </w:pPr>
            <w:r w:rsidRPr="00994ACF">
              <w:rPr>
                <w:rFonts w:cstheme="minorHAnsi"/>
                <w:sz w:val="18"/>
                <w:szCs w:val="18"/>
              </w:rPr>
              <w:t xml:space="preserve">Tube current </w:t>
            </w:r>
            <w:proofErr w:type="spellStart"/>
            <w:r w:rsidRPr="00994ACF">
              <w:rPr>
                <w:rFonts w:cstheme="minorHAnsi"/>
                <w:sz w:val="18"/>
                <w:szCs w:val="18"/>
              </w:rPr>
              <w:t>ldCT</w:t>
            </w:r>
            <w:proofErr w:type="spellEnd"/>
            <w:r w:rsidR="00994ACF" w:rsidRPr="00994ACF">
              <w:rPr>
                <w:rFonts w:cstheme="minorHAnsi"/>
                <w:sz w:val="18"/>
                <w:szCs w:val="18"/>
              </w:rPr>
              <w:t xml:space="preserve"> (median (range))</w:t>
            </w:r>
          </w:p>
        </w:tc>
        <w:tc>
          <w:tcPr>
            <w:tcW w:w="3236" w:type="pct"/>
            <w:gridSpan w:val="5"/>
          </w:tcPr>
          <w:p w14:paraId="453ACC8B" w14:textId="26EE0752" w:rsidR="00B516FC" w:rsidRPr="00994ACF" w:rsidRDefault="00994ACF" w:rsidP="00B516FC">
            <w:pPr>
              <w:rPr>
                <w:rFonts w:cstheme="minorHAnsi"/>
                <w:sz w:val="18"/>
                <w:szCs w:val="18"/>
              </w:rPr>
            </w:pPr>
            <w:r w:rsidRPr="00994ACF">
              <w:rPr>
                <w:rFonts w:cstheme="minorHAnsi"/>
                <w:sz w:val="18"/>
                <w:szCs w:val="18"/>
              </w:rPr>
              <w:t xml:space="preserve">104 (70-145) </w:t>
            </w:r>
            <w:proofErr w:type="gramStart"/>
            <w:r w:rsidRPr="00994ACF">
              <w:rPr>
                <w:rFonts w:cstheme="minorHAnsi"/>
                <w:sz w:val="18"/>
                <w:szCs w:val="18"/>
              </w:rPr>
              <w:t>mA</w:t>
            </w:r>
            <w:proofErr w:type="gramEnd"/>
          </w:p>
        </w:tc>
      </w:tr>
      <w:tr w:rsidR="00B516FC" w:rsidRPr="00D63FE3" w14:paraId="5D77988C" w14:textId="77777777" w:rsidTr="004E3180">
        <w:tc>
          <w:tcPr>
            <w:tcW w:w="1764" w:type="pct"/>
          </w:tcPr>
          <w:p w14:paraId="4502E0CD" w14:textId="50241C95" w:rsidR="00B516FC" w:rsidRPr="00994ACF" w:rsidRDefault="00B516FC" w:rsidP="00B516FC">
            <w:pPr>
              <w:rPr>
                <w:rFonts w:cstheme="minorHAnsi"/>
                <w:sz w:val="18"/>
                <w:szCs w:val="18"/>
              </w:rPr>
            </w:pPr>
            <w:r w:rsidRPr="00994ACF">
              <w:rPr>
                <w:rFonts w:cstheme="minorHAnsi"/>
                <w:sz w:val="18"/>
                <w:szCs w:val="18"/>
              </w:rPr>
              <w:t>Time-of-flight</w:t>
            </w:r>
          </w:p>
        </w:tc>
        <w:tc>
          <w:tcPr>
            <w:tcW w:w="3236" w:type="pct"/>
            <w:gridSpan w:val="5"/>
          </w:tcPr>
          <w:p w14:paraId="1A76DFE2" w14:textId="22CAAC36" w:rsidR="00B516FC" w:rsidRPr="00994ACF" w:rsidRDefault="00762204" w:rsidP="00B516FC">
            <w:pPr>
              <w:rPr>
                <w:rFonts w:cstheme="minorHAnsi"/>
                <w:sz w:val="18"/>
                <w:szCs w:val="18"/>
              </w:rPr>
            </w:pPr>
            <w:r w:rsidRPr="00994ACF">
              <w:rPr>
                <w:rFonts w:cstheme="minorHAnsi"/>
                <w:sz w:val="18"/>
                <w:szCs w:val="18"/>
              </w:rPr>
              <w:t>Yes</w:t>
            </w:r>
          </w:p>
        </w:tc>
      </w:tr>
      <w:tr w:rsidR="004E3180" w:rsidRPr="00D63FE3" w14:paraId="1084C280" w14:textId="77777777" w:rsidTr="00762204">
        <w:tc>
          <w:tcPr>
            <w:tcW w:w="5000" w:type="pct"/>
            <w:gridSpan w:val="6"/>
            <w:shd w:val="clear" w:color="auto" w:fill="FABF8F" w:themeFill="accent6" w:themeFillTint="99"/>
          </w:tcPr>
          <w:p w14:paraId="799627E0" w14:textId="515BF203" w:rsidR="004E3180" w:rsidRPr="00994ACF" w:rsidRDefault="004E3180" w:rsidP="004E3180">
            <w:pPr>
              <w:rPr>
                <w:rFonts w:cstheme="minorHAnsi"/>
                <w:b/>
                <w:bCs/>
                <w:color w:val="000000"/>
                <w:sz w:val="18"/>
                <w:szCs w:val="18"/>
                <w:shd w:val="clear" w:color="auto" w:fill="FFFFFF"/>
              </w:rPr>
            </w:pPr>
            <w:r w:rsidRPr="00994ACF">
              <w:rPr>
                <w:rFonts w:cstheme="minorHAnsi"/>
                <w:b/>
                <w:bCs/>
                <w:sz w:val="18"/>
                <w:szCs w:val="18"/>
              </w:rPr>
              <w:t>Reconstruction</w:t>
            </w:r>
          </w:p>
        </w:tc>
      </w:tr>
      <w:tr w:rsidR="004E3180" w:rsidRPr="00D63FE3" w14:paraId="70F036E7" w14:textId="77777777" w:rsidTr="004E3180">
        <w:tc>
          <w:tcPr>
            <w:tcW w:w="1764" w:type="pct"/>
          </w:tcPr>
          <w:p w14:paraId="3FDC3969" w14:textId="79A882A5" w:rsidR="004E3180" w:rsidRPr="00994ACF" w:rsidRDefault="004E3180" w:rsidP="004E3180">
            <w:pPr>
              <w:rPr>
                <w:rFonts w:cstheme="minorHAnsi"/>
                <w:sz w:val="18"/>
                <w:szCs w:val="18"/>
              </w:rPr>
            </w:pPr>
            <w:r w:rsidRPr="00994ACF">
              <w:rPr>
                <w:rFonts w:cstheme="minorHAnsi"/>
                <w:sz w:val="18"/>
                <w:szCs w:val="18"/>
              </w:rPr>
              <w:t>In plane resolution</w:t>
            </w:r>
          </w:p>
        </w:tc>
        <w:tc>
          <w:tcPr>
            <w:tcW w:w="3236" w:type="pct"/>
            <w:gridSpan w:val="5"/>
          </w:tcPr>
          <w:p w14:paraId="6D6CCDB3" w14:textId="21EABD11" w:rsidR="004E3180" w:rsidRPr="00994ACF" w:rsidRDefault="004E3180" w:rsidP="004E3180">
            <w:pPr>
              <w:rPr>
                <w:rFonts w:cstheme="minorHAnsi"/>
                <w:sz w:val="18"/>
                <w:szCs w:val="18"/>
              </w:rPr>
            </w:pPr>
            <w:r w:rsidRPr="00994ACF">
              <w:rPr>
                <w:rFonts w:cstheme="minorHAnsi"/>
                <w:sz w:val="18"/>
                <w:szCs w:val="18"/>
              </w:rPr>
              <w:t xml:space="preserve">PET: </w:t>
            </w:r>
            <w:r w:rsidR="00762204" w:rsidRPr="00994ACF">
              <w:rPr>
                <w:rFonts w:cstheme="minorHAnsi"/>
                <w:color w:val="000000"/>
                <w:sz w:val="18"/>
                <w:szCs w:val="18"/>
                <w:shd w:val="clear" w:color="auto" w:fill="FFFFFF"/>
              </w:rPr>
              <w:t>3.18</w:t>
            </w:r>
            <w:r w:rsidR="00762204" w:rsidRPr="00994ACF">
              <w:rPr>
                <w:rFonts w:cs="Arial"/>
                <w:sz w:val="18"/>
                <w:szCs w:val="18"/>
              </w:rPr>
              <w:t>×3.18 mm²</w:t>
            </w:r>
          </w:p>
          <w:p w14:paraId="7E93389F" w14:textId="2B616325" w:rsidR="004E3180" w:rsidRPr="00994ACF" w:rsidRDefault="004E3180" w:rsidP="004E3180">
            <w:pPr>
              <w:rPr>
                <w:rFonts w:cstheme="minorHAnsi"/>
                <w:color w:val="000000"/>
                <w:sz w:val="18"/>
                <w:szCs w:val="18"/>
                <w:shd w:val="clear" w:color="auto" w:fill="FFFFFF"/>
              </w:rPr>
            </w:pPr>
            <w:proofErr w:type="spellStart"/>
            <w:r w:rsidRPr="00994ACF">
              <w:rPr>
                <w:rFonts w:cstheme="minorHAnsi"/>
                <w:color w:val="000000"/>
                <w:sz w:val="18"/>
                <w:szCs w:val="18"/>
                <w:shd w:val="clear" w:color="auto" w:fill="FFFFFF"/>
              </w:rPr>
              <w:t>ldCT</w:t>
            </w:r>
            <w:proofErr w:type="spellEnd"/>
            <w:r w:rsidRPr="00994ACF">
              <w:rPr>
                <w:rFonts w:cstheme="minorHAnsi"/>
                <w:color w:val="000000"/>
                <w:sz w:val="18"/>
                <w:szCs w:val="18"/>
                <w:shd w:val="clear" w:color="auto" w:fill="FFFFFF"/>
              </w:rPr>
              <w:t xml:space="preserve">: </w:t>
            </w:r>
            <w:r w:rsidR="00994ACF" w:rsidRPr="00994ACF">
              <w:rPr>
                <w:rFonts w:cstheme="minorHAnsi"/>
                <w:color w:val="000000"/>
                <w:sz w:val="18"/>
                <w:szCs w:val="18"/>
                <w:shd w:val="clear" w:color="auto" w:fill="FFFFFF"/>
              </w:rPr>
              <w:t>0.64×0.64 – 1.27×1.27 mm²</w:t>
            </w:r>
          </w:p>
        </w:tc>
      </w:tr>
      <w:tr w:rsidR="004E3180" w:rsidRPr="00D63FE3" w14:paraId="7E29A27F" w14:textId="77777777" w:rsidTr="004E3180">
        <w:tc>
          <w:tcPr>
            <w:tcW w:w="1764" w:type="pct"/>
          </w:tcPr>
          <w:p w14:paraId="43ADA3A5" w14:textId="1E4BDBBF" w:rsidR="004E3180" w:rsidRPr="00994ACF" w:rsidRDefault="004E3180" w:rsidP="004E3180">
            <w:pPr>
              <w:rPr>
                <w:rFonts w:cstheme="minorHAnsi"/>
                <w:sz w:val="18"/>
                <w:szCs w:val="18"/>
              </w:rPr>
            </w:pPr>
            <w:r w:rsidRPr="00994ACF">
              <w:rPr>
                <w:rFonts w:cstheme="minorHAnsi"/>
                <w:sz w:val="18"/>
                <w:szCs w:val="18"/>
              </w:rPr>
              <w:t>Image slice thickness</w:t>
            </w:r>
          </w:p>
        </w:tc>
        <w:tc>
          <w:tcPr>
            <w:tcW w:w="3236" w:type="pct"/>
            <w:gridSpan w:val="5"/>
          </w:tcPr>
          <w:p w14:paraId="115AB3FB" w14:textId="0092D881" w:rsidR="004E3180" w:rsidRPr="00994ACF" w:rsidRDefault="004E3180" w:rsidP="004E3180">
            <w:pPr>
              <w:rPr>
                <w:rFonts w:cstheme="minorHAnsi"/>
                <w:color w:val="000000"/>
                <w:sz w:val="18"/>
                <w:szCs w:val="18"/>
                <w:shd w:val="clear" w:color="auto" w:fill="FFFFFF"/>
              </w:rPr>
            </w:pPr>
            <w:r w:rsidRPr="00994ACF">
              <w:rPr>
                <w:rFonts w:cstheme="minorHAnsi"/>
                <w:color w:val="000000"/>
                <w:sz w:val="18"/>
                <w:szCs w:val="18"/>
                <w:shd w:val="clear" w:color="auto" w:fill="FFFFFF"/>
              </w:rPr>
              <w:t xml:space="preserve">PET: </w:t>
            </w:r>
            <w:r w:rsidR="00762204" w:rsidRPr="00994ACF">
              <w:rPr>
                <w:rFonts w:cstheme="minorHAnsi"/>
                <w:color w:val="000000"/>
                <w:sz w:val="18"/>
                <w:szCs w:val="18"/>
                <w:shd w:val="clear" w:color="auto" w:fill="FFFFFF"/>
              </w:rPr>
              <w:t>3</w:t>
            </w:r>
            <w:r w:rsidRPr="00994ACF">
              <w:rPr>
                <w:rFonts w:cstheme="minorHAnsi"/>
                <w:color w:val="000000"/>
                <w:sz w:val="18"/>
                <w:szCs w:val="18"/>
                <w:shd w:val="clear" w:color="auto" w:fill="FFFFFF"/>
              </w:rPr>
              <w:t xml:space="preserve"> mm</w:t>
            </w:r>
          </w:p>
          <w:p w14:paraId="776BD079" w14:textId="62571EE7" w:rsidR="004E3180" w:rsidRPr="00994ACF" w:rsidRDefault="004E3180" w:rsidP="004E3180">
            <w:pPr>
              <w:rPr>
                <w:rFonts w:cstheme="minorHAnsi"/>
                <w:color w:val="000000"/>
                <w:sz w:val="18"/>
                <w:szCs w:val="18"/>
                <w:shd w:val="clear" w:color="auto" w:fill="FFFFFF"/>
              </w:rPr>
            </w:pPr>
            <w:proofErr w:type="spellStart"/>
            <w:r w:rsidRPr="00994ACF">
              <w:rPr>
                <w:rFonts w:cstheme="minorHAnsi"/>
                <w:color w:val="000000"/>
                <w:sz w:val="18"/>
                <w:szCs w:val="18"/>
                <w:shd w:val="clear" w:color="auto" w:fill="FFFFFF"/>
              </w:rPr>
              <w:t>ldCT</w:t>
            </w:r>
            <w:proofErr w:type="spellEnd"/>
            <w:r w:rsidRPr="00994ACF">
              <w:rPr>
                <w:rFonts w:cstheme="minorHAnsi"/>
                <w:color w:val="000000"/>
                <w:sz w:val="18"/>
                <w:szCs w:val="18"/>
                <w:shd w:val="clear" w:color="auto" w:fill="FFFFFF"/>
              </w:rPr>
              <w:t xml:space="preserve">: </w:t>
            </w:r>
            <w:r w:rsidR="00994ACF" w:rsidRPr="00994ACF">
              <w:rPr>
                <w:rFonts w:cstheme="minorHAnsi"/>
                <w:color w:val="000000"/>
                <w:sz w:val="18"/>
                <w:szCs w:val="18"/>
                <w:shd w:val="clear" w:color="auto" w:fill="FFFFFF"/>
              </w:rPr>
              <w:t>3 mm</w:t>
            </w:r>
          </w:p>
        </w:tc>
      </w:tr>
      <w:tr w:rsidR="004E3180" w:rsidRPr="00D63FE3" w14:paraId="35703B27" w14:textId="77777777" w:rsidTr="004E3180">
        <w:tc>
          <w:tcPr>
            <w:tcW w:w="1764" w:type="pct"/>
          </w:tcPr>
          <w:p w14:paraId="243C7759" w14:textId="2D9A080F" w:rsidR="004E3180" w:rsidRPr="00994ACF" w:rsidRDefault="004E3180" w:rsidP="004E3180">
            <w:pPr>
              <w:rPr>
                <w:rFonts w:cstheme="minorHAnsi"/>
                <w:sz w:val="18"/>
                <w:szCs w:val="18"/>
              </w:rPr>
            </w:pPr>
            <w:r w:rsidRPr="00994ACF">
              <w:rPr>
                <w:rFonts w:cstheme="minorHAnsi"/>
                <w:sz w:val="18"/>
                <w:szCs w:val="18"/>
              </w:rPr>
              <w:t>Image slice spacing</w:t>
            </w:r>
          </w:p>
        </w:tc>
        <w:tc>
          <w:tcPr>
            <w:tcW w:w="3236" w:type="pct"/>
            <w:gridSpan w:val="5"/>
          </w:tcPr>
          <w:p w14:paraId="19A1E071" w14:textId="4BAA538E" w:rsidR="004E3180" w:rsidRPr="00994ACF" w:rsidRDefault="004E3180" w:rsidP="004E3180">
            <w:pPr>
              <w:rPr>
                <w:rFonts w:cstheme="minorHAnsi"/>
                <w:color w:val="000000"/>
                <w:sz w:val="18"/>
                <w:szCs w:val="18"/>
                <w:shd w:val="clear" w:color="auto" w:fill="FFFFFF"/>
              </w:rPr>
            </w:pPr>
            <w:r w:rsidRPr="00994ACF">
              <w:rPr>
                <w:rFonts w:cstheme="minorHAnsi"/>
                <w:color w:val="000000"/>
                <w:sz w:val="18"/>
                <w:szCs w:val="18"/>
                <w:shd w:val="clear" w:color="auto" w:fill="FFFFFF"/>
              </w:rPr>
              <w:t xml:space="preserve">PET: </w:t>
            </w:r>
            <w:r w:rsidR="00762204" w:rsidRPr="00994ACF">
              <w:rPr>
                <w:rFonts w:cstheme="minorHAnsi"/>
                <w:color w:val="000000"/>
                <w:sz w:val="18"/>
                <w:szCs w:val="18"/>
                <w:shd w:val="clear" w:color="auto" w:fill="FFFFFF"/>
              </w:rPr>
              <w:t>3</w:t>
            </w:r>
            <w:r w:rsidRPr="00994ACF">
              <w:rPr>
                <w:rFonts w:cstheme="minorHAnsi"/>
                <w:color w:val="000000"/>
                <w:sz w:val="18"/>
                <w:szCs w:val="18"/>
                <w:shd w:val="clear" w:color="auto" w:fill="FFFFFF"/>
              </w:rPr>
              <w:t xml:space="preserve"> mm</w:t>
            </w:r>
          </w:p>
          <w:p w14:paraId="3EBB6075" w14:textId="604BBB5A" w:rsidR="004E3180" w:rsidRPr="00994ACF" w:rsidRDefault="004E3180" w:rsidP="004E3180">
            <w:pPr>
              <w:rPr>
                <w:rFonts w:cstheme="minorHAnsi"/>
                <w:color w:val="000000"/>
                <w:sz w:val="18"/>
                <w:szCs w:val="18"/>
                <w:shd w:val="clear" w:color="auto" w:fill="FFFFFF"/>
              </w:rPr>
            </w:pPr>
            <w:proofErr w:type="spellStart"/>
            <w:r w:rsidRPr="00994ACF">
              <w:rPr>
                <w:rFonts w:cstheme="minorHAnsi"/>
                <w:color w:val="000000"/>
                <w:sz w:val="18"/>
                <w:szCs w:val="18"/>
                <w:shd w:val="clear" w:color="auto" w:fill="FFFFFF"/>
              </w:rPr>
              <w:t>ldCT</w:t>
            </w:r>
            <w:proofErr w:type="spellEnd"/>
            <w:r w:rsidRPr="00994ACF">
              <w:rPr>
                <w:rFonts w:cstheme="minorHAnsi"/>
                <w:color w:val="000000"/>
                <w:sz w:val="18"/>
                <w:szCs w:val="18"/>
                <w:shd w:val="clear" w:color="auto" w:fill="FFFFFF"/>
              </w:rPr>
              <w:t xml:space="preserve">: </w:t>
            </w:r>
            <w:r w:rsidR="00994ACF" w:rsidRPr="00994ACF">
              <w:rPr>
                <w:rFonts w:cstheme="minorHAnsi"/>
                <w:color w:val="000000"/>
                <w:sz w:val="18"/>
                <w:szCs w:val="18"/>
                <w:shd w:val="clear" w:color="auto" w:fill="FFFFFF"/>
              </w:rPr>
              <w:t>3mm</w:t>
            </w:r>
          </w:p>
        </w:tc>
      </w:tr>
      <w:tr w:rsidR="004E3180" w:rsidRPr="00D63FE3" w14:paraId="09A0F404" w14:textId="77777777" w:rsidTr="004E3180">
        <w:tc>
          <w:tcPr>
            <w:tcW w:w="1764" w:type="pct"/>
          </w:tcPr>
          <w:p w14:paraId="265B1D1F" w14:textId="6C1185C0" w:rsidR="004E3180" w:rsidRPr="00994ACF" w:rsidRDefault="004E3180" w:rsidP="004E3180">
            <w:pPr>
              <w:rPr>
                <w:rFonts w:cstheme="minorHAnsi"/>
                <w:sz w:val="18"/>
                <w:szCs w:val="18"/>
              </w:rPr>
            </w:pPr>
            <w:r w:rsidRPr="00994ACF">
              <w:rPr>
                <w:rFonts w:cstheme="minorHAnsi"/>
                <w:sz w:val="18"/>
                <w:szCs w:val="18"/>
              </w:rPr>
              <w:t>Convolution kernel and exposure</w:t>
            </w:r>
            <w:r w:rsidR="00994ACF" w:rsidRPr="00994ACF">
              <w:rPr>
                <w:rFonts w:cstheme="minorHAnsi"/>
                <w:sz w:val="18"/>
                <w:szCs w:val="18"/>
              </w:rPr>
              <w:t xml:space="preserve"> (median (range))</w:t>
            </w:r>
          </w:p>
        </w:tc>
        <w:tc>
          <w:tcPr>
            <w:tcW w:w="3236" w:type="pct"/>
            <w:gridSpan w:val="5"/>
          </w:tcPr>
          <w:p w14:paraId="2C3E920D" w14:textId="05C71B58" w:rsidR="00994ACF" w:rsidRPr="00994ACF" w:rsidRDefault="004E3180" w:rsidP="00762204">
            <w:pPr>
              <w:rPr>
                <w:rFonts w:cstheme="minorHAnsi"/>
                <w:sz w:val="18"/>
                <w:szCs w:val="18"/>
                <w:shd w:val="clear" w:color="auto" w:fill="FFFFFF"/>
              </w:rPr>
            </w:pPr>
            <w:r w:rsidRPr="00994ACF">
              <w:rPr>
                <w:rFonts w:cstheme="minorHAnsi"/>
                <w:sz w:val="18"/>
                <w:szCs w:val="18"/>
                <w:shd w:val="clear" w:color="auto" w:fill="FFFFFF"/>
              </w:rPr>
              <w:t xml:space="preserve">B31f </w:t>
            </w:r>
          </w:p>
          <w:p w14:paraId="1078E975" w14:textId="4A99B525" w:rsidR="004E3180" w:rsidRPr="00994ACF" w:rsidRDefault="00994ACF" w:rsidP="00762204">
            <w:pPr>
              <w:rPr>
                <w:rFonts w:cstheme="minorHAnsi"/>
                <w:color w:val="000000"/>
                <w:sz w:val="18"/>
                <w:szCs w:val="18"/>
                <w:shd w:val="clear" w:color="auto" w:fill="FFFFFF"/>
              </w:rPr>
            </w:pPr>
            <w:r w:rsidRPr="00994ACF">
              <w:rPr>
                <w:rFonts w:cstheme="minorHAnsi"/>
                <w:sz w:val="18"/>
                <w:szCs w:val="18"/>
                <w:shd w:val="clear" w:color="auto" w:fill="FFFFFF"/>
              </w:rPr>
              <w:t>52 (35-72)</w:t>
            </w:r>
            <w:r w:rsidR="004E3180" w:rsidRPr="00994ACF">
              <w:rPr>
                <w:rFonts w:cstheme="minorHAnsi"/>
                <w:sz w:val="18"/>
                <w:szCs w:val="18"/>
                <w:shd w:val="clear" w:color="auto" w:fill="FFFFFF"/>
              </w:rPr>
              <w:t xml:space="preserve"> </w:t>
            </w:r>
            <w:proofErr w:type="spellStart"/>
            <w:r w:rsidR="004E3180" w:rsidRPr="00994ACF">
              <w:rPr>
                <w:rFonts w:cstheme="minorHAnsi"/>
                <w:sz w:val="18"/>
                <w:szCs w:val="18"/>
                <w:shd w:val="clear" w:color="auto" w:fill="FFFFFF"/>
              </w:rPr>
              <w:t>mAs</w:t>
            </w:r>
            <w:proofErr w:type="spellEnd"/>
          </w:p>
        </w:tc>
      </w:tr>
      <w:tr w:rsidR="004E3180" w:rsidRPr="00D63FE3" w14:paraId="5B9EE844" w14:textId="77777777" w:rsidTr="004E3180">
        <w:tc>
          <w:tcPr>
            <w:tcW w:w="1764" w:type="pct"/>
          </w:tcPr>
          <w:p w14:paraId="6FA98835" w14:textId="7A4160B3" w:rsidR="004E3180" w:rsidRPr="00D63FE3" w:rsidRDefault="004E3180" w:rsidP="004E3180">
            <w:pPr>
              <w:rPr>
                <w:rFonts w:cstheme="minorHAnsi"/>
                <w:sz w:val="18"/>
                <w:szCs w:val="18"/>
              </w:rPr>
            </w:pPr>
            <w:r w:rsidRPr="00D63FE3">
              <w:rPr>
                <w:rFonts w:cstheme="minorHAnsi"/>
                <w:sz w:val="18"/>
                <w:szCs w:val="18"/>
              </w:rPr>
              <w:t>Reconstruction method</w:t>
            </w:r>
          </w:p>
        </w:tc>
        <w:tc>
          <w:tcPr>
            <w:tcW w:w="3236" w:type="pct"/>
            <w:gridSpan w:val="5"/>
          </w:tcPr>
          <w:p w14:paraId="55DB5D80" w14:textId="2E606224" w:rsidR="004E3180" w:rsidRPr="00D63FE3" w:rsidRDefault="00762204" w:rsidP="004E3180">
            <w:pPr>
              <w:rPr>
                <w:rFonts w:cstheme="minorHAnsi"/>
                <w:color w:val="000000"/>
                <w:sz w:val="18"/>
                <w:szCs w:val="18"/>
                <w:shd w:val="clear" w:color="auto" w:fill="FFFFFF"/>
              </w:rPr>
            </w:pPr>
            <w:r w:rsidRPr="00D63FE3">
              <w:rPr>
                <w:rFonts w:cstheme="minorHAnsi"/>
                <w:color w:val="000000"/>
                <w:sz w:val="18"/>
                <w:szCs w:val="18"/>
                <w:shd w:val="clear" w:color="auto" w:fill="FFFFFF"/>
              </w:rPr>
              <w:t xml:space="preserve">High-definition ordered-subsets expectation maximation with 3 iterations </w:t>
            </w:r>
            <w:r w:rsidR="00167329">
              <w:rPr>
                <w:rFonts w:cstheme="minorHAnsi"/>
                <w:color w:val="000000"/>
                <w:sz w:val="18"/>
                <w:szCs w:val="18"/>
                <w:shd w:val="clear" w:color="auto" w:fill="FFFFFF"/>
              </w:rPr>
              <w:t>and</w:t>
            </w:r>
            <w:r w:rsidRPr="00D63FE3">
              <w:rPr>
                <w:rFonts w:cstheme="minorHAnsi"/>
                <w:color w:val="000000"/>
                <w:sz w:val="18"/>
                <w:szCs w:val="18"/>
                <w:shd w:val="clear" w:color="auto" w:fill="FFFFFF"/>
              </w:rPr>
              <w:t xml:space="preserve"> 21 subsets</w:t>
            </w:r>
            <w:r w:rsidR="006634FA">
              <w:rPr>
                <w:rFonts w:cstheme="minorHAnsi"/>
                <w:color w:val="000000"/>
                <w:sz w:val="18"/>
                <w:szCs w:val="18"/>
                <w:shd w:val="clear" w:color="auto" w:fill="FFFFFF"/>
              </w:rPr>
              <w:t xml:space="preserve"> with </w:t>
            </w:r>
            <w:r w:rsidR="006634FA" w:rsidRPr="00D63FE3">
              <w:rPr>
                <w:rFonts w:cs="Arial"/>
                <w:sz w:val="18"/>
                <w:szCs w:val="18"/>
              </w:rPr>
              <w:t>time of flight</w:t>
            </w:r>
          </w:p>
        </w:tc>
      </w:tr>
      <w:tr w:rsidR="00762204" w:rsidRPr="00D63FE3" w14:paraId="60B92935" w14:textId="77777777" w:rsidTr="004E3180">
        <w:tc>
          <w:tcPr>
            <w:tcW w:w="1764" w:type="pct"/>
          </w:tcPr>
          <w:p w14:paraId="3DDB8682" w14:textId="3A6EBC62" w:rsidR="00762204" w:rsidRPr="00D63FE3" w:rsidRDefault="00762204" w:rsidP="00762204">
            <w:pPr>
              <w:rPr>
                <w:rFonts w:cstheme="minorHAnsi"/>
                <w:sz w:val="18"/>
                <w:szCs w:val="18"/>
              </w:rPr>
            </w:pPr>
            <w:r w:rsidRPr="00D63FE3">
              <w:rPr>
                <w:rFonts w:cstheme="minorHAnsi"/>
                <w:sz w:val="18"/>
                <w:szCs w:val="18"/>
              </w:rPr>
              <w:t>Point spread function modelling</w:t>
            </w:r>
          </w:p>
        </w:tc>
        <w:tc>
          <w:tcPr>
            <w:tcW w:w="3236" w:type="pct"/>
            <w:gridSpan w:val="5"/>
          </w:tcPr>
          <w:p w14:paraId="29C409D0" w14:textId="554DC994" w:rsidR="00762204" w:rsidRPr="00D63FE3" w:rsidRDefault="00762204" w:rsidP="00762204">
            <w:pPr>
              <w:rPr>
                <w:rFonts w:cstheme="minorHAnsi"/>
                <w:color w:val="000000"/>
                <w:sz w:val="18"/>
                <w:szCs w:val="18"/>
                <w:shd w:val="clear" w:color="auto" w:fill="FFFFFF"/>
              </w:rPr>
            </w:pPr>
            <w:r w:rsidRPr="00D63FE3">
              <w:rPr>
                <w:rFonts w:cs="Arial"/>
                <w:sz w:val="18"/>
                <w:szCs w:val="18"/>
              </w:rPr>
              <w:t>Point spread function</w:t>
            </w:r>
            <w:r w:rsidR="0066635D">
              <w:rPr>
                <w:rFonts w:cs="Arial"/>
                <w:sz w:val="18"/>
                <w:szCs w:val="18"/>
              </w:rPr>
              <w:t>-</w:t>
            </w:r>
            <w:r w:rsidRPr="00D63FE3">
              <w:rPr>
                <w:rFonts w:cs="Arial"/>
                <w:sz w:val="18"/>
                <w:szCs w:val="18"/>
              </w:rPr>
              <w:t>based</w:t>
            </w:r>
          </w:p>
        </w:tc>
      </w:tr>
      <w:tr w:rsidR="00762204" w:rsidRPr="00D63FE3" w14:paraId="68F977E1" w14:textId="77777777" w:rsidTr="004E3180">
        <w:tc>
          <w:tcPr>
            <w:tcW w:w="1764" w:type="pct"/>
          </w:tcPr>
          <w:p w14:paraId="4578D412" w14:textId="168F9844" w:rsidR="00762204" w:rsidRPr="00D63FE3" w:rsidRDefault="00762204" w:rsidP="00762204">
            <w:pPr>
              <w:rPr>
                <w:rFonts w:cstheme="minorHAnsi"/>
                <w:sz w:val="18"/>
                <w:szCs w:val="18"/>
              </w:rPr>
            </w:pPr>
            <w:r w:rsidRPr="00D63FE3">
              <w:rPr>
                <w:rFonts w:cstheme="minorHAnsi"/>
                <w:sz w:val="18"/>
                <w:szCs w:val="18"/>
              </w:rPr>
              <w:t>Image corrections</w:t>
            </w:r>
          </w:p>
          <w:p w14:paraId="476C8E81" w14:textId="15C649F9" w:rsidR="00762204" w:rsidRPr="00D63FE3" w:rsidRDefault="00762204" w:rsidP="00762204">
            <w:pPr>
              <w:pStyle w:val="ListParagraph"/>
              <w:numPr>
                <w:ilvl w:val="0"/>
                <w:numId w:val="22"/>
              </w:numPr>
              <w:rPr>
                <w:rFonts w:cstheme="minorHAnsi"/>
                <w:sz w:val="18"/>
                <w:szCs w:val="18"/>
              </w:rPr>
            </w:pPr>
            <w:r w:rsidRPr="00D63FE3">
              <w:rPr>
                <w:rFonts w:cstheme="minorHAnsi"/>
                <w:sz w:val="18"/>
                <w:szCs w:val="18"/>
              </w:rPr>
              <w:t>Attenuation correction</w:t>
            </w:r>
          </w:p>
          <w:p w14:paraId="5494CD52" w14:textId="2BDF19D2" w:rsidR="00762204" w:rsidRPr="00D63FE3" w:rsidRDefault="00762204" w:rsidP="00762204">
            <w:pPr>
              <w:pStyle w:val="ListParagraph"/>
              <w:numPr>
                <w:ilvl w:val="0"/>
                <w:numId w:val="22"/>
              </w:numPr>
              <w:rPr>
                <w:rFonts w:cstheme="minorHAnsi"/>
                <w:sz w:val="18"/>
                <w:szCs w:val="18"/>
              </w:rPr>
            </w:pPr>
            <w:r w:rsidRPr="00D63FE3">
              <w:rPr>
                <w:rFonts w:cstheme="minorHAnsi"/>
                <w:sz w:val="18"/>
                <w:szCs w:val="18"/>
              </w:rPr>
              <w:t>Other corrections</w:t>
            </w:r>
          </w:p>
        </w:tc>
        <w:tc>
          <w:tcPr>
            <w:tcW w:w="3236" w:type="pct"/>
            <w:gridSpan w:val="5"/>
          </w:tcPr>
          <w:p w14:paraId="36285B24" w14:textId="08D262D0" w:rsidR="00762204" w:rsidRPr="00D63FE3" w:rsidRDefault="00762204" w:rsidP="00762204">
            <w:pPr>
              <w:rPr>
                <w:rFonts w:cstheme="minorHAnsi"/>
                <w:sz w:val="18"/>
                <w:szCs w:val="18"/>
              </w:rPr>
            </w:pPr>
            <w:r w:rsidRPr="00D63FE3">
              <w:rPr>
                <w:rFonts w:cstheme="minorHAnsi"/>
                <w:sz w:val="18"/>
                <w:szCs w:val="18"/>
              </w:rPr>
              <w:t xml:space="preserve">Attenuation correction based on </w:t>
            </w:r>
            <w:proofErr w:type="spellStart"/>
            <w:r w:rsidR="006634FA">
              <w:rPr>
                <w:rFonts w:cstheme="minorHAnsi"/>
                <w:sz w:val="18"/>
                <w:szCs w:val="18"/>
              </w:rPr>
              <w:t>ld</w:t>
            </w:r>
            <w:r w:rsidRPr="00D63FE3">
              <w:rPr>
                <w:rFonts w:cstheme="minorHAnsi"/>
                <w:sz w:val="18"/>
                <w:szCs w:val="18"/>
              </w:rPr>
              <w:t>CT</w:t>
            </w:r>
            <w:proofErr w:type="spellEnd"/>
            <w:r w:rsidRPr="00D63FE3">
              <w:rPr>
                <w:rFonts w:cstheme="minorHAnsi"/>
                <w:sz w:val="18"/>
                <w:szCs w:val="18"/>
              </w:rPr>
              <w:t>. Correction for scatter, randoms, normalization, dead time and physical decay was applied.</w:t>
            </w:r>
          </w:p>
          <w:p w14:paraId="6B95B2CE" w14:textId="77777777" w:rsidR="00762204" w:rsidRPr="00D63FE3" w:rsidRDefault="00762204" w:rsidP="00762204">
            <w:pPr>
              <w:rPr>
                <w:rFonts w:cstheme="minorHAnsi"/>
                <w:color w:val="000000"/>
                <w:sz w:val="18"/>
                <w:szCs w:val="18"/>
                <w:shd w:val="clear" w:color="auto" w:fill="FFFFFF"/>
              </w:rPr>
            </w:pPr>
          </w:p>
        </w:tc>
      </w:tr>
      <w:tr w:rsidR="00762204" w:rsidRPr="00D63FE3" w14:paraId="63E95255" w14:textId="77777777" w:rsidTr="00762204">
        <w:tc>
          <w:tcPr>
            <w:tcW w:w="5000" w:type="pct"/>
            <w:gridSpan w:val="6"/>
            <w:shd w:val="clear" w:color="auto" w:fill="FABF8F" w:themeFill="accent6" w:themeFillTint="99"/>
          </w:tcPr>
          <w:p w14:paraId="6330D85D" w14:textId="5EFF7460" w:rsidR="00762204" w:rsidRPr="00D63FE3" w:rsidRDefault="00762204" w:rsidP="00762204">
            <w:pPr>
              <w:rPr>
                <w:rFonts w:cstheme="minorHAnsi"/>
                <w:sz w:val="18"/>
                <w:szCs w:val="18"/>
              </w:rPr>
            </w:pPr>
            <w:r w:rsidRPr="00D63FE3">
              <w:rPr>
                <w:rFonts w:cstheme="minorHAnsi"/>
                <w:b/>
                <w:bCs/>
                <w:sz w:val="18"/>
                <w:szCs w:val="18"/>
              </w:rPr>
              <w:t>Image processing – data conversion</w:t>
            </w:r>
          </w:p>
        </w:tc>
      </w:tr>
      <w:tr w:rsidR="00762204" w:rsidRPr="00D63FE3" w14:paraId="74537E6A" w14:textId="77777777" w:rsidTr="004E3180">
        <w:tc>
          <w:tcPr>
            <w:tcW w:w="1764" w:type="pct"/>
          </w:tcPr>
          <w:p w14:paraId="7B5A60F0" w14:textId="5891E97C" w:rsidR="00762204" w:rsidRPr="00D63FE3" w:rsidRDefault="00762204" w:rsidP="00762204">
            <w:pPr>
              <w:rPr>
                <w:rFonts w:cstheme="minorHAnsi"/>
                <w:sz w:val="18"/>
                <w:szCs w:val="18"/>
              </w:rPr>
            </w:pPr>
            <w:r w:rsidRPr="00D63FE3">
              <w:rPr>
                <w:rFonts w:cstheme="minorHAnsi"/>
                <w:sz w:val="18"/>
                <w:szCs w:val="18"/>
              </w:rPr>
              <w:lastRenderedPageBreak/>
              <w:t>SUV normalisation</w:t>
            </w:r>
          </w:p>
        </w:tc>
        <w:tc>
          <w:tcPr>
            <w:tcW w:w="3236" w:type="pct"/>
            <w:gridSpan w:val="5"/>
          </w:tcPr>
          <w:p w14:paraId="5545DD9C" w14:textId="55689B2A" w:rsidR="00762204" w:rsidRPr="00D63FE3" w:rsidRDefault="00762204" w:rsidP="00762204">
            <w:pPr>
              <w:rPr>
                <w:rFonts w:cstheme="minorHAnsi"/>
                <w:sz w:val="18"/>
                <w:szCs w:val="18"/>
              </w:rPr>
            </w:pPr>
            <w:r w:rsidRPr="00D63FE3">
              <w:rPr>
                <w:rFonts w:cstheme="minorHAnsi"/>
                <w:sz w:val="18"/>
                <w:szCs w:val="18"/>
              </w:rPr>
              <w:t>Body weight</w:t>
            </w:r>
          </w:p>
        </w:tc>
      </w:tr>
      <w:tr w:rsidR="00762204" w:rsidRPr="00D63FE3" w14:paraId="2D25BBA5" w14:textId="77777777" w:rsidTr="004E3180">
        <w:tc>
          <w:tcPr>
            <w:tcW w:w="1764" w:type="pct"/>
          </w:tcPr>
          <w:p w14:paraId="431AF2E8" w14:textId="1B9C7C7D" w:rsidR="00762204" w:rsidRPr="00D63FE3" w:rsidRDefault="00762204" w:rsidP="00762204">
            <w:pPr>
              <w:rPr>
                <w:rFonts w:cstheme="minorHAnsi"/>
                <w:sz w:val="18"/>
                <w:szCs w:val="18"/>
              </w:rPr>
            </w:pPr>
            <w:r w:rsidRPr="00D63FE3">
              <w:rPr>
                <w:rFonts w:cstheme="minorHAnsi"/>
                <w:sz w:val="18"/>
                <w:szCs w:val="18"/>
              </w:rPr>
              <w:t>Other data conversions</w:t>
            </w:r>
          </w:p>
        </w:tc>
        <w:tc>
          <w:tcPr>
            <w:tcW w:w="3236" w:type="pct"/>
            <w:gridSpan w:val="5"/>
          </w:tcPr>
          <w:p w14:paraId="7BE5777C" w14:textId="5D608F31" w:rsidR="00762204" w:rsidRPr="00D63FE3" w:rsidRDefault="00762204" w:rsidP="00762204">
            <w:pPr>
              <w:rPr>
                <w:rFonts w:cstheme="minorHAnsi"/>
                <w:sz w:val="18"/>
                <w:szCs w:val="18"/>
              </w:rPr>
            </w:pPr>
            <w:r w:rsidRPr="00D63FE3">
              <w:rPr>
                <w:rFonts w:cstheme="minorHAnsi"/>
                <w:sz w:val="18"/>
                <w:szCs w:val="18"/>
              </w:rPr>
              <w:t>NA</w:t>
            </w:r>
          </w:p>
        </w:tc>
      </w:tr>
      <w:tr w:rsidR="00762204" w:rsidRPr="00D63FE3" w14:paraId="777740F3" w14:textId="77777777" w:rsidTr="00762204">
        <w:tc>
          <w:tcPr>
            <w:tcW w:w="5000" w:type="pct"/>
            <w:gridSpan w:val="6"/>
            <w:shd w:val="clear" w:color="auto" w:fill="FABF8F" w:themeFill="accent6" w:themeFillTint="99"/>
          </w:tcPr>
          <w:p w14:paraId="47ADF405" w14:textId="03AD2916" w:rsidR="00762204" w:rsidRPr="00D63FE3" w:rsidRDefault="00762204" w:rsidP="00762204">
            <w:pPr>
              <w:rPr>
                <w:rFonts w:cstheme="minorHAnsi"/>
                <w:b/>
                <w:bCs/>
                <w:sz w:val="18"/>
                <w:szCs w:val="18"/>
              </w:rPr>
            </w:pPr>
            <w:r w:rsidRPr="00D63FE3">
              <w:rPr>
                <w:rFonts w:cstheme="minorHAnsi"/>
                <w:b/>
                <w:bCs/>
                <w:sz w:val="18"/>
                <w:szCs w:val="18"/>
              </w:rPr>
              <w:t>Image processing – post acquisition processing</w:t>
            </w:r>
          </w:p>
        </w:tc>
      </w:tr>
      <w:tr w:rsidR="00762204" w:rsidRPr="00D63FE3" w14:paraId="106389D4" w14:textId="77777777" w:rsidTr="004E3180">
        <w:tc>
          <w:tcPr>
            <w:tcW w:w="1764" w:type="pct"/>
          </w:tcPr>
          <w:p w14:paraId="1648388C" w14:textId="33B84B8D" w:rsidR="00762204" w:rsidRPr="00D63FE3" w:rsidRDefault="00762204" w:rsidP="00762204">
            <w:pPr>
              <w:rPr>
                <w:rFonts w:cstheme="minorHAnsi"/>
                <w:sz w:val="18"/>
                <w:szCs w:val="18"/>
              </w:rPr>
            </w:pPr>
            <w:r w:rsidRPr="00D63FE3">
              <w:rPr>
                <w:rFonts w:cstheme="minorHAnsi"/>
                <w:sz w:val="18"/>
                <w:szCs w:val="18"/>
              </w:rPr>
              <w:t>Anti-aliasing</w:t>
            </w:r>
          </w:p>
        </w:tc>
        <w:tc>
          <w:tcPr>
            <w:tcW w:w="3236" w:type="pct"/>
            <w:gridSpan w:val="5"/>
          </w:tcPr>
          <w:p w14:paraId="6BAE14DE" w14:textId="40373EB5" w:rsidR="00762204" w:rsidRPr="00D63FE3" w:rsidRDefault="00762204" w:rsidP="00762204">
            <w:pPr>
              <w:rPr>
                <w:rFonts w:cstheme="minorHAnsi"/>
                <w:sz w:val="18"/>
                <w:szCs w:val="18"/>
              </w:rPr>
            </w:pPr>
            <w:r w:rsidRPr="00D63FE3">
              <w:rPr>
                <w:rFonts w:cstheme="minorHAnsi"/>
                <w:sz w:val="18"/>
                <w:szCs w:val="18"/>
                <w:lang w:val="nl-NL"/>
              </w:rPr>
              <w:t>NA</w:t>
            </w:r>
          </w:p>
        </w:tc>
      </w:tr>
      <w:tr w:rsidR="00762204" w:rsidRPr="00D63FE3" w14:paraId="6EC4AA04" w14:textId="77777777" w:rsidTr="004E3180">
        <w:tc>
          <w:tcPr>
            <w:tcW w:w="1764" w:type="pct"/>
          </w:tcPr>
          <w:p w14:paraId="24494A7C" w14:textId="09BB3D63" w:rsidR="00762204" w:rsidRPr="00D63FE3" w:rsidRDefault="00762204" w:rsidP="00762204">
            <w:pPr>
              <w:rPr>
                <w:rFonts w:cstheme="minorHAnsi"/>
                <w:sz w:val="18"/>
                <w:szCs w:val="18"/>
              </w:rPr>
            </w:pPr>
            <w:r w:rsidRPr="00D63FE3">
              <w:rPr>
                <w:rFonts w:cstheme="minorHAnsi"/>
                <w:sz w:val="18"/>
                <w:szCs w:val="18"/>
              </w:rPr>
              <w:t>Noise suppression</w:t>
            </w:r>
          </w:p>
        </w:tc>
        <w:tc>
          <w:tcPr>
            <w:tcW w:w="3236" w:type="pct"/>
            <w:gridSpan w:val="5"/>
          </w:tcPr>
          <w:p w14:paraId="2ABB4EA4" w14:textId="6F2EC206" w:rsidR="00762204" w:rsidRPr="00D63FE3" w:rsidRDefault="00762204" w:rsidP="00762204">
            <w:pPr>
              <w:rPr>
                <w:rFonts w:cstheme="minorHAnsi"/>
                <w:sz w:val="18"/>
                <w:szCs w:val="18"/>
                <w:lang w:val="nl-NL"/>
              </w:rPr>
            </w:pPr>
            <w:r w:rsidRPr="00D63FE3">
              <w:rPr>
                <w:rFonts w:cstheme="minorHAnsi"/>
                <w:sz w:val="18"/>
                <w:szCs w:val="18"/>
              </w:rPr>
              <w:t>NA</w:t>
            </w:r>
          </w:p>
        </w:tc>
      </w:tr>
      <w:tr w:rsidR="00762204" w:rsidRPr="00D63FE3" w14:paraId="58658A74" w14:textId="77777777" w:rsidTr="004E3180">
        <w:tc>
          <w:tcPr>
            <w:tcW w:w="1764" w:type="pct"/>
          </w:tcPr>
          <w:p w14:paraId="0AA8E9CD" w14:textId="4A7D6459" w:rsidR="00762204" w:rsidRPr="00D63FE3" w:rsidRDefault="00762204" w:rsidP="00762204">
            <w:pPr>
              <w:rPr>
                <w:rFonts w:cstheme="minorHAnsi"/>
                <w:sz w:val="18"/>
                <w:szCs w:val="18"/>
              </w:rPr>
            </w:pPr>
            <w:r w:rsidRPr="00D63FE3">
              <w:rPr>
                <w:rFonts w:cstheme="minorHAnsi"/>
                <w:sz w:val="18"/>
                <w:szCs w:val="18"/>
              </w:rPr>
              <w:t>Post-reconstruction smoothing filter</w:t>
            </w:r>
          </w:p>
        </w:tc>
        <w:tc>
          <w:tcPr>
            <w:tcW w:w="3236" w:type="pct"/>
            <w:gridSpan w:val="5"/>
          </w:tcPr>
          <w:p w14:paraId="0D1E245C" w14:textId="22D3C05A" w:rsidR="00762204" w:rsidRPr="00D63FE3" w:rsidRDefault="00762204" w:rsidP="00762204">
            <w:pPr>
              <w:rPr>
                <w:rFonts w:cstheme="minorHAnsi"/>
                <w:sz w:val="18"/>
                <w:szCs w:val="18"/>
              </w:rPr>
            </w:pPr>
            <w:r w:rsidRPr="00D63FE3">
              <w:rPr>
                <w:rFonts w:cstheme="minorHAnsi"/>
                <w:sz w:val="18"/>
                <w:szCs w:val="18"/>
              </w:rPr>
              <w:t>8 mm</w:t>
            </w:r>
            <w:r w:rsidR="0031552E">
              <w:rPr>
                <w:rFonts w:cstheme="minorHAnsi"/>
                <w:sz w:val="18"/>
                <w:szCs w:val="18"/>
              </w:rPr>
              <w:t xml:space="preserve"> full width at half maximum (FWHM)</w:t>
            </w:r>
            <w:r w:rsidRPr="00D63FE3">
              <w:rPr>
                <w:rFonts w:cstheme="minorHAnsi"/>
                <w:sz w:val="18"/>
                <w:szCs w:val="18"/>
              </w:rPr>
              <w:t xml:space="preserve"> </w:t>
            </w:r>
            <w:r w:rsidR="0066635D">
              <w:rPr>
                <w:rFonts w:cstheme="minorHAnsi"/>
                <w:sz w:val="18"/>
                <w:szCs w:val="18"/>
              </w:rPr>
              <w:t xml:space="preserve">3D </w:t>
            </w:r>
            <w:r w:rsidRPr="00D63FE3">
              <w:rPr>
                <w:rFonts w:cstheme="minorHAnsi"/>
                <w:sz w:val="18"/>
                <w:szCs w:val="18"/>
              </w:rPr>
              <w:t>Gaussian</w:t>
            </w:r>
          </w:p>
        </w:tc>
      </w:tr>
      <w:tr w:rsidR="00762204" w:rsidRPr="00D63FE3" w14:paraId="072A6B30" w14:textId="77777777" w:rsidTr="004E3180">
        <w:tc>
          <w:tcPr>
            <w:tcW w:w="1764" w:type="pct"/>
          </w:tcPr>
          <w:p w14:paraId="59C587FB" w14:textId="015EBEE6" w:rsidR="00762204" w:rsidRPr="00D63FE3" w:rsidRDefault="00762204" w:rsidP="00762204">
            <w:pPr>
              <w:rPr>
                <w:rFonts w:cstheme="minorHAnsi"/>
                <w:sz w:val="18"/>
                <w:szCs w:val="18"/>
              </w:rPr>
            </w:pPr>
            <w:r w:rsidRPr="00D63FE3">
              <w:rPr>
                <w:rFonts w:cstheme="minorHAnsi"/>
                <w:sz w:val="18"/>
                <w:szCs w:val="18"/>
              </w:rPr>
              <w:t>Intensity normalisation</w:t>
            </w:r>
          </w:p>
        </w:tc>
        <w:tc>
          <w:tcPr>
            <w:tcW w:w="3236" w:type="pct"/>
            <w:gridSpan w:val="5"/>
          </w:tcPr>
          <w:p w14:paraId="09FE986E" w14:textId="2ACE2259" w:rsidR="00762204" w:rsidRPr="00D63FE3" w:rsidRDefault="00762204" w:rsidP="00762204">
            <w:pPr>
              <w:rPr>
                <w:rFonts w:cstheme="minorHAnsi"/>
                <w:sz w:val="18"/>
                <w:szCs w:val="18"/>
              </w:rPr>
            </w:pPr>
            <w:r w:rsidRPr="00D63FE3">
              <w:rPr>
                <w:rFonts w:cstheme="minorHAnsi"/>
                <w:sz w:val="18"/>
                <w:szCs w:val="18"/>
              </w:rPr>
              <w:t>NA</w:t>
            </w:r>
          </w:p>
        </w:tc>
      </w:tr>
      <w:tr w:rsidR="00762204" w:rsidRPr="00D63FE3" w14:paraId="48CB4BD1" w14:textId="77777777" w:rsidTr="004E3180">
        <w:tc>
          <w:tcPr>
            <w:tcW w:w="1764" w:type="pct"/>
          </w:tcPr>
          <w:p w14:paraId="07664534" w14:textId="3A287F25" w:rsidR="00762204" w:rsidRPr="00D63FE3" w:rsidRDefault="00762204" w:rsidP="00762204">
            <w:pPr>
              <w:rPr>
                <w:rFonts w:cstheme="minorHAnsi"/>
                <w:sz w:val="18"/>
                <w:szCs w:val="18"/>
              </w:rPr>
            </w:pPr>
            <w:r w:rsidRPr="00D63FE3">
              <w:rPr>
                <w:rFonts w:cstheme="minorHAnsi"/>
                <w:sz w:val="18"/>
                <w:szCs w:val="18"/>
              </w:rPr>
              <w:t>Other post-acquisition processing methods</w:t>
            </w:r>
          </w:p>
        </w:tc>
        <w:tc>
          <w:tcPr>
            <w:tcW w:w="3236" w:type="pct"/>
            <w:gridSpan w:val="5"/>
          </w:tcPr>
          <w:p w14:paraId="7979980E" w14:textId="3EA28FB3" w:rsidR="00762204" w:rsidRPr="00D63FE3" w:rsidRDefault="00762204" w:rsidP="00762204">
            <w:pPr>
              <w:rPr>
                <w:rFonts w:cstheme="minorHAnsi"/>
                <w:sz w:val="18"/>
                <w:szCs w:val="18"/>
              </w:rPr>
            </w:pPr>
            <w:r w:rsidRPr="00D63FE3">
              <w:rPr>
                <w:rFonts w:cstheme="minorHAnsi"/>
                <w:sz w:val="18"/>
                <w:szCs w:val="18"/>
              </w:rPr>
              <w:t>NA</w:t>
            </w:r>
          </w:p>
        </w:tc>
      </w:tr>
      <w:tr w:rsidR="00762204" w:rsidRPr="00D63FE3" w14:paraId="7A3417B0" w14:textId="77777777" w:rsidTr="00762204">
        <w:tc>
          <w:tcPr>
            <w:tcW w:w="5000" w:type="pct"/>
            <w:gridSpan w:val="6"/>
            <w:shd w:val="clear" w:color="auto" w:fill="FABF8F" w:themeFill="accent6" w:themeFillTint="99"/>
          </w:tcPr>
          <w:p w14:paraId="586372B3" w14:textId="4F603D86" w:rsidR="00762204" w:rsidRPr="00D63FE3" w:rsidRDefault="00762204" w:rsidP="00762204">
            <w:pPr>
              <w:rPr>
                <w:rFonts w:cstheme="minorHAnsi"/>
                <w:sz w:val="18"/>
                <w:szCs w:val="18"/>
              </w:rPr>
            </w:pPr>
            <w:r w:rsidRPr="00D63FE3">
              <w:rPr>
                <w:rFonts w:cstheme="minorHAnsi"/>
                <w:b/>
                <w:bCs/>
                <w:sz w:val="18"/>
                <w:szCs w:val="18"/>
              </w:rPr>
              <w:t>Segmentation</w:t>
            </w:r>
          </w:p>
        </w:tc>
      </w:tr>
      <w:tr w:rsidR="00762204" w:rsidRPr="00D63FE3" w14:paraId="48F558B4" w14:textId="77777777" w:rsidTr="004E3180">
        <w:tc>
          <w:tcPr>
            <w:tcW w:w="1764" w:type="pct"/>
          </w:tcPr>
          <w:p w14:paraId="5BB2CC4E" w14:textId="77777777" w:rsidR="00762204" w:rsidRPr="00D63FE3" w:rsidRDefault="00762204" w:rsidP="00762204">
            <w:pPr>
              <w:rPr>
                <w:rFonts w:cstheme="minorHAnsi"/>
                <w:sz w:val="18"/>
                <w:szCs w:val="18"/>
              </w:rPr>
            </w:pPr>
            <w:r w:rsidRPr="00D63FE3">
              <w:rPr>
                <w:rFonts w:cstheme="minorHAnsi"/>
                <w:sz w:val="18"/>
                <w:szCs w:val="18"/>
              </w:rPr>
              <w:t>Segmentation method</w:t>
            </w:r>
          </w:p>
          <w:p w14:paraId="7554BF46" w14:textId="77777777" w:rsidR="00762204" w:rsidRPr="00D63FE3" w:rsidRDefault="00762204" w:rsidP="00762204">
            <w:pPr>
              <w:pStyle w:val="ListParagraph"/>
              <w:numPr>
                <w:ilvl w:val="0"/>
                <w:numId w:val="23"/>
              </w:numPr>
              <w:rPr>
                <w:rFonts w:cstheme="minorHAnsi"/>
                <w:sz w:val="18"/>
                <w:szCs w:val="18"/>
              </w:rPr>
            </w:pPr>
            <w:r w:rsidRPr="00D63FE3">
              <w:rPr>
                <w:rFonts w:cstheme="minorHAnsi"/>
                <w:sz w:val="18"/>
                <w:szCs w:val="18"/>
              </w:rPr>
              <w:t>Method</w:t>
            </w:r>
          </w:p>
          <w:p w14:paraId="4F3AD2B2" w14:textId="77777777" w:rsidR="00762204" w:rsidRPr="00D63FE3" w:rsidRDefault="00762204" w:rsidP="00762204">
            <w:pPr>
              <w:pStyle w:val="ListParagraph"/>
              <w:numPr>
                <w:ilvl w:val="0"/>
                <w:numId w:val="23"/>
              </w:numPr>
              <w:rPr>
                <w:rFonts w:cstheme="minorHAnsi"/>
                <w:sz w:val="18"/>
                <w:szCs w:val="18"/>
              </w:rPr>
            </w:pPr>
            <w:r w:rsidRPr="00D63FE3">
              <w:rPr>
                <w:rFonts w:cstheme="minorHAnsi"/>
                <w:sz w:val="18"/>
                <w:szCs w:val="18"/>
              </w:rPr>
              <w:t>Number of experts, expertise, consensus strategies</w:t>
            </w:r>
          </w:p>
          <w:p w14:paraId="1EB1D0A8" w14:textId="77777777" w:rsidR="00762204" w:rsidRPr="00D63FE3" w:rsidRDefault="00762204" w:rsidP="00762204">
            <w:pPr>
              <w:pStyle w:val="ListParagraph"/>
              <w:numPr>
                <w:ilvl w:val="0"/>
                <w:numId w:val="23"/>
              </w:numPr>
              <w:rPr>
                <w:rFonts w:cstheme="minorHAnsi"/>
                <w:sz w:val="18"/>
                <w:szCs w:val="18"/>
              </w:rPr>
            </w:pPr>
            <w:r w:rsidRPr="00D63FE3">
              <w:rPr>
                <w:rFonts w:cstheme="minorHAnsi"/>
                <w:sz w:val="18"/>
                <w:szCs w:val="18"/>
              </w:rPr>
              <w:t xml:space="preserve">Settings </w:t>
            </w:r>
          </w:p>
          <w:p w14:paraId="269E7647" w14:textId="77777777" w:rsidR="00762204" w:rsidRPr="00D63FE3" w:rsidRDefault="00762204" w:rsidP="00762204">
            <w:pPr>
              <w:pStyle w:val="ListParagraph"/>
              <w:numPr>
                <w:ilvl w:val="0"/>
                <w:numId w:val="23"/>
              </w:numPr>
              <w:rPr>
                <w:rFonts w:cstheme="minorHAnsi"/>
                <w:sz w:val="18"/>
                <w:szCs w:val="18"/>
              </w:rPr>
            </w:pPr>
            <w:r w:rsidRPr="00D63FE3">
              <w:rPr>
                <w:rFonts w:cstheme="minorHAnsi"/>
                <w:sz w:val="18"/>
                <w:szCs w:val="18"/>
              </w:rPr>
              <w:t xml:space="preserve">Images </w:t>
            </w:r>
          </w:p>
          <w:p w14:paraId="50537009" w14:textId="77777777" w:rsidR="00762204" w:rsidRPr="00D63FE3" w:rsidRDefault="00762204" w:rsidP="00762204">
            <w:pPr>
              <w:rPr>
                <w:rFonts w:cstheme="minorHAnsi"/>
                <w:sz w:val="18"/>
                <w:szCs w:val="18"/>
              </w:rPr>
            </w:pPr>
          </w:p>
        </w:tc>
        <w:tc>
          <w:tcPr>
            <w:tcW w:w="3236" w:type="pct"/>
            <w:gridSpan w:val="5"/>
          </w:tcPr>
          <w:p w14:paraId="282C52F1" w14:textId="356CCDDC" w:rsidR="00762204" w:rsidRPr="00D63FE3" w:rsidRDefault="00762204" w:rsidP="00762204">
            <w:pPr>
              <w:rPr>
                <w:rFonts w:cstheme="minorHAnsi"/>
                <w:color w:val="000000"/>
                <w:sz w:val="18"/>
                <w:szCs w:val="18"/>
                <w:shd w:val="clear" w:color="auto" w:fill="FFFFFF"/>
              </w:rPr>
            </w:pPr>
            <w:r w:rsidRPr="00D63FE3">
              <w:rPr>
                <w:rFonts w:cstheme="minorHAnsi"/>
                <w:color w:val="000000"/>
                <w:sz w:val="18"/>
                <w:szCs w:val="18"/>
                <w:shd w:val="clear" w:color="auto" w:fill="FFFFFF"/>
              </w:rPr>
              <w:t xml:space="preserve">VOIs were delineated semi-automatically using 3DSlicer (www.slicer.org) and in-house built software implemented in Python 3.7 (Python Software Foundation). </w:t>
            </w:r>
          </w:p>
          <w:p w14:paraId="4776B686" w14:textId="77777777" w:rsidR="00762204" w:rsidRPr="00D63FE3" w:rsidRDefault="00762204" w:rsidP="00762204">
            <w:pPr>
              <w:rPr>
                <w:rFonts w:cstheme="minorHAnsi"/>
                <w:color w:val="000000"/>
                <w:sz w:val="18"/>
                <w:szCs w:val="18"/>
                <w:shd w:val="clear" w:color="auto" w:fill="FFFFFF"/>
              </w:rPr>
            </w:pPr>
          </w:p>
          <w:p w14:paraId="069FE2ED" w14:textId="39719247" w:rsidR="004C6C45" w:rsidRDefault="00762204" w:rsidP="001A082D">
            <w:pPr>
              <w:spacing w:after="4" w:line="245" w:lineRule="auto"/>
              <w:ind w:left="2"/>
              <w:rPr>
                <w:rFonts w:cstheme="minorHAnsi"/>
                <w:sz w:val="18"/>
                <w:szCs w:val="18"/>
                <w:lang w:val="en-US"/>
              </w:rPr>
            </w:pPr>
            <w:r w:rsidRPr="00D63FE3">
              <w:rPr>
                <w:rFonts w:cstheme="minorHAnsi"/>
                <w:sz w:val="18"/>
                <w:szCs w:val="18"/>
                <w:lang w:val="en-US"/>
              </w:rPr>
              <w:t>VOI were delineated on the [</w:t>
            </w:r>
            <w:r w:rsidRPr="00D63FE3">
              <w:rPr>
                <w:rFonts w:cstheme="minorHAnsi"/>
                <w:sz w:val="18"/>
                <w:szCs w:val="18"/>
                <w:vertAlign w:val="superscript"/>
                <w:lang w:val="en-US"/>
              </w:rPr>
              <w:t>18</w:t>
            </w:r>
            <w:r w:rsidRPr="00D63FE3">
              <w:rPr>
                <w:rFonts w:cstheme="minorHAnsi"/>
                <w:sz w:val="18"/>
                <w:szCs w:val="18"/>
                <w:lang w:val="en-US"/>
              </w:rPr>
              <w:t>F]FDG-PET scans using an isocontour that applies a threshold of 41% of the peak standardized uptake value (</w:t>
            </w:r>
            <w:proofErr w:type="spellStart"/>
            <w:r w:rsidRPr="00D63FE3">
              <w:rPr>
                <w:rFonts w:cstheme="minorHAnsi"/>
                <w:sz w:val="18"/>
                <w:szCs w:val="18"/>
                <w:lang w:val="en-US"/>
              </w:rPr>
              <w:t>SUV</w:t>
            </w:r>
            <w:r w:rsidRPr="00D63FE3">
              <w:rPr>
                <w:rFonts w:cstheme="minorHAnsi"/>
                <w:sz w:val="18"/>
                <w:szCs w:val="18"/>
                <w:vertAlign w:val="subscript"/>
                <w:lang w:val="en-US"/>
              </w:rPr>
              <w:t>peak</w:t>
            </w:r>
            <w:proofErr w:type="spellEnd"/>
            <w:r w:rsidRPr="00D63FE3">
              <w:rPr>
                <w:rFonts w:cstheme="minorHAnsi"/>
                <w:sz w:val="18"/>
                <w:szCs w:val="18"/>
                <w:lang w:val="en-US"/>
              </w:rPr>
              <w:t xml:space="preserve">), corrected for local background </w:t>
            </w:r>
            <w:r w:rsidRPr="00D63FE3">
              <w:rPr>
                <w:rFonts w:cstheme="minorHAnsi"/>
                <w:sz w:val="18"/>
                <w:szCs w:val="18"/>
                <w:lang w:val="en-US"/>
              </w:rPr>
              <w:fldChar w:fldCharType="begin"/>
            </w:r>
            <w:r w:rsidRPr="00D63FE3">
              <w:rPr>
                <w:rFonts w:cstheme="minorHAnsi"/>
                <w:sz w:val="18"/>
                <w:szCs w:val="18"/>
                <w:lang w:val="en-US"/>
              </w:rPr>
              <w:instrText xml:space="preserve"> ADDIN EN.CITE &lt;EndNote&gt;&lt;Cite&gt;&lt;Author&gt;Frings&lt;/Author&gt;&lt;Year&gt;2014&lt;/Year&gt;&lt;RecNum&gt;45&lt;/RecNum&gt;&lt;DisplayText&gt;[3]&lt;/DisplayText&gt;&lt;record&gt;&lt;rec-number&gt;45&lt;/rec-number&gt;&lt;foreign-keys&gt;&lt;key app="EN" db-id="e0avr5arwrwf06e5feuxvxa0p5vxdf5f5etz" timestamp="0"&gt;45&lt;/key&gt;&lt;/foreign-keys&gt;&lt;ref-type name="Journal Article"&gt;17&lt;/ref-type&gt;&lt;contributors&gt;&lt;authors&gt;&lt;author&gt;Frings, V.&lt;/author&gt;&lt;author&gt;van Velden, F.H.P.&lt;/author&gt;&lt;author&gt;Velasquez, L.M.&lt;/author&gt;&lt;author&gt;Hayes, W.&lt;/author&gt;&lt;author&gt;et al.&lt;/author&gt;&lt;/authors&gt;&lt;/contributors&gt;&lt;titles&gt;&lt;title&gt;Repeatability of Metabolically Active Tumor Volume Measurements with FDG PET/CT in Advanced Gastrointestinal Malignancies: A Multicenter Study&lt;/title&gt;&lt;secondary-title&gt;Radiology&lt;/secondary-title&gt;&lt;/titles&gt;&lt;periodical&gt;&lt;full-title&gt;Radiology&lt;/full-title&gt;&lt;abbr-1&gt;Radiology&lt;/abbr-1&gt;&lt;abbr-2&gt;Radiology&lt;/abbr-2&gt;&lt;/periodical&gt;&lt;pages&gt;539-548&lt;/pages&gt;&lt;volume&gt;273&lt;/volume&gt;&lt;number&gt;2&lt;/number&gt;&lt;dates&gt;&lt;year&gt;2014&lt;/year&gt;&lt;/dates&gt;&lt;publisher&gt;Radiological Society of North America&lt;/publisher&gt;&lt;label&gt;Frings2014&lt;/label&gt;&lt;urls&gt;&lt;/urls&gt;&lt;/record&gt;&lt;/Cite&gt;&lt;/EndNote&gt;</w:instrText>
            </w:r>
            <w:r w:rsidRPr="00D63FE3">
              <w:rPr>
                <w:rFonts w:cstheme="minorHAnsi"/>
                <w:sz w:val="18"/>
                <w:szCs w:val="18"/>
                <w:lang w:val="en-US"/>
              </w:rPr>
              <w:fldChar w:fldCharType="separate"/>
            </w:r>
            <w:r w:rsidRPr="00D63FE3">
              <w:rPr>
                <w:rFonts w:cstheme="minorHAnsi"/>
                <w:noProof/>
                <w:sz w:val="18"/>
                <w:szCs w:val="18"/>
                <w:lang w:val="en-US"/>
              </w:rPr>
              <w:t>[3]</w:t>
            </w:r>
            <w:r w:rsidRPr="00D63FE3">
              <w:rPr>
                <w:rFonts w:cstheme="minorHAnsi"/>
                <w:sz w:val="18"/>
                <w:szCs w:val="18"/>
                <w:lang w:val="en-US"/>
              </w:rPr>
              <w:fldChar w:fldCharType="end"/>
            </w:r>
            <w:r w:rsidRPr="00D63FE3">
              <w:rPr>
                <w:rFonts w:cstheme="minorHAnsi"/>
                <w:sz w:val="18"/>
                <w:szCs w:val="18"/>
                <w:lang w:val="en-US"/>
              </w:rPr>
              <w:t>.</w:t>
            </w:r>
          </w:p>
          <w:p w14:paraId="3D7D70D6" w14:textId="61CF8DD9" w:rsidR="00762204" w:rsidRPr="00D63FE3" w:rsidRDefault="004C6C45" w:rsidP="001A082D">
            <w:pPr>
              <w:spacing w:after="4" w:line="245" w:lineRule="auto"/>
              <w:ind w:left="2"/>
              <w:rPr>
                <w:rFonts w:cstheme="minorHAnsi"/>
                <w:sz w:val="18"/>
                <w:szCs w:val="18"/>
              </w:rPr>
            </w:pPr>
            <w:bookmarkStart w:id="0" w:name="_Hlk105160454"/>
            <w:r>
              <w:rPr>
                <w:rFonts w:cstheme="minorHAnsi"/>
                <w:color w:val="000000"/>
                <w:sz w:val="18"/>
                <w:szCs w:val="18"/>
              </w:rPr>
              <w:t>The PET-</w:t>
            </w:r>
            <w:proofErr w:type="spellStart"/>
            <w:r>
              <w:rPr>
                <w:rFonts w:cstheme="minorHAnsi"/>
                <w:color w:val="000000"/>
                <w:sz w:val="18"/>
                <w:szCs w:val="18"/>
              </w:rPr>
              <w:t>IndiC</w:t>
            </w:r>
            <w:proofErr w:type="spellEnd"/>
            <w:r>
              <w:rPr>
                <w:rFonts w:cstheme="minorHAnsi"/>
                <w:color w:val="000000"/>
                <w:sz w:val="18"/>
                <w:szCs w:val="18"/>
              </w:rPr>
              <w:t xml:space="preserve"> extension of 3DSlicer was used to delineate a spacious box around the tumour, excluding </w:t>
            </w:r>
            <w:r w:rsidRPr="00D63FE3">
              <w:rPr>
                <w:rFonts w:cstheme="minorHAnsi"/>
                <w:sz w:val="18"/>
                <w:szCs w:val="18"/>
                <w:lang w:val="en-US"/>
              </w:rPr>
              <w:t>surrounding</w:t>
            </w:r>
            <w:r>
              <w:rPr>
                <w:rFonts w:cstheme="minorHAnsi"/>
                <w:sz w:val="18"/>
                <w:szCs w:val="18"/>
                <w:lang w:val="en-US"/>
              </w:rPr>
              <w:t xml:space="preserve"> tissues with high</w:t>
            </w:r>
            <w:r w:rsidRPr="00D63FE3">
              <w:rPr>
                <w:rFonts w:cstheme="minorHAnsi"/>
                <w:sz w:val="18"/>
                <w:szCs w:val="18"/>
                <w:lang w:val="en-US"/>
              </w:rPr>
              <w:t xml:space="preserve"> [</w:t>
            </w:r>
            <w:r w:rsidRPr="00D63FE3">
              <w:rPr>
                <w:rFonts w:cstheme="minorHAnsi"/>
                <w:sz w:val="18"/>
                <w:szCs w:val="18"/>
                <w:vertAlign w:val="superscript"/>
                <w:lang w:val="en-US"/>
              </w:rPr>
              <w:t>18</w:t>
            </w:r>
            <w:proofErr w:type="gramStart"/>
            <w:r w:rsidRPr="00D63FE3">
              <w:rPr>
                <w:rFonts w:cstheme="minorHAnsi"/>
                <w:sz w:val="18"/>
                <w:szCs w:val="18"/>
                <w:lang w:val="en-US"/>
              </w:rPr>
              <w:t>F]FDG</w:t>
            </w:r>
            <w:proofErr w:type="gramEnd"/>
            <w:r w:rsidRPr="00D63FE3">
              <w:rPr>
                <w:rFonts w:cstheme="minorHAnsi"/>
                <w:sz w:val="18"/>
                <w:szCs w:val="18"/>
                <w:lang w:val="en-US"/>
              </w:rPr>
              <w:t>-avid</w:t>
            </w:r>
            <w:r>
              <w:rPr>
                <w:rFonts w:cstheme="minorHAnsi"/>
                <w:sz w:val="18"/>
                <w:szCs w:val="18"/>
                <w:lang w:val="en-US"/>
              </w:rPr>
              <w:t>i</w:t>
            </w:r>
            <w:bookmarkEnd w:id="0"/>
            <w:r>
              <w:rPr>
                <w:rFonts w:cstheme="minorHAnsi"/>
                <w:sz w:val="18"/>
                <w:szCs w:val="18"/>
                <w:lang w:val="en-US"/>
              </w:rPr>
              <w:t>ty</w:t>
            </w:r>
            <w:r w:rsidR="00762204" w:rsidRPr="00D63FE3">
              <w:rPr>
                <w:rFonts w:cstheme="minorHAnsi"/>
                <w:sz w:val="18"/>
                <w:szCs w:val="18"/>
                <w:lang w:val="en-US"/>
              </w:rPr>
              <w:t xml:space="preserve">. </w:t>
            </w:r>
            <w:r w:rsidR="00994ACF" w:rsidRPr="00D63FE3">
              <w:rPr>
                <w:rFonts w:cstheme="minorHAnsi"/>
                <w:sz w:val="18"/>
                <w:szCs w:val="18"/>
              </w:rPr>
              <w:t xml:space="preserve">In case of high serum levels of catecholamines it is known that brown adipose tissue (BAT) uptake can be strongly </w:t>
            </w:r>
            <w:r w:rsidR="00994ACF" w:rsidRPr="00195CE9">
              <w:rPr>
                <w:rFonts w:cstheme="minorHAnsi"/>
                <w:sz w:val="18"/>
                <w:szCs w:val="18"/>
              </w:rPr>
              <w:t>increased</w:t>
            </w:r>
            <w:r w:rsidR="00195CE9" w:rsidRPr="00195CE9">
              <w:rPr>
                <w:rFonts w:cstheme="minorHAnsi"/>
                <w:sz w:val="18"/>
                <w:szCs w:val="18"/>
              </w:rPr>
              <w:t xml:space="preserve"> </w:t>
            </w:r>
            <w:r w:rsidR="00195CE9" w:rsidRPr="00195CE9">
              <w:rPr>
                <w:rFonts w:cstheme="minorHAnsi"/>
                <w:sz w:val="18"/>
                <w:szCs w:val="18"/>
              </w:rPr>
              <w:fldChar w:fldCharType="begin"/>
            </w:r>
            <w:r w:rsidR="00195CE9" w:rsidRPr="00195CE9">
              <w:rPr>
                <w:rFonts w:cstheme="minorHAnsi"/>
                <w:sz w:val="18"/>
                <w:szCs w:val="18"/>
              </w:rPr>
              <w:instrText xml:space="preserve"> ADDIN EN.CITE &lt;EndNote&gt;&lt;Cite&gt;&lt;Author&gt;Steinberg&lt;/Author&gt;&lt;Year&gt;2017&lt;/Year&gt;&lt;RecNum&gt;373&lt;/RecNum&gt;&lt;DisplayText&gt;[4]&lt;/DisplayText&gt;&lt;record&gt;&lt;rec-number&gt;373&lt;/rec-number&gt;&lt;foreign-keys&gt;&lt;key app="EN" db-id="e0avr5arwrwf06e5feuxvxa0p5vxdf5f5etz" timestamp="1626684660"&gt;373&lt;/key&gt;&lt;/foreign-keys&gt;&lt;ref-type name="Journal Article"&gt;17&lt;/ref-type&gt;&lt;contributors&gt;&lt;authors&gt;&lt;author&gt;Steinberg, Jeffrey D.&lt;/author&gt;&lt;author&gt;Vogel, Wouter&lt;/author&gt;&lt;author&gt;Vegt, Erik&lt;/author&gt;&lt;/authors&gt;&lt;/contributors&gt;&lt;titles&gt;&lt;title&gt;Factors influencing brown fat activation in FDG PET/CT: a retrospective analysis of 15,000+ cases&lt;/title&gt;&lt;secondary-title&gt;The British journal of radiology&lt;/secondary-title&gt;&lt;alt-title&gt;Br J Radiol&lt;/alt-title&gt;&lt;/titles&gt;&lt;alt-periodical&gt;&lt;full-title&gt;British Journal of Radiology&lt;/full-title&gt;&lt;abbr-1&gt;Br. J. Radiol.&lt;/abbr-1&gt;&lt;abbr-2&gt;Br J Radiol&lt;/abbr-2&gt;&lt;/alt-periodical&gt;&lt;pages&gt;20170093-20170093&lt;/pages&gt;&lt;volume&gt;90&lt;/volume&gt;&lt;number&gt;1075&lt;/number&gt;&lt;edition&gt;2017/06/07&lt;/edition&gt;&lt;keywords&gt;&lt;keyword&gt;Adipose Tissue, Brown/*diagnostic imaging/*metabolism&lt;/keyword&gt;&lt;keyword&gt;Adult&lt;/keyword&gt;&lt;keyword&gt;Aged&lt;/keyword&gt;&lt;keyword&gt;Aged, 80 and over&lt;/keyword&gt;&lt;keyword&gt;Female&lt;/keyword&gt;&lt;keyword&gt;Fluorodeoxyglucose F18/*pharmacokinetics&lt;/keyword&gt;&lt;keyword&gt;Humans&lt;/keyword&gt;&lt;keyword&gt;Male&lt;/keyword&gt;&lt;keyword&gt;Middle Aged&lt;/keyword&gt;&lt;keyword&gt;*Positron Emission Tomography Computed Tomography&lt;/keyword&gt;&lt;keyword&gt;Radiopharmaceuticals/*pharmacokinetics&lt;/keyword&gt;&lt;keyword&gt;Retrospective Studies&lt;/keyword&gt;&lt;keyword&gt;Young Adult&lt;/keyword&gt;&lt;/keywords&gt;&lt;dates&gt;&lt;year&gt;2017&lt;/year&gt;&lt;/dates&gt;&lt;publisher&gt;The British Institute of Radiology.&lt;/publisher&gt;&lt;isbn&gt;1748-880X&amp;#xD;0007-1285&lt;/isbn&gt;&lt;accession-num&gt;28590773&lt;/accession-num&gt;&lt;urls&gt;&lt;related-urls&gt;&lt;url&gt;https://pubmed.ncbi.nlm.nih.gov/28590773&lt;/url&gt;&lt;url&gt;https://www.ncbi.nlm.nih.gov/pmc/articles/PMC5594988/&lt;/url&gt;&lt;/related-urls&gt;&lt;/urls&gt;&lt;electronic-resource-num&gt;10.1259/bjr.20170093&lt;/electronic-resource-num&gt;&lt;remote-database-name&gt;PubMed&lt;/remote-database-name&gt;&lt;language&gt;eng&lt;/language&gt;&lt;/record&gt;&lt;/Cite&gt;&lt;/EndNote&gt;</w:instrText>
            </w:r>
            <w:r w:rsidR="00195CE9" w:rsidRPr="00195CE9">
              <w:rPr>
                <w:rFonts w:cstheme="minorHAnsi"/>
                <w:sz w:val="18"/>
                <w:szCs w:val="18"/>
              </w:rPr>
              <w:fldChar w:fldCharType="separate"/>
            </w:r>
            <w:r w:rsidR="00195CE9" w:rsidRPr="00195CE9">
              <w:rPr>
                <w:rFonts w:cstheme="minorHAnsi"/>
                <w:noProof/>
                <w:sz w:val="18"/>
                <w:szCs w:val="18"/>
              </w:rPr>
              <w:t>[4]</w:t>
            </w:r>
            <w:r w:rsidR="00195CE9" w:rsidRPr="00195CE9">
              <w:rPr>
                <w:rFonts w:cstheme="minorHAnsi"/>
                <w:sz w:val="18"/>
                <w:szCs w:val="18"/>
              </w:rPr>
              <w:fldChar w:fldCharType="end"/>
            </w:r>
            <w:r w:rsidR="00994ACF" w:rsidRPr="00195CE9">
              <w:rPr>
                <w:rFonts w:cstheme="minorHAnsi"/>
                <w:sz w:val="18"/>
                <w:szCs w:val="18"/>
              </w:rPr>
              <w:t>. As</w:t>
            </w:r>
            <w:r w:rsidR="00994ACF" w:rsidRPr="00D63FE3">
              <w:rPr>
                <w:rFonts w:cstheme="minorHAnsi"/>
                <w:sz w:val="18"/>
                <w:szCs w:val="18"/>
              </w:rPr>
              <w:t xml:space="preserve"> BAT can be present in the perirenal fossa, it could interfere with delineation of the pheochromocytoma. Patients with pheochromocytomas and high </w:t>
            </w:r>
            <w:r w:rsidR="00195CE9">
              <w:rPr>
                <w:rFonts w:cstheme="minorHAnsi"/>
                <w:sz w:val="18"/>
                <w:szCs w:val="18"/>
              </w:rPr>
              <w:t>BAT</w:t>
            </w:r>
            <w:r w:rsidR="00994ACF" w:rsidRPr="00D63FE3">
              <w:rPr>
                <w:rFonts w:cstheme="minorHAnsi"/>
                <w:sz w:val="18"/>
                <w:szCs w:val="18"/>
              </w:rPr>
              <w:t xml:space="preserve"> uptake in the perirenal fossa were excluded</w:t>
            </w:r>
            <w:r w:rsidR="001E6049">
              <w:rPr>
                <w:rFonts w:cstheme="minorHAnsi"/>
                <w:sz w:val="18"/>
                <w:szCs w:val="18"/>
              </w:rPr>
              <w:t xml:space="preserve"> </w:t>
            </w:r>
            <w:r w:rsidR="00195CE9">
              <w:rPr>
                <w:rFonts w:cstheme="minorHAnsi"/>
                <w:sz w:val="18"/>
                <w:szCs w:val="18"/>
              </w:rPr>
              <w:t>(N=2)</w:t>
            </w:r>
            <w:r w:rsidR="00994ACF" w:rsidRPr="00D63FE3">
              <w:rPr>
                <w:rFonts w:cstheme="minorHAnsi"/>
                <w:sz w:val="18"/>
                <w:szCs w:val="18"/>
              </w:rPr>
              <w:t>.</w:t>
            </w:r>
            <w:r>
              <w:rPr>
                <w:rFonts w:cstheme="minorHAnsi"/>
                <w:sz w:val="18"/>
                <w:szCs w:val="18"/>
              </w:rPr>
              <w:t xml:space="preserve"> </w:t>
            </w:r>
            <w:bookmarkStart w:id="1" w:name="_Hlk105160485"/>
            <w:r>
              <w:rPr>
                <w:rFonts w:cstheme="minorHAnsi"/>
                <w:sz w:val="18"/>
                <w:szCs w:val="18"/>
              </w:rPr>
              <w:t xml:space="preserve">The </w:t>
            </w:r>
            <w:proofErr w:type="spellStart"/>
            <w:r>
              <w:rPr>
                <w:rFonts w:cstheme="minorHAnsi"/>
                <w:sz w:val="18"/>
                <w:szCs w:val="18"/>
              </w:rPr>
              <w:t>SUV</w:t>
            </w:r>
            <w:r>
              <w:rPr>
                <w:rFonts w:cstheme="minorHAnsi"/>
                <w:sz w:val="18"/>
                <w:szCs w:val="18"/>
                <w:vertAlign w:val="subscript"/>
              </w:rPr>
              <w:t>peak</w:t>
            </w:r>
            <w:proofErr w:type="spellEnd"/>
            <w:r>
              <w:rPr>
                <w:rFonts w:cstheme="minorHAnsi"/>
                <w:sz w:val="18"/>
                <w:szCs w:val="18"/>
              </w:rPr>
              <w:t>,</w:t>
            </w:r>
            <w:r w:rsidR="00195CE9">
              <w:rPr>
                <w:rFonts w:cstheme="minorHAnsi"/>
                <w:sz w:val="18"/>
                <w:szCs w:val="18"/>
              </w:rPr>
              <w:t xml:space="preserve"> </w:t>
            </w:r>
            <w:r w:rsidRPr="00D63FE3">
              <w:rPr>
                <w:rFonts w:cstheme="minorHAnsi"/>
                <w:sz w:val="18"/>
                <w:szCs w:val="18"/>
                <w:lang w:val="en-US"/>
              </w:rPr>
              <w:t xml:space="preserve">obtained using a sphere of 12 mm in diameter </w:t>
            </w:r>
            <w:r w:rsidRPr="00D63FE3">
              <w:rPr>
                <w:rFonts w:cstheme="minorHAnsi"/>
                <w:sz w:val="18"/>
                <w:szCs w:val="18"/>
                <w:lang w:val="en-US"/>
              </w:rPr>
              <w:fldChar w:fldCharType="begin"/>
            </w:r>
            <w:r>
              <w:rPr>
                <w:rFonts w:cstheme="minorHAnsi"/>
                <w:sz w:val="18"/>
                <w:szCs w:val="18"/>
                <w:lang w:val="en-US"/>
              </w:rPr>
              <w:instrText xml:space="preserve"> ADDIN EN.CITE &lt;EndNote&gt;&lt;Cite&gt;&lt;Author&gt;Wahl&lt;/Author&gt;&lt;Year&gt;2009&lt;/Year&gt;&lt;RecNum&gt;40&lt;/RecNum&gt;&lt;DisplayText&gt;[2]&lt;/DisplayText&gt;&lt;record&gt;&lt;rec-number&gt;40&lt;/rec-number&gt;&lt;foreign-keys&gt;&lt;key app="EN" db-id="e0avr5arwrwf06e5feuxvxa0p5vxdf5f5etz" timestamp="0"&gt;40&lt;/key&gt;&lt;/foreign-keys&gt;&lt;ref-type name="Journal Article"&gt;17&lt;/ref-type&gt;&lt;contributors&gt;&lt;authors&gt;&lt;author&gt;Wahl, R.L.&lt;/author&gt;&lt;author&gt;Jacene, H.&lt;/author&gt;&lt;author&gt;Kasamon, Y.&lt;/author&gt;&lt;author&gt;Lodge, M.A.&lt;/author&gt;&lt;/authors&gt;&lt;/contributors&gt;&lt;titles&gt;&lt;title&gt;From RECIST to PERCIST: Evolving Considerations for PET Response Criteria in Solid Tumors&lt;/title&gt;&lt;secondary-title&gt;J Nucl Med&lt;/secondary-title&gt;&lt;/titles&gt;&lt;periodical&gt;&lt;full-title&gt;Journal of Nuclear Medicine&lt;/full-title&gt;&lt;abbr-1&gt;J. Nucl. Med.&lt;/abbr-1&gt;&lt;abbr-2&gt;J Nucl Med&lt;/abbr-2&gt;&lt;/periodical&gt;&lt;pages&gt;122S-150S&lt;/pages&gt;&lt;volume&gt;50&lt;/volume&gt;&lt;number&gt;Suppl 1&lt;/number&gt;&lt;dates&gt;&lt;year&gt;2009&lt;/year&gt;&lt;/dates&gt;&lt;label&gt;Wahl2009&lt;/label&gt;&lt;urls&gt;&lt;/urls&gt;&lt;/record&gt;&lt;/Cite&gt;&lt;/EndNote&gt;</w:instrText>
            </w:r>
            <w:r w:rsidRPr="00D63FE3">
              <w:rPr>
                <w:rFonts w:cstheme="minorHAnsi"/>
                <w:sz w:val="18"/>
                <w:szCs w:val="18"/>
                <w:lang w:val="en-US"/>
              </w:rPr>
              <w:fldChar w:fldCharType="separate"/>
            </w:r>
            <w:r w:rsidRPr="00D63FE3">
              <w:rPr>
                <w:rFonts w:cstheme="minorHAnsi"/>
                <w:noProof/>
                <w:sz w:val="18"/>
                <w:szCs w:val="18"/>
                <w:lang w:val="en-US"/>
              </w:rPr>
              <w:t>[2]</w:t>
            </w:r>
            <w:r w:rsidRPr="00D63FE3">
              <w:rPr>
                <w:rFonts w:cstheme="minorHAnsi"/>
                <w:sz w:val="18"/>
                <w:szCs w:val="18"/>
                <w:lang w:val="en-US"/>
              </w:rPr>
              <w:fldChar w:fldCharType="end"/>
            </w:r>
            <w:r w:rsidRPr="00D63FE3">
              <w:rPr>
                <w:rFonts w:cstheme="minorHAnsi"/>
                <w:sz w:val="18"/>
                <w:szCs w:val="18"/>
                <w:lang w:val="en-US"/>
              </w:rPr>
              <w:t xml:space="preserve">, </w:t>
            </w:r>
            <w:r>
              <w:rPr>
                <w:rFonts w:cstheme="minorHAnsi"/>
                <w:sz w:val="18"/>
                <w:szCs w:val="18"/>
                <w:lang w:val="en-US"/>
              </w:rPr>
              <w:t xml:space="preserve">was determined in </w:t>
            </w:r>
            <w:r>
              <w:rPr>
                <w:rFonts w:cstheme="minorHAnsi"/>
                <w:color w:val="000000"/>
                <w:sz w:val="18"/>
                <w:szCs w:val="18"/>
              </w:rPr>
              <w:t>PET-</w:t>
            </w:r>
            <w:proofErr w:type="spellStart"/>
            <w:r>
              <w:rPr>
                <w:rFonts w:cstheme="minorHAnsi"/>
                <w:color w:val="000000"/>
                <w:sz w:val="18"/>
                <w:szCs w:val="18"/>
              </w:rPr>
              <w:t>IndiC</w:t>
            </w:r>
            <w:proofErr w:type="spellEnd"/>
            <w:r>
              <w:rPr>
                <w:rFonts w:cstheme="minorHAnsi"/>
                <w:color w:val="000000"/>
                <w:sz w:val="18"/>
                <w:szCs w:val="18"/>
              </w:rPr>
              <w:t xml:space="preserve"> extension. In-house built software implemented in Python was used to</w:t>
            </w:r>
            <w:r w:rsidR="006379A4">
              <w:rPr>
                <w:rFonts w:cstheme="minorHAnsi"/>
                <w:color w:val="000000"/>
                <w:sz w:val="18"/>
                <w:szCs w:val="18"/>
              </w:rPr>
              <w:t xml:space="preserve"> calculate the background uptake and define the volume of interest, as described </w:t>
            </w:r>
            <w:r w:rsidR="007955B2">
              <w:rPr>
                <w:rFonts w:cstheme="minorHAnsi"/>
                <w:color w:val="000000"/>
                <w:sz w:val="18"/>
                <w:szCs w:val="18"/>
              </w:rPr>
              <w:t>by Frings et al.</w:t>
            </w:r>
            <w:r w:rsidR="006379A4">
              <w:rPr>
                <w:rFonts w:cstheme="minorHAnsi"/>
                <w:color w:val="000000"/>
                <w:sz w:val="18"/>
                <w:szCs w:val="18"/>
              </w:rPr>
              <w:t xml:space="preserve"> </w:t>
            </w:r>
            <w:r w:rsidR="006379A4" w:rsidRPr="00D63FE3">
              <w:rPr>
                <w:rFonts w:cstheme="minorHAnsi"/>
                <w:sz w:val="18"/>
                <w:szCs w:val="18"/>
                <w:lang w:val="en-US"/>
              </w:rPr>
              <w:fldChar w:fldCharType="begin"/>
            </w:r>
            <w:r w:rsidR="006379A4" w:rsidRPr="00D63FE3">
              <w:rPr>
                <w:rFonts w:cstheme="minorHAnsi"/>
                <w:sz w:val="18"/>
                <w:szCs w:val="18"/>
                <w:lang w:val="en-US"/>
              </w:rPr>
              <w:instrText xml:space="preserve"> ADDIN EN.CITE &lt;EndNote&gt;&lt;Cite&gt;&lt;Author&gt;Frings&lt;/Author&gt;&lt;Year&gt;2014&lt;/Year&gt;&lt;RecNum&gt;45&lt;/RecNum&gt;&lt;DisplayText&gt;[3]&lt;/DisplayText&gt;&lt;record&gt;&lt;rec-number&gt;45&lt;/rec-number&gt;&lt;foreign-keys&gt;&lt;key app="EN" db-id="e0avr5arwrwf06e5feuxvxa0p5vxdf5f5etz" timestamp="0"&gt;45&lt;/key&gt;&lt;/foreign-keys&gt;&lt;ref-type name="Journal Article"&gt;17&lt;/ref-type&gt;&lt;contributors&gt;&lt;authors&gt;&lt;author&gt;Frings, V.&lt;/author&gt;&lt;author&gt;van Velden, F.H.P.&lt;/author&gt;&lt;author&gt;Velasquez, L.M.&lt;/author&gt;&lt;author&gt;Hayes, W.&lt;/author&gt;&lt;author&gt;et al.&lt;/author&gt;&lt;/authors&gt;&lt;/contributors&gt;&lt;titles&gt;&lt;title&gt;Repeatability of Metabolically Active Tumor Volume Measurements with FDG PET/CT in Advanced Gastrointestinal Malignancies: A Multicenter Study&lt;/title&gt;&lt;secondary-title&gt;Radiology&lt;/secondary-title&gt;&lt;/titles&gt;&lt;periodical&gt;&lt;full-title&gt;Radiology&lt;/full-title&gt;&lt;abbr-1&gt;Radiology&lt;/abbr-1&gt;&lt;abbr-2&gt;Radiology&lt;/abbr-2&gt;&lt;/periodical&gt;&lt;pages&gt;539-548&lt;/pages&gt;&lt;volume&gt;273&lt;/volume&gt;&lt;number&gt;2&lt;/number&gt;&lt;dates&gt;&lt;year&gt;2014&lt;/year&gt;&lt;/dates&gt;&lt;publisher&gt;Radiological Society of North America&lt;/publisher&gt;&lt;label&gt;Frings2014&lt;/label&gt;&lt;urls&gt;&lt;/urls&gt;&lt;/record&gt;&lt;/Cite&gt;&lt;/EndNote&gt;</w:instrText>
            </w:r>
            <w:r w:rsidR="006379A4" w:rsidRPr="00D63FE3">
              <w:rPr>
                <w:rFonts w:cstheme="minorHAnsi"/>
                <w:sz w:val="18"/>
                <w:szCs w:val="18"/>
                <w:lang w:val="en-US"/>
              </w:rPr>
              <w:fldChar w:fldCharType="separate"/>
            </w:r>
            <w:r w:rsidR="006379A4" w:rsidRPr="00D63FE3">
              <w:rPr>
                <w:rFonts w:cstheme="minorHAnsi"/>
                <w:noProof/>
                <w:sz w:val="18"/>
                <w:szCs w:val="18"/>
                <w:lang w:val="en-US"/>
              </w:rPr>
              <w:t>[3]</w:t>
            </w:r>
            <w:r w:rsidR="006379A4" w:rsidRPr="00D63FE3">
              <w:rPr>
                <w:rFonts w:cstheme="minorHAnsi"/>
                <w:sz w:val="18"/>
                <w:szCs w:val="18"/>
                <w:lang w:val="en-US"/>
              </w:rPr>
              <w:fldChar w:fldCharType="end"/>
            </w:r>
            <w:bookmarkEnd w:id="1"/>
            <w:r w:rsidR="006379A4">
              <w:rPr>
                <w:rFonts w:cstheme="minorHAnsi"/>
                <w:sz w:val="18"/>
                <w:szCs w:val="18"/>
                <w:lang w:val="en-US"/>
              </w:rPr>
              <w:t>.</w:t>
            </w:r>
            <w:r w:rsidR="00195CE9">
              <w:rPr>
                <w:rFonts w:cstheme="minorHAnsi"/>
                <w:sz w:val="18"/>
                <w:szCs w:val="18"/>
              </w:rPr>
              <w:t xml:space="preserve"> </w:t>
            </w:r>
            <w:r w:rsidR="006379A4">
              <w:rPr>
                <w:rFonts w:cstheme="minorHAnsi"/>
                <w:sz w:val="18"/>
                <w:szCs w:val="18"/>
              </w:rPr>
              <w:t>L</w:t>
            </w:r>
            <w:r w:rsidR="00195CE9">
              <w:rPr>
                <w:rFonts w:cstheme="minorHAnsi"/>
                <w:sz w:val="18"/>
                <w:szCs w:val="18"/>
              </w:rPr>
              <w:t xml:space="preserve">esions were excluded </w:t>
            </w:r>
            <w:r w:rsidR="00195CE9" w:rsidRPr="00195CE9">
              <w:rPr>
                <w:rFonts w:cstheme="minorHAnsi"/>
                <w:sz w:val="18"/>
                <w:szCs w:val="18"/>
              </w:rPr>
              <w:t>when the minimal size recommendation of 64 voxels per VOI was not met (N=1) [27].</w:t>
            </w:r>
            <w:r w:rsidR="00195CE9">
              <w:rPr>
                <w:rFonts w:cstheme="minorHAnsi"/>
                <w:sz w:val="18"/>
                <w:szCs w:val="18"/>
              </w:rPr>
              <w:t xml:space="preserve"> </w:t>
            </w:r>
            <w:r w:rsidR="00195CE9" w:rsidRPr="00195CE9">
              <w:rPr>
                <w:rFonts w:cstheme="minorHAnsi"/>
                <w:sz w:val="18"/>
                <w:szCs w:val="18"/>
              </w:rPr>
              <w:t xml:space="preserve">Regions of central necrosis, which were not included by the adaptive threshold algorithm, were not manually added to the VOI, since in PPGL, the predictive performance of the radiomic model is not affected by the addition of areas of central necrosis </w:t>
            </w:r>
            <w:r w:rsidR="00195CE9">
              <w:rPr>
                <w:rFonts w:cstheme="minorHAnsi"/>
                <w:sz w:val="18"/>
                <w:szCs w:val="18"/>
              </w:rPr>
              <w:fldChar w:fldCharType="begin"/>
            </w:r>
            <w:r>
              <w:rPr>
                <w:rFonts w:cstheme="minorHAnsi"/>
                <w:sz w:val="18"/>
                <w:szCs w:val="18"/>
              </w:rPr>
              <w:instrText xml:space="preserve"> ADDIN EN.CITE &lt;EndNote&gt;&lt;Cite&gt;&lt;Author&gt;Noortman&lt;/Author&gt;&lt;Year&gt;2021&lt;/Year&gt;&lt;RecNum&gt;379&lt;/RecNum&gt;&lt;DisplayText&gt;[5]&lt;/DisplayText&gt;&lt;record&gt;&lt;rec-number&gt;379&lt;/rec-number&gt;&lt;foreign-keys&gt;&lt;key app="EN" db-id="e0avr5arwrwf06e5feuxvxa0p5vxdf5f5etz" timestamp="1627045002"&gt;379&lt;/key&gt;&lt;/foreign-keys&gt;&lt;ref-type name="Journal Article"&gt;17&lt;/ref-type&gt;&lt;contributors&gt;&lt;authors&gt;&lt;author&gt;Noortman, Wyanne A.&lt;/author&gt;&lt;author&gt;Vriens, Dennis&lt;/author&gt;&lt;author&gt;Mooij, Charlotte D. Y.&lt;/author&gt;&lt;author&gt;Slump, Cornelis H.&lt;/author&gt;&lt;author&gt;Aarntzen, Erik H.&lt;/author&gt;&lt;author&gt;van Berkel, Anouk&lt;/author&gt;&lt;author&gt;Timmers, Henri J. L. M.&lt;/author&gt;&lt;author&gt;Bussink, Johan&lt;/author&gt;&lt;author&gt;Meijer, Tineke W. H.&lt;/author&gt;&lt;author&gt;de Geus-Oei, Lioe-Fee&lt;/author&gt;&lt;author&gt;van Velden, Floris H. P.&lt;/author&gt;&lt;/authors&gt;&lt;/contributors&gt;&lt;titles&gt;&lt;title&gt;The Influence of the Exclusion of Central Necrosis on [18F]FDG PET Radiomic Analysis&lt;/title&gt;&lt;secondary-title&gt;Diagnostics&lt;/secondary-title&gt;&lt;/titles&gt;&lt;periodical&gt;&lt;full-title&gt;Diagnostics&lt;/full-title&gt;&lt;/periodical&gt;&lt;pages&gt;1296&lt;/pages&gt;&lt;volume&gt;11&lt;/volume&gt;&lt;number&gt;7&lt;/number&gt;&lt;dates&gt;&lt;year&gt;2021&lt;/year&gt;&lt;/dates&gt;&lt;isbn&gt;2075-4418&lt;/isbn&gt;&lt;accession-num&gt;doi:10.3390/diagnostics11071296&lt;/accession-num&gt;&lt;urls&gt;&lt;related-urls&gt;&lt;url&gt;https://www.mdpi.com/2075-4418/11/7/1296&lt;/url&gt;&lt;/related-urls&gt;&lt;/urls&gt;&lt;/record&gt;&lt;/Cite&gt;&lt;/EndNote&gt;</w:instrText>
            </w:r>
            <w:r w:rsidR="00195CE9">
              <w:rPr>
                <w:rFonts w:cstheme="minorHAnsi"/>
                <w:sz w:val="18"/>
                <w:szCs w:val="18"/>
              </w:rPr>
              <w:fldChar w:fldCharType="separate"/>
            </w:r>
            <w:r w:rsidR="00195CE9">
              <w:rPr>
                <w:rFonts w:cstheme="minorHAnsi"/>
                <w:noProof/>
                <w:sz w:val="18"/>
                <w:szCs w:val="18"/>
              </w:rPr>
              <w:t>[5]</w:t>
            </w:r>
            <w:r w:rsidR="00195CE9">
              <w:rPr>
                <w:rFonts w:cstheme="minorHAnsi"/>
                <w:sz w:val="18"/>
                <w:szCs w:val="18"/>
              </w:rPr>
              <w:fldChar w:fldCharType="end"/>
            </w:r>
            <w:r w:rsidR="00195CE9">
              <w:rPr>
                <w:rFonts w:cstheme="minorHAnsi"/>
                <w:sz w:val="18"/>
                <w:szCs w:val="18"/>
              </w:rPr>
              <w:t>.</w:t>
            </w:r>
            <w:r w:rsidR="00195CE9" w:rsidRPr="00195CE9">
              <w:rPr>
                <w:rFonts w:cstheme="minorHAnsi"/>
                <w:sz w:val="18"/>
                <w:szCs w:val="18"/>
              </w:rPr>
              <w:t xml:space="preserve"> </w:t>
            </w:r>
            <w:proofErr w:type="spellStart"/>
            <w:r w:rsidR="00762204" w:rsidRPr="00D63FE3">
              <w:rPr>
                <w:rFonts w:cstheme="minorHAnsi"/>
                <w:sz w:val="18"/>
                <w:szCs w:val="18"/>
              </w:rPr>
              <w:t>L</w:t>
            </w:r>
            <w:r w:rsidR="006634FA">
              <w:rPr>
                <w:rFonts w:cstheme="minorHAnsi"/>
                <w:sz w:val="18"/>
                <w:szCs w:val="18"/>
              </w:rPr>
              <w:t>d</w:t>
            </w:r>
            <w:r w:rsidR="00762204" w:rsidRPr="00D63FE3">
              <w:rPr>
                <w:rFonts w:cstheme="minorHAnsi"/>
                <w:sz w:val="18"/>
                <w:szCs w:val="18"/>
              </w:rPr>
              <w:t>CT</w:t>
            </w:r>
            <w:proofErr w:type="spellEnd"/>
            <w:r w:rsidR="00762204" w:rsidRPr="00D63FE3">
              <w:rPr>
                <w:rFonts w:cstheme="minorHAnsi"/>
                <w:sz w:val="18"/>
                <w:szCs w:val="18"/>
              </w:rPr>
              <w:t xml:space="preserve"> images were delineated manually</w:t>
            </w:r>
            <w:r w:rsidR="000B7C19">
              <w:rPr>
                <w:rFonts w:cstheme="minorHAnsi"/>
                <w:sz w:val="18"/>
                <w:szCs w:val="18"/>
              </w:rPr>
              <w:t xml:space="preserve"> slice-by-slice</w:t>
            </w:r>
            <w:r w:rsidR="0031552E">
              <w:rPr>
                <w:rFonts w:cstheme="minorHAnsi"/>
                <w:sz w:val="18"/>
                <w:szCs w:val="18"/>
              </w:rPr>
              <w:t xml:space="preserve"> (axial)</w:t>
            </w:r>
            <w:r w:rsidR="00762204" w:rsidRPr="00D63FE3">
              <w:rPr>
                <w:rFonts w:cstheme="minorHAnsi"/>
                <w:sz w:val="18"/>
                <w:szCs w:val="18"/>
              </w:rPr>
              <w:t xml:space="preserve">. </w:t>
            </w:r>
          </w:p>
          <w:p w14:paraId="50D14BD9" w14:textId="77777777" w:rsidR="00762204" w:rsidRPr="00D63FE3" w:rsidRDefault="00762204" w:rsidP="00762204">
            <w:pPr>
              <w:rPr>
                <w:rFonts w:cstheme="minorHAnsi"/>
                <w:sz w:val="18"/>
                <w:szCs w:val="18"/>
              </w:rPr>
            </w:pPr>
          </w:p>
          <w:p w14:paraId="2BFDF6E4" w14:textId="2F85B681" w:rsidR="006844AD" w:rsidRPr="00D63FE3" w:rsidRDefault="00762204" w:rsidP="00762204">
            <w:pPr>
              <w:rPr>
                <w:rFonts w:cstheme="minorHAnsi"/>
                <w:sz w:val="18"/>
                <w:szCs w:val="18"/>
              </w:rPr>
            </w:pPr>
            <w:r w:rsidRPr="00D63FE3">
              <w:rPr>
                <w:rFonts w:cstheme="minorHAnsi"/>
                <w:color w:val="000000"/>
                <w:sz w:val="18"/>
                <w:szCs w:val="18"/>
              </w:rPr>
              <w:t xml:space="preserve">VOIs were delineated </w:t>
            </w:r>
            <w:bookmarkStart w:id="2" w:name="_Hlk105160325"/>
            <w:r w:rsidRPr="00D63FE3">
              <w:rPr>
                <w:rFonts w:cstheme="minorHAnsi"/>
                <w:color w:val="000000"/>
                <w:sz w:val="18"/>
                <w:szCs w:val="18"/>
              </w:rPr>
              <w:t xml:space="preserve">by WN (PhD candidate </w:t>
            </w:r>
            <w:r w:rsidR="006634FA">
              <w:rPr>
                <w:rFonts w:cstheme="minorHAnsi"/>
                <w:color w:val="000000"/>
                <w:sz w:val="18"/>
                <w:szCs w:val="18"/>
              </w:rPr>
              <w:t xml:space="preserve">on </w:t>
            </w:r>
            <w:r w:rsidRPr="00D63FE3">
              <w:rPr>
                <w:rFonts w:cstheme="minorHAnsi"/>
                <w:color w:val="000000"/>
                <w:sz w:val="18"/>
                <w:szCs w:val="18"/>
              </w:rPr>
              <w:t>PET radiomics with 4 years of experience) and supervised by DV (nuclear medicine physician with 13 years of experience)</w:t>
            </w:r>
            <w:r w:rsidR="006844AD">
              <w:rPr>
                <w:rFonts w:cstheme="minorHAnsi"/>
                <w:color w:val="000000"/>
                <w:sz w:val="18"/>
                <w:szCs w:val="18"/>
              </w:rPr>
              <w:t>.</w:t>
            </w:r>
            <w:r w:rsidR="00854745">
              <w:rPr>
                <w:rFonts w:cstheme="minorHAnsi"/>
                <w:color w:val="000000"/>
                <w:sz w:val="18"/>
                <w:szCs w:val="18"/>
              </w:rPr>
              <w:t xml:space="preserve"> </w:t>
            </w:r>
            <w:bookmarkEnd w:id="2"/>
          </w:p>
        </w:tc>
      </w:tr>
      <w:tr w:rsidR="00762204" w:rsidRPr="00D63FE3" w14:paraId="01351EF7" w14:textId="77777777" w:rsidTr="004E3180">
        <w:tc>
          <w:tcPr>
            <w:tcW w:w="1764" w:type="pct"/>
          </w:tcPr>
          <w:p w14:paraId="1E0C9BA2" w14:textId="6DF1A3CC" w:rsidR="00762204" w:rsidRPr="00D63FE3" w:rsidRDefault="00762204" w:rsidP="00762204">
            <w:pPr>
              <w:rPr>
                <w:rFonts w:cstheme="minorHAnsi"/>
                <w:sz w:val="18"/>
                <w:szCs w:val="18"/>
              </w:rPr>
            </w:pPr>
            <w:r w:rsidRPr="00D63FE3">
              <w:rPr>
                <w:rFonts w:cstheme="minorHAnsi"/>
                <w:sz w:val="18"/>
                <w:szCs w:val="18"/>
              </w:rPr>
              <w:t>Conversion to mask</w:t>
            </w:r>
          </w:p>
        </w:tc>
        <w:tc>
          <w:tcPr>
            <w:tcW w:w="3236" w:type="pct"/>
            <w:gridSpan w:val="5"/>
          </w:tcPr>
          <w:p w14:paraId="64BB5191" w14:textId="6A25C08B" w:rsidR="00762204" w:rsidRPr="00D63FE3" w:rsidRDefault="00762204" w:rsidP="00762204">
            <w:pPr>
              <w:rPr>
                <w:rFonts w:cstheme="minorHAnsi"/>
                <w:color w:val="000000"/>
                <w:sz w:val="18"/>
                <w:szCs w:val="18"/>
                <w:shd w:val="clear" w:color="auto" w:fill="FFFFFF"/>
              </w:rPr>
            </w:pPr>
            <w:r w:rsidRPr="00D63FE3">
              <w:rPr>
                <w:rFonts w:cstheme="minorHAnsi"/>
                <w:color w:val="000000"/>
                <w:sz w:val="18"/>
                <w:szCs w:val="18"/>
                <w:shd w:val="clear" w:color="auto" w:fill="FFFFFF"/>
              </w:rPr>
              <w:t>NA</w:t>
            </w:r>
          </w:p>
        </w:tc>
      </w:tr>
      <w:tr w:rsidR="00762204" w:rsidRPr="00D63FE3" w14:paraId="04FA6E00" w14:textId="77777777" w:rsidTr="00762204">
        <w:tc>
          <w:tcPr>
            <w:tcW w:w="5000" w:type="pct"/>
            <w:gridSpan w:val="6"/>
            <w:shd w:val="clear" w:color="auto" w:fill="FABF8F" w:themeFill="accent6" w:themeFillTint="99"/>
          </w:tcPr>
          <w:p w14:paraId="745BE8AF" w14:textId="712B146A" w:rsidR="00762204" w:rsidRPr="00D63FE3" w:rsidRDefault="00762204" w:rsidP="00762204">
            <w:pPr>
              <w:rPr>
                <w:rFonts w:cstheme="minorHAnsi"/>
                <w:b/>
                <w:bCs/>
                <w:sz w:val="18"/>
                <w:szCs w:val="18"/>
              </w:rPr>
            </w:pPr>
            <w:r w:rsidRPr="00D63FE3">
              <w:rPr>
                <w:rFonts w:cstheme="minorHAnsi"/>
                <w:b/>
                <w:bCs/>
                <w:sz w:val="18"/>
                <w:szCs w:val="18"/>
              </w:rPr>
              <w:t xml:space="preserve">Image processing – image interpolation </w:t>
            </w:r>
          </w:p>
        </w:tc>
      </w:tr>
      <w:tr w:rsidR="00762204" w:rsidRPr="00D63FE3" w14:paraId="0A02164F" w14:textId="77777777" w:rsidTr="004E3180">
        <w:tc>
          <w:tcPr>
            <w:tcW w:w="1764" w:type="pct"/>
          </w:tcPr>
          <w:p w14:paraId="2D80D53A" w14:textId="77777777" w:rsidR="00762204" w:rsidRPr="00D63FE3" w:rsidRDefault="00762204" w:rsidP="00762204">
            <w:pPr>
              <w:rPr>
                <w:rFonts w:cstheme="minorHAnsi"/>
                <w:sz w:val="18"/>
                <w:szCs w:val="18"/>
              </w:rPr>
            </w:pPr>
            <w:r w:rsidRPr="00D63FE3">
              <w:rPr>
                <w:rFonts w:cstheme="minorHAnsi"/>
                <w:sz w:val="18"/>
                <w:szCs w:val="18"/>
              </w:rPr>
              <w:t>Interpolation algorithm</w:t>
            </w:r>
          </w:p>
          <w:p w14:paraId="4280EAB6" w14:textId="77777777" w:rsidR="00762204" w:rsidRPr="00D63FE3" w:rsidRDefault="00762204" w:rsidP="00762204">
            <w:pPr>
              <w:pStyle w:val="ListParagraph"/>
              <w:numPr>
                <w:ilvl w:val="0"/>
                <w:numId w:val="24"/>
              </w:numPr>
              <w:rPr>
                <w:rFonts w:cstheme="minorHAnsi"/>
                <w:sz w:val="18"/>
                <w:szCs w:val="18"/>
              </w:rPr>
            </w:pPr>
            <w:r w:rsidRPr="00D63FE3">
              <w:rPr>
                <w:rFonts w:cstheme="minorHAnsi"/>
                <w:sz w:val="18"/>
                <w:szCs w:val="18"/>
              </w:rPr>
              <w:t>Algorithm</w:t>
            </w:r>
          </w:p>
          <w:p w14:paraId="66B91D62" w14:textId="77777777" w:rsidR="00762204" w:rsidRPr="00D63FE3" w:rsidRDefault="00762204" w:rsidP="00762204">
            <w:pPr>
              <w:pStyle w:val="ListParagraph"/>
              <w:numPr>
                <w:ilvl w:val="0"/>
                <w:numId w:val="24"/>
              </w:numPr>
              <w:rPr>
                <w:rFonts w:cstheme="minorHAnsi"/>
                <w:sz w:val="18"/>
                <w:szCs w:val="18"/>
              </w:rPr>
            </w:pPr>
            <w:r w:rsidRPr="00D63FE3">
              <w:rPr>
                <w:rFonts w:cstheme="minorHAnsi"/>
                <w:sz w:val="18"/>
                <w:szCs w:val="18"/>
              </w:rPr>
              <w:t>Interpolation grid</w:t>
            </w:r>
          </w:p>
          <w:p w14:paraId="66A92D90" w14:textId="680D2DFB" w:rsidR="00762204" w:rsidRPr="00D63FE3" w:rsidRDefault="00762204" w:rsidP="00762204">
            <w:pPr>
              <w:pStyle w:val="ListParagraph"/>
              <w:numPr>
                <w:ilvl w:val="0"/>
                <w:numId w:val="24"/>
              </w:numPr>
              <w:rPr>
                <w:rFonts w:cstheme="minorHAnsi"/>
                <w:sz w:val="18"/>
                <w:szCs w:val="18"/>
              </w:rPr>
            </w:pPr>
            <w:r w:rsidRPr="00D63FE3">
              <w:rPr>
                <w:rFonts w:cstheme="minorHAnsi"/>
                <w:sz w:val="18"/>
                <w:szCs w:val="18"/>
              </w:rPr>
              <w:t>Dimensions</w:t>
            </w:r>
          </w:p>
          <w:p w14:paraId="770DF0D8" w14:textId="0345DBE9" w:rsidR="00762204" w:rsidRPr="00D63FE3" w:rsidRDefault="00762204" w:rsidP="00762204">
            <w:pPr>
              <w:pStyle w:val="ListParagraph"/>
              <w:numPr>
                <w:ilvl w:val="0"/>
                <w:numId w:val="24"/>
              </w:numPr>
              <w:rPr>
                <w:rFonts w:cstheme="minorHAnsi"/>
                <w:sz w:val="18"/>
                <w:szCs w:val="18"/>
              </w:rPr>
            </w:pPr>
            <w:r w:rsidRPr="00D63FE3">
              <w:rPr>
                <w:rFonts w:cstheme="minorHAnsi"/>
                <w:sz w:val="18"/>
                <w:szCs w:val="18"/>
              </w:rPr>
              <w:t>Extrapolation</w:t>
            </w:r>
          </w:p>
        </w:tc>
        <w:tc>
          <w:tcPr>
            <w:tcW w:w="3236" w:type="pct"/>
            <w:gridSpan w:val="5"/>
          </w:tcPr>
          <w:p w14:paraId="4D69F316" w14:textId="77777777" w:rsidR="00762204" w:rsidRPr="00D63FE3" w:rsidRDefault="00762204" w:rsidP="00762204">
            <w:pPr>
              <w:rPr>
                <w:rFonts w:cstheme="minorHAnsi"/>
                <w:sz w:val="18"/>
                <w:szCs w:val="18"/>
              </w:rPr>
            </w:pPr>
            <w:r w:rsidRPr="00D63FE3">
              <w:rPr>
                <w:rFonts w:cstheme="minorHAnsi"/>
                <w:sz w:val="18"/>
                <w:szCs w:val="18"/>
              </w:rPr>
              <w:t>PET images were not interpolated,</w:t>
            </w:r>
          </w:p>
          <w:p w14:paraId="6CDD89F3" w14:textId="33F72417" w:rsidR="00762204" w:rsidRPr="00D63FE3" w:rsidRDefault="00762204" w:rsidP="00762204">
            <w:pPr>
              <w:rPr>
                <w:rFonts w:cstheme="minorHAnsi"/>
                <w:sz w:val="18"/>
                <w:szCs w:val="18"/>
              </w:rPr>
            </w:pPr>
            <w:proofErr w:type="spellStart"/>
            <w:r w:rsidRPr="00D63FE3">
              <w:rPr>
                <w:rFonts w:cstheme="minorHAnsi"/>
                <w:sz w:val="18"/>
                <w:szCs w:val="18"/>
              </w:rPr>
              <w:t>ldCT</w:t>
            </w:r>
            <w:proofErr w:type="spellEnd"/>
            <w:r w:rsidRPr="00D63FE3">
              <w:rPr>
                <w:rFonts w:cstheme="minorHAnsi"/>
                <w:sz w:val="18"/>
                <w:szCs w:val="18"/>
              </w:rPr>
              <w:t xml:space="preserve"> images were interpolated to isotropic voxels using B-spline interpolation, with grids aligned by the input origin and only covering the VOI (</w:t>
            </w:r>
            <w:proofErr w:type="spellStart"/>
            <w:r w:rsidRPr="00D63FE3">
              <w:rPr>
                <w:rFonts w:cstheme="minorHAnsi"/>
                <w:sz w:val="18"/>
                <w:szCs w:val="18"/>
              </w:rPr>
              <w:t>PyRadiomics</w:t>
            </w:r>
            <w:proofErr w:type="spellEnd"/>
            <w:r w:rsidRPr="00D63FE3">
              <w:rPr>
                <w:rFonts w:cstheme="minorHAnsi"/>
                <w:sz w:val="18"/>
                <w:szCs w:val="18"/>
              </w:rPr>
              <w:t xml:space="preserve"> default).</w:t>
            </w:r>
          </w:p>
        </w:tc>
      </w:tr>
      <w:tr w:rsidR="00762204" w:rsidRPr="00D63FE3" w14:paraId="5CB123F5" w14:textId="77777777" w:rsidTr="004E3180">
        <w:tc>
          <w:tcPr>
            <w:tcW w:w="1764" w:type="pct"/>
          </w:tcPr>
          <w:p w14:paraId="2F48180C" w14:textId="12BD58A1" w:rsidR="00762204" w:rsidRPr="00D63FE3" w:rsidRDefault="00762204" w:rsidP="00762204">
            <w:pPr>
              <w:rPr>
                <w:rFonts w:cstheme="minorHAnsi"/>
                <w:sz w:val="18"/>
                <w:szCs w:val="18"/>
              </w:rPr>
            </w:pPr>
            <w:r w:rsidRPr="00D63FE3">
              <w:rPr>
                <w:rFonts w:cstheme="minorHAnsi"/>
                <w:sz w:val="18"/>
                <w:szCs w:val="18"/>
              </w:rPr>
              <w:t>Interpolated voxel dimensions</w:t>
            </w:r>
          </w:p>
        </w:tc>
        <w:tc>
          <w:tcPr>
            <w:tcW w:w="3236" w:type="pct"/>
            <w:gridSpan w:val="5"/>
          </w:tcPr>
          <w:p w14:paraId="04FDDE2D" w14:textId="276FE2C7" w:rsidR="00762204" w:rsidRPr="00D63FE3" w:rsidRDefault="00762204" w:rsidP="00762204">
            <w:pPr>
              <w:rPr>
                <w:rFonts w:cstheme="minorHAnsi"/>
                <w:color w:val="000000"/>
                <w:sz w:val="18"/>
                <w:szCs w:val="18"/>
                <w:shd w:val="clear" w:color="auto" w:fill="FFFFFF"/>
              </w:rPr>
            </w:pPr>
            <w:r w:rsidRPr="00D63FE3">
              <w:rPr>
                <w:rFonts w:cstheme="minorHAnsi"/>
                <w:color w:val="000000"/>
                <w:sz w:val="18"/>
                <w:szCs w:val="18"/>
                <w:shd w:val="clear" w:color="auto" w:fill="FFFFFF"/>
              </w:rPr>
              <w:t xml:space="preserve">PET: </w:t>
            </w:r>
            <w:r w:rsidR="001A082D">
              <w:rPr>
                <w:rFonts w:cstheme="minorHAnsi"/>
                <w:color w:val="000000"/>
                <w:sz w:val="18"/>
                <w:szCs w:val="18"/>
                <w:shd w:val="clear" w:color="auto" w:fill="FFFFFF"/>
              </w:rPr>
              <w:t>NA</w:t>
            </w:r>
          </w:p>
          <w:p w14:paraId="7BCF59B3" w14:textId="364BD8C2" w:rsidR="00762204" w:rsidRPr="00D63FE3" w:rsidRDefault="00762204" w:rsidP="00762204">
            <w:pPr>
              <w:rPr>
                <w:rFonts w:cstheme="minorHAnsi"/>
                <w:sz w:val="18"/>
                <w:szCs w:val="18"/>
              </w:rPr>
            </w:pPr>
            <w:proofErr w:type="spellStart"/>
            <w:r w:rsidRPr="00D63FE3">
              <w:rPr>
                <w:rFonts w:cstheme="minorHAnsi"/>
                <w:color w:val="000000"/>
                <w:sz w:val="18"/>
                <w:szCs w:val="18"/>
                <w:shd w:val="clear" w:color="auto" w:fill="FFFFFF"/>
              </w:rPr>
              <w:t>ldCT</w:t>
            </w:r>
            <w:proofErr w:type="spellEnd"/>
            <w:r w:rsidRPr="00D63FE3">
              <w:rPr>
                <w:rFonts w:cstheme="minorHAnsi"/>
                <w:color w:val="000000"/>
                <w:sz w:val="18"/>
                <w:szCs w:val="18"/>
                <w:shd w:val="clear" w:color="auto" w:fill="FFFFFF"/>
              </w:rPr>
              <w:t>: 1.5</w:t>
            </w:r>
            <w:r w:rsidRPr="00D63FE3">
              <w:rPr>
                <w:rFonts w:cstheme="minorHAnsi"/>
                <w:sz w:val="18"/>
                <w:szCs w:val="18"/>
              </w:rPr>
              <w:t>×1.5×1.5 mm³</w:t>
            </w:r>
          </w:p>
        </w:tc>
      </w:tr>
      <w:tr w:rsidR="00762204" w:rsidRPr="00D63FE3" w14:paraId="7E5A08E5" w14:textId="77777777" w:rsidTr="00762204">
        <w:tc>
          <w:tcPr>
            <w:tcW w:w="5000" w:type="pct"/>
            <w:gridSpan w:val="6"/>
            <w:shd w:val="clear" w:color="auto" w:fill="FABF8F" w:themeFill="accent6" w:themeFillTint="99"/>
          </w:tcPr>
          <w:p w14:paraId="700EAEEF" w14:textId="2108F26A" w:rsidR="00762204" w:rsidRPr="00D63FE3" w:rsidRDefault="00762204" w:rsidP="00762204">
            <w:pPr>
              <w:rPr>
                <w:rFonts w:cstheme="minorHAnsi"/>
                <w:color w:val="000000"/>
                <w:sz w:val="18"/>
                <w:szCs w:val="18"/>
                <w:shd w:val="clear" w:color="auto" w:fill="FFFFFF"/>
              </w:rPr>
            </w:pPr>
            <w:r w:rsidRPr="00D63FE3">
              <w:rPr>
                <w:rFonts w:cstheme="minorHAnsi"/>
                <w:b/>
                <w:bCs/>
                <w:sz w:val="18"/>
                <w:szCs w:val="18"/>
              </w:rPr>
              <w:t>Image processing – ROI interpolation and re-segmentation</w:t>
            </w:r>
          </w:p>
        </w:tc>
      </w:tr>
      <w:tr w:rsidR="00762204" w:rsidRPr="00D63FE3" w14:paraId="6926B179" w14:textId="77777777" w:rsidTr="004E3180">
        <w:tc>
          <w:tcPr>
            <w:tcW w:w="1764" w:type="pct"/>
          </w:tcPr>
          <w:p w14:paraId="199864C3" w14:textId="77777777" w:rsidR="00762204" w:rsidRPr="00D63FE3" w:rsidRDefault="00762204" w:rsidP="00762204">
            <w:pPr>
              <w:rPr>
                <w:rFonts w:cstheme="minorHAnsi"/>
                <w:sz w:val="18"/>
                <w:szCs w:val="18"/>
              </w:rPr>
            </w:pPr>
            <w:r w:rsidRPr="00D63FE3">
              <w:rPr>
                <w:rFonts w:cstheme="minorHAnsi"/>
                <w:sz w:val="18"/>
                <w:szCs w:val="18"/>
              </w:rPr>
              <w:t>Interpolation algorithm</w:t>
            </w:r>
          </w:p>
        </w:tc>
        <w:tc>
          <w:tcPr>
            <w:tcW w:w="3236" w:type="pct"/>
            <w:gridSpan w:val="5"/>
          </w:tcPr>
          <w:p w14:paraId="065E426B" w14:textId="77777777" w:rsidR="00762204" w:rsidRPr="00D63FE3" w:rsidRDefault="00762204" w:rsidP="00762204">
            <w:pPr>
              <w:rPr>
                <w:rFonts w:cstheme="minorHAnsi"/>
                <w:color w:val="000000"/>
                <w:sz w:val="18"/>
                <w:szCs w:val="18"/>
              </w:rPr>
            </w:pPr>
            <w:r w:rsidRPr="00D63FE3">
              <w:rPr>
                <w:rFonts w:cstheme="minorHAnsi"/>
                <w:sz w:val="18"/>
                <w:szCs w:val="18"/>
              </w:rPr>
              <w:t>NA</w:t>
            </w:r>
          </w:p>
        </w:tc>
      </w:tr>
      <w:tr w:rsidR="00762204" w:rsidRPr="00D63FE3" w14:paraId="435EF629" w14:textId="77777777" w:rsidTr="004E3180">
        <w:tc>
          <w:tcPr>
            <w:tcW w:w="1764" w:type="pct"/>
          </w:tcPr>
          <w:p w14:paraId="0C736E6A" w14:textId="77777777" w:rsidR="00762204" w:rsidRPr="00D63FE3" w:rsidRDefault="00762204" w:rsidP="00762204">
            <w:pPr>
              <w:rPr>
                <w:rFonts w:cstheme="minorHAnsi"/>
                <w:sz w:val="18"/>
                <w:szCs w:val="18"/>
              </w:rPr>
            </w:pPr>
            <w:r w:rsidRPr="00D63FE3">
              <w:rPr>
                <w:rFonts w:cstheme="minorHAnsi"/>
                <w:sz w:val="18"/>
                <w:szCs w:val="18"/>
              </w:rPr>
              <w:t>Partially masked voxels</w:t>
            </w:r>
          </w:p>
        </w:tc>
        <w:tc>
          <w:tcPr>
            <w:tcW w:w="3236" w:type="pct"/>
            <w:gridSpan w:val="5"/>
          </w:tcPr>
          <w:p w14:paraId="435F8ADC" w14:textId="77777777" w:rsidR="00762204" w:rsidRPr="00D63FE3" w:rsidRDefault="00762204" w:rsidP="00762204">
            <w:pPr>
              <w:rPr>
                <w:rFonts w:cstheme="minorHAnsi"/>
                <w:color w:val="000000"/>
                <w:sz w:val="18"/>
                <w:szCs w:val="18"/>
              </w:rPr>
            </w:pPr>
            <w:r w:rsidRPr="00D63FE3">
              <w:rPr>
                <w:rFonts w:cstheme="minorHAnsi"/>
                <w:color w:val="000000"/>
                <w:sz w:val="18"/>
                <w:szCs w:val="18"/>
              </w:rPr>
              <w:t>NA</w:t>
            </w:r>
          </w:p>
        </w:tc>
      </w:tr>
      <w:tr w:rsidR="00762204" w:rsidRPr="00D63FE3" w14:paraId="4CBB5CE6" w14:textId="77777777" w:rsidTr="004E3180">
        <w:tc>
          <w:tcPr>
            <w:tcW w:w="1764" w:type="pct"/>
          </w:tcPr>
          <w:p w14:paraId="2D164D60" w14:textId="77777777" w:rsidR="00762204" w:rsidRPr="00D63FE3" w:rsidRDefault="00762204" w:rsidP="00762204">
            <w:pPr>
              <w:rPr>
                <w:rFonts w:cstheme="minorHAnsi"/>
                <w:sz w:val="18"/>
                <w:szCs w:val="18"/>
              </w:rPr>
            </w:pPr>
            <w:r w:rsidRPr="00D63FE3">
              <w:rPr>
                <w:rFonts w:cstheme="minorHAnsi"/>
                <w:sz w:val="18"/>
                <w:szCs w:val="18"/>
              </w:rPr>
              <w:t>Re-segmentation methods</w:t>
            </w:r>
          </w:p>
        </w:tc>
        <w:tc>
          <w:tcPr>
            <w:tcW w:w="3236" w:type="pct"/>
            <w:gridSpan w:val="5"/>
          </w:tcPr>
          <w:p w14:paraId="4BA3247B" w14:textId="77777777" w:rsidR="00762204" w:rsidRPr="00D63FE3" w:rsidRDefault="00762204" w:rsidP="00762204">
            <w:pPr>
              <w:rPr>
                <w:rFonts w:cstheme="minorHAnsi"/>
                <w:color w:val="000000"/>
                <w:sz w:val="18"/>
                <w:szCs w:val="18"/>
              </w:rPr>
            </w:pPr>
            <w:r w:rsidRPr="00D63FE3">
              <w:rPr>
                <w:rFonts w:cstheme="minorHAnsi"/>
                <w:color w:val="000000"/>
                <w:sz w:val="18"/>
                <w:szCs w:val="18"/>
              </w:rPr>
              <w:t>NA</w:t>
            </w:r>
          </w:p>
        </w:tc>
      </w:tr>
      <w:tr w:rsidR="00762204" w:rsidRPr="00D63FE3" w14:paraId="16E8735A" w14:textId="77777777" w:rsidTr="00762204">
        <w:tc>
          <w:tcPr>
            <w:tcW w:w="5000" w:type="pct"/>
            <w:gridSpan w:val="6"/>
            <w:shd w:val="clear" w:color="auto" w:fill="FABF8F" w:themeFill="accent6" w:themeFillTint="99"/>
          </w:tcPr>
          <w:p w14:paraId="21034E88" w14:textId="1D2546BE" w:rsidR="00762204" w:rsidRPr="00D63FE3" w:rsidRDefault="00762204" w:rsidP="00762204">
            <w:pPr>
              <w:rPr>
                <w:rFonts w:cstheme="minorHAnsi"/>
                <w:color w:val="000000"/>
                <w:sz w:val="18"/>
                <w:szCs w:val="18"/>
                <w:shd w:val="clear" w:color="auto" w:fill="FFFFFF"/>
              </w:rPr>
            </w:pPr>
            <w:r w:rsidRPr="00D63FE3">
              <w:rPr>
                <w:rFonts w:cstheme="minorHAnsi"/>
                <w:b/>
                <w:bCs/>
                <w:sz w:val="18"/>
                <w:szCs w:val="18"/>
              </w:rPr>
              <w:t>Image processing – discretisation</w:t>
            </w:r>
          </w:p>
        </w:tc>
      </w:tr>
      <w:tr w:rsidR="00762204" w:rsidRPr="0031386E" w14:paraId="04A97A24" w14:textId="77777777" w:rsidTr="004E3180">
        <w:tc>
          <w:tcPr>
            <w:tcW w:w="1764" w:type="pct"/>
          </w:tcPr>
          <w:p w14:paraId="7C1EF4A6" w14:textId="77777777" w:rsidR="00762204" w:rsidRPr="00D63FE3" w:rsidRDefault="00762204" w:rsidP="00762204">
            <w:pPr>
              <w:rPr>
                <w:rFonts w:cstheme="minorHAnsi"/>
                <w:sz w:val="18"/>
                <w:szCs w:val="18"/>
              </w:rPr>
            </w:pPr>
            <w:r w:rsidRPr="00D63FE3">
              <w:rPr>
                <w:rFonts w:cstheme="minorHAnsi"/>
                <w:sz w:val="18"/>
                <w:szCs w:val="18"/>
              </w:rPr>
              <w:t>Discretisation method</w:t>
            </w:r>
          </w:p>
          <w:p w14:paraId="4A9C70CD" w14:textId="77777777" w:rsidR="00762204" w:rsidRPr="00D63FE3" w:rsidRDefault="00762204" w:rsidP="00762204">
            <w:pPr>
              <w:pStyle w:val="ListParagraph"/>
              <w:numPr>
                <w:ilvl w:val="0"/>
                <w:numId w:val="25"/>
              </w:numPr>
              <w:rPr>
                <w:rFonts w:cstheme="minorHAnsi"/>
                <w:sz w:val="18"/>
                <w:szCs w:val="18"/>
              </w:rPr>
            </w:pPr>
            <w:r w:rsidRPr="00D63FE3">
              <w:rPr>
                <w:rFonts w:cstheme="minorHAnsi"/>
                <w:sz w:val="18"/>
                <w:szCs w:val="18"/>
              </w:rPr>
              <w:t>Method</w:t>
            </w:r>
          </w:p>
          <w:p w14:paraId="6EA042E9" w14:textId="77777777" w:rsidR="00762204" w:rsidRPr="00D63FE3" w:rsidRDefault="00762204" w:rsidP="00762204">
            <w:pPr>
              <w:pStyle w:val="ListParagraph"/>
              <w:numPr>
                <w:ilvl w:val="0"/>
                <w:numId w:val="25"/>
              </w:numPr>
              <w:rPr>
                <w:rFonts w:cstheme="minorHAnsi"/>
                <w:sz w:val="18"/>
                <w:szCs w:val="18"/>
              </w:rPr>
            </w:pPr>
            <w:r w:rsidRPr="00D63FE3">
              <w:rPr>
                <w:rFonts w:cstheme="minorHAnsi"/>
                <w:sz w:val="18"/>
                <w:szCs w:val="18"/>
              </w:rPr>
              <w:t>Number of bins/bin size</w:t>
            </w:r>
          </w:p>
          <w:p w14:paraId="7FB8FF18" w14:textId="1533C7B4" w:rsidR="00762204" w:rsidRPr="00D63FE3" w:rsidRDefault="00762204" w:rsidP="00762204">
            <w:pPr>
              <w:pStyle w:val="ListParagraph"/>
              <w:numPr>
                <w:ilvl w:val="0"/>
                <w:numId w:val="25"/>
              </w:numPr>
              <w:rPr>
                <w:rFonts w:cstheme="minorHAnsi"/>
                <w:b/>
                <w:bCs/>
                <w:sz w:val="18"/>
                <w:szCs w:val="18"/>
              </w:rPr>
            </w:pPr>
            <w:r w:rsidRPr="00D63FE3">
              <w:rPr>
                <w:rFonts w:cstheme="minorHAnsi"/>
                <w:sz w:val="18"/>
                <w:szCs w:val="18"/>
              </w:rPr>
              <w:t>Lowest intensity first bin</w:t>
            </w:r>
          </w:p>
        </w:tc>
        <w:tc>
          <w:tcPr>
            <w:tcW w:w="3236" w:type="pct"/>
            <w:gridSpan w:val="5"/>
          </w:tcPr>
          <w:p w14:paraId="7E80FCF5" w14:textId="77777777" w:rsidR="00762204" w:rsidRPr="00D63FE3" w:rsidRDefault="00762204" w:rsidP="00762204">
            <w:pPr>
              <w:rPr>
                <w:rFonts w:eastAsia="Times New Roman" w:cstheme="minorHAnsi"/>
                <w:sz w:val="18"/>
                <w:szCs w:val="18"/>
                <w:lang w:eastAsia="nl-NL"/>
              </w:rPr>
            </w:pPr>
            <w:r w:rsidRPr="00D63FE3">
              <w:rPr>
                <w:rFonts w:cstheme="minorHAnsi"/>
                <w:color w:val="000000"/>
                <w:sz w:val="18"/>
                <w:szCs w:val="18"/>
              </w:rPr>
              <w:t>Discretisation using a fixed bin size. B</w:t>
            </w:r>
            <w:r w:rsidRPr="00D63FE3">
              <w:rPr>
                <w:rFonts w:eastAsia="Times New Roman" w:cstheme="minorHAnsi"/>
                <w:sz w:val="18"/>
                <w:szCs w:val="18"/>
                <w:lang w:eastAsia="nl-NL"/>
              </w:rPr>
              <w:t>in edges were equally spaced from 0 (</w:t>
            </w:r>
            <w:proofErr w:type="gramStart"/>
            <w:r w:rsidRPr="00D63FE3">
              <w:rPr>
                <w:rFonts w:eastAsia="Times New Roman" w:cstheme="minorHAnsi"/>
                <w:sz w:val="18"/>
                <w:szCs w:val="18"/>
                <w:lang w:eastAsia="nl-NL"/>
              </w:rPr>
              <w:t>e.g.</w:t>
            </w:r>
            <w:proofErr w:type="gramEnd"/>
            <w:r w:rsidRPr="00D63FE3">
              <w:rPr>
                <w:rFonts w:eastAsia="Times New Roman" w:cstheme="minorHAnsi"/>
                <w:sz w:val="18"/>
                <w:szCs w:val="18"/>
                <w:lang w:eastAsia="nl-NL"/>
              </w:rPr>
              <w:t xml:space="preserve"> 0-0.5, 0.5-1, etc) and the lowest grey value was discretized into the first bin.</w:t>
            </w:r>
          </w:p>
          <w:p w14:paraId="35754887" w14:textId="77777777" w:rsidR="00762204" w:rsidRPr="00D63FE3" w:rsidRDefault="00762204" w:rsidP="00762204">
            <w:pPr>
              <w:rPr>
                <w:rFonts w:eastAsia="Times New Roman" w:cstheme="minorHAnsi"/>
                <w:sz w:val="18"/>
                <w:szCs w:val="18"/>
                <w:lang w:val="nl-NL" w:eastAsia="nl-NL"/>
              </w:rPr>
            </w:pPr>
            <w:r w:rsidRPr="00D63FE3">
              <w:rPr>
                <w:rFonts w:eastAsia="Times New Roman" w:cstheme="minorHAnsi"/>
                <w:sz w:val="18"/>
                <w:szCs w:val="18"/>
                <w:lang w:val="nl-NL" w:eastAsia="nl-NL"/>
              </w:rPr>
              <w:t>PET: 0.5 g/mL</w:t>
            </w:r>
          </w:p>
          <w:p w14:paraId="771F3E64" w14:textId="6F6C30E4" w:rsidR="00762204" w:rsidRPr="00D63FE3" w:rsidRDefault="00762204" w:rsidP="00762204">
            <w:pPr>
              <w:rPr>
                <w:rFonts w:cstheme="minorHAnsi"/>
                <w:color w:val="000000"/>
                <w:sz w:val="18"/>
                <w:szCs w:val="18"/>
                <w:shd w:val="clear" w:color="auto" w:fill="FFFFFF"/>
                <w:lang w:val="nl-NL"/>
              </w:rPr>
            </w:pPr>
            <w:r w:rsidRPr="00D63FE3">
              <w:rPr>
                <w:rFonts w:eastAsia="Times New Roman" w:cstheme="minorHAnsi"/>
                <w:sz w:val="18"/>
                <w:szCs w:val="18"/>
                <w:lang w:val="nl-NL" w:eastAsia="nl-NL"/>
              </w:rPr>
              <w:t>ldCT: 25 HU</w:t>
            </w:r>
          </w:p>
        </w:tc>
      </w:tr>
      <w:tr w:rsidR="00762204" w:rsidRPr="00D63FE3" w14:paraId="572061E7" w14:textId="77777777" w:rsidTr="00762204">
        <w:tc>
          <w:tcPr>
            <w:tcW w:w="5000" w:type="pct"/>
            <w:gridSpan w:val="6"/>
            <w:shd w:val="clear" w:color="auto" w:fill="FABF8F" w:themeFill="accent6" w:themeFillTint="99"/>
          </w:tcPr>
          <w:p w14:paraId="19CC8BEA" w14:textId="7358F00B" w:rsidR="00762204" w:rsidRPr="00D63FE3" w:rsidRDefault="00762204" w:rsidP="00762204">
            <w:pPr>
              <w:rPr>
                <w:rFonts w:cstheme="minorHAnsi"/>
                <w:color w:val="000000"/>
                <w:sz w:val="18"/>
                <w:szCs w:val="18"/>
              </w:rPr>
            </w:pPr>
            <w:r w:rsidRPr="00D63FE3">
              <w:rPr>
                <w:rFonts w:cstheme="minorHAnsi"/>
                <w:b/>
                <w:bCs/>
                <w:sz w:val="18"/>
                <w:szCs w:val="18"/>
              </w:rPr>
              <w:t xml:space="preserve">Image processing – image transformation </w:t>
            </w:r>
          </w:p>
        </w:tc>
      </w:tr>
      <w:tr w:rsidR="00762204" w:rsidRPr="00D63FE3" w14:paraId="643F9AD1" w14:textId="77777777" w:rsidTr="004E3180">
        <w:tc>
          <w:tcPr>
            <w:tcW w:w="1764" w:type="pct"/>
          </w:tcPr>
          <w:p w14:paraId="68C29F58" w14:textId="72FD477E" w:rsidR="00762204" w:rsidRPr="00D63FE3" w:rsidRDefault="00762204" w:rsidP="00762204">
            <w:pPr>
              <w:rPr>
                <w:rFonts w:cstheme="minorHAnsi"/>
                <w:sz w:val="18"/>
                <w:szCs w:val="18"/>
              </w:rPr>
            </w:pPr>
            <w:r w:rsidRPr="00D63FE3">
              <w:rPr>
                <w:rFonts w:cstheme="minorHAnsi"/>
                <w:sz w:val="18"/>
                <w:szCs w:val="18"/>
              </w:rPr>
              <w:t>Image filter</w:t>
            </w:r>
          </w:p>
        </w:tc>
        <w:tc>
          <w:tcPr>
            <w:tcW w:w="3236" w:type="pct"/>
            <w:gridSpan w:val="5"/>
          </w:tcPr>
          <w:p w14:paraId="0D67DABF" w14:textId="79ACA422" w:rsidR="00762204" w:rsidRPr="00D63FE3" w:rsidRDefault="00762204" w:rsidP="00762204">
            <w:pPr>
              <w:rPr>
                <w:rFonts w:cstheme="minorHAnsi"/>
                <w:color w:val="000000"/>
                <w:sz w:val="18"/>
                <w:szCs w:val="18"/>
                <w:lang w:val="nl-NL"/>
              </w:rPr>
            </w:pPr>
            <w:r w:rsidRPr="00D63FE3">
              <w:rPr>
                <w:rFonts w:cstheme="minorHAnsi"/>
                <w:color w:val="000000"/>
                <w:sz w:val="18"/>
                <w:szCs w:val="18"/>
              </w:rPr>
              <w:t>NA</w:t>
            </w:r>
          </w:p>
        </w:tc>
      </w:tr>
      <w:tr w:rsidR="00762204" w:rsidRPr="00D63FE3" w14:paraId="7689A8F8" w14:textId="77777777" w:rsidTr="00762204">
        <w:tc>
          <w:tcPr>
            <w:tcW w:w="5000" w:type="pct"/>
            <w:gridSpan w:val="6"/>
            <w:shd w:val="clear" w:color="auto" w:fill="FABF8F" w:themeFill="accent6" w:themeFillTint="99"/>
          </w:tcPr>
          <w:p w14:paraId="5EE0F0FB" w14:textId="43513050" w:rsidR="00762204" w:rsidRPr="00D63FE3" w:rsidRDefault="00762204" w:rsidP="00762204">
            <w:pPr>
              <w:rPr>
                <w:rFonts w:cstheme="minorHAnsi"/>
                <w:color w:val="000000"/>
                <w:sz w:val="18"/>
                <w:szCs w:val="18"/>
                <w:lang w:val="nl-NL"/>
              </w:rPr>
            </w:pPr>
            <w:r w:rsidRPr="00D63FE3">
              <w:rPr>
                <w:rFonts w:cstheme="minorHAnsi"/>
                <w:b/>
                <w:bCs/>
                <w:sz w:val="18"/>
                <w:szCs w:val="18"/>
              </w:rPr>
              <w:t>Image biomarker computation</w:t>
            </w:r>
          </w:p>
        </w:tc>
      </w:tr>
      <w:tr w:rsidR="00762204" w:rsidRPr="00D63FE3" w14:paraId="17F088F2" w14:textId="77777777" w:rsidTr="004E3180">
        <w:tc>
          <w:tcPr>
            <w:tcW w:w="1764" w:type="pct"/>
          </w:tcPr>
          <w:p w14:paraId="790C53FC" w14:textId="03E64257" w:rsidR="00762204" w:rsidRPr="00CD5EC9" w:rsidRDefault="00CD5EC9" w:rsidP="00762204">
            <w:pPr>
              <w:rPr>
                <w:rFonts w:cstheme="minorHAnsi"/>
                <w:sz w:val="18"/>
                <w:szCs w:val="18"/>
                <w:lang w:val="en-US"/>
              </w:rPr>
            </w:pPr>
            <w:r w:rsidRPr="00CD5EC9">
              <w:rPr>
                <w:rFonts w:cstheme="minorHAnsi"/>
                <w:sz w:val="18"/>
                <w:szCs w:val="18"/>
                <w:lang w:val="en-US"/>
              </w:rPr>
              <w:t>Biomarker set (</w:t>
            </w:r>
            <w:proofErr w:type="spellStart"/>
            <w:r w:rsidRPr="00CD5EC9">
              <w:rPr>
                <w:rFonts w:cstheme="minorHAnsi"/>
                <w:sz w:val="18"/>
                <w:szCs w:val="18"/>
                <w:lang w:val="en-US"/>
              </w:rPr>
              <w:t>PyRadiomics</w:t>
            </w:r>
            <w:proofErr w:type="spellEnd"/>
            <w:r w:rsidRPr="00CD5EC9">
              <w:rPr>
                <w:rFonts w:cstheme="minorHAnsi"/>
                <w:sz w:val="18"/>
                <w:szCs w:val="18"/>
                <w:lang w:val="en-US"/>
              </w:rPr>
              <w:t xml:space="preserve"> nomenclature, if IBSI nomenclature differed, it was added in brackets)</w:t>
            </w:r>
          </w:p>
        </w:tc>
        <w:tc>
          <w:tcPr>
            <w:tcW w:w="3236" w:type="pct"/>
            <w:gridSpan w:val="5"/>
          </w:tcPr>
          <w:p w14:paraId="5A083334" w14:textId="77777777" w:rsidR="00762204" w:rsidRPr="00CD5EC9" w:rsidRDefault="00762204" w:rsidP="00762204">
            <w:pPr>
              <w:rPr>
                <w:rFonts w:cstheme="minorHAnsi"/>
                <w:sz w:val="18"/>
                <w:szCs w:val="18"/>
              </w:rPr>
            </w:pPr>
            <w:r w:rsidRPr="00CD5EC9">
              <w:rPr>
                <w:rFonts w:cstheme="minorHAnsi"/>
                <w:sz w:val="18"/>
                <w:szCs w:val="18"/>
              </w:rPr>
              <w:t xml:space="preserve">PET and </w:t>
            </w:r>
            <w:proofErr w:type="spellStart"/>
            <w:r w:rsidRPr="00CD5EC9">
              <w:rPr>
                <w:rFonts w:cstheme="minorHAnsi"/>
                <w:sz w:val="18"/>
                <w:szCs w:val="18"/>
              </w:rPr>
              <w:t>ldCT</w:t>
            </w:r>
            <w:proofErr w:type="spellEnd"/>
            <w:r w:rsidRPr="00CD5EC9">
              <w:rPr>
                <w:rFonts w:cstheme="minorHAnsi"/>
                <w:sz w:val="18"/>
                <w:szCs w:val="18"/>
              </w:rPr>
              <w:t>:</w:t>
            </w:r>
          </w:p>
          <w:p w14:paraId="0EA94B62"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First Order Statistics (18 features): 10</w:t>
            </w:r>
            <w:r w:rsidRPr="00CD5EC9">
              <w:rPr>
                <w:rFonts w:cstheme="minorHAnsi"/>
                <w:sz w:val="18"/>
                <w:szCs w:val="18"/>
                <w:vertAlign w:val="superscript"/>
              </w:rPr>
              <w:t>th</w:t>
            </w:r>
            <w:r w:rsidRPr="00CD5EC9">
              <w:rPr>
                <w:rFonts w:cstheme="minorHAnsi"/>
                <w:sz w:val="18"/>
                <w:szCs w:val="18"/>
              </w:rPr>
              <w:t xml:space="preserve"> Percentile, 90</w:t>
            </w:r>
            <w:r w:rsidRPr="00CD5EC9">
              <w:rPr>
                <w:rFonts w:cstheme="minorHAnsi"/>
                <w:sz w:val="18"/>
                <w:szCs w:val="18"/>
                <w:vertAlign w:val="superscript"/>
              </w:rPr>
              <w:t>th</w:t>
            </w:r>
            <w:r w:rsidRPr="00CD5EC9">
              <w:rPr>
                <w:rFonts w:cstheme="minorHAnsi"/>
                <w:sz w:val="18"/>
                <w:szCs w:val="18"/>
              </w:rPr>
              <w:t xml:space="preserve"> Percentile, Energy, Entropy (Intensity Histogram Entropy), Interquartile Range, Kurtosis, Maximum, Mean Absolute Deviation, Mean, Median, Minimum, Range, Robust Mean Absolute Deviation, Root Mean Squared, Skewness, Total Energy (not present in IBSI definitions), Uniformity (Intensity histogram uniformity), Variance</w:t>
            </w:r>
          </w:p>
          <w:p w14:paraId="0FBD95A4"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Shape based (14 features): Elongation, Flatness, Least Axis Length, Major Axis Length, Maximum 2D Diameter Column, Maximum 2D Diameter Row, Maximum 2D Diameter Slice, Maximum 3D Diameter, Mesh Volume (Volume), Minor Axis Length, Sphericity, Surface Area, Surface Volume Ratio, Voxel Volume (Approximate Volume)</w:t>
            </w:r>
          </w:p>
          <w:p w14:paraId="77228067"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Grey Level Cooccurrence Matrix (GLCM; 24 features): Autocorrelation, Joint Average, Cluster Prominence, Cluster Shade, Cluster Tendency, Contrast, Correlation, Difference Average, Difference Entropy, Difference Variance, Joint Energy (Angular Second Moment), Joint Entropy, Informational Measure of Correlation 1, Informational Measure of Correlation 2, Inverse Difference Moment, Inverse Difference Moment Normalized, Inverse Difference, Inverse Difference Normalized, Inverse Variance, Maximum Probability (Joint Maximum), Sum Entropy, Sum of Squares (Joint Variance), Sum Average, Maximal Correlation Coefficient</w:t>
            </w:r>
          </w:p>
          <w:p w14:paraId="01A4E8BB"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Grey Level Run Length Matrix (GLRLM; 16 features): Short Run Emphasis, Long Run Emphasis, Grey Level Non-Uniformity, Grey Level Non-Uniformity Normalized, Run Length Non-Uniformity, Run Length Non-Uniformity Normalized, Run Percentage, Grey Level Variance, Run Variance, Run Entropy, Low Grey Level Run Emphasis, High Grey Level Run Emphasis, Short Run Low Grey Level Emphasis, Short Run High Grey Level Emphasis, Long Run Low Grey Level Emphasis, Long Run High Grey Level Emphasis</w:t>
            </w:r>
          </w:p>
          <w:p w14:paraId="2E810468"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Grey Level Size Zone Matrix (GLSZM; 16 features): Small Area Emphasis (Small Zone Emphasis), Large Area Emphasis (Large Zone Emphasis), Grey Level Non-Uniformity, Grey Level Non-Uniformity Normalized, Size-Zone Non-Uniformity (Zone Size Non-Uniformity), Size-Zone Non-Uniformity Normalized (Zone Size Non-Uniformity Normalized), Zone Percentage, Grey Level Variance, Zone Variance (Zone Size Variance), Zone Entropy (Zone Size Entropy), Low Grey Level Zone Emphasis, High Grey Level Zone Emphasis, Small Area Low Grey Level Emphasis (Small Zone Low Grey Level Emphasis), Small Area High Grey Level Emphasis (Small Zone High Grey Level Emphasis), Large Area Low Grey Area Emphasis (Large Zone Low Grey Level Emphasis), Large Area High Grey Level Emphasis (Large Zone High Grey Level Emphasis)</w:t>
            </w:r>
          </w:p>
          <w:p w14:paraId="2692E5A5" w14:textId="77777777" w:rsidR="00CD5EC9" w:rsidRPr="00CD5EC9" w:rsidRDefault="00CD5EC9" w:rsidP="00CD5EC9">
            <w:pPr>
              <w:pStyle w:val="ListParagraph"/>
              <w:numPr>
                <w:ilvl w:val="0"/>
                <w:numId w:val="6"/>
              </w:numPr>
              <w:rPr>
                <w:rFonts w:cstheme="minorHAnsi"/>
                <w:sz w:val="18"/>
                <w:szCs w:val="18"/>
              </w:rPr>
            </w:pPr>
            <w:bookmarkStart w:id="3" w:name="_Hlk90306529"/>
            <w:r w:rsidRPr="00CD5EC9">
              <w:rPr>
                <w:rFonts w:cstheme="minorHAnsi"/>
                <w:sz w:val="18"/>
                <w:szCs w:val="18"/>
              </w:rPr>
              <w:t>Grey Level Dependence Matrix (GLDM; 14 features): Small Dependence Emphasis (Low Dependence Emphasis), Large Dependence Emphasis (High Dependence Emphasis), Grey Level Non-Uniformity, Dependence Non-Uniformity (Dependence Count Non-Uniformity), Dependence Non-Uniformity Normalized (Dependence Count Non-Uniformity Normalized), Grey Level Variance, Dependence Variance (Dependence Count Variance), Dependence Entropy (Dependence Count Entropy), Low Grey Level Emphasis (Low Grey Level Count Emphasis), High Grey Level Emphasis (High Grey Level Count Emphasis), Small Dependence Low Grey Level Emphasis (Low Small Dependence Low Grey Level Emphasis), Small Dependence High Grey Level Emphasis (Low Dependence High Grey Level Emphasis), Large Dependence Low Grey Level Emphasis (High Dependence Low Grey Level Emphasis), Large Dependence High Grey Level Emphasis (High Dependence Low Grey Level Emphasis)</w:t>
            </w:r>
          </w:p>
          <w:bookmarkEnd w:id="3"/>
          <w:p w14:paraId="6C80C471" w14:textId="77777777" w:rsidR="00CD5EC9" w:rsidRPr="00CD5EC9" w:rsidRDefault="00CD5EC9" w:rsidP="00CD5EC9">
            <w:pPr>
              <w:pStyle w:val="ListParagraph"/>
              <w:numPr>
                <w:ilvl w:val="0"/>
                <w:numId w:val="6"/>
              </w:numPr>
              <w:rPr>
                <w:rFonts w:cstheme="minorHAnsi"/>
                <w:sz w:val="18"/>
                <w:szCs w:val="18"/>
              </w:rPr>
            </w:pPr>
            <w:r w:rsidRPr="00CD5EC9">
              <w:rPr>
                <w:rFonts w:cstheme="minorHAnsi"/>
                <w:sz w:val="18"/>
                <w:szCs w:val="18"/>
              </w:rPr>
              <w:t>Neighbouring Grey Tone Difference Matrix (NGTDM; 5 features): Coarseness, Contrast, Busyness, Complexity, Strength</w:t>
            </w:r>
          </w:p>
          <w:p w14:paraId="61560802" w14:textId="77777777" w:rsidR="00762204" w:rsidRPr="00CD5EC9" w:rsidRDefault="00762204" w:rsidP="00762204">
            <w:pPr>
              <w:rPr>
                <w:rFonts w:cstheme="minorHAnsi"/>
                <w:sz w:val="18"/>
                <w:szCs w:val="18"/>
              </w:rPr>
            </w:pPr>
            <w:r w:rsidRPr="00CD5EC9">
              <w:rPr>
                <w:rFonts w:cstheme="minorHAnsi"/>
                <w:sz w:val="18"/>
                <w:szCs w:val="18"/>
              </w:rPr>
              <w:t>PET:</w:t>
            </w:r>
          </w:p>
          <w:p w14:paraId="68FEF456" w14:textId="3C7E1CE1" w:rsidR="00762204" w:rsidRPr="00CD5EC9" w:rsidRDefault="00762204" w:rsidP="00762204">
            <w:pPr>
              <w:pStyle w:val="ListParagraph"/>
              <w:numPr>
                <w:ilvl w:val="0"/>
                <w:numId w:val="26"/>
              </w:numPr>
              <w:rPr>
                <w:rFonts w:cstheme="minorHAnsi"/>
                <w:color w:val="000000"/>
                <w:sz w:val="18"/>
                <w:szCs w:val="18"/>
                <w:lang w:val="nl-NL"/>
              </w:rPr>
            </w:pPr>
            <w:r w:rsidRPr="00CD5EC9">
              <w:rPr>
                <w:rFonts w:cstheme="minorHAnsi"/>
                <w:sz w:val="18"/>
                <w:szCs w:val="18"/>
              </w:rPr>
              <w:t>Total Lesion Glycolysis</w:t>
            </w:r>
          </w:p>
        </w:tc>
      </w:tr>
      <w:tr w:rsidR="00762204" w:rsidRPr="00D63FE3" w14:paraId="07360DCB" w14:textId="77777777" w:rsidTr="004E3180">
        <w:tc>
          <w:tcPr>
            <w:tcW w:w="1764" w:type="pct"/>
          </w:tcPr>
          <w:p w14:paraId="4C30D276" w14:textId="4F46796C" w:rsidR="00762204" w:rsidRPr="00D63FE3" w:rsidRDefault="00762204" w:rsidP="00762204">
            <w:pPr>
              <w:rPr>
                <w:rFonts w:cstheme="minorHAnsi"/>
                <w:sz w:val="18"/>
                <w:szCs w:val="18"/>
                <w:lang w:val="nl-NL"/>
              </w:rPr>
            </w:pPr>
            <w:r w:rsidRPr="00D63FE3">
              <w:rPr>
                <w:rFonts w:cstheme="minorHAnsi"/>
                <w:sz w:val="18"/>
                <w:szCs w:val="18"/>
              </w:rPr>
              <w:t>IBSI compliance</w:t>
            </w:r>
          </w:p>
        </w:tc>
        <w:tc>
          <w:tcPr>
            <w:tcW w:w="3236" w:type="pct"/>
            <w:gridSpan w:val="5"/>
          </w:tcPr>
          <w:p w14:paraId="0806C812" w14:textId="5DAD0112" w:rsidR="00762204" w:rsidRPr="00D63FE3" w:rsidRDefault="00762204" w:rsidP="00762204">
            <w:pPr>
              <w:rPr>
                <w:rFonts w:cstheme="minorHAnsi"/>
                <w:color w:val="000000"/>
                <w:sz w:val="18"/>
                <w:szCs w:val="18"/>
                <w:lang w:val="nl-NL"/>
              </w:rPr>
            </w:pPr>
            <w:r w:rsidRPr="00D63FE3">
              <w:rPr>
                <w:rFonts w:cstheme="minorHAnsi"/>
                <w:sz w:val="18"/>
                <w:szCs w:val="18"/>
              </w:rPr>
              <w:t>Yes</w:t>
            </w:r>
          </w:p>
        </w:tc>
      </w:tr>
      <w:tr w:rsidR="00762204" w:rsidRPr="00D63FE3" w14:paraId="74FD94D9" w14:textId="77777777" w:rsidTr="004E3180">
        <w:tc>
          <w:tcPr>
            <w:tcW w:w="1764" w:type="pct"/>
          </w:tcPr>
          <w:p w14:paraId="22A29216" w14:textId="3F444E48" w:rsidR="00762204" w:rsidRPr="00D63FE3" w:rsidRDefault="00762204" w:rsidP="00762204">
            <w:pPr>
              <w:rPr>
                <w:rFonts w:cstheme="minorHAnsi"/>
                <w:sz w:val="18"/>
                <w:szCs w:val="18"/>
              </w:rPr>
            </w:pPr>
            <w:r w:rsidRPr="00D63FE3">
              <w:rPr>
                <w:rFonts w:cstheme="minorHAnsi"/>
                <w:sz w:val="18"/>
                <w:szCs w:val="18"/>
              </w:rPr>
              <w:t>Robustness</w:t>
            </w:r>
          </w:p>
        </w:tc>
        <w:tc>
          <w:tcPr>
            <w:tcW w:w="3236" w:type="pct"/>
            <w:gridSpan w:val="5"/>
          </w:tcPr>
          <w:p w14:paraId="51CB07F8" w14:textId="08424893" w:rsidR="00762204" w:rsidRPr="00D63FE3" w:rsidRDefault="001E6049" w:rsidP="00762204">
            <w:pPr>
              <w:rPr>
                <w:rFonts w:cstheme="minorHAnsi"/>
                <w:sz w:val="18"/>
                <w:szCs w:val="18"/>
              </w:rPr>
            </w:pPr>
            <w:r w:rsidRPr="001E6049">
              <w:rPr>
                <w:rFonts w:cstheme="minorHAnsi"/>
                <w:sz w:val="18"/>
                <w:szCs w:val="18"/>
              </w:rPr>
              <w:t xml:space="preserve">Regions of central necrosis, which were not included by the adaptive threshold algorithm, were not manually added to the VOI, since in PPGL, the predictive performance of the radiomic model is not affected by the addition of areas of central necrosis </w:t>
            </w:r>
            <w:r>
              <w:rPr>
                <w:rFonts w:cstheme="minorHAnsi"/>
                <w:sz w:val="18"/>
                <w:szCs w:val="18"/>
              </w:rPr>
              <w:fldChar w:fldCharType="begin"/>
            </w:r>
            <w:r w:rsidR="004C6C45">
              <w:rPr>
                <w:rFonts w:cstheme="minorHAnsi"/>
                <w:sz w:val="18"/>
                <w:szCs w:val="18"/>
              </w:rPr>
              <w:instrText xml:space="preserve"> ADDIN EN.CITE &lt;EndNote&gt;&lt;Cite&gt;&lt;Author&gt;Noortman&lt;/Author&gt;&lt;Year&gt;2021&lt;/Year&gt;&lt;RecNum&gt;379&lt;/RecNum&gt;&lt;DisplayText&gt;[5]&lt;/DisplayText&gt;&lt;record&gt;&lt;rec-number&gt;379&lt;/rec-number&gt;&lt;foreign-keys&gt;&lt;key app="EN" db-id="e0avr5arwrwf06e5feuxvxa0p5vxdf5f5etz" timestamp="1627045002"&gt;379&lt;/key&gt;&lt;/foreign-keys&gt;&lt;ref-type name="Journal Article"&gt;17&lt;/ref-type&gt;&lt;contributors&gt;&lt;authors&gt;&lt;author&gt;Noortman, Wyanne A.&lt;/author&gt;&lt;author&gt;Vriens, Dennis&lt;/author&gt;&lt;author&gt;Mooij, Charlotte D. Y.&lt;/author&gt;&lt;author&gt;Slump, Cornelis H.&lt;/author&gt;&lt;author&gt;Aarntzen, Erik H.&lt;/author&gt;&lt;author&gt;van Berkel, Anouk&lt;/author&gt;&lt;author&gt;Timmers, Henri J. L. M.&lt;/author&gt;&lt;author&gt;Bussink, Johan&lt;/author&gt;&lt;author&gt;Meijer, Tineke W. H.&lt;/author&gt;&lt;author&gt;de Geus-Oei, Lioe-Fee&lt;/author&gt;&lt;author&gt;van Velden, Floris H. P.&lt;/author&gt;&lt;/authors&gt;&lt;/contributors&gt;&lt;titles&gt;&lt;title&gt;The Influence of the Exclusion of Central Necrosis on [18F]FDG PET Radiomic Analysis&lt;/title&gt;&lt;secondary-title&gt;Diagnostics&lt;/secondary-title&gt;&lt;/titles&gt;&lt;periodical&gt;&lt;full-title&gt;Diagnostics&lt;/full-title&gt;&lt;/periodical&gt;&lt;pages&gt;1296&lt;/pages&gt;&lt;volume&gt;11&lt;/volume&gt;&lt;number&gt;7&lt;/number&gt;&lt;dates&gt;&lt;year&gt;2021&lt;/year&gt;&lt;/dates&gt;&lt;isbn&gt;2075-4418&lt;/isbn&gt;&lt;accession-num&gt;doi:10.3390/diagnostics11071296&lt;/accession-num&gt;&lt;urls&gt;&lt;related-urls&gt;&lt;url&gt;https://www.mdpi.com/2075-4418/11/7/1296&lt;/url&gt;&lt;/related-urls&gt;&lt;/urls&gt;&lt;/record&gt;&lt;/Cite&gt;&lt;/EndNote&gt;</w:instrText>
            </w:r>
            <w:r>
              <w:rPr>
                <w:rFonts w:cstheme="minorHAnsi"/>
                <w:sz w:val="18"/>
                <w:szCs w:val="18"/>
              </w:rPr>
              <w:fldChar w:fldCharType="separate"/>
            </w:r>
            <w:r w:rsidR="00195CE9">
              <w:rPr>
                <w:rFonts w:cstheme="minorHAnsi"/>
                <w:noProof/>
                <w:sz w:val="18"/>
                <w:szCs w:val="18"/>
              </w:rPr>
              <w:t>[5]</w:t>
            </w:r>
            <w:r>
              <w:rPr>
                <w:rFonts w:cstheme="minorHAnsi"/>
                <w:sz w:val="18"/>
                <w:szCs w:val="18"/>
              </w:rPr>
              <w:fldChar w:fldCharType="end"/>
            </w:r>
            <w:r>
              <w:rPr>
                <w:rFonts w:cstheme="minorHAnsi"/>
                <w:sz w:val="18"/>
                <w:szCs w:val="18"/>
              </w:rPr>
              <w:t>.</w:t>
            </w:r>
          </w:p>
        </w:tc>
      </w:tr>
      <w:tr w:rsidR="00762204" w:rsidRPr="00D63FE3" w14:paraId="629547D7" w14:textId="77777777" w:rsidTr="004E3180">
        <w:tc>
          <w:tcPr>
            <w:tcW w:w="1764" w:type="pct"/>
          </w:tcPr>
          <w:p w14:paraId="115DC215" w14:textId="13F1FAEB" w:rsidR="00762204" w:rsidRPr="00D63FE3" w:rsidRDefault="00762204" w:rsidP="00762204">
            <w:pPr>
              <w:rPr>
                <w:rFonts w:cstheme="minorHAnsi"/>
                <w:sz w:val="18"/>
                <w:szCs w:val="18"/>
              </w:rPr>
            </w:pPr>
            <w:r w:rsidRPr="00D63FE3">
              <w:rPr>
                <w:rFonts w:cstheme="minorHAnsi"/>
                <w:sz w:val="18"/>
                <w:szCs w:val="18"/>
              </w:rPr>
              <w:t>Software availability</w:t>
            </w:r>
          </w:p>
        </w:tc>
        <w:tc>
          <w:tcPr>
            <w:tcW w:w="3236" w:type="pct"/>
            <w:gridSpan w:val="5"/>
          </w:tcPr>
          <w:p w14:paraId="54EB5128" w14:textId="7281B1F8" w:rsidR="00762204" w:rsidRPr="00D63FE3" w:rsidRDefault="00762204" w:rsidP="00762204">
            <w:pPr>
              <w:rPr>
                <w:rFonts w:cstheme="minorHAnsi"/>
                <w:sz w:val="18"/>
                <w:szCs w:val="18"/>
              </w:rPr>
            </w:pPr>
            <w:proofErr w:type="spellStart"/>
            <w:r w:rsidRPr="00D63FE3">
              <w:rPr>
                <w:rFonts w:cstheme="minorHAnsi"/>
                <w:sz w:val="18"/>
                <w:szCs w:val="18"/>
              </w:rPr>
              <w:t>PyRadiomics</w:t>
            </w:r>
            <w:proofErr w:type="spellEnd"/>
            <w:r w:rsidRPr="00D63FE3">
              <w:rPr>
                <w:rFonts w:cstheme="minorHAnsi"/>
                <w:sz w:val="18"/>
                <w:szCs w:val="18"/>
              </w:rPr>
              <w:t xml:space="preserve"> 3.0 in Python 3.7 (Python Software Foundation)</w:t>
            </w:r>
          </w:p>
        </w:tc>
      </w:tr>
      <w:tr w:rsidR="00762204" w:rsidRPr="00D63FE3" w14:paraId="28B0971C" w14:textId="77777777" w:rsidTr="00762204">
        <w:tc>
          <w:tcPr>
            <w:tcW w:w="5000" w:type="pct"/>
            <w:gridSpan w:val="6"/>
            <w:shd w:val="clear" w:color="auto" w:fill="FABF8F" w:themeFill="accent6" w:themeFillTint="99"/>
          </w:tcPr>
          <w:p w14:paraId="1004F17A" w14:textId="766BF75B" w:rsidR="00762204" w:rsidRPr="00D63FE3" w:rsidRDefault="00762204" w:rsidP="00762204">
            <w:pPr>
              <w:rPr>
                <w:rFonts w:cstheme="minorHAnsi"/>
                <w:sz w:val="18"/>
                <w:szCs w:val="18"/>
              </w:rPr>
            </w:pPr>
            <w:r w:rsidRPr="00D63FE3">
              <w:rPr>
                <w:rFonts w:cstheme="minorHAnsi"/>
                <w:b/>
                <w:bCs/>
                <w:sz w:val="18"/>
                <w:szCs w:val="18"/>
              </w:rPr>
              <w:t>Image biomarker computation – texture parameters</w:t>
            </w:r>
          </w:p>
        </w:tc>
      </w:tr>
      <w:tr w:rsidR="00762204" w:rsidRPr="00D63FE3" w14:paraId="783734DD" w14:textId="77777777" w:rsidTr="004E3180">
        <w:tc>
          <w:tcPr>
            <w:tcW w:w="1764" w:type="pct"/>
          </w:tcPr>
          <w:p w14:paraId="52931E50" w14:textId="38804637" w:rsidR="00762204" w:rsidRPr="00D63FE3" w:rsidRDefault="00762204" w:rsidP="00762204">
            <w:pPr>
              <w:rPr>
                <w:rFonts w:cstheme="minorHAnsi"/>
                <w:sz w:val="18"/>
                <w:szCs w:val="18"/>
              </w:rPr>
            </w:pPr>
            <w:r w:rsidRPr="00D63FE3">
              <w:rPr>
                <w:rFonts w:cstheme="minorHAnsi"/>
                <w:sz w:val="18"/>
                <w:szCs w:val="18"/>
              </w:rPr>
              <w:t>Texture matrix aggregation</w:t>
            </w:r>
          </w:p>
        </w:tc>
        <w:tc>
          <w:tcPr>
            <w:tcW w:w="3236" w:type="pct"/>
            <w:gridSpan w:val="5"/>
          </w:tcPr>
          <w:p w14:paraId="70FEC0CC" w14:textId="2C128299" w:rsidR="00762204" w:rsidRPr="00D63FE3" w:rsidRDefault="00762204" w:rsidP="00762204">
            <w:pPr>
              <w:rPr>
                <w:rFonts w:cstheme="minorHAnsi"/>
                <w:sz w:val="18"/>
                <w:szCs w:val="18"/>
              </w:rPr>
            </w:pPr>
            <w:r w:rsidRPr="00D63FE3">
              <w:rPr>
                <w:rFonts w:cstheme="minorHAnsi"/>
                <w:sz w:val="18"/>
                <w:szCs w:val="18"/>
              </w:rPr>
              <w:t>GLCM and GLRLM: 3D: average; GLSZM, GLDM and NGTDM: 3D</w:t>
            </w:r>
          </w:p>
        </w:tc>
      </w:tr>
      <w:tr w:rsidR="00762204" w:rsidRPr="00D63FE3" w14:paraId="6256D371" w14:textId="77777777" w:rsidTr="004E3180">
        <w:tc>
          <w:tcPr>
            <w:tcW w:w="1764" w:type="pct"/>
          </w:tcPr>
          <w:p w14:paraId="415A6FFC" w14:textId="37FA731D" w:rsidR="00762204" w:rsidRPr="00D63FE3" w:rsidRDefault="00762204" w:rsidP="00762204">
            <w:pPr>
              <w:rPr>
                <w:rFonts w:cstheme="minorHAnsi"/>
                <w:sz w:val="18"/>
                <w:szCs w:val="18"/>
              </w:rPr>
            </w:pPr>
            <w:r w:rsidRPr="00D63FE3">
              <w:rPr>
                <w:rFonts w:cstheme="minorHAnsi"/>
                <w:sz w:val="18"/>
                <w:szCs w:val="18"/>
              </w:rPr>
              <w:t>Distance weighting</w:t>
            </w:r>
          </w:p>
        </w:tc>
        <w:tc>
          <w:tcPr>
            <w:tcW w:w="3236" w:type="pct"/>
            <w:gridSpan w:val="5"/>
          </w:tcPr>
          <w:p w14:paraId="4586E047" w14:textId="1E1EE9F1" w:rsidR="00762204" w:rsidRPr="00D63FE3" w:rsidRDefault="00762204" w:rsidP="00762204">
            <w:pPr>
              <w:rPr>
                <w:rFonts w:cstheme="minorHAnsi"/>
                <w:sz w:val="18"/>
                <w:szCs w:val="18"/>
              </w:rPr>
            </w:pPr>
            <w:r w:rsidRPr="00D63FE3">
              <w:rPr>
                <w:rFonts w:cstheme="minorHAnsi"/>
                <w:sz w:val="18"/>
                <w:szCs w:val="18"/>
              </w:rPr>
              <w:t>No weighting</w:t>
            </w:r>
          </w:p>
        </w:tc>
      </w:tr>
      <w:tr w:rsidR="00762204" w:rsidRPr="00D63FE3" w14:paraId="1C217C28" w14:textId="77777777" w:rsidTr="004E3180">
        <w:tc>
          <w:tcPr>
            <w:tcW w:w="1764" w:type="pct"/>
          </w:tcPr>
          <w:p w14:paraId="025290B6" w14:textId="4BA4D9CE" w:rsidR="00762204" w:rsidRPr="00D63FE3" w:rsidRDefault="00762204" w:rsidP="00762204">
            <w:pPr>
              <w:rPr>
                <w:rFonts w:cstheme="minorHAnsi"/>
                <w:sz w:val="18"/>
                <w:szCs w:val="18"/>
              </w:rPr>
            </w:pPr>
            <w:r w:rsidRPr="00D63FE3">
              <w:rPr>
                <w:rFonts w:cstheme="minorHAnsi"/>
                <w:sz w:val="18"/>
                <w:szCs w:val="18"/>
              </w:rPr>
              <w:t>Cooccurrence matrix symmetry</w:t>
            </w:r>
          </w:p>
        </w:tc>
        <w:tc>
          <w:tcPr>
            <w:tcW w:w="3236" w:type="pct"/>
            <w:gridSpan w:val="5"/>
          </w:tcPr>
          <w:p w14:paraId="34863810" w14:textId="0E44946C" w:rsidR="00762204" w:rsidRPr="00D63FE3" w:rsidRDefault="00762204" w:rsidP="00762204">
            <w:pPr>
              <w:rPr>
                <w:rFonts w:cstheme="minorHAnsi"/>
                <w:sz w:val="18"/>
                <w:szCs w:val="18"/>
              </w:rPr>
            </w:pPr>
            <w:r w:rsidRPr="00D63FE3">
              <w:rPr>
                <w:rFonts w:cstheme="minorHAnsi"/>
                <w:sz w:val="18"/>
                <w:szCs w:val="18"/>
              </w:rPr>
              <w:t>Symmetric</w:t>
            </w:r>
          </w:p>
        </w:tc>
      </w:tr>
      <w:tr w:rsidR="00762204" w:rsidRPr="00D63FE3" w14:paraId="05AE2747" w14:textId="77777777" w:rsidTr="004E3180">
        <w:tc>
          <w:tcPr>
            <w:tcW w:w="1764" w:type="pct"/>
          </w:tcPr>
          <w:p w14:paraId="369E5A4E" w14:textId="052574C9" w:rsidR="00762204" w:rsidRPr="00D63FE3" w:rsidRDefault="00762204" w:rsidP="00762204">
            <w:pPr>
              <w:rPr>
                <w:rFonts w:cstheme="minorHAnsi"/>
                <w:sz w:val="18"/>
                <w:szCs w:val="18"/>
              </w:rPr>
            </w:pPr>
            <w:r w:rsidRPr="00D63FE3">
              <w:rPr>
                <w:rFonts w:cstheme="minorHAnsi"/>
                <w:sz w:val="18"/>
                <w:szCs w:val="18"/>
              </w:rPr>
              <w:t>Cooccurrence matrix distance</w:t>
            </w:r>
          </w:p>
        </w:tc>
        <w:tc>
          <w:tcPr>
            <w:tcW w:w="3236" w:type="pct"/>
            <w:gridSpan w:val="5"/>
          </w:tcPr>
          <w:p w14:paraId="73FB2B04" w14:textId="08FDFA05" w:rsidR="00762204" w:rsidRPr="00D63FE3" w:rsidRDefault="00762204" w:rsidP="00762204">
            <w:pPr>
              <w:rPr>
                <w:rFonts w:cstheme="minorHAnsi"/>
                <w:sz w:val="18"/>
                <w:szCs w:val="18"/>
              </w:rPr>
            </w:pPr>
            <w:r w:rsidRPr="00D63FE3">
              <w:rPr>
                <w:rFonts w:cstheme="minorHAnsi"/>
                <w:sz w:val="18"/>
                <w:szCs w:val="18"/>
              </w:rPr>
              <w:t>Chebyshev distance of 1</w:t>
            </w:r>
          </w:p>
        </w:tc>
      </w:tr>
      <w:tr w:rsidR="00762204" w:rsidRPr="00D63FE3" w14:paraId="4596B52E" w14:textId="77777777" w:rsidTr="004E3180">
        <w:tc>
          <w:tcPr>
            <w:tcW w:w="1764" w:type="pct"/>
          </w:tcPr>
          <w:p w14:paraId="2565FD9D" w14:textId="41B191E8" w:rsidR="00762204" w:rsidRPr="00D63FE3" w:rsidRDefault="00762204" w:rsidP="00762204">
            <w:pPr>
              <w:rPr>
                <w:rFonts w:cstheme="minorHAnsi"/>
                <w:sz w:val="18"/>
                <w:szCs w:val="18"/>
              </w:rPr>
            </w:pPr>
            <w:r w:rsidRPr="00D63FE3">
              <w:rPr>
                <w:rFonts w:cstheme="minorHAnsi"/>
                <w:sz w:val="18"/>
                <w:szCs w:val="18"/>
              </w:rPr>
              <w:t>Size zone matrix linkage distance</w:t>
            </w:r>
          </w:p>
        </w:tc>
        <w:tc>
          <w:tcPr>
            <w:tcW w:w="3236" w:type="pct"/>
            <w:gridSpan w:val="5"/>
          </w:tcPr>
          <w:p w14:paraId="54BF2FB9" w14:textId="54375635" w:rsidR="00762204" w:rsidRPr="00D63FE3" w:rsidRDefault="00762204" w:rsidP="00762204">
            <w:pPr>
              <w:rPr>
                <w:rFonts w:cstheme="minorHAnsi"/>
                <w:sz w:val="18"/>
                <w:szCs w:val="18"/>
              </w:rPr>
            </w:pPr>
            <w:r w:rsidRPr="00D63FE3">
              <w:rPr>
                <w:rFonts w:cstheme="minorHAnsi"/>
                <w:sz w:val="18"/>
                <w:szCs w:val="18"/>
              </w:rPr>
              <w:t>Chebyshev distance of 1</w:t>
            </w:r>
          </w:p>
        </w:tc>
      </w:tr>
      <w:tr w:rsidR="00762204" w:rsidRPr="00D63FE3" w14:paraId="38E7F2EF" w14:textId="77777777" w:rsidTr="004E3180">
        <w:tc>
          <w:tcPr>
            <w:tcW w:w="1764" w:type="pct"/>
          </w:tcPr>
          <w:p w14:paraId="749D4936" w14:textId="355F8501" w:rsidR="00762204" w:rsidRPr="00D63FE3" w:rsidRDefault="00762204" w:rsidP="00762204">
            <w:pPr>
              <w:rPr>
                <w:rFonts w:cstheme="minorHAnsi"/>
                <w:sz w:val="18"/>
                <w:szCs w:val="18"/>
              </w:rPr>
            </w:pPr>
            <w:r w:rsidRPr="00D63FE3">
              <w:rPr>
                <w:rFonts w:cstheme="minorHAnsi"/>
                <w:sz w:val="18"/>
                <w:szCs w:val="18"/>
              </w:rPr>
              <w:t>Distance zone matrix linkage distance</w:t>
            </w:r>
          </w:p>
        </w:tc>
        <w:tc>
          <w:tcPr>
            <w:tcW w:w="3236" w:type="pct"/>
            <w:gridSpan w:val="5"/>
          </w:tcPr>
          <w:p w14:paraId="2C7E4A76" w14:textId="77777777" w:rsidR="00762204" w:rsidRPr="00D63FE3" w:rsidRDefault="00762204" w:rsidP="00762204">
            <w:pPr>
              <w:rPr>
                <w:rFonts w:cstheme="minorHAnsi"/>
                <w:sz w:val="18"/>
                <w:szCs w:val="18"/>
              </w:rPr>
            </w:pPr>
            <w:r w:rsidRPr="00D63FE3">
              <w:rPr>
                <w:rFonts w:cstheme="minorHAnsi"/>
                <w:sz w:val="18"/>
                <w:szCs w:val="18"/>
              </w:rPr>
              <w:t>NA</w:t>
            </w:r>
          </w:p>
          <w:p w14:paraId="510E9E9E" w14:textId="77777777" w:rsidR="00762204" w:rsidRPr="00D63FE3" w:rsidRDefault="00762204" w:rsidP="00762204">
            <w:pPr>
              <w:rPr>
                <w:rFonts w:cstheme="minorHAnsi"/>
                <w:sz w:val="18"/>
                <w:szCs w:val="18"/>
              </w:rPr>
            </w:pPr>
          </w:p>
        </w:tc>
      </w:tr>
      <w:tr w:rsidR="00762204" w:rsidRPr="00D63FE3" w14:paraId="4353CC91" w14:textId="77777777" w:rsidTr="004E3180">
        <w:tc>
          <w:tcPr>
            <w:tcW w:w="1764" w:type="pct"/>
          </w:tcPr>
          <w:p w14:paraId="191D3F5F" w14:textId="00DBA86D" w:rsidR="00762204" w:rsidRPr="00D63FE3" w:rsidRDefault="00762204" w:rsidP="00762204">
            <w:pPr>
              <w:rPr>
                <w:rFonts w:cstheme="minorHAnsi"/>
                <w:sz w:val="18"/>
                <w:szCs w:val="18"/>
              </w:rPr>
            </w:pPr>
            <w:r w:rsidRPr="00D63FE3">
              <w:rPr>
                <w:rFonts w:cstheme="minorHAnsi"/>
                <w:sz w:val="18"/>
                <w:szCs w:val="18"/>
              </w:rPr>
              <w:t>Distance zone matrix distance norm</w:t>
            </w:r>
          </w:p>
        </w:tc>
        <w:tc>
          <w:tcPr>
            <w:tcW w:w="3236" w:type="pct"/>
            <w:gridSpan w:val="5"/>
          </w:tcPr>
          <w:p w14:paraId="1214CEF2" w14:textId="05D91799" w:rsidR="00762204" w:rsidRPr="00D63FE3" w:rsidRDefault="00762204" w:rsidP="00762204">
            <w:pPr>
              <w:rPr>
                <w:rFonts w:cstheme="minorHAnsi"/>
                <w:sz w:val="18"/>
                <w:szCs w:val="18"/>
              </w:rPr>
            </w:pPr>
            <w:r w:rsidRPr="00D63FE3">
              <w:rPr>
                <w:rFonts w:cstheme="minorHAnsi"/>
                <w:sz w:val="18"/>
                <w:szCs w:val="18"/>
              </w:rPr>
              <w:t>NA</w:t>
            </w:r>
          </w:p>
        </w:tc>
      </w:tr>
      <w:tr w:rsidR="00762204" w:rsidRPr="00D63FE3" w14:paraId="2D08C7A9" w14:textId="77777777" w:rsidTr="004E3180">
        <w:tc>
          <w:tcPr>
            <w:tcW w:w="1764" w:type="pct"/>
          </w:tcPr>
          <w:p w14:paraId="2012B8CB" w14:textId="44E05F48" w:rsidR="00762204" w:rsidRPr="00D63FE3" w:rsidRDefault="00762204" w:rsidP="00762204">
            <w:pPr>
              <w:rPr>
                <w:rFonts w:cstheme="minorHAnsi"/>
                <w:sz w:val="18"/>
                <w:szCs w:val="18"/>
              </w:rPr>
            </w:pPr>
            <w:r w:rsidRPr="00D63FE3">
              <w:rPr>
                <w:rFonts w:cstheme="minorHAnsi"/>
                <w:sz w:val="18"/>
                <w:szCs w:val="18"/>
              </w:rPr>
              <w:t>Neighbouring grey tone difference matrix distance</w:t>
            </w:r>
          </w:p>
        </w:tc>
        <w:tc>
          <w:tcPr>
            <w:tcW w:w="3236" w:type="pct"/>
            <w:gridSpan w:val="5"/>
          </w:tcPr>
          <w:p w14:paraId="094812E0" w14:textId="6EB43288" w:rsidR="00762204" w:rsidRPr="00D63FE3" w:rsidRDefault="00762204" w:rsidP="00762204">
            <w:pPr>
              <w:rPr>
                <w:rFonts w:cstheme="minorHAnsi"/>
                <w:sz w:val="18"/>
                <w:szCs w:val="18"/>
              </w:rPr>
            </w:pPr>
            <w:r w:rsidRPr="00D63FE3">
              <w:rPr>
                <w:rFonts w:cstheme="minorHAnsi"/>
                <w:sz w:val="18"/>
                <w:szCs w:val="18"/>
              </w:rPr>
              <w:t>Chebyshev distance of 1</w:t>
            </w:r>
          </w:p>
        </w:tc>
      </w:tr>
      <w:tr w:rsidR="00762204" w:rsidRPr="00D63FE3" w14:paraId="749D92AB" w14:textId="77777777" w:rsidTr="004E3180">
        <w:tc>
          <w:tcPr>
            <w:tcW w:w="1764" w:type="pct"/>
          </w:tcPr>
          <w:p w14:paraId="523E75CE" w14:textId="5C109EEF" w:rsidR="00762204" w:rsidRPr="00D63FE3" w:rsidRDefault="00762204" w:rsidP="00762204">
            <w:pPr>
              <w:rPr>
                <w:rFonts w:cstheme="minorHAnsi"/>
                <w:sz w:val="18"/>
                <w:szCs w:val="18"/>
              </w:rPr>
            </w:pPr>
            <w:r w:rsidRPr="00D63FE3">
              <w:rPr>
                <w:rFonts w:cstheme="minorHAnsi"/>
                <w:sz w:val="18"/>
                <w:szCs w:val="18"/>
              </w:rPr>
              <w:t>Grey level dependence matrix distance</w:t>
            </w:r>
          </w:p>
        </w:tc>
        <w:tc>
          <w:tcPr>
            <w:tcW w:w="3236" w:type="pct"/>
            <w:gridSpan w:val="5"/>
          </w:tcPr>
          <w:p w14:paraId="413A4CB5" w14:textId="04AE1790" w:rsidR="00762204" w:rsidRPr="00D63FE3" w:rsidRDefault="00762204" w:rsidP="00762204">
            <w:pPr>
              <w:rPr>
                <w:rFonts w:cstheme="minorHAnsi"/>
                <w:sz w:val="18"/>
                <w:szCs w:val="18"/>
              </w:rPr>
            </w:pPr>
            <w:r w:rsidRPr="00D63FE3">
              <w:rPr>
                <w:rFonts w:cstheme="minorHAnsi"/>
                <w:sz w:val="18"/>
                <w:szCs w:val="18"/>
              </w:rPr>
              <w:t>Chebyshev distance of 1</w:t>
            </w:r>
          </w:p>
        </w:tc>
      </w:tr>
      <w:tr w:rsidR="00762204" w:rsidRPr="00D63FE3" w14:paraId="090A45C9" w14:textId="77777777" w:rsidTr="004E3180">
        <w:tc>
          <w:tcPr>
            <w:tcW w:w="1764" w:type="pct"/>
          </w:tcPr>
          <w:p w14:paraId="4E233193" w14:textId="6A23D70E" w:rsidR="00762204" w:rsidRPr="00D63FE3" w:rsidRDefault="00762204" w:rsidP="00762204">
            <w:pPr>
              <w:rPr>
                <w:rFonts w:cstheme="minorHAnsi"/>
                <w:sz w:val="18"/>
                <w:szCs w:val="18"/>
              </w:rPr>
            </w:pPr>
            <w:r w:rsidRPr="00D63FE3">
              <w:rPr>
                <w:rFonts w:cstheme="minorHAnsi"/>
                <w:sz w:val="18"/>
                <w:szCs w:val="18"/>
              </w:rPr>
              <w:t>Grey level dependence matrix coarseness</w:t>
            </w:r>
          </w:p>
        </w:tc>
        <w:tc>
          <w:tcPr>
            <w:tcW w:w="3236" w:type="pct"/>
            <w:gridSpan w:val="5"/>
          </w:tcPr>
          <w:p w14:paraId="3731B56F" w14:textId="7BFE2646" w:rsidR="00762204" w:rsidRPr="00D63FE3" w:rsidRDefault="00762204" w:rsidP="00762204">
            <w:pPr>
              <w:rPr>
                <w:rFonts w:cstheme="minorHAnsi"/>
                <w:sz w:val="18"/>
                <w:szCs w:val="18"/>
              </w:rPr>
            </w:pPr>
            <w:r w:rsidRPr="00D63FE3">
              <w:rPr>
                <w:rFonts w:cstheme="minorHAnsi"/>
                <w:sz w:val="18"/>
                <w:szCs w:val="18"/>
              </w:rPr>
              <w:t>0</w:t>
            </w:r>
          </w:p>
        </w:tc>
      </w:tr>
      <w:tr w:rsidR="00762204" w:rsidRPr="00D63FE3" w14:paraId="7A702A22" w14:textId="77777777" w:rsidTr="00762204">
        <w:tc>
          <w:tcPr>
            <w:tcW w:w="5000" w:type="pct"/>
            <w:gridSpan w:val="6"/>
            <w:shd w:val="clear" w:color="auto" w:fill="FABF8F" w:themeFill="accent6" w:themeFillTint="99"/>
          </w:tcPr>
          <w:p w14:paraId="01F3A0E5" w14:textId="77BC224B" w:rsidR="00762204" w:rsidRPr="00D63FE3" w:rsidRDefault="00762204" w:rsidP="00762204">
            <w:pPr>
              <w:rPr>
                <w:rFonts w:cstheme="minorHAnsi"/>
                <w:sz w:val="18"/>
                <w:szCs w:val="18"/>
              </w:rPr>
            </w:pPr>
            <w:r w:rsidRPr="00D63FE3">
              <w:rPr>
                <w:rFonts w:cstheme="minorHAnsi"/>
                <w:b/>
                <w:bCs/>
                <w:sz w:val="18"/>
                <w:szCs w:val="18"/>
              </w:rPr>
              <w:t>Machine learning and radiomic analysis</w:t>
            </w:r>
          </w:p>
        </w:tc>
      </w:tr>
      <w:tr w:rsidR="00762204" w:rsidRPr="00D63FE3" w14:paraId="730E8019" w14:textId="77777777" w:rsidTr="004E3180">
        <w:tc>
          <w:tcPr>
            <w:tcW w:w="1764" w:type="pct"/>
          </w:tcPr>
          <w:p w14:paraId="0302BDBD" w14:textId="5D13C8C0" w:rsidR="00762204" w:rsidRPr="00D63FE3" w:rsidRDefault="00762204" w:rsidP="00762204">
            <w:pPr>
              <w:rPr>
                <w:rFonts w:cstheme="minorHAnsi"/>
                <w:b/>
                <w:bCs/>
                <w:sz w:val="18"/>
                <w:szCs w:val="18"/>
              </w:rPr>
            </w:pPr>
            <w:r w:rsidRPr="00D63FE3">
              <w:rPr>
                <w:rFonts w:cstheme="minorHAnsi"/>
                <w:sz w:val="18"/>
                <w:szCs w:val="18"/>
              </w:rPr>
              <w:t>Diagnostic and prognostic modelling</w:t>
            </w:r>
          </w:p>
        </w:tc>
        <w:tc>
          <w:tcPr>
            <w:tcW w:w="3236" w:type="pct"/>
            <w:gridSpan w:val="5"/>
          </w:tcPr>
          <w:p w14:paraId="1B359E81" w14:textId="00C00761" w:rsidR="00762204" w:rsidRPr="00D63FE3" w:rsidRDefault="00762204" w:rsidP="00762204">
            <w:pPr>
              <w:rPr>
                <w:rFonts w:cstheme="minorHAnsi"/>
                <w:sz w:val="18"/>
                <w:szCs w:val="18"/>
              </w:rPr>
            </w:pPr>
            <w:r w:rsidRPr="00D63FE3">
              <w:rPr>
                <w:rFonts w:cstheme="minorHAnsi"/>
                <w:sz w:val="18"/>
                <w:szCs w:val="18"/>
              </w:rPr>
              <w:t xml:space="preserve">Documented in the next section using the Transparent Reporting of a multivariable prediction model for Individual Prognosis or Diagnosis (TRIPOD) Checklist: Prediction Model Development and Validation </w:t>
            </w:r>
            <w:r w:rsidRPr="00D63FE3">
              <w:rPr>
                <w:rFonts w:cstheme="minorHAnsi"/>
                <w:sz w:val="18"/>
                <w:szCs w:val="18"/>
              </w:rPr>
              <w:fldChar w:fldCharType="begin"/>
            </w:r>
            <w:r w:rsidR="00195CE9">
              <w:rPr>
                <w:rFonts w:cstheme="minorHAnsi"/>
                <w:sz w:val="18"/>
                <w:szCs w:val="18"/>
              </w:rPr>
              <w:instrText xml:space="preserve"> ADDIN EN.CITE &lt;EndNote&gt;&lt;Cite&gt;&lt;Author&gt;Moons&lt;/Author&gt;&lt;Year&gt;2015&lt;/Year&gt;&lt;RecNum&gt;382&lt;/RecNum&gt;&lt;DisplayText&gt;[6]&lt;/DisplayText&gt;&lt;record&gt;&lt;rec-number&gt;382&lt;/rec-number&gt;&lt;foreign-keys&gt;&lt;key app="EN" db-id="e0avr5arwrwf06e5feuxvxa0p5vxdf5f5etz" timestamp="1628077083"&gt;382&lt;/key&gt;&lt;/foreign-keys&gt;&lt;ref-type name="Journal Article"&gt;17&lt;/ref-type&gt;&lt;contributors&gt;&lt;authors&gt;&lt;author&gt;Moons, K. G.&lt;/author&gt;&lt;author&gt;Altman, D. G.&lt;/author&gt;&lt;author&gt;Reitsma, J. B.&lt;/author&gt;&lt;author&gt;Ioannidis, J. P.&lt;/author&gt;&lt;author&gt;Macaskill, P.&lt;/author&gt;&lt;author&gt;Steyerberg, E. W.&lt;/author&gt;&lt;author&gt;Vickers, A. J.&lt;/author&gt;&lt;author&gt;Ransohoff, D. F.&lt;/author&gt;&lt;author&gt;Collins, G. S.&lt;/author&gt;&lt;/authors&gt;&lt;/contributors&gt;&lt;titles&gt;&lt;title&gt;Transparent Reporting of a multivariable prediction model for Individual Prognosis or Diagnosis (TRIPOD): explanation and elaboration&lt;/title&gt;&lt;secondary-title&gt;Ann Intern Med&lt;/secondary-title&gt;&lt;/titles&gt;&lt;periodical&gt;&lt;full-title&gt;Annals of Internal Medicine&lt;/full-title&gt;&lt;abbr-1&gt;Ann. Intern. Med.&lt;/abbr-1&gt;&lt;abbr-2&gt;Ann Intern Med&lt;/abbr-2&gt;&lt;/periodical&gt;&lt;pages&gt;W1-73&lt;/pages&gt;&lt;volume&gt;162&lt;/volume&gt;&lt;number&gt;1&lt;/number&gt;&lt;edition&gt;2015/01/07&lt;/edition&gt;&lt;keywords&gt;&lt;keyword&gt;Checklist&lt;/keyword&gt;&lt;keyword&gt;*Decision Support Techniques&lt;/keyword&gt;&lt;keyword&gt;*Diagnosis&lt;/keyword&gt;&lt;keyword&gt;Guidelines as Topic&lt;/keyword&gt;&lt;keyword&gt;Humans&lt;/keyword&gt;&lt;keyword&gt;*Models, Statistical&lt;/keyword&gt;&lt;keyword&gt;Multivariate Analysis&lt;/keyword&gt;&lt;keyword&gt;*Prognosis&lt;/keyword&gt;&lt;keyword&gt;Publishing/*standards&lt;/keyword&gt;&lt;keyword&gt;Reproducibility of Results&lt;/keyword&gt;&lt;/keywords&gt;&lt;dates&gt;&lt;year&gt;2015&lt;/year&gt;&lt;pub-dates&gt;&lt;date&gt;Jan 6&lt;/date&gt;&lt;/pub-dates&gt;&lt;/dates&gt;&lt;isbn&gt;0003-4819&lt;/isbn&gt;&lt;accession-num&gt;25560730&lt;/accession-num&gt;&lt;urls&gt;&lt;/urls&gt;&lt;electronic-resource-num&gt;10.7326/m14-0698&lt;/electronic-resource-num&gt;&lt;remote-database-provider&gt;NLM&lt;/remote-database-provider&gt;&lt;language&gt;eng&lt;/language&gt;&lt;/record&gt;&lt;/Cite&gt;&lt;/EndNote&gt;</w:instrText>
            </w:r>
            <w:r w:rsidRPr="00D63FE3">
              <w:rPr>
                <w:rFonts w:cstheme="minorHAnsi"/>
                <w:sz w:val="18"/>
                <w:szCs w:val="18"/>
              </w:rPr>
              <w:fldChar w:fldCharType="separate"/>
            </w:r>
            <w:r w:rsidR="00195CE9">
              <w:rPr>
                <w:rFonts w:cstheme="minorHAnsi"/>
                <w:noProof/>
                <w:sz w:val="18"/>
                <w:szCs w:val="18"/>
              </w:rPr>
              <w:t>[6]</w:t>
            </w:r>
            <w:r w:rsidRPr="00D63FE3">
              <w:rPr>
                <w:rFonts w:cstheme="minorHAnsi"/>
                <w:sz w:val="18"/>
                <w:szCs w:val="18"/>
              </w:rPr>
              <w:fldChar w:fldCharType="end"/>
            </w:r>
            <w:r w:rsidRPr="00D63FE3">
              <w:rPr>
                <w:rFonts w:cstheme="minorHAnsi"/>
                <w:sz w:val="18"/>
                <w:szCs w:val="18"/>
              </w:rPr>
              <w:t>.</w:t>
            </w:r>
          </w:p>
        </w:tc>
      </w:tr>
      <w:tr w:rsidR="00762204" w:rsidRPr="00D63FE3" w14:paraId="74860DB3" w14:textId="77777777" w:rsidTr="004E3180">
        <w:tc>
          <w:tcPr>
            <w:tcW w:w="1764" w:type="pct"/>
          </w:tcPr>
          <w:p w14:paraId="7632F9D9" w14:textId="55C87BAB" w:rsidR="00762204" w:rsidRPr="00D63FE3" w:rsidRDefault="00762204" w:rsidP="00762204">
            <w:pPr>
              <w:rPr>
                <w:rFonts w:cstheme="minorHAnsi"/>
                <w:sz w:val="18"/>
                <w:szCs w:val="18"/>
              </w:rPr>
            </w:pPr>
            <w:r w:rsidRPr="00D63FE3">
              <w:rPr>
                <w:rFonts w:cstheme="minorHAnsi"/>
                <w:sz w:val="18"/>
                <w:szCs w:val="18"/>
              </w:rPr>
              <w:t>Comparison with known factors</w:t>
            </w:r>
          </w:p>
        </w:tc>
        <w:tc>
          <w:tcPr>
            <w:tcW w:w="3236" w:type="pct"/>
            <w:gridSpan w:val="5"/>
          </w:tcPr>
          <w:p w14:paraId="1CA802F4" w14:textId="61C9FDB5" w:rsidR="00762204" w:rsidRPr="00D63FE3" w:rsidRDefault="00195CE9" w:rsidP="00762204">
            <w:pPr>
              <w:rPr>
                <w:rFonts w:cstheme="minorHAnsi"/>
                <w:sz w:val="18"/>
                <w:szCs w:val="18"/>
              </w:rPr>
            </w:pPr>
            <w:r>
              <w:rPr>
                <w:rFonts w:cstheme="minorHAnsi"/>
                <w:sz w:val="18"/>
                <w:szCs w:val="18"/>
              </w:rPr>
              <w:t xml:space="preserve">Radiomic models were compared with the biochemical profile (adrenergic, noradrenergic, dopaminergic) and the </w:t>
            </w:r>
            <w:proofErr w:type="spellStart"/>
            <w:r>
              <w:rPr>
                <w:rFonts w:cstheme="minorHAnsi"/>
                <w:sz w:val="18"/>
                <w:szCs w:val="18"/>
              </w:rPr>
              <w:t>SUV</w:t>
            </w:r>
            <w:r w:rsidRPr="001A1103">
              <w:rPr>
                <w:rFonts w:cstheme="minorHAnsi"/>
                <w:sz w:val="18"/>
                <w:szCs w:val="18"/>
                <w:vertAlign w:val="subscript"/>
              </w:rPr>
              <w:t>max</w:t>
            </w:r>
            <w:proofErr w:type="spellEnd"/>
            <w:r>
              <w:rPr>
                <w:rFonts w:cstheme="minorHAnsi"/>
                <w:sz w:val="18"/>
                <w:szCs w:val="18"/>
              </w:rPr>
              <w:t>.</w:t>
            </w:r>
          </w:p>
        </w:tc>
      </w:tr>
      <w:tr w:rsidR="00762204" w:rsidRPr="00D63FE3" w14:paraId="6715080A" w14:textId="77777777" w:rsidTr="004E3180">
        <w:tc>
          <w:tcPr>
            <w:tcW w:w="1764" w:type="pct"/>
          </w:tcPr>
          <w:p w14:paraId="0CF2A7BA" w14:textId="2CE24DB0" w:rsidR="00762204" w:rsidRPr="00D63FE3" w:rsidRDefault="00762204" w:rsidP="00762204">
            <w:pPr>
              <w:rPr>
                <w:rFonts w:cstheme="minorHAnsi"/>
                <w:sz w:val="18"/>
                <w:szCs w:val="18"/>
              </w:rPr>
            </w:pPr>
            <w:r w:rsidRPr="00D63FE3">
              <w:rPr>
                <w:rFonts w:cstheme="minorHAnsi"/>
                <w:sz w:val="18"/>
                <w:szCs w:val="18"/>
              </w:rPr>
              <w:t>Multicollinearity</w:t>
            </w:r>
          </w:p>
        </w:tc>
        <w:tc>
          <w:tcPr>
            <w:tcW w:w="3236" w:type="pct"/>
            <w:gridSpan w:val="5"/>
          </w:tcPr>
          <w:p w14:paraId="54193BB9" w14:textId="1FEF9592" w:rsidR="00762204" w:rsidRPr="00476F8B" w:rsidRDefault="00762204" w:rsidP="00762204">
            <w:pPr>
              <w:rPr>
                <w:rFonts w:cstheme="minorHAnsi"/>
                <w:sz w:val="18"/>
                <w:szCs w:val="18"/>
                <w:lang w:val="en-US"/>
              </w:rPr>
            </w:pPr>
            <w:r w:rsidRPr="00D63FE3">
              <w:rPr>
                <w:rFonts w:cstheme="minorHAnsi"/>
                <w:sz w:val="18"/>
                <w:szCs w:val="18"/>
              </w:rPr>
              <w:t>Unsupervised dimension reduction using redundancy filtering (Spearman correlation matrix threshold = 0.95) and factor analysis was performed in the folds.</w:t>
            </w:r>
            <w:r w:rsidRPr="00D63FE3">
              <w:rPr>
                <w:rFonts w:cstheme="minorHAnsi"/>
                <w:sz w:val="18"/>
                <w:szCs w:val="18"/>
                <w:lang w:val="en-US"/>
              </w:rPr>
              <w:t xml:space="preserve"> </w:t>
            </w:r>
            <w:r w:rsidR="00476F8B" w:rsidRPr="00476F8B">
              <w:rPr>
                <w:rFonts w:cstheme="minorHAnsi"/>
                <w:sz w:val="18"/>
                <w:szCs w:val="18"/>
                <w:lang w:val="en-US"/>
              </w:rPr>
              <w:t>Features were scaled (</w:t>
            </w:r>
            <w:r w:rsidR="00AA133C" w:rsidRPr="00476F8B">
              <w:rPr>
                <w:rFonts w:cstheme="minorHAnsi"/>
                <w:sz w:val="18"/>
                <w:szCs w:val="18"/>
                <w:lang w:val="en-US"/>
              </w:rPr>
              <w:t>centered</w:t>
            </w:r>
            <w:r w:rsidR="00476F8B" w:rsidRPr="00476F8B">
              <w:rPr>
                <w:rFonts w:cstheme="minorHAnsi"/>
                <w:sz w:val="18"/>
                <w:szCs w:val="18"/>
                <w:lang w:val="en-US"/>
              </w:rPr>
              <w:t xml:space="preserve"> around 0, variance of 1) to avoid that features with the largest scale would dominate the analysis. Redundancy filtering was performed by creating a correlation matrix of all features. For each row, the number of times a feature exhibits an absolute correlation above the threshold (≥0.95) is collected in a vector. The feature with the most absolute correlations exceeding the threshold is represented by most other features and is thus removed. A new correlation matrix is generated with the remaining features and the process is iteratively repeated until the generated correlation matrix does not contain absolute correlations above the threshold. Factor analysis, a method to project the feature space on a lower-dimensional latent meta-feature (i.e., factor) space, was performed on the redundancy filtered correlation matrix using an orthogonal rotation. In this way, the first factor explained the largest possible variance in the dataset and succeeding factors explained the largest variance in orthogonal directions. The sampling adequacy of the model was determined by the Kaiser-Meier-Olkin (KMO) measure, which was predefined to be ≥0.9. </w:t>
            </w:r>
            <w:r w:rsidRPr="00D63FE3">
              <w:rPr>
                <w:rFonts w:cstheme="minorHAnsi"/>
                <w:sz w:val="18"/>
                <w:szCs w:val="18"/>
                <w:lang w:val="en-US"/>
              </w:rPr>
              <w:t xml:space="preserve">One factor was selected for every ten subjects in the training set. Dimensionality reduction was performed in </w:t>
            </w:r>
            <w:proofErr w:type="spellStart"/>
            <w:r w:rsidRPr="00D63FE3">
              <w:rPr>
                <w:rFonts w:cstheme="minorHAnsi"/>
                <w:sz w:val="18"/>
                <w:szCs w:val="18"/>
                <w:lang w:val="en-US"/>
              </w:rPr>
              <w:t>FMradio</w:t>
            </w:r>
            <w:proofErr w:type="spellEnd"/>
            <w:r w:rsidRPr="00D63FE3">
              <w:rPr>
                <w:rFonts w:cstheme="minorHAnsi"/>
                <w:sz w:val="18"/>
                <w:szCs w:val="18"/>
                <w:lang w:val="en-US"/>
              </w:rPr>
              <w:t xml:space="preserve"> (Factor Modeling for Radiomics Data) in R </w:t>
            </w:r>
            <w:r w:rsidRPr="00D63FE3">
              <w:rPr>
                <w:rFonts w:cstheme="minorHAnsi"/>
                <w:sz w:val="18"/>
                <w:szCs w:val="18"/>
                <w:lang w:val="en-US"/>
              </w:rPr>
              <w:fldChar w:fldCharType="begin"/>
            </w:r>
            <w:r w:rsidR="00195CE9">
              <w:rPr>
                <w:rFonts w:cstheme="minorHAnsi"/>
                <w:sz w:val="18"/>
                <w:szCs w:val="18"/>
                <w:lang w:val="en-US"/>
              </w:rPr>
              <w:instrText xml:space="preserve"> ADDIN EN.CITE &lt;EndNote&gt;&lt;Cite&gt;&lt;Author&gt;Peeters&lt;/Author&gt;&lt;Year&gt;2019&lt;/Year&gt;&lt;RecNum&gt;370&lt;/RecNum&gt;&lt;DisplayText&gt;[7]&lt;/DisplayText&gt;&lt;record&gt;&lt;rec-number&gt;370&lt;/rec-number&gt;&lt;foreign-keys&gt;&lt;key app="EN" db-id="e0avr5arwrwf06e5feuxvxa0p5vxdf5f5etz" timestamp="1612270345"&gt;370&lt;/key&gt;&lt;/foreign-keys&gt;&lt;ref-type name="Journal Article"&gt;17&lt;/ref-type&gt;&lt;contributors&gt;&lt;authors&gt;&lt;author&gt;Peeters, Carel FW&lt;/author&gt;&lt;author&gt;Übelhör, Caroline&lt;/author&gt;&lt;author&gt;Mes, Steven W&lt;/author&gt;&lt;author&gt;Martens, Roland&lt;/author&gt;&lt;author&gt;Koopman, Thomas&lt;/author&gt;&lt;author&gt;de Graaf, Pim&lt;/author&gt;&lt;author&gt;van Velden, Floris HP&lt;/author&gt;&lt;author&gt;Boellaard, Ronald&lt;/author&gt;&lt;author&gt;Castelijns, Jonas A&lt;/author&gt;&lt;author&gt;Beest, Dennis E te %J arXiv preprint arXiv:.11696&lt;/author&gt;&lt;/authors&gt;&lt;/contributors&gt;&lt;titles&gt;&lt;title&gt;Stable prediction with radiomics data&lt;/title&gt;&lt;/titles&gt;&lt;dates&gt;&lt;year&gt;2019&lt;/year&gt;&lt;/dates&gt;&lt;urls&gt;&lt;/urls&gt;&lt;/record&gt;&lt;/Cite&gt;&lt;/EndNote&gt;</w:instrText>
            </w:r>
            <w:r w:rsidRPr="00D63FE3">
              <w:rPr>
                <w:rFonts w:cstheme="minorHAnsi"/>
                <w:sz w:val="18"/>
                <w:szCs w:val="18"/>
                <w:lang w:val="en-US"/>
              </w:rPr>
              <w:fldChar w:fldCharType="separate"/>
            </w:r>
            <w:r w:rsidR="00195CE9">
              <w:rPr>
                <w:rFonts w:cstheme="minorHAnsi"/>
                <w:noProof/>
                <w:sz w:val="18"/>
                <w:szCs w:val="18"/>
                <w:lang w:val="en-US"/>
              </w:rPr>
              <w:t>[7]</w:t>
            </w:r>
            <w:r w:rsidRPr="00D63FE3">
              <w:rPr>
                <w:rFonts w:cstheme="minorHAnsi"/>
                <w:sz w:val="18"/>
                <w:szCs w:val="18"/>
                <w:lang w:val="en-US"/>
              </w:rPr>
              <w:fldChar w:fldCharType="end"/>
            </w:r>
            <w:r w:rsidRPr="00D63FE3">
              <w:rPr>
                <w:rFonts w:cstheme="minorHAnsi"/>
                <w:sz w:val="18"/>
                <w:szCs w:val="18"/>
                <w:lang w:val="en-US"/>
              </w:rPr>
              <w:t>.</w:t>
            </w:r>
          </w:p>
        </w:tc>
      </w:tr>
      <w:tr w:rsidR="00762204" w:rsidRPr="00D63FE3" w14:paraId="66FB43E2" w14:textId="77777777" w:rsidTr="004E3180">
        <w:tc>
          <w:tcPr>
            <w:tcW w:w="1764" w:type="pct"/>
          </w:tcPr>
          <w:p w14:paraId="36111C04" w14:textId="50682485" w:rsidR="00762204" w:rsidRPr="00D63FE3" w:rsidRDefault="00762204" w:rsidP="00762204">
            <w:pPr>
              <w:rPr>
                <w:rFonts w:cstheme="minorHAnsi"/>
                <w:sz w:val="18"/>
                <w:szCs w:val="18"/>
              </w:rPr>
            </w:pPr>
            <w:r w:rsidRPr="00D63FE3">
              <w:rPr>
                <w:rFonts w:cstheme="minorHAnsi"/>
                <w:sz w:val="18"/>
                <w:szCs w:val="18"/>
              </w:rPr>
              <w:t>Model availability</w:t>
            </w:r>
          </w:p>
        </w:tc>
        <w:tc>
          <w:tcPr>
            <w:tcW w:w="3236" w:type="pct"/>
            <w:gridSpan w:val="5"/>
          </w:tcPr>
          <w:p w14:paraId="496C9E21" w14:textId="4C250443" w:rsidR="00762204" w:rsidRPr="00D63FE3" w:rsidRDefault="00762204" w:rsidP="00762204">
            <w:pPr>
              <w:rPr>
                <w:rFonts w:cstheme="minorHAnsi"/>
                <w:sz w:val="18"/>
                <w:szCs w:val="18"/>
              </w:rPr>
            </w:pPr>
            <w:r w:rsidRPr="00D63FE3">
              <w:rPr>
                <w:rFonts w:cstheme="minorHAnsi"/>
                <w:sz w:val="18"/>
                <w:szCs w:val="18"/>
              </w:rPr>
              <w:t>The models generated during and/or analysed during the current study are available from the corresponding author on reasonable request.</w:t>
            </w:r>
          </w:p>
        </w:tc>
      </w:tr>
      <w:tr w:rsidR="00762204" w:rsidRPr="00D63FE3" w14:paraId="04840B2D" w14:textId="77777777" w:rsidTr="004E3180">
        <w:tc>
          <w:tcPr>
            <w:tcW w:w="1764" w:type="pct"/>
          </w:tcPr>
          <w:p w14:paraId="065F08B5" w14:textId="58AD7A43" w:rsidR="00762204" w:rsidRPr="00D63FE3" w:rsidRDefault="00762204" w:rsidP="00762204">
            <w:pPr>
              <w:rPr>
                <w:rFonts w:cstheme="minorHAnsi"/>
                <w:sz w:val="18"/>
                <w:szCs w:val="18"/>
              </w:rPr>
            </w:pPr>
            <w:r w:rsidRPr="00D63FE3">
              <w:rPr>
                <w:rFonts w:cstheme="minorHAnsi"/>
                <w:sz w:val="18"/>
                <w:szCs w:val="18"/>
              </w:rPr>
              <w:t xml:space="preserve">Data availability </w:t>
            </w:r>
          </w:p>
        </w:tc>
        <w:tc>
          <w:tcPr>
            <w:tcW w:w="3236" w:type="pct"/>
            <w:gridSpan w:val="5"/>
          </w:tcPr>
          <w:p w14:paraId="06DDC2BA" w14:textId="43215D94" w:rsidR="00762204" w:rsidRPr="00D63FE3" w:rsidRDefault="00762204" w:rsidP="00762204">
            <w:pPr>
              <w:rPr>
                <w:rFonts w:cstheme="minorHAnsi"/>
                <w:sz w:val="18"/>
                <w:szCs w:val="18"/>
              </w:rPr>
            </w:pPr>
            <w:r w:rsidRPr="00D63FE3">
              <w:rPr>
                <w:rFonts w:cstheme="minorHAnsi"/>
                <w:sz w:val="18"/>
                <w:szCs w:val="18"/>
              </w:rPr>
              <w:t>The datasets generated during and/or analysed during the current study are available from the corresponding author on reasonable request.</w:t>
            </w:r>
          </w:p>
        </w:tc>
      </w:tr>
      <w:tr w:rsidR="00762204" w:rsidRPr="00D63FE3" w14:paraId="5D911073" w14:textId="77777777" w:rsidTr="00762204">
        <w:tc>
          <w:tcPr>
            <w:tcW w:w="5000" w:type="pct"/>
            <w:gridSpan w:val="6"/>
            <w:shd w:val="clear" w:color="auto" w:fill="FABF8F" w:themeFill="accent6" w:themeFillTint="99"/>
          </w:tcPr>
          <w:p w14:paraId="129447BE" w14:textId="33C392B2" w:rsidR="00762204" w:rsidRPr="00D63FE3" w:rsidRDefault="00762204" w:rsidP="00762204">
            <w:pPr>
              <w:rPr>
                <w:rFonts w:cstheme="minorHAnsi"/>
                <w:sz w:val="18"/>
                <w:szCs w:val="18"/>
              </w:rPr>
            </w:pPr>
            <w:r w:rsidRPr="00D63FE3">
              <w:rPr>
                <w:rFonts w:cstheme="minorHAnsi"/>
                <w:b/>
                <w:bCs/>
                <w:sz w:val="18"/>
                <w:szCs w:val="18"/>
              </w:rPr>
              <w:t>TRIPOD checklist</w:t>
            </w:r>
          </w:p>
        </w:tc>
      </w:tr>
      <w:tr w:rsidR="00940239" w:rsidRPr="00D63FE3" w14:paraId="1B28931D" w14:textId="77777777" w:rsidTr="004E3180">
        <w:tc>
          <w:tcPr>
            <w:tcW w:w="1764" w:type="pct"/>
          </w:tcPr>
          <w:p w14:paraId="649B88B1" w14:textId="251B9B72" w:rsidR="00940239" w:rsidRPr="00D63FE3" w:rsidRDefault="00940239" w:rsidP="00762204">
            <w:pPr>
              <w:rPr>
                <w:rFonts w:cstheme="minorHAnsi"/>
                <w:sz w:val="18"/>
                <w:szCs w:val="18"/>
              </w:rPr>
            </w:pPr>
            <w:r>
              <w:rPr>
                <w:rFonts w:cstheme="minorHAnsi"/>
                <w:sz w:val="18"/>
                <w:szCs w:val="18"/>
              </w:rPr>
              <w:t>Version</w:t>
            </w:r>
          </w:p>
        </w:tc>
        <w:tc>
          <w:tcPr>
            <w:tcW w:w="3236" w:type="pct"/>
            <w:gridSpan w:val="5"/>
          </w:tcPr>
          <w:p w14:paraId="3DD7CEE2" w14:textId="6EBC12A9" w:rsidR="00940239" w:rsidRPr="00D63FE3" w:rsidRDefault="00940239" w:rsidP="00762204">
            <w:pPr>
              <w:rPr>
                <w:rFonts w:cstheme="minorHAnsi"/>
                <w:sz w:val="18"/>
                <w:szCs w:val="18"/>
              </w:rPr>
            </w:pPr>
            <w:r>
              <w:rPr>
                <w:rFonts w:cstheme="minorHAnsi"/>
                <w:sz w:val="18"/>
                <w:szCs w:val="18"/>
              </w:rPr>
              <w:t>October 1</w:t>
            </w:r>
            <w:r w:rsidR="00EE1FA0">
              <w:rPr>
                <w:rFonts w:cstheme="minorHAnsi"/>
                <w:sz w:val="18"/>
                <w:szCs w:val="18"/>
              </w:rPr>
              <w:t>,</w:t>
            </w:r>
            <w:r>
              <w:rPr>
                <w:rFonts w:cstheme="minorHAnsi"/>
                <w:sz w:val="18"/>
                <w:szCs w:val="18"/>
              </w:rPr>
              <w:t xml:space="preserve"> 2020</w:t>
            </w:r>
          </w:p>
        </w:tc>
      </w:tr>
      <w:tr w:rsidR="00762204" w:rsidRPr="00D63FE3" w14:paraId="78BDBC9F" w14:textId="77777777" w:rsidTr="004E3180">
        <w:tc>
          <w:tcPr>
            <w:tcW w:w="1764" w:type="pct"/>
          </w:tcPr>
          <w:p w14:paraId="0D58600D" w14:textId="3E0C870D" w:rsidR="00762204" w:rsidRPr="00D63FE3" w:rsidRDefault="00762204" w:rsidP="00762204">
            <w:pPr>
              <w:rPr>
                <w:rFonts w:cstheme="minorHAnsi"/>
                <w:sz w:val="18"/>
                <w:szCs w:val="18"/>
              </w:rPr>
            </w:pPr>
            <w:r w:rsidRPr="00D63FE3">
              <w:rPr>
                <w:rFonts w:cstheme="minorHAnsi"/>
                <w:sz w:val="18"/>
                <w:szCs w:val="18"/>
              </w:rPr>
              <w:t>Objectives</w:t>
            </w:r>
          </w:p>
        </w:tc>
        <w:tc>
          <w:tcPr>
            <w:tcW w:w="3236" w:type="pct"/>
            <w:gridSpan w:val="5"/>
          </w:tcPr>
          <w:p w14:paraId="12699D21" w14:textId="52BB8618" w:rsidR="00762204" w:rsidRPr="00D63FE3" w:rsidRDefault="00762204" w:rsidP="00762204">
            <w:pPr>
              <w:rPr>
                <w:rFonts w:cstheme="minorHAnsi"/>
                <w:sz w:val="18"/>
                <w:szCs w:val="18"/>
              </w:rPr>
            </w:pPr>
            <w:r w:rsidRPr="00D63FE3">
              <w:rPr>
                <w:rFonts w:cstheme="minorHAnsi"/>
                <w:sz w:val="18"/>
                <w:szCs w:val="18"/>
              </w:rPr>
              <w:t>Evaluate whether [</w:t>
            </w:r>
            <w:r w:rsidRPr="00D63FE3">
              <w:rPr>
                <w:rFonts w:cstheme="minorHAnsi"/>
                <w:sz w:val="18"/>
                <w:szCs w:val="18"/>
                <w:vertAlign w:val="superscript"/>
              </w:rPr>
              <w:t>18</w:t>
            </w:r>
            <w:proofErr w:type="gramStart"/>
            <w:r w:rsidRPr="00D63FE3">
              <w:rPr>
                <w:rFonts w:cstheme="minorHAnsi"/>
                <w:sz w:val="18"/>
                <w:szCs w:val="18"/>
              </w:rPr>
              <w:t>F]FDG</w:t>
            </w:r>
            <w:proofErr w:type="gramEnd"/>
            <w:r w:rsidRPr="00D63FE3">
              <w:rPr>
                <w:rFonts w:cstheme="minorHAnsi"/>
                <w:sz w:val="18"/>
                <w:szCs w:val="18"/>
              </w:rPr>
              <w:t>-PET/CT radiomics</w:t>
            </w:r>
            <w:r w:rsidR="00940239">
              <w:rPr>
                <w:rFonts w:cstheme="minorHAnsi"/>
                <w:sz w:val="18"/>
                <w:szCs w:val="18"/>
              </w:rPr>
              <w:t xml:space="preserve"> alone and combined with the biochemical profile could predict the genetic cluster of PPGLs.</w:t>
            </w:r>
          </w:p>
        </w:tc>
      </w:tr>
      <w:tr w:rsidR="00762204" w:rsidRPr="00D63FE3" w14:paraId="18BEB98A" w14:textId="77777777" w:rsidTr="004E3180">
        <w:tc>
          <w:tcPr>
            <w:tcW w:w="1764" w:type="pct"/>
          </w:tcPr>
          <w:p w14:paraId="78F6E775" w14:textId="2AFAE462" w:rsidR="00762204" w:rsidRPr="00A72A78" w:rsidRDefault="00762204" w:rsidP="00762204">
            <w:pPr>
              <w:rPr>
                <w:rFonts w:cstheme="minorHAnsi"/>
                <w:sz w:val="18"/>
                <w:szCs w:val="18"/>
              </w:rPr>
            </w:pPr>
            <w:r w:rsidRPr="00A72A78">
              <w:rPr>
                <w:rFonts w:cstheme="minorHAnsi"/>
                <w:sz w:val="18"/>
                <w:szCs w:val="18"/>
              </w:rPr>
              <w:t>Source of data</w:t>
            </w:r>
          </w:p>
        </w:tc>
        <w:tc>
          <w:tcPr>
            <w:tcW w:w="3236" w:type="pct"/>
            <w:gridSpan w:val="5"/>
          </w:tcPr>
          <w:p w14:paraId="331A731C" w14:textId="4075A9CF" w:rsidR="00762204" w:rsidRPr="00A72A78" w:rsidRDefault="00EE1FA0" w:rsidP="00762204">
            <w:pPr>
              <w:rPr>
                <w:rFonts w:cstheme="minorHAnsi"/>
                <w:sz w:val="18"/>
                <w:szCs w:val="18"/>
              </w:rPr>
            </w:pPr>
            <w:r w:rsidRPr="00A72A78">
              <w:rPr>
                <w:rFonts w:cstheme="minorHAnsi"/>
                <w:sz w:val="18"/>
                <w:szCs w:val="18"/>
              </w:rPr>
              <w:t>Patients with PPGL with a known mutation status and who underwent a [</w:t>
            </w:r>
            <w:r w:rsidRPr="00A72A78">
              <w:rPr>
                <w:rFonts w:cstheme="minorHAnsi"/>
                <w:sz w:val="18"/>
                <w:szCs w:val="18"/>
                <w:vertAlign w:val="superscript"/>
              </w:rPr>
              <w:t>18</w:t>
            </w:r>
            <w:proofErr w:type="gramStart"/>
            <w:r w:rsidRPr="00A72A78">
              <w:rPr>
                <w:rFonts w:cstheme="minorHAnsi"/>
                <w:sz w:val="18"/>
                <w:szCs w:val="18"/>
              </w:rPr>
              <w:t>F]FDG</w:t>
            </w:r>
            <w:proofErr w:type="gramEnd"/>
            <w:r w:rsidRPr="00A72A78">
              <w:rPr>
                <w:rFonts w:cstheme="minorHAnsi"/>
                <w:sz w:val="18"/>
                <w:szCs w:val="18"/>
              </w:rPr>
              <w:t xml:space="preserve"> PET/CT scan in the Radboud University Medical </w:t>
            </w:r>
            <w:proofErr w:type="spellStart"/>
            <w:r w:rsidRPr="00A72A78">
              <w:rPr>
                <w:rFonts w:cstheme="minorHAnsi"/>
                <w:sz w:val="18"/>
                <w:szCs w:val="18"/>
              </w:rPr>
              <w:t>Center</w:t>
            </w:r>
            <w:proofErr w:type="spellEnd"/>
            <w:r w:rsidRPr="00A72A78">
              <w:rPr>
                <w:rFonts w:cstheme="minorHAnsi"/>
                <w:sz w:val="18"/>
                <w:szCs w:val="18"/>
              </w:rPr>
              <w:t xml:space="preserve"> between 2011 and 2018 were retrospectively included. A selection of these patients </w:t>
            </w:r>
            <w:r w:rsidR="00E659DC" w:rsidRPr="00A72A78">
              <w:rPr>
                <w:rFonts w:cstheme="minorHAnsi"/>
                <w:sz w:val="18"/>
                <w:szCs w:val="18"/>
              </w:rPr>
              <w:t>has</w:t>
            </w:r>
            <w:r w:rsidRPr="00A72A78">
              <w:rPr>
                <w:rFonts w:cstheme="minorHAnsi"/>
                <w:sz w:val="18"/>
                <w:szCs w:val="18"/>
              </w:rPr>
              <w:t xml:space="preserve"> previously been studied </w:t>
            </w:r>
            <w:r w:rsidRPr="00A72A78">
              <w:rPr>
                <w:rFonts w:cstheme="minorHAnsi"/>
                <w:sz w:val="18"/>
                <w:szCs w:val="18"/>
                <w:shd w:val="clear" w:color="auto" w:fill="FFFFFF"/>
              </w:rPr>
              <w:fldChar w:fldCharType="begin">
                <w:fldData xml:space="preserve">PEVuZE5vdGU+PENpdGU+PEF1dGhvcj52YW4gQmVya2VsPC9BdXRob3I+PFllYXI+MjAxOTwvWWVh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</w:fldData>
              </w:fldChar>
            </w:r>
            <w:r w:rsidR="0031386E">
              <w:rPr>
                <w:rFonts w:cstheme="minorHAnsi"/>
                <w:sz w:val="18"/>
                <w:szCs w:val="18"/>
                <w:shd w:val="clear" w:color="auto" w:fill="FFFFFF"/>
              </w:rPr>
              <w:instrText xml:space="preserve"> ADDIN EN.CITE </w:instrText>
            </w:r>
            <w:r w:rsidR="0031386E">
              <w:rPr>
                <w:rFonts w:cstheme="minorHAnsi"/>
                <w:sz w:val="18"/>
                <w:szCs w:val="18"/>
                <w:shd w:val="clear" w:color="auto" w:fill="FFFFFF"/>
              </w:rPr>
              <w:fldChar w:fldCharType="begin">
                <w:fldData xml:space="preserve">PEVuZE5vdGU+PENpdGU+PEF1dGhvcj52YW4gQmVya2VsPC9BdXRob3I+PFllYXI+MjAxOTwvWWVh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</w:fldData>
              </w:fldChar>
            </w:r>
            <w:r w:rsidR="0031386E">
              <w:rPr>
                <w:rFonts w:cstheme="minorHAnsi"/>
                <w:sz w:val="18"/>
                <w:szCs w:val="18"/>
                <w:shd w:val="clear" w:color="auto" w:fill="FFFFFF"/>
              </w:rPr>
              <w:instrText xml:space="preserve"> ADDIN EN.CITE.DATA </w:instrText>
            </w:r>
            <w:r w:rsidR="0031386E">
              <w:rPr>
                <w:rFonts w:cstheme="minorHAnsi"/>
                <w:sz w:val="18"/>
                <w:szCs w:val="18"/>
                <w:shd w:val="clear" w:color="auto" w:fill="FFFFFF"/>
              </w:rPr>
            </w:r>
            <w:r w:rsidR="0031386E">
              <w:rPr>
                <w:rFonts w:cstheme="minorHAnsi"/>
                <w:sz w:val="18"/>
                <w:szCs w:val="18"/>
                <w:shd w:val="clear" w:color="auto" w:fill="FFFFFF"/>
              </w:rPr>
              <w:fldChar w:fldCharType="end"/>
            </w:r>
            <w:r w:rsidRPr="00A72A78">
              <w:rPr>
                <w:rFonts w:cstheme="minorHAnsi"/>
                <w:sz w:val="18"/>
                <w:szCs w:val="18"/>
                <w:shd w:val="clear" w:color="auto" w:fill="FFFFFF"/>
              </w:rPr>
            </w:r>
            <w:r w:rsidRPr="00A72A78">
              <w:rPr>
                <w:rFonts w:cstheme="minorHAnsi"/>
                <w:sz w:val="18"/>
                <w:szCs w:val="18"/>
                <w:shd w:val="clear" w:color="auto" w:fill="FFFFFF"/>
              </w:rPr>
              <w:fldChar w:fldCharType="separate"/>
            </w:r>
            <w:r w:rsidR="0031386E">
              <w:rPr>
                <w:rFonts w:cstheme="minorHAnsi"/>
                <w:noProof/>
                <w:sz w:val="18"/>
                <w:szCs w:val="18"/>
                <w:shd w:val="clear" w:color="auto" w:fill="FFFFFF"/>
              </w:rPr>
              <w:t>[5; 8; 9]</w:t>
            </w:r>
            <w:r w:rsidRPr="00A72A78">
              <w:rPr>
                <w:rFonts w:cstheme="minorHAnsi"/>
                <w:sz w:val="18"/>
                <w:szCs w:val="18"/>
                <w:shd w:val="clear" w:color="auto" w:fill="FFFFFF"/>
              </w:rPr>
              <w:fldChar w:fldCharType="end"/>
            </w:r>
            <w:r w:rsidRPr="00A72A78">
              <w:rPr>
                <w:rFonts w:cstheme="minorHAnsi"/>
                <w:sz w:val="18"/>
                <w:szCs w:val="18"/>
                <w:shd w:val="clear" w:color="auto" w:fill="FFFFFF"/>
              </w:rPr>
              <w:t>.</w:t>
            </w:r>
            <w:r w:rsidRPr="00A72A78">
              <w:rPr>
                <w:rFonts w:cstheme="minorHAnsi"/>
                <w:sz w:val="18"/>
                <w:szCs w:val="18"/>
              </w:rPr>
              <w:t xml:space="preserve"> This retrospective database study has been reviewed and approved by the Commission on Medical Research Involving Human Subjects Region Arnhem-Nijmegen, the Netherlands (protocol code: 2018-4655, date of approval: 10 December 2018). Informed consent was waived </w:t>
            </w:r>
            <w:r w:rsidR="0031552E" w:rsidRPr="00A72A78">
              <w:rPr>
                <w:rFonts w:cstheme="minorHAnsi"/>
                <w:sz w:val="18"/>
                <w:szCs w:val="18"/>
              </w:rPr>
              <w:t>because of</w:t>
            </w:r>
            <w:r w:rsidRPr="00A72A78">
              <w:rPr>
                <w:rFonts w:cstheme="minorHAnsi"/>
                <w:sz w:val="18"/>
                <w:szCs w:val="18"/>
              </w:rPr>
              <w:t xml:space="preserve"> the retrospective nature of the study. Patients that objected to the use of their anonymised data were excluded.</w:t>
            </w:r>
          </w:p>
        </w:tc>
      </w:tr>
      <w:tr w:rsidR="00762204" w:rsidRPr="00D63FE3" w14:paraId="449E8CFC" w14:textId="77777777" w:rsidTr="004E3180">
        <w:tc>
          <w:tcPr>
            <w:tcW w:w="1764" w:type="pct"/>
          </w:tcPr>
          <w:p w14:paraId="7E343E00" w14:textId="2B9F6A14" w:rsidR="00762204" w:rsidRPr="00854B94" w:rsidRDefault="00762204" w:rsidP="00762204">
            <w:pPr>
              <w:rPr>
                <w:rFonts w:cstheme="minorHAnsi"/>
                <w:sz w:val="18"/>
                <w:szCs w:val="18"/>
              </w:rPr>
            </w:pPr>
            <w:r w:rsidRPr="00854B94">
              <w:rPr>
                <w:rFonts w:cstheme="minorHAnsi"/>
                <w:sz w:val="18"/>
                <w:szCs w:val="18"/>
              </w:rPr>
              <w:t>Participants</w:t>
            </w:r>
          </w:p>
        </w:tc>
        <w:tc>
          <w:tcPr>
            <w:tcW w:w="3236" w:type="pct"/>
            <w:gridSpan w:val="5"/>
          </w:tcPr>
          <w:p w14:paraId="353B7259" w14:textId="74FC126E" w:rsidR="00762204" w:rsidRPr="00A72A78" w:rsidRDefault="00A72A78" w:rsidP="00EE1FA0">
            <w:pPr>
              <w:rPr>
                <w:rFonts w:cstheme="minorHAnsi"/>
                <w:sz w:val="18"/>
                <w:szCs w:val="18"/>
              </w:rPr>
            </w:pPr>
            <w:r w:rsidRPr="00A72A78">
              <w:rPr>
                <w:rFonts w:cstheme="minorHAnsi"/>
                <w:sz w:val="18"/>
                <w:szCs w:val="18"/>
              </w:rPr>
              <w:t xml:space="preserve">Forty </w:t>
            </w:r>
            <w:r w:rsidR="00EE1FA0" w:rsidRPr="00A72A78">
              <w:rPr>
                <w:rFonts w:cstheme="minorHAnsi"/>
                <w:sz w:val="18"/>
                <w:szCs w:val="18"/>
              </w:rPr>
              <w:t>PPGL</w:t>
            </w:r>
            <w:r w:rsidRPr="00A72A78">
              <w:rPr>
                <w:rFonts w:cstheme="minorHAnsi"/>
                <w:sz w:val="18"/>
                <w:szCs w:val="18"/>
              </w:rPr>
              <w:t>s</w:t>
            </w:r>
            <w:r w:rsidR="00EE1FA0" w:rsidRPr="00A72A78">
              <w:rPr>
                <w:rFonts w:cstheme="minorHAnsi"/>
                <w:sz w:val="18"/>
                <w:szCs w:val="18"/>
              </w:rPr>
              <w:t xml:space="preserve"> with known</w:t>
            </w:r>
            <w:r w:rsidRPr="00A72A78">
              <w:rPr>
                <w:rFonts w:cstheme="minorHAnsi"/>
                <w:sz w:val="18"/>
                <w:szCs w:val="18"/>
              </w:rPr>
              <w:t xml:space="preserve"> germline or somatic</w:t>
            </w:r>
            <w:r w:rsidR="00EE1FA0" w:rsidRPr="00A72A78">
              <w:rPr>
                <w:rFonts w:cstheme="minorHAnsi"/>
                <w:sz w:val="18"/>
                <w:szCs w:val="18"/>
              </w:rPr>
              <w:t xml:space="preserve"> mutation status and who underwent a [</w:t>
            </w:r>
            <w:r w:rsidR="00EE1FA0" w:rsidRPr="00A72A78">
              <w:rPr>
                <w:rFonts w:cstheme="minorHAnsi"/>
                <w:sz w:val="18"/>
                <w:szCs w:val="18"/>
                <w:vertAlign w:val="superscript"/>
              </w:rPr>
              <w:t>18</w:t>
            </w:r>
            <w:proofErr w:type="gramStart"/>
            <w:r w:rsidR="00EE1FA0" w:rsidRPr="00A72A78">
              <w:rPr>
                <w:rFonts w:cstheme="minorHAnsi"/>
                <w:sz w:val="18"/>
                <w:szCs w:val="18"/>
              </w:rPr>
              <w:t>F]FDG</w:t>
            </w:r>
            <w:proofErr w:type="gramEnd"/>
            <w:r w:rsidR="00EE1FA0" w:rsidRPr="00A72A78">
              <w:rPr>
                <w:rFonts w:cstheme="minorHAnsi"/>
                <w:sz w:val="18"/>
                <w:szCs w:val="18"/>
              </w:rPr>
              <w:t xml:space="preserve"> PET/CT scan </w:t>
            </w:r>
            <w:r w:rsidR="00762204" w:rsidRPr="00A72A78">
              <w:rPr>
                <w:rFonts w:cstheme="minorHAnsi"/>
                <w:sz w:val="18"/>
                <w:szCs w:val="18"/>
              </w:rPr>
              <w:t>following the EANM-guidelines were included in the radiomic analysis</w:t>
            </w:r>
            <w:r w:rsidR="004C6C45">
              <w:rPr>
                <w:rFonts w:cstheme="minorHAnsi"/>
                <w:sz w:val="18"/>
                <w:szCs w:val="18"/>
              </w:rPr>
              <w:t xml:space="preserve"> </w:t>
            </w:r>
            <w:r w:rsidR="004C6C45">
              <w:rPr>
                <w:rFonts w:cstheme="minorHAnsi"/>
                <w:sz w:val="18"/>
                <w:szCs w:val="18"/>
              </w:rPr>
              <w:fldChar w:fldCharType="begin">
                <w:fldData xml:space="preserve">PEVuZE5vdGU+PENpdGU+PEF1dGhvcj5Cb2VsbGFhcmQ8L0F1dGhvcj48WWVhcj4yMDEwPC9ZZWFy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</w:fldData>
              </w:fldChar>
            </w:r>
            <w:r w:rsidR="004C6C45">
              <w:rPr>
                <w:rFonts w:cstheme="minorHAnsi"/>
                <w:sz w:val="18"/>
                <w:szCs w:val="18"/>
              </w:rPr>
              <w:instrText xml:space="preserve"> ADDIN EN.CITE </w:instrText>
            </w:r>
            <w:r w:rsidR="004C6C45">
              <w:rPr>
                <w:rFonts w:cstheme="minorHAnsi"/>
                <w:sz w:val="18"/>
                <w:szCs w:val="18"/>
              </w:rPr>
              <w:fldChar w:fldCharType="begin">
                <w:fldData xml:space="preserve">PEVuZE5vdGU+PENpdGU+PEF1dGhvcj5Cb2VsbGFhcmQ8L0F1dGhvcj48WWVhcj4yMDEwPC9ZZWFy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</w:fldData>
              </w:fldChar>
            </w:r>
            <w:r w:rsidR="004C6C45">
              <w:rPr>
                <w:rFonts w:cstheme="minorHAnsi"/>
                <w:sz w:val="18"/>
                <w:szCs w:val="18"/>
              </w:rPr>
              <w:instrText xml:space="preserve"> ADDIN EN.CITE.DATA </w:instrText>
            </w:r>
            <w:r w:rsidR="004C6C45">
              <w:rPr>
                <w:rFonts w:cstheme="minorHAnsi"/>
                <w:sz w:val="18"/>
                <w:szCs w:val="18"/>
              </w:rPr>
            </w:r>
            <w:r w:rsidR="004C6C45">
              <w:rPr>
                <w:rFonts w:cstheme="minorHAnsi"/>
                <w:sz w:val="18"/>
                <w:szCs w:val="18"/>
              </w:rPr>
              <w:fldChar w:fldCharType="end"/>
            </w:r>
            <w:r w:rsidR="004C6C45">
              <w:rPr>
                <w:rFonts w:cstheme="minorHAnsi"/>
                <w:sz w:val="18"/>
                <w:szCs w:val="18"/>
              </w:rPr>
            </w:r>
            <w:r w:rsidR="004C6C45">
              <w:rPr>
                <w:rFonts w:cstheme="minorHAnsi"/>
                <w:sz w:val="18"/>
                <w:szCs w:val="18"/>
              </w:rPr>
              <w:fldChar w:fldCharType="separate"/>
            </w:r>
            <w:r w:rsidR="004C6C45">
              <w:rPr>
                <w:rFonts w:cstheme="minorHAnsi"/>
                <w:noProof/>
                <w:sz w:val="18"/>
                <w:szCs w:val="18"/>
              </w:rPr>
              <w:t>[10]</w:t>
            </w:r>
            <w:r w:rsidR="004C6C45">
              <w:rPr>
                <w:rFonts w:cstheme="minorHAnsi"/>
                <w:sz w:val="18"/>
                <w:szCs w:val="18"/>
              </w:rPr>
              <w:fldChar w:fldCharType="end"/>
            </w:r>
            <w:r w:rsidR="00762204" w:rsidRPr="00A72A78">
              <w:rPr>
                <w:rFonts w:cstheme="minorHAnsi"/>
                <w:sz w:val="18"/>
                <w:szCs w:val="18"/>
              </w:rPr>
              <w:t>. Patient characteristics are described in table 1 of the manuscript.</w:t>
            </w:r>
          </w:p>
        </w:tc>
      </w:tr>
      <w:tr w:rsidR="00762204" w:rsidRPr="00D63FE3" w14:paraId="052F1A17" w14:textId="77777777" w:rsidTr="004E3180">
        <w:tc>
          <w:tcPr>
            <w:tcW w:w="1764" w:type="pct"/>
          </w:tcPr>
          <w:p w14:paraId="10045C91" w14:textId="3C9D4897" w:rsidR="00762204" w:rsidRPr="00854B94" w:rsidRDefault="00762204" w:rsidP="00762204">
            <w:pPr>
              <w:rPr>
                <w:rFonts w:cstheme="minorHAnsi"/>
                <w:sz w:val="18"/>
                <w:szCs w:val="18"/>
              </w:rPr>
            </w:pPr>
            <w:r w:rsidRPr="00854B94">
              <w:rPr>
                <w:rFonts w:cstheme="minorHAnsi"/>
                <w:sz w:val="18"/>
                <w:szCs w:val="18"/>
              </w:rPr>
              <w:t>Outcome</w:t>
            </w:r>
          </w:p>
        </w:tc>
        <w:tc>
          <w:tcPr>
            <w:tcW w:w="3236" w:type="pct"/>
            <w:gridSpan w:val="5"/>
          </w:tcPr>
          <w:p w14:paraId="125FEDB6" w14:textId="568C005F" w:rsidR="00762204" w:rsidRPr="00A72A78" w:rsidRDefault="007E776D" w:rsidP="00762204">
            <w:pPr>
              <w:rPr>
                <w:rFonts w:cstheme="minorHAnsi"/>
                <w:sz w:val="18"/>
                <w:szCs w:val="18"/>
              </w:rPr>
            </w:pPr>
            <w:r w:rsidRPr="00A72A78">
              <w:rPr>
                <w:rFonts w:cstheme="minorHAnsi"/>
                <w:sz w:val="18"/>
                <w:szCs w:val="18"/>
              </w:rPr>
              <w:t xml:space="preserve">Genetic cluster based on germline and somatic mutations. </w:t>
            </w:r>
          </w:p>
        </w:tc>
      </w:tr>
      <w:tr w:rsidR="00762204" w:rsidRPr="00D63FE3" w14:paraId="1DA1E0E0" w14:textId="77777777" w:rsidTr="004E3180">
        <w:tc>
          <w:tcPr>
            <w:tcW w:w="1764" w:type="pct"/>
          </w:tcPr>
          <w:p w14:paraId="63D2DFC1" w14:textId="28456DAF" w:rsidR="00762204" w:rsidRPr="00854B94" w:rsidRDefault="00762204" w:rsidP="00762204">
            <w:pPr>
              <w:rPr>
                <w:rFonts w:cstheme="minorHAnsi"/>
                <w:sz w:val="18"/>
                <w:szCs w:val="18"/>
              </w:rPr>
            </w:pPr>
            <w:r w:rsidRPr="00854B94">
              <w:rPr>
                <w:rFonts w:cstheme="minorHAnsi"/>
                <w:sz w:val="18"/>
                <w:szCs w:val="18"/>
              </w:rPr>
              <w:t>Predictors</w:t>
            </w:r>
          </w:p>
        </w:tc>
        <w:tc>
          <w:tcPr>
            <w:tcW w:w="3236" w:type="pct"/>
            <w:gridSpan w:val="5"/>
          </w:tcPr>
          <w:p w14:paraId="2BDECE6C" w14:textId="4549C10E" w:rsidR="00787606" w:rsidRPr="00787606" w:rsidRDefault="00762204" w:rsidP="00787606">
            <w:pPr>
              <w:rPr>
                <w:rFonts w:cstheme="minorHAnsi"/>
                <w:sz w:val="18"/>
                <w:szCs w:val="18"/>
              </w:rPr>
            </w:pPr>
            <w:r w:rsidRPr="00787606">
              <w:rPr>
                <w:rFonts w:cstheme="minorHAnsi"/>
                <w:sz w:val="18"/>
                <w:szCs w:val="18"/>
              </w:rPr>
              <w:t>Radiomic features as extracted from the [</w:t>
            </w:r>
            <w:r w:rsidRPr="00787606">
              <w:rPr>
                <w:rFonts w:cstheme="minorHAnsi"/>
                <w:sz w:val="18"/>
                <w:szCs w:val="18"/>
                <w:vertAlign w:val="superscript"/>
              </w:rPr>
              <w:t>18</w:t>
            </w:r>
            <w:proofErr w:type="gramStart"/>
            <w:r w:rsidRPr="00787606">
              <w:rPr>
                <w:rFonts w:cstheme="minorHAnsi"/>
                <w:sz w:val="18"/>
                <w:szCs w:val="18"/>
              </w:rPr>
              <w:t>F]FDG</w:t>
            </w:r>
            <w:proofErr w:type="gramEnd"/>
            <w:r w:rsidRPr="00787606">
              <w:rPr>
                <w:rFonts w:cstheme="minorHAnsi"/>
                <w:sz w:val="18"/>
                <w:szCs w:val="18"/>
              </w:rPr>
              <w:t xml:space="preserve"> PET and </w:t>
            </w:r>
            <w:proofErr w:type="spellStart"/>
            <w:r w:rsidR="00AA133C">
              <w:rPr>
                <w:rFonts w:cstheme="minorHAnsi"/>
                <w:sz w:val="18"/>
                <w:szCs w:val="18"/>
              </w:rPr>
              <w:t>ld</w:t>
            </w:r>
            <w:r w:rsidRPr="00787606">
              <w:rPr>
                <w:rFonts w:cstheme="minorHAnsi"/>
                <w:sz w:val="18"/>
                <w:szCs w:val="18"/>
              </w:rPr>
              <w:t>CT</w:t>
            </w:r>
            <w:proofErr w:type="spellEnd"/>
            <w:r w:rsidRPr="00787606">
              <w:rPr>
                <w:rFonts w:cstheme="minorHAnsi"/>
                <w:sz w:val="18"/>
                <w:szCs w:val="18"/>
              </w:rPr>
              <w:t xml:space="preserve"> scans</w:t>
            </w:r>
            <w:r w:rsidR="00787606" w:rsidRPr="00787606">
              <w:rPr>
                <w:rFonts w:cstheme="minorHAnsi"/>
                <w:sz w:val="18"/>
                <w:szCs w:val="18"/>
              </w:rPr>
              <w:t xml:space="preserve"> (</w:t>
            </w:r>
            <w:r w:rsidRPr="00787606">
              <w:rPr>
                <w:rFonts w:cstheme="minorHAnsi"/>
                <w:sz w:val="18"/>
                <w:szCs w:val="18"/>
              </w:rPr>
              <w:t>specified above</w:t>
            </w:r>
            <w:r w:rsidR="00787606" w:rsidRPr="00787606">
              <w:rPr>
                <w:rFonts w:cstheme="minorHAnsi"/>
                <w:sz w:val="18"/>
                <w:szCs w:val="18"/>
              </w:rPr>
              <w:t>)</w:t>
            </w:r>
            <w:r w:rsidRPr="00787606">
              <w:rPr>
                <w:rFonts w:cstheme="minorHAnsi"/>
                <w:sz w:val="18"/>
                <w:szCs w:val="18"/>
              </w:rPr>
              <w:t>.</w:t>
            </w:r>
            <w:r w:rsidR="00787606" w:rsidRPr="00787606">
              <w:rPr>
                <w:rFonts w:cstheme="minorHAnsi"/>
                <w:sz w:val="18"/>
                <w:szCs w:val="18"/>
              </w:rPr>
              <w:t xml:space="preserve"> Unsupervised dimension reduction using redundancy filtering and factor analysis was performed. For the PET factor-based model, the factors corresponded</w:t>
            </w:r>
            <w:r w:rsidR="0048644E">
              <w:rPr>
                <w:rFonts w:cstheme="minorHAnsi"/>
                <w:sz w:val="18"/>
                <w:szCs w:val="18"/>
              </w:rPr>
              <w:t xml:space="preserve"> best</w:t>
            </w:r>
            <w:r w:rsidR="00787606" w:rsidRPr="00787606">
              <w:rPr>
                <w:rFonts w:cstheme="minorHAnsi"/>
                <w:sz w:val="18"/>
                <w:szCs w:val="18"/>
              </w:rPr>
              <w:t xml:space="preserve"> to entropy, tumour diameter (3D) and cluster shade (GLCM). For the PET/CT factor-based model, the factors corresponded </w:t>
            </w:r>
            <w:r w:rsidR="0048644E">
              <w:rPr>
                <w:rFonts w:cstheme="minorHAnsi"/>
                <w:sz w:val="18"/>
                <w:szCs w:val="18"/>
              </w:rPr>
              <w:t xml:space="preserve">best </w:t>
            </w:r>
            <w:r w:rsidR="00787606" w:rsidRPr="00787606">
              <w:rPr>
                <w:rFonts w:cstheme="minorHAnsi"/>
                <w:sz w:val="18"/>
                <w:szCs w:val="18"/>
              </w:rPr>
              <w:t xml:space="preserve">to </w:t>
            </w:r>
            <w:proofErr w:type="spellStart"/>
            <w:r w:rsidR="00787606" w:rsidRPr="00787606">
              <w:rPr>
                <w:rFonts w:cstheme="minorHAnsi"/>
                <w:sz w:val="18"/>
                <w:szCs w:val="18"/>
              </w:rPr>
              <w:t>SUV</w:t>
            </w:r>
            <w:r w:rsidR="00787606" w:rsidRPr="00787606">
              <w:rPr>
                <w:rFonts w:cstheme="minorHAnsi"/>
                <w:sz w:val="18"/>
                <w:szCs w:val="18"/>
                <w:vertAlign w:val="subscript"/>
              </w:rPr>
              <w:t>max</w:t>
            </w:r>
            <w:proofErr w:type="spellEnd"/>
            <w:r w:rsidR="00787606" w:rsidRPr="00787606">
              <w:rPr>
                <w:rFonts w:cstheme="minorHAnsi"/>
                <w:sz w:val="18"/>
                <w:szCs w:val="18"/>
              </w:rPr>
              <w:t xml:space="preserve">, tumour diameter (3D) on </w:t>
            </w:r>
            <w:proofErr w:type="spellStart"/>
            <w:r w:rsidR="00AA133C">
              <w:rPr>
                <w:rFonts w:cstheme="minorHAnsi"/>
                <w:sz w:val="18"/>
                <w:szCs w:val="18"/>
              </w:rPr>
              <w:t>ld</w:t>
            </w:r>
            <w:r w:rsidR="00787606" w:rsidRPr="00787606">
              <w:rPr>
                <w:rFonts w:cstheme="minorHAnsi"/>
                <w:sz w:val="18"/>
                <w:szCs w:val="18"/>
              </w:rPr>
              <w:t>CT</w:t>
            </w:r>
            <w:proofErr w:type="spellEnd"/>
            <w:r w:rsidR="00787606" w:rsidRPr="00787606">
              <w:rPr>
                <w:rFonts w:cstheme="minorHAnsi"/>
                <w:sz w:val="18"/>
                <w:szCs w:val="18"/>
              </w:rPr>
              <w:t xml:space="preserve"> and entropy on </w:t>
            </w:r>
            <w:proofErr w:type="spellStart"/>
            <w:r w:rsidR="00AA133C">
              <w:rPr>
                <w:rFonts w:cstheme="minorHAnsi"/>
                <w:sz w:val="18"/>
                <w:szCs w:val="18"/>
              </w:rPr>
              <w:t>ld</w:t>
            </w:r>
            <w:r w:rsidR="00787606" w:rsidRPr="00787606">
              <w:rPr>
                <w:rFonts w:cstheme="minorHAnsi"/>
                <w:sz w:val="18"/>
                <w:szCs w:val="18"/>
              </w:rPr>
              <w:t>CT</w:t>
            </w:r>
            <w:proofErr w:type="spellEnd"/>
            <w:r w:rsidR="00787606" w:rsidRPr="00787606">
              <w:rPr>
                <w:rFonts w:cstheme="minorHAnsi"/>
                <w:sz w:val="18"/>
                <w:szCs w:val="18"/>
              </w:rPr>
              <w:t xml:space="preserve">. Predictors in the PET feature-based model </w:t>
            </w:r>
            <w:proofErr w:type="gramStart"/>
            <w:r w:rsidR="00787606" w:rsidRPr="00787606">
              <w:rPr>
                <w:rFonts w:cstheme="minorHAnsi"/>
                <w:sz w:val="18"/>
                <w:szCs w:val="18"/>
              </w:rPr>
              <w:t>were</w:t>
            </w:r>
            <w:proofErr w:type="gramEnd"/>
            <w:r w:rsidR="00787606" w:rsidRPr="00787606">
              <w:rPr>
                <w:rFonts w:cstheme="minorHAnsi"/>
                <w:sz w:val="18"/>
                <w:szCs w:val="18"/>
              </w:rPr>
              <w:t xml:space="preserve"> entropy, tumour diameter (3D) and cluster shade (GLCM). Also, a model with only </w:t>
            </w:r>
            <w:proofErr w:type="spellStart"/>
            <w:r w:rsidR="00787606" w:rsidRPr="00787606">
              <w:rPr>
                <w:rFonts w:cstheme="minorHAnsi"/>
                <w:sz w:val="18"/>
                <w:szCs w:val="18"/>
              </w:rPr>
              <w:t>SUV</w:t>
            </w:r>
            <w:r w:rsidR="00787606" w:rsidRPr="00787606">
              <w:rPr>
                <w:rFonts w:cstheme="minorHAnsi"/>
                <w:sz w:val="18"/>
                <w:szCs w:val="18"/>
                <w:vertAlign w:val="subscript"/>
              </w:rPr>
              <w:t>max</w:t>
            </w:r>
            <w:proofErr w:type="spellEnd"/>
            <w:r w:rsidR="00787606" w:rsidRPr="00787606">
              <w:rPr>
                <w:rFonts w:cstheme="minorHAnsi"/>
                <w:sz w:val="18"/>
                <w:szCs w:val="18"/>
              </w:rPr>
              <w:t xml:space="preserve"> was assessed. Performance of the imaging models was assessed with and without the biochemi</w:t>
            </w:r>
            <w:r w:rsidR="00E57427">
              <w:rPr>
                <w:rFonts w:cstheme="minorHAnsi"/>
                <w:sz w:val="18"/>
                <w:szCs w:val="18"/>
              </w:rPr>
              <w:t>c</w:t>
            </w:r>
            <w:r w:rsidR="00787606" w:rsidRPr="00787606">
              <w:rPr>
                <w:rFonts w:cstheme="minorHAnsi"/>
                <w:sz w:val="18"/>
                <w:szCs w:val="18"/>
              </w:rPr>
              <w:t xml:space="preserve">al profile </w:t>
            </w:r>
          </w:p>
        </w:tc>
      </w:tr>
      <w:tr w:rsidR="00762204" w:rsidRPr="00D63FE3" w14:paraId="6C046C2A" w14:textId="77777777" w:rsidTr="004E3180">
        <w:tc>
          <w:tcPr>
            <w:tcW w:w="1764" w:type="pct"/>
          </w:tcPr>
          <w:p w14:paraId="196CE3D9" w14:textId="5F5224C2" w:rsidR="00762204" w:rsidRPr="00854B94" w:rsidRDefault="00762204" w:rsidP="00762204">
            <w:pPr>
              <w:rPr>
                <w:rFonts w:cstheme="minorHAnsi"/>
                <w:sz w:val="18"/>
                <w:szCs w:val="18"/>
              </w:rPr>
            </w:pPr>
            <w:r w:rsidRPr="00854B94">
              <w:rPr>
                <w:rFonts w:cstheme="minorHAnsi"/>
                <w:sz w:val="18"/>
                <w:szCs w:val="18"/>
              </w:rPr>
              <w:t>Statistical analysis</w:t>
            </w:r>
          </w:p>
        </w:tc>
        <w:tc>
          <w:tcPr>
            <w:tcW w:w="3236" w:type="pct"/>
            <w:gridSpan w:val="5"/>
          </w:tcPr>
          <w:p w14:paraId="139F74A3" w14:textId="39D0A9EC" w:rsidR="00854B94" w:rsidRPr="00854B94" w:rsidRDefault="00A72A78" w:rsidP="00854B94">
            <w:pPr>
              <w:rPr>
                <w:rFonts w:cstheme="minorHAnsi"/>
                <w:sz w:val="18"/>
                <w:szCs w:val="18"/>
              </w:rPr>
            </w:pPr>
            <w:bookmarkStart w:id="4" w:name="_Hlk89959820"/>
            <w:r w:rsidRPr="00854B94">
              <w:rPr>
                <w:rFonts w:cstheme="minorHAnsi"/>
                <w:sz w:val="18"/>
                <w:szCs w:val="18"/>
              </w:rPr>
              <w:t xml:space="preserve">Stratified five-fold multinomial logistic regression </w:t>
            </w:r>
            <w:bookmarkEnd w:id="4"/>
            <w:r w:rsidRPr="00854B94">
              <w:rPr>
                <w:rFonts w:cstheme="minorHAnsi"/>
                <w:sz w:val="18"/>
                <w:szCs w:val="18"/>
              </w:rPr>
              <w:t xml:space="preserve">for the prediction of the genetic clusters of PPGLs was performed. </w:t>
            </w:r>
            <w:r w:rsidR="00854B94" w:rsidRPr="00854B94">
              <w:rPr>
                <w:rFonts w:cstheme="minorHAnsi"/>
                <w:sz w:val="18"/>
                <w:szCs w:val="18"/>
              </w:rPr>
              <w:t>T</w:t>
            </w:r>
            <w:r w:rsidRPr="00854B94">
              <w:rPr>
                <w:rFonts w:cstheme="minorHAnsi"/>
                <w:sz w:val="18"/>
                <w:szCs w:val="18"/>
              </w:rPr>
              <w:t>he dataset was split into five equal-sized folds, stratified for the genetic clusters. Each subgroup consecutively served as a test set and the remaining four-fifths of patients was used as the training set. In each fold, dimensionality reduction of the radiomic feature set of the training set was performed using redundancy filtering and factor analy</w:t>
            </w:r>
            <w:r w:rsidR="00854B94" w:rsidRPr="00854B94">
              <w:rPr>
                <w:rFonts w:cstheme="minorHAnsi"/>
                <w:sz w:val="18"/>
                <w:szCs w:val="18"/>
              </w:rPr>
              <w:t xml:space="preserve">sis. The factors were used as independent variables in multinomial logistic regression. Predictive performances were presented as mean multiclass AUCs and mean AUCs between clusters as determined over the five folds for the training and test sets </w:t>
            </w:r>
            <w:r w:rsidR="00854B94" w:rsidRPr="00854B94">
              <w:rPr>
                <w:rFonts w:cstheme="minorHAnsi"/>
                <w:sz w:val="18"/>
                <w:szCs w:val="18"/>
              </w:rPr>
              <w:fldChar w:fldCharType="begin"/>
            </w:r>
            <w:r w:rsidR="004C6C45">
              <w:rPr>
                <w:rFonts w:cstheme="minorHAnsi"/>
                <w:sz w:val="18"/>
                <w:szCs w:val="18"/>
              </w:rPr>
              <w:instrText xml:space="preserve"> ADDIN EN.CITE &lt;EndNote&gt;&lt;Cite&gt;&lt;Author&gt;Hand&lt;/Author&gt;&lt;Year&gt;2001&lt;/Year&gt;&lt;RecNum&gt;384&lt;/RecNum&gt;&lt;DisplayText&gt;[11]&lt;/DisplayText&gt;&lt;record&gt;&lt;rec-number&gt;384&lt;/rec-number&gt;&lt;foreign-keys&gt;&lt;key app="EN" db-id="e0avr5arwrwf06e5feuxvxa0p5vxdf5f5etz" timestamp="1639063530"&gt;384&lt;/key&gt;&lt;/foreign-keys&gt;&lt;ref-type name="Journal Article"&gt;17&lt;/ref-type&gt;&lt;contributors&gt;&lt;authors&gt;&lt;author&gt;Hand, David J.&lt;/author&gt;&lt;author&gt;Till, Robert J.&lt;/author&gt;&lt;/authors&gt;&lt;/contributors&gt;&lt;titles&gt;&lt;title&gt;A Simple Generalisation of the Area Under the ROC Curve for Multiple Class Classification Problems&lt;/title&gt;&lt;secondary-title&gt;Machine Learning&lt;/secondary-title&gt;&lt;/titles&gt;&lt;periodical&gt;&lt;full-title&gt;Machine Learning&lt;/full-title&gt;&lt;/periodical&gt;&lt;pages&gt;171-186&lt;/pages&gt;&lt;volume&gt;45&lt;/volume&gt;&lt;number&gt;2&lt;/number&gt;&lt;dates&gt;&lt;year&gt;2001&lt;/year&gt;&lt;pub-dates&gt;&lt;date&gt;2001/11/01&lt;/date&gt;&lt;/pub-dates&gt;&lt;/dates&gt;&lt;isbn&gt;1573-0565&lt;/isbn&gt;&lt;urls&gt;&lt;related-urls&gt;&lt;url&gt;https://doi.org/10.1023/A:1010920819831&lt;/url&gt;&lt;/related-urls&gt;&lt;/urls&gt;&lt;electronic-resource-num&gt;10.1023/A:1010920819831&lt;/electronic-resource-num&gt;&lt;/record&gt;&lt;/Cite&gt;&lt;/EndNote&gt;</w:instrText>
            </w:r>
            <w:r w:rsidR="00854B94" w:rsidRPr="00854B94">
              <w:rPr>
                <w:rFonts w:cstheme="minorHAnsi"/>
                <w:sz w:val="18"/>
                <w:szCs w:val="18"/>
              </w:rPr>
              <w:fldChar w:fldCharType="separate"/>
            </w:r>
            <w:r w:rsidR="004C6C45">
              <w:rPr>
                <w:rFonts w:cstheme="minorHAnsi"/>
                <w:noProof/>
                <w:sz w:val="18"/>
                <w:szCs w:val="18"/>
              </w:rPr>
              <w:t>[11]</w:t>
            </w:r>
            <w:r w:rsidR="00854B94" w:rsidRPr="00854B94">
              <w:rPr>
                <w:rFonts w:cstheme="minorHAnsi"/>
                <w:sz w:val="18"/>
                <w:szCs w:val="18"/>
              </w:rPr>
              <w:fldChar w:fldCharType="end"/>
            </w:r>
            <w:r w:rsidR="00854B94" w:rsidRPr="00854B94">
              <w:rPr>
                <w:rFonts w:cstheme="minorHAnsi"/>
                <w:sz w:val="18"/>
                <w:szCs w:val="18"/>
              </w:rPr>
              <w:t xml:space="preserve">. Models were trained for the </w:t>
            </w:r>
            <w:proofErr w:type="spellStart"/>
            <w:r w:rsidR="00854B94" w:rsidRPr="00854B94">
              <w:rPr>
                <w:rFonts w:cstheme="minorHAnsi"/>
                <w:sz w:val="18"/>
                <w:szCs w:val="18"/>
              </w:rPr>
              <w:t>SUV</w:t>
            </w:r>
            <w:r w:rsidR="00854B94" w:rsidRPr="00854B94">
              <w:rPr>
                <w:rFonts w:cstheme="minorHAnsi"/>
                <w:sz w:val="18"/>
                <w:szCs w:val="18"/>
                <w:vertAlign w:val="subscript"/>
              </w:rPr>
              <w:t>max</w:t>
            </w:r>
            <w:proofErr w:type="spellEnd"/>
            <w:r w:rsidR="00854B94" w:rsidRPr="00854B94">
              <w:rPr>
                <w:rFonts w:cstheme="minorHAnsi"/>
                <w:sz w:val="18"/>
                <w:szCs w:val="18"/>
              </w:rPr>
              <w:t xml:space="preserve">, PET factors, PET/CT factors and for imaging features combined with the biochemical profile (adrenergic, noradrenergic, dopaminergic). </w:t>
            </w:r>
          </w:p>
          <w:p w14:paraId="290BB706" w14:textId="77777777" w:rsidR="00854B94" w:rsidRPr="00854B94" w:rsidRDefault="00854B94" w:rsidP="00854B94">
            <w:pPr>
              <w:rPr>
                <w:rFonts w:cstheme="minorHAnsi"/>
                <w:sz w:val="18"/>
                <w:szCs w:val="18"/>
              </w:rPr>
            </w:pPr>
          </w:p>
          <w:p w14:paraId="016DCAA9" w14:textId="023DEF64" w:rsidR="00854B94" w:rsidRPr="004D4067" w:rsidRDefault="00854B94" w:rsidP="00854B94">
            <w:pPr>
              <w:rPr>
                <w:rFonts w:cstheme="minorHAnsi"/>
                <w:sz w:val="18"/>
                <w:szCs w:val="18"/>
                <w:highlight w:val="yellow"/>
              </w:rPr>
            </w:pPr>
            <w:r w:rsidRPr="00854B94">
              <w:rPr>
                <w:rFonts w:cstheme="minorHAnsi"/>
                <w:sz w:val="18"/>
                <w:szCs w:val="18"/>
              </w:rPr>
              <w:t xml:space="preserve">A sham experiment was conducted to validate the findings </w:t>
            </w:r>
            <w:r w:rsidRPr="00854B94">
              <w:rPr>
                <w:rFonts w:cstheme="minorHAnsi"/>
                <w:sz w:val="18"/>
                <w:szCs w:val="18"/>
              </w:rPr>
              <w:fldChar w:fldCharType="begin"/>
            </w:r>
            <w:r w:rsidR="004C6C45">
              <w:rPr>
                <w:rFonts w:cstheme="minorHAnsi"/>
                <w:sz w:val="18"/>
                <w:szCs w:val="18"/>
              </w:rPr>
              <w:instrText xml:space="preserve"> ADDIN EN.CITE &lt;EndNote&gt;&lt;Cite&gt;&lt;Author&gt;Buvat&lt;/Author&gt;&lt;Year&gt;2019&lt;/Year&gt;&lt;RecNum&gt;260&lt;/RecNum&gt;&lt;DisplayText&gt;[12]&lt;/DisplayText&gt;&lt;record&gt;&lt;rec-number&gt;260&lt;/rec-number&gt;&lt;foreign-keys&gt;&lt;key app="EN" db-id="e0avr5arwrwf06e5feuxvxa0p5vxdf5f5etz" timestamp="1573465268"&gt;260&lt;/key&gt;&lt;/foreign-keys&gt;&lt;ref-type name="Journal Article"&gt;17&lt;/ref-type&gt;&lt;contributors&gt;&lt;authors&gt;&lt;author&gt;Buvat, Irene&lt;/author&gt;&lt;author&gt;ORLHAC, Fanny&lt;/author&gt;&lt;/authors&gt;&lt;/contributors&gt;&lt;titles&gt;&lt;title&gt;The dark side of radiomics: on the paramount importance of publishing negative results&lt;/title&gt;&lt;secondary-title&gt;Journal of Nuclear Medicine&lt;/secondary-title&gt;&lt;/titles&gt;&lt;periodical&gt;&lt;full-title&gt;Journal of Nuclear Medicine&lt;/full-title&gt;&lt;abbr-1&gt;J. Nucl. Med.&lt;/abbr-1&gt;&lt;abbr-2&gt;J Nucl Med&lt;/abbr-2&gt;&lt;/periodical&gt;&lt;dates&gt;&lt;year&gt;2019&lt;/year&gt;&lt;pub-dates&gt;&lt;date&gt;September 20, 2019&lt;/date&gt;&lt;/pub-dates&gt;&lt;/dates&gt;&lt;urls&gt;&lt;related-urls&gt;&lt;url&gt;http://jnm.snmjournals.org/content/early/2019/09/19/jnumed.119.235325.short&lt;/url&gt;&lt;/related-urls&gt;&lt;/urls&gt;&lt;electronic-resource-num&gt;10.2967/jnumed.119.235325&lt;/electronic-resource-num&gt;&lt;/record&gt;&lt;/Cite&gt;&lt;/EndNote&gt;</w:instrText>
            </w:r>
            <w:r w:rsidRPr="00854B94">
              <w:rPr>
                <w:rFonts w:cstheme="minorHAnsi"/>
                <w:sz w:val="18"/>
                <w:szCs w:val="18"/>
              </w:rPr>
              <w:fldChar w:fldCharType="separate"/>
            </w:r>
            <w:r w:rsidR="004C6C45">
              <w:rPr>
                <w:rFonts w:cstheme="minorHAnsi"/>
                <w:noProof/>
                <w:sz w:val="18"/>
                <w:szCs w:val="18"/>
              </w:rPr>
              <w:t>[12]</w:t>
            </w:r>
            <w:r w:rsidRPr="00854B94">
              <w:rPr>
                <w:rFonts w:cstheme="minorHAnsi"/>
                <w:sz w:val="18"/>
                <w:szCs w:val="18"/>
              </w:rPr>
              <w:fldChar w:fldCharType="end"/>
            </w:r>
            <w:r w:rsidRPr="00854B94">
              <w:rPr>
                <w:rFonts w:cstheme="minorHAnsi"/>
                <w:sz w:val="18"/>
                <w:szCs w:val="18"/>
              </w:rPr>
              <w:t>. The outcome labels (genetic cluster) were randomly shuffled for 100 iterations and mean AUCs were calculated for both the training and the test set. Randomisation of the outcome labels preserves the distributions and multicollinearity of the radiomic features and the prevalence of the outcome, but it uncouples their hypothesised relation.</w:t>
            </w:r>
          </w:p>
        </w:tc>
      </w:tr>
      <w:tr w:rsidR="00CD5EC9" w:rsidRPr="00D63FE3" w14:paraId="02FA3292" w14:textId="77777777" w:rsidTr="00854B94">
        <w:trPr>
          <w:trHeight w:val="203"/>
        </w:trPr>
        <w:tc>
          <w:tcPr>
            <w:tcW w:w="1764" w:type="pct"/>
            <w:vMerge w:val="restart"/>
          </w:tcPr>
          <w:p w14:paraId="7121EB14" w14:textId="7838AE21" w:rsidR="00CD5EC9" w:rsidRPr="00854B94" w:rsidRDefault="00CD5EC9" w:rsidP="00854B94">
            <w:pPr>
              <w:rPr>
                <w:rFonts w:cstheme="minorHAnsi"/>
                <w:sz w:val="18"/>
                <w:szCs w:val="18"/>
                <w:highlight w:val="yellow"/>
              </w:rPr>
            </w:pPr>
            <w:r w:rsidRPr="00854B94">
              <w:rPr>
                <w:rFonts w:cstheme="minorHAnsi"/>
                <w:sz w:val="18"/>
                <w:szCs w:val="18"/>
              </w:rPr>
              <w:t>Model performance, test (multiclass) AUCs</w:t>
            </w:r>
          </w:p>
        </w:tc>
        <w:tc>
          <w:tcPr>
            <w:tcW w:w="647" w:type="pct"/>
          </w:tcPr>
          <w:p w14:paraId="6A56C58F" w14:textId="77777777" w:rsidR="00CD5EC9" w:rsidRPr="00320E6F" w:rsidRDefault="00CD5EC9" w:rsidP="00854B94">
            <w:pPr>
              <w:rPr>
                <w:rFonts w:cstheme="minorHAnsi"/>
                <w:sz w:val="18"/>
                <w:szCs w:val="18"/>
                <w:highlight w:val="yellow"/>
              </w:rPr>
            </w:pPr>
          </w:p>
        </w:tc>
        <w:tc>
          <w:tcPr>
            <w:tcW w:w="647" w:type="pct"/>
          </w:tcPr>
          <w:p w14:paraId="1DE5DC03" w14:textId="1A543022" w:rsidR="00CD5EC9" w:rsidRPr="00320E6F" w:rsidRDefault="00CD5EC9" w:rsidP="00854B94">
            <w:pPr>
              <w:rPr>
                <w:sz w:val="18"/>
                <w:szCs w:val="18"/>
              </w:rPr>
            </w:pPr>
            <w:r w:rsidRPr="00320E6F">
              <w:rPr>
                <w:sz w:val="18"/>
                <w:szCs w:val="18"/>
              </w:rPr>
              <w:t>Multiclass AUC</w:t>
            </w:r>
          </w:p>
        </w:tc>
        <w:tc>
          <w:tcPr>
            <w:tcW w:w="647" w:type="pct"/>
          </w:tcPr>
          <w:p w14:paraId="1636297F" w14:textId="1F142C81" w:rsidR="00CD5EC9" w:rsidRPr="00320E6F" w:rsidRDefault="00CD5EC9" w:rsidP="00854B94">
            <w:pPr>
              <w:rPr>
                <w:rFonts w:cstheme="minorHAnsi"/>
                <w:sz w:val="18"/>
                <w:szCs w:val="18"/>
                <w:highlight w:val="yellow"/>
              </w:rPr>
            </w:pPr>
            <w:r w:rsidRPr="00320E6F">
              <w:rPr>
                <w:sz w:val="18"/>
                <w:szCs w:val="18"/>
              </w:rPr>
              <w:t>AUC cluster 1 vs cluster 2</w:t>
            </w:r>
          </w:p>
        </w:tc>
        <w:tc>
          <w:tcPr>
            <w:tcW w:w="647" w:type="pct"/>
          </w:tcPr>
          <w:p w14:paraId="36E2AEC6" w14:textId="63FC14D2" w:rsidR="00CD5EC9" w:rsidRPr="00320E6F" w:rsidRDefault="00CD5EC9" w:rsidP="00854B94">
            <w:pPr>
              <w:rPr>
                <w:rFonts w:cstheme="minorHAnsi"/>
                <w:sz w:val="18"/>
                <w:szCs w:val="18"/>
                <w:highlight w:val="yellow"/>
              </w:rPr>
            </w:pPr>
            <w:r w:rsidRPr="00320E6F">
              <w:rPr>
                <w:sz w:val="18"/>
                <w:szCs w:val="18"/>
              </w:rPr>
              <w:t>AUC cluster 1 vs sporadic</w:t>
            </w:r>
          </w:p>
        </w:tc>
        <w:tc>
          <w:tcPr>
            <w:tcW w:w="648" w:type="pct"/>
          </w:tcPr>
          <w:p w14:paraId="3D445EEB" w14:textId="58B7B2D3" w:rsidR="00CD5EC9" w:rsidRPr="00320E6F" w:rsidRDefault="00CD5EC9" w:rsidP="00854B94">
            <w:pPr>
              <w:rPr>
                <w:rFonts w:cstheme="minorHAnsi"/>
                <w:sz w:val="18"/>
                <w:szCs w:val="18"/>
                <w:highlight w:val="yellow"/>
              </w:rPr>
            </w:pPr>
            <w:r w:rsidRPr="00320E6F">
              <w:rPr>
                <w:sz w:val="18"/>
                <w:szCs w:val="18"/>
              </w:rPr>
              <w:t>AUC cluster 2 vs sporadic</w:t>
            </w:r>
          </w:p>
        </w:tc>
      </w:tr>
      <w:tr w:rsidR="00CD5EC9" w:rsidRPr="00D63FE3" w14:paraId="14E362FB" w14:textId="77777777" w:rsidTr="00854B94">
        <w:trPr>
          <w:trHeight w:val="196"/>
        </w:trPr>
        <w:tc>
          <w:tcPr>
            <w:tcW w:w="1764" w:type="pct"/>
            <w:vMerge/>
          </w:tcPr>
          <w:p w14:paraId="3ADBDDAA" w14:textId="77777777" w:rsidR="00CD5EC9" w:rsidRPr="00854B94" w:rsidRDefault="00CD5EC9" w:rsidP="00854B94">
            <w:pPr>
              <w:rPr>
                <w:rFonts w:cstheme="minorHAnsi"/>
                <w:sz w:val="18"/>
                <w:szCs w:val="18"/>
              </w:rPr>
            </w:pPr>
          </w:p>
        </w:tc>
        <w:tc>
          <w:tcPr>
            <w:tcW w:w="647" w:type="pct"/>
          </w:tcPr>
          <w:p w14:paraId="0FFC1770" w14:textId="63DEB9F7" w:rsidR="00CD5EC9" w:rsidRPr="00854B94" w:rsidRDefault="00CD5EC9" w:rsidP="00854B94">
            <w:pPr>
              <w:rPr>
                <w:rFonts w:cstheme="minorHAnsi"/>
                <w:sz w:val="18"/>
                <w:szCs w:val="18"/>
                <w:highlight w:val="yellow"/>
              </w:rPr>
            </w:pPr>
            <w:r w:rsidRPr="00854B94">
              <w:rPr>
                <w:sz w:val="18"/>
                <w:szCs w:val="18"/>
              </w:rPr>
              <w:t>Biochemical profile</w:t>
            </w:r>
          </w:p>
        </w:tc>
        <w:tc>
          <w:tcPr>
            <w:tcW w:w="647" w:type="pct"/>
          </w:tcPr>
          <w:p w14:paraId="0FDB91F2" w14:textId="77777777" w:rsidR="00CD5EC9" w:rsidRPr="00854B94" w:rsidRDefault="00CD5EC9" w:rsidP="00854B94">
            <w:pPr>
              <w:spacing w:line="480" w:lineRule="auto"/>
              <w:rPr>
                <w:rFonts w:cs="Calibri"/>
                <w:sz w:val="18"/>
                <w:szCs w:val="18"/>
              </w:rPr>
            </w:pPr>
          </w:p>
          <w:p w14:paraId="551BD643" w14:textId="757A97A6" w:rsidR="00CD5EC9" w:rsidRPr="00854B94" w:rsidRDefault="00CD5EC9" w:rsidP="00854B94">
            <w:pPr>
              <w:rPr>
                <w:rFonts w:cstheme="minorHAnsi"/>
                <w:sz w:val="18"/>
                <w:szCs w:val="18"/>
                <w:highlight w:val="yellow"/>
              </w:rPr>
            </w:pPr>
            <w:r w:rsidRPr="00854B94">
              <w:rPr>
                <w:rFonts w:cs="Calibri"/>
                <w:sz w:val="18"/>
                <w:szCs w:val="18"/>
              </w:rPr>
              <w:t>0.60</w:t>
            </w:r>
          </w:p>
        </w:tc>
        <w:tc>
          <w:tcPr>
            <w:tcW w:w="647" w:type="pct"/>
          </w:tcPr>
          <w:p w14:paraId="43960911" w14:textId="77777777" w:rsidR="00CD5EC9" w:rsidRPr="00854B94" w:rsidRDefault="00CD5EC9" w:rsidP="00854B94">
            <w:pPr>
              <w:spacing w:line="480" w:lineRule="auto"/>
              <w:rPr>
                <w:rFonts w:cs="Calibri"/>
                <w:sz w:val="18"/>
                <w:szCs w:val="18"/>
              </w:rPr>
            </w:pPr>
          </w:p>
          <w:p w14:paraId="27F7B97C" w14:textId="6DE6AD43" w:rsidR="00CD5EC9" w:rsidRPr="00854B94" w:rsidRDefault="00CD5EC9" w:rsidP="00854B94">
            <w:pPr>
              <w:rPr>
                <w:rFonts w:cstheme="minorHAnsi"/>
                <w:sz w:val="18"/>
                <w:szCs w:val="18"/>
                <w:highlight w:val="yellow"/>
              </w:rPr>
            </w:pPr>
            <w:r w:rsidRPr="00854B94">
              <w:rPr>
                <w:rFonts w:cs="Calibri"/>
                <w:sz w:val="18"/>
                <w:szCs w:val="18"/>
              </w:rPr>
              <w:t>0.83</w:t>
            </w:r>
          </w:p>
        </w:tc>
        <w:tc>
          <w:tcPr>
            <w:tcW w:w="647" w:type="pct"/>
          </w:tcPr>
          <w:p w14:paraId="7D321740" w14:textId="77777777" w:rsidR="00CD5EC9" w:rsidRPr="00854B94" w:rsidRDefault="00CD5EC9" w:rsidP="00854B94">
            <w:pPr>
              <w:spacing w:line="480" w:lineRule="auto"/>
              <w:rPr>
                <w:rFonts w:cs="Calibri"/>
                <w:sz w:val="18"/>
                <w:szCs w:val="18"/>
              </w:rPr>
            </w:pPr>
          </w:p>
          <w:p w14:paraId="65938829" w14:textId="05B2F381" w:rsidR="00CD5EC9" w:rsidRPr="00854B94" w:rsidRDefault="00CD5EC9" w:rsidP="00854B94">
            <w:pPr>
              <w:rPr>
                <w:rFonts w:cstheme="minorHAnsi"/>
                <w:sz w:val="18"/>
                <w:szCs w:val="18"/>
                <w:highlight w:val="yellow"/>
              </w:rPr>
            </w:pPr>
            <w:r w:rsidRPr="00854B94">
              <w:rPr>
                <w:rFonts w:cs="Calibri"/>
                <w:sz w:val="18"/>
                <w:szCs w:val="18"/>
              </w:rPr>
              <w:t>0.55</w:t>
            </w:r>
          </w:p>
        </w:tc>
        <w:tc>
          <w:tcPr>
            <w:tcW w:w="648" w:type="pct"/>
          </w:tcPr>
          <w:p w14:paraId="7CDA2448" w14:textId="77777777" w:rsidR="00CD5EC9" w:rsidRPr="00854B94" w:rsidRDefault="00CD5EC9" w:rsidP="00854B94">
            <w:pPr>
              <w:spacing w:line="480" w:lineRule="auto"/>
              <w:rPr>
                <w:rFonts w:cs="Calibri"/>
                <w:sz w:val="18"/>
                <w:szCs w:val="18"/>
              </w:rPr>
            </w:pPr>
          </w:p>
          <w:p w14:paraId="1FD3A165" w14:textId="57AEC82E" w:rsidR="00CD5EC9" w:rsidRPr="00854B94" w:rsidRDefault="00CD5EC9" w:rsidP="00854B94">
            <w:pPr>
              <w:rPr>
                <w:rFonts w:cstheme="minorHAnsi"/>
                <w:sz w:val="18"/>
                <w:szCs w:val="18"/>
                <w:highlight w:val="yellow"/>
              </w:rPr>
            </w:pPr>
            <w:r w:rsidRPr="00854B94">
              <w:rPr>
                <w:rFonts w:cs="Calibri"/>
                <w:sz w:val="18"/>
                <w:szCs w:val="18"/>
              </w:rPr>
              <w:t>0.41</w:t>
            </w:r>
          </w:p>
        </w:tc>
      </w:tr>
      <w:tr w:rsidR="00CD5EC9" w:rsidRPr="00D63FE3" w14:paraId="1FEE8E3A" w14:textId="77777777" w:rsidTr="00854B94">
        <w:trPr>
          <w:trHeight w:val="196"/>
        </w:trPr>
        <w:tc>
          <w:tcPr>
            <w:tcW w:w="1764" w:type="pct"/>
            <w:vMerge/>
          </w:tcPr>
          <w:p w14:paraId="7258EF01" w14:textId="77777777" w:rsidR="00CD5EC9" w:rsidRPr="00854B94" w:rsidRDefault="00CD5EC9" w:rsidP="00854B94">
            <w:pPr>
              <w:rPr>
                <w:rFonts w:cstheme="minorHAnsi"/>
                <w:sz w:val="18"/>
                <w:szCs w:val="18"/>
              </w:rPr>
            </w:pPr>
          </w:p>
        </w:tc>
        <w:tc>
          <w:tcPr>
            <w:tcW w:w="647" w:type="pct"/>
          </w:tcPr>
          <w:p w14:paraId="28A11254" w14:textId="5D992F81" w:rsidR="00CD5EC9" w:rsidRPr="00854B94" w:rsidRDefault="00CD5EC9" w:rsidP="00854B94">
            <w:pPr>
              <w:rPr>
                <w:rFonts w:cstheme="minorHAnsi"/>
                <w:sz w:val="18"/>
                <w:szCs w:val="18"/>
                <w:highlight w:val="yellow"/>
              </w:rPr>
            </w:pPr>
            <w:proofErr w:type="spellStart"/>
            <w:r w:rsidRPr="00854B94">
              <w:rPr>
                <w:sz w:val="18"/>
                <w:szCs w:val="18"/>
              </w:rPr>
              <w:t>SUV</w:t>
            </w:r>
            <w:r w:rsidRPr="00854B94">
              <w:rPr>
                <w:sz w:val="18"/>
                <w:szCs w:val="18"/>
                <w:vertAlign w:val="subscript"/>
              </w:rPr>
              <w:t>max</w:t>
            </w:r>
            <w:proofErr w:type="spellEnd"/>
          </w:p>
        </w:tc>
        <w:tc>
          <w:tcPr>
            <w:tcW w:w="647" w:type="pct"/>
          </w:tcPr>
          <w:p w14:paraId="4648F975" w14:textId="7B18B7FB" w:rsidR="00CD5EC9" w:rsidRPr="00854B94" w:rsidRDefault="00CD5EC9" w:rsidP="00854B94">
            <w:pPr>
              <w:rPr>
                <w:rFonts w:cstheme="minorHAnsi"/>
                <w:sz w:val="18"/>
                <w:szCs w:val="18"/>
                <w:highlight w:val="yellow"/>
              </w:rPr>
            </w:pPr>
            <w:r w:rsidRPr="00854B94">
              <w:rPr>
                <w:rFonts w:cs="Calibri"/>
                <w:sz w:val="18"/>
                <w:szCs w:val="18"/>
              </w:rPr>
              <w:t>0.85</w:t>
            </w:r>
          </w:p>
        </w:tc>
        <w:tc>
          <w:tcPr>
            <w:tcW w:w="647" w:type="pct"/>
          </w:tcPr>
          <w:p w14:paraId="7896C847" w14:textId="4591C63F" w:rsidR="00CD5EC9" w:rsidRPr="00854B94" w:rsidRDefault="00CD5EC9" w:rsidP="00854B94">
            <w:pPr>
              <w:rPr>
                <w:rFonts w:cstheme="minorHAnsi"/>
                <w:sz w:val="18"/>
                <w:szCs w:val="18"/>
                <w:highlight w:val="yellow"/>
              </w:rPr>
            </w:pPr>
            <w:r w:rsidRPr="00854B94">
              <w:rPr>
                <w:rFonts w:cs="Calibri"/>
                <w:sz w:val="18"/>
                <w:szCs w:val="18"/>
              </w:rPr>
              <w:t>1.00</w:t>
            </w:r>
          </w:p>
        </w:tc>
        <w:tc>
          <w:tcPr>
            <w:tcW w:w="647" w:type="pct"/>
          </w:tcPr>
          <w:p w14:paraId="4B8E56A2" w14:textId="3D345C14" w:rsidR="00CD5EC9" w:rsidRPr="00854B94" w:rsidRDefault="00CD5EC9" w:rsidP="00854B94">
            <w:pPr>
              <w:rPr>
                <w:rFonts w:cstheme="minorHAnsi"/>
                <w:sz w:val="18"/>
                <w:szCs w:val="18"/>
                <w:highlight w:val="yellow"/>
              </w:rPr>
            </w:pPr>
            <w:r w:rsidRPr="00854B94">
              <w:rPr>
                <w:sz w:val="18"/>
                <w:szCs w:val="18"/>
              </w:rPr>
              <w:t>0.88</w:t>
            </w:r>
          </w:p>
        </w:tc>
        <w:tc>
          <w:tcPr>
            <w:tcW w:w="648" w:type="pct"/>
          </w:tcPr>
          <w:p w14:paraId="58D5DF90" w14:textId="67426772" w:rsidR="00CD5EC9" w:rsidRPr="00854B94" w:rsidRDefault="00CD5EC9" w:rsidP="00854B94">
            <w:pPr>
              <w:rPr>
                <w:rFonts w:cstheme="minorHAnsi"/>
                <w:sz w:val="18"/>
                <w:szCs w:val="18"/>
                <w:highlight w:val="yellow"/>
              </w:rPr>
            </w:pPr>
            <w:r w:rsidRPr="00854B94">
              <w:rPr>
                <w:sz w:val="18"/>
                <w:szCs w:val="18"/>
              </w:rPr>
              <w:t>0.68</w:t>
            </w:r>
          </w:p>
        </w:tc>
      </w:tr>
      <w:tr w:rsidR="00CD5EC9" w:rsidRPr="00D63FE3" w14:paraId="550A7809" w14:textId="77777777" w:rsidTr="00854B94">
        <w:trPr>
          <w:trHeight w:val="196"/>
        </w:trPr>
        <w:tc>
          <w:tcPr>
            <w:tcW w:w="1764" w:type="pct"/>
            <w:vMerge/>
          </w:tcPr>
          <w:p w14:paraId="1DD304AA" w14:textId="77777777" w:rsidR="00CD5EC9" w:rsidRPr="00854B94" w:rsidRDefault="00CD5EC9" w:rsidP="00854B94">
            <w:pPr>
              <w:rPr>
                <w:rFonts w:cstheme="minorHAnsi"/>
                <w:sz w:val="18"/>
                <w:szCs w:val="18"/>
              </w:rPr>
            </w:pPr>
          </w:p>
        </w:tc>
        <w:tc>
          <w:tcPr>
            <w:tcW w:w="647" w:type="pct"/>
          </w:tcPr>
          <w:p w14:paraId="642CA20F" w14:textId="5730A9AA" w:rsidR="00CD5EC9" w:rsidRPr="00854B94" w:rsidRDefault="00CD5EC9" w:rsidP="00854B94">
            <w:pPr>
              <w:rPr>
                <w:rFonts w:cstheme="minorHAnsi"/>
                <w:sz w:val="18"/>
                <w:szCs w:val="18"/>
                <w:highlight w:val="yellow"/>
              </w:rPr>
            </w:pPr>
            <w:proofErr w:type="spellStart"/>
            <w:r w:rsidRPr="00854B94">
              <w:rPr>
                <w:sz w:val="18"/>
                <w:szCs w:val="18"/>
              </w:rPr>
              <w:t>SUV</w:t>
            </w:r>
            <w:r w:rsidRPr="00854B94">
              <w:rPr>
                <w:sz w:val="18"/>
                <w:szCs w:val="18"/>
                <w:vertAlign w:val="subscript"/>
              </w:rPr>
              <w:t>max</w:t>
            </w:r>
            <w:proofErr w:type="spellEnd"/>
            <w:r w:rsidRPr="00854B94">
              <w:rPr>
                <w:sz w:val="18"/>
                <w:szCs w:val="18"/>
              </w:rPr>
              <w:t xml:space="preserve"> + biochemical profile</w:t>
            </w:r>
          </w:p>
        </w:tc>
        <w:tc>
          <w:tcPr>
            <w:tcW w:w="647" w:type="pct"/>
          </w:tcPr>
          <w:p w14:paraId="1F5201C0" w14:textId="7E5721F9" w:rsidR="00CD5EC9" w:rsidRPr="00854B94" w:rsidRDefault="00CD5EC9" w:rsidP="00854B94">
            <w:pPr>
              <w:rPr>
                <w:rFonts w:cstheme="minorHAnsi"/>
                <w:sz w:val="18"/>
                <w:szCs w:val="18"/>
                <w:highlight w:val="yellow"/>
              </w:rPr>
            </w:pPr>
            <w:r w:rsidRPr="00854B94">
              <w:rPr>
                <w:sz w:val="18"/>
                <w:szCs w:val="18"/>
              </w:rPr>
              <w:t>0.81</w:t>
            </w:r>
          </w:p>
        </w:tc>
        <w:tc>
          <w:tcPr>
            <w:tcW w:w="647" w:type="pct"/>
          </w:tcPr>
          <w:p w14:paraId="2819F699" w14:textId="046F2FBD" w:rsidR="00CD5EC9" w:rsidRPr="00854B94" w:rsidRDefault="00CD5EC9" w:rsidP="00854B94">
            <w:pPr>
              <w:rPr>
                <w:rFonts w:cstheme="minorHAnsi"/>
                <w:sz w:val="18"/>
                <w:szCs w:val="18"/>
                <w:highlight w:val="yellow"/>
              </w:rPr>
            </w:pPr>
            <w:r w:rsidRPr="00854B94">
              <w:rPr>
                <w:sz w:val="18"/>
                <w:szCs w:val="18"/>
              </w:rPr>
              <w:t>0.99</w:t>
            </w:r>
          </w:p>
        </w:tc>
        <w:tc>
          <w:tcPr>
            <w:tcW w:w="647" w:type="pct"/>
          </w:tcPr>
          <w:p w14:paraId="071608E1" w14:textId="1CBD384B" w:rsidR="00CD5EC9" w:rsidRPr="00854B94" w:rsidRDefault="00CD5EC9" w:rsidP="00854B94">
            <w:pPr>
              <w:rPr>
                <w:rFonts w:cstheme="minorHAnsi"/>
                <w:sz w:val="18"/>
                <w:szCs w:val="18"/>
                <w:highlight w:val="yellow"/>
              </w:rPr>
            </w:pPr>
            <w:r w:rsidRPr="00854B94">
              <w:rPr>
                <w:sz w:val="18"/>
                <w:szCs w:val="18"/>
              </w:rPr>
              <w:t>0.84</w:t>
            </w:r>
          </w:p>
        </w:tc>
        <w:tc>
          <w:tcPr>
            <w:tcW w:w="648" w:type="pct"/>
          </w:tcPr>
          <w:p w14:paraId="4366AD13" w14:textId="79877F57" w:rsidR="00CD5EC9" w:rsidRPr="00854B94" w:rsidRDefault="00CD5EC9" w:rsidP="00854B94">
            <w:pPr>
              <w:rPr>
                <w:rFonts w:cstheme="minorHAnsi"/>
                <w:sz w:val="18"/>
                <w:szCs w:val="18"/>
                <w:highlight w:val="yellow"/>
              </w:rPr>
            </w:pPr>
            <w:r w:rsidRPr="00854B94">
              <w:rPr>
                <w:sz w:val="18"/>
                <w:szCs w:val="18"/>
              </w:rPr>
              <w:t>0.60</w:t>
            </w:r>
          </w:p>
        </w:tc>
      </w:tr>
      <w:tr w:rsidR="00CD5EC9" w:rsidRPr="00D63FE3" w14:paraId="6EC200FB" w14:textId="77777777" w:rsidTr="00854B94">
        <w:trPr>
          <w:trHeight w:val="196"/>
        </w:trPr>
        <w:tc>
          <w:tcPr>
            <w:tcW w:w="1764" w:type="pct"/>
            <w:vMerge/>
          </w:tcPr>
          <w:p w14:paraId="0DABCBB6" w14:textId="77777777" w:rsidR="00CD5EC9" w:rsidRPr="00854B94" w:rsidRDefault="00CD5EC9" w:rsidP="00854B94">
            <w:pPr>
              <w:rPr>
                <w:rFonts w:cstheme="minorHAnsi"/>
                <w:sz w:val="18"/>
                <w:szCs w:val="18"/>
              </w:rPr>
            </w:pPr>
          </w:p>
        </w:tc>
        <w:tc>
          <w:tcPr>
            <w:tcW w:w="647" w:type="pct"/>
          </w:tcPr>
          <w:p w14:paraId="444A89F6" w14:textId="74FC23C2" w:rsidR="00CD5EC9" w:rsidRPr="00854B94" w:rsidRDefault="00CD5EC9" w:rsidP="00854B94">
            <w:pPr>
              <w:rPr>
                <w:rFonts w:cstheme="minorHAnsi"/>
                <w:sz w:val="18"/>
                <w:szCs w:val="18"/>
                <w:highlight w:val="yellow"/>
              </w:rPr>
            </w:pPr>
            <w:r w:rsidRPr="00854B94">
              <w:rPr>
                <w:sz w:val="18"/>
                <w:szCs w:val="18"/>
              </w:rPr>
              <w:t>PET (3 factors)</w:t>
            </w:r>
          </w:p>
        </w:tc>
        <w:tc>
          <w:tcPr>
            <w:tcW w:w="647" w:type="pct"/>
          </w:tcPr>
          <w:p w14:paraId="7A9B838C" w14:textId="6FBF4F28" w:rsidR="00CD5EC9" w:rsidRPr="00854B94" w:rsidRDefault="00CD5EC9" w:rsidP="00854B94">
            <w:pPr>
              <w:rPr>
                <w:rFonts w:cstheme="minorHAnsi"/>
                <w:sz w:val="18"/>
                <w:szCs w:val="18"/>
                <w:highlight w:val="yellow"/>
              </w:rPr>
            </w:pPr>
            <w:r w:rsidRPr="00854B94">
              <w:rPr>
                <w:sz w:val="18"/>
                <w:szCs w:val="18"/>
              </w:rPr>
              <w:t>0.88</w:t>
            </w:r>
          </w:p>
        </w:tc>
        <w:tc>
          <w:tcPr>
            <w:tcW w:w="647" w:type="pct"/>
          </w:tcPr>
          <w:p w14:paraId="3B1290A3" w14:textId="388718C3" w:rsidR="00CD5EC9" w:rsidRPr="00854B94" w:rsidRDefault="00CD5EC9" w:rsidP="00854B94">
            <w:pPr>
              <w:rPr>
                <w:rFonts w:cstheme="minorHAnsi"/>
                <w:sz w:val="18"/>
                <w:szCs w:val="18"/>
                <w:highlight w:val="yellow"/>
              </w:rPr>
            </w:pPr>
            <w:r w:rsidRPr="00854B94">
              <w:rPr>
                <w:sz w:val="18"/>
                <w:szCs w:val="18"/>
              </w:rPr>
              <w:t>0.98</w:t>
            </w:r>
          </w:p>
        </w:tc>
        <w:tc>
          <w:tcPr>
            <w:tcW w:w="647" w:type="pct"/>
          </w:tcPr>
          <w:p w14:paraId="5243A3F1" w14:textId="22256499" w:rsidR="00CD5EC9" w:rsidRPr="00854B94" w:rsidRDefault="00CD5EC9" w:rsidP="00854B94">
            <w:pPr>
              <w:rPr>
                <w:rFonts w:cstheme="minorHAnsi"/>
                <w:sz w:val="18"/>
                <w:szCs w:val="18"/>
                <w:highlight w:val="yellow"/>
              </w:rPr>
            </w:pPr>
            <w:r w:rsidRPr="00854B94">
              <w:rPr>
                <w:sz w:val="18"/>
                <w:szCs w:val="18"/>
              </w:rPr>
              <w:t>0.93</w:t>
            </w:r>
          </w:p>
        </w:tc>
        <w:tc>
          <w:tcPr>
            <w:tcW w:w="648" w:type="pct"/>
          </w:tcPr>
          <w:p w14:paraId="12B2C1D0" w14:textId="5E2D2144" w:rsidR="00CD5EC9" w:rsidRPr="00854B94" w:rsidRDefault="00CD5EC9" w:rsidP="00854B94">
            <w:pPr>
              <w:rPr>
                <w:rFonts w:cstheme="minorHAnsi"/>
                <w:sz w:val="18"/>
                <w:szCs w:val="18"/>
                <w:highlight w:val="yellow"/>
              </w:rPr>
            </w:pPr>
            <w:r w:rsidRPr="00854B94">
              <w:rPr>
                <w:sz w:val="18"/>
                <w:szCs w:val="18"/>
              </w:rPr>
              <w:t>0.72</w:t>
            </w:r>
          </w:p>
        </w:tc>
      </w:tr>
      <w:tr w:rsidR="00CD5EC9" w:rsidRPr="00D63FE3" w14:paraId="1AC9A52E" w14:textId="77777777" w:rsidTr="00854B94">
        <w:trPr>
          <w:trHeight w:val="196"/>
        </w:trPr>
        <w:tc>
          <w:tcPr>
            <w:tcW w:w="1764" w:type="pct"/>
            <w:vMerge/>
          </w:tcPr>
          <w:p w14:paraId="23AC94C5" w14:textId="77777777" w:rsidR="00CD5EC9" w:rsidRPr="00854B94" w:rsidRDefault="00CD5EC9" w:rsidP="00854B94">
            <w:pPr>
              <w:rPr>
                <w:rFonts w:cstheme="minorHAnsi"/>
                <w:sz w:val="18"/>
                <w:szCs w:val="18"/>
              </w:rPr>
            </w:pPr>
          </w:p>
        </w:tc>
        <w:tc>
          <w:tcPr>
            <w:tcW w:w="647" w:type="pct"/>
          </w:tcPr>
          <w:p w14:paraId="6BC2F83B" w14:textId="092C084A" w:rsidR="00CD5EC9" w:rsidRPr="00854B94" w:rsidRDefault="00CD5EC9" w:rsidP="00854B94">
            <w:pPr>
              <w:rPr>
                <w:rFonts w:cstheme="minorHAnsi"/>
                <w:sz w:val="18"/>
                <w:szCs w:val="18"/>
                <w:highlight w:val="yellow"/>
              </w:rPr>
            </w:pPr>
            <w:r w:rsidRPr="00854B94">
              <w:rPr>
                <w:sz w:val="18"/>
                <w:szCs w:val="18"/>
              </w:rPr>
              <w:t>PET (3 factors) + biochemical profile</w:t>
            </w:r>
          </w:p>
        </w:tc>
        <w:tc>
          <w:tcPr>
            <w:tcW w:w="647" w:type="pct"/>
          </w:tcPr>
          <w:p w14:paraId="31B9E034" w14:textId="194C9B8F" w:rsidR="00CD5EC9" w:rsidRPr="00854B94" w:rsidRDefault="00CD5EC9" w:rsidP="00854B94">
            <w:pPr>
              <w:rPr>
                <w:rFonts w:cstheme="minorHAnsi"/>
                <w:sz w:val="18"/>
                <w:szCs w:val="18"/>
                <w:highlight w:val="yellow"/>
              </w:rPr>
            </w:pPr>
            <w:r w:rsidRPr="00854B94">
              <w:rPr>
                <w:sz w:val="18"/>
                <w:szCs w:val="18"/>
              </w:rPr>
              <w:t>0.84</w:t>
            </w:r>
          </w:p>
        </w:tc>
        <w:tc>
          <w:tcPr>
            <w:tcW w:w="647" w:type="pct"/>
          </w:tcPr>
          <w:p w14:paraId="42DAEC9A" w14:textId="31CDC609" w:rsidR="00CD5EC9" w:rsidRPr="00854B94" w:rsidRDefault="00CD5EC9" w:rsidP="00854B94">
            <w:pPr>
              <w:rPr>
                <w:rFonts w:cstheme="minorHAnsi"/>
                <w:sz w:val="18"/>
                <w:szCs w:val="18"/>
                <w:highlight w:val="yellow"/>
              </w:rPr>
            </w:pPr>
            <w:r w:rsidRPr="00854B94">
              <w:rPr>
                <w:sz w:val="18"/>
                <w:szCs w:val="18"/>
              </w:rPr>
              <w:t>0.95</w:t>
            </w:r>
          </w:p>
        </w:tc>
        <w:tc>
          <w:tcPr>
            <w:tcW w:w="647" w:type="pct"/>
          </w:tcPr>
          <w:p w14:paraId="63B3B53F" w14:textId="0F9102C6" w:rsidR="00CD5EC9" w:rsidRPr="00854B94" w:rsidRDefault="00CD5EC9" w:rsidP="00854B94">
            <w:pPr>
              <w:rPr>
                <w:rFonts w:cstheme="minorHAnsi"/>
                <w:sz w:val="18"/>
                <w:szCs w:val="18"/>
                <w:highlight w:val="yellow"/>
              </w:rPr>
            </w:pPr>
            <w:r w:rsidRPr="00854B94">
              <w:rPr>
                <w:sz w:val="18"/>
                <w:szCs w:val="18"/>
              </w:rPr>
              <w:t>0.90</w:t>
            </w:r>
          </w:p>
        </w:tc>
        <w:tc>
          <w:tcPr>
            <w:tcW w:w="648" w:type="pct"/>
          </w:tcPr>
          <w:p w14:paraId="2ED41F83" w14:textId="046226DE" w:rsidR="00CD5EC9" w:rsidRPr="00854B94" w:rsidRDefault="00CD5EC9" w:rsidP="00854B94">
            <w:pPr>
              <w:rPr>
                <w:rFonts w:cstheme="minorHAnsi"/>
                <w:sz w:val="18"/>
                <w:szCs w:val="18"/>
                <w:highlight w:val="yellow"/>
              </w:rPr>
            </w:pPr>
            <w:r w:rsidRPr="00854B94">
              <w:rPr>
                <w:sz w:val="18"/>
                <w:szCs w:val="18"/>
              </w:rPr>
              <w:t>0.67</w:t>
            </w:r>
          </w:p>
        </w:tc>
      </w:tr>
      <w:tr w:rsidR="00CD5EC9" w:rsidRPr="00D63FE3" w14:paraId="3E184F6B" w14:textId="77777777" w:rsidTr="00854B94">
        <w:trPr>
          <w:trHeight w:val="196"/>
        </w:trPr>
        <w:tc>
          <w:tcPr>
            <w:tcW w:w="1764" w:type="pct"/>
            <w:vMerge/>
          </w:tcPr>
          <w:p w14:paraId="44D29F37" w14:textId="77777777" w:rsidR="00CD5EC9" w:rsidRPr="00854B94" w:rsidRDefault="00CD5EC9" w:rsidP="00854B94">
            <w:pPr>
              <w:rPr>
                <w:rFonts w:cstheme="minorHAnsi"/>
                <w:sz w:val="18"/>
                <w:szCs w:val="18"/>
              </w:rPr>
            </w:pPr>
          </w:p>
        </w:tc>
        <w:tc>
          <w:tcPr>
            <w:tcW w:w="647" w:type="pct"/>
          </w:tcPr>
          <w:p w14:paraId="677B7836" w14:textId="33FA9272" w:rsidR="00CD5EC9" w:rsidRPr="00854B94" w:rsidRDefault="00CD5EC9" w:rsidP="00854B94">
            <w:pPr>
              <w:rPr>
                <w:rFonts w:cstheme="minorHAnsi"/>
                <w:sz w:val="18"/>
                <w:szCs w:val="18"/>
                <w:highlight w:val="yellow"/>
              </w:rPr>
            </w:pPr>
            <w:r w:rsidRPr="00854B94">
              <w:rPr>
                <w:sz w:val="18"/>
                <w:szCs w:val="18"/>
              </w:rPr>
              <w:t>PET/CT (3 factors)</w:t>
            </w:r>
          </w:p>
        </w:tc>
        <w:tc>
          <w:tcPr>
            <w:tcW w:w="647" w:type="pct"/>
          </w:tcPr>
          <w:p w14:paraId="06BFAEA0" w14:textId="2AF87153" w:rsidR="00CD5EC9" w:rsidRPr="00854B94" w:rsidRDefault="00CD5EC9" w:rsidP="00854B94">
            <w:pPr>
              <w:rPr>
                <w:rFonts w:cstheme="minorHAnsi"/>
                <w:sz w:val="18"/>
                <w:szCs w:val="18"/>
                <w:highlight w:val="yellow"/>
              </w:rPr>
            </w:pPr>
            <w:r w:rsidRPr="00854B94">
              <w:rPr>
                <w:sz w:val="18"/>
                <w:szCs w:val="18"/>
              </w:rPr>
              <w:t>0.81</w:t>
            </w:r>
          </w:p>
        </w:tc>
        <w:tc>
          <w:tcPr>
            <w:tcW w:w="647" w:type="pct"/>
          </w:tcPr>
          <w:p w14:paraId="029ADF09" w14:textId="3E330EE7" w:rsidR="00CD5EC9" w:rsidRPr="00854B94" w:rsidRDefault="00CD5EC9" w:rsidP="00854B94">
            <w:pPr>
              <w:rPr>
                <w:rFonts w:cstheme="minorHAnsi"/>
                <w:sz w:val="18"/>
                <w:szCs w:val="18"/>
                <w:highlight w:val="yellow"/>
              </w:rPr>
            </w:pPr>
            <w:r w:rsidRPr="00854B94">
              <w:rPr>
                <w:sz w:val="18"/>
                <w:szCs w:val="18"/>
              </w:rPr>
              <w:t>0.98</w:t>
            </w:r>
          </w:p>
        </w:tc>
        <w:tc>
          <w:tcPr>
            <w:tcW w:w="647" w:type="pct"/>
          </w:tcPr>
          <w:p w14:paraId="0A6B0482" w14:textId="49241A74" w:rsidR="00CD5EC9" w:rsidRPr="00854B94" w:rsidRDefault="00CD5EC9" w:rsidP="00854B94">
            <w:pPr>
              <w:rPr>
                <w:rFonts w:cstheme="minorHAnsi"/>
                <w:sz w:val="18"/>
                <w:szCs w:val="18"/>
                <w:highlight w:val="yellow"/>
              </w:rPr>
            </w:pPr>
            <w:r w:rsidRPr="00854B94">
              <w:rPr>
                <w:sz w:val="18"/>
                <w:szCs w:val="18"/>
              </w:rPr>
              <w:t>0.85</w:t>
            </w:r>
          </w:p>
        </w:tc>
        <w:tc>
          <w:tcPr>
            <w:tcW w:w="648" w:type="pct"/>
          </w:tcPr>
          <w:p w14:paraId="5F32E216" w14:textId="4479BB1C" w:rsidR="00CD5EC9" w:rsidRPr="00854B94" w:rsidRDefault="00CD5EC9" w:rsidP="00854B94">
            <w:pPr>
              <w:rPr>
                <w:rFonts w:cstheme="minorHAnsi"/>
                <w:sz w:val="18"/>
                <w:szCs w:val="18"/>
                <w:highlight w:val="yellow"/>
              </w:rPr>
            </w:pPr>
            <w:r w:rsidRPr="00854B94">
              <w:rPr>
                <w:sz w:val="18"/>
                <w:szCs w:val="18"/>
              </w:rPr>
              <w:t>0.59</w:t>
            </w:r>
          </w:p>
        </w:tc>
      </w:tr>
      <w:tr w:rsidR="00CD5EC9" w:rsidRPr="00D63FE3" w14:paraId="45150CF0" w14:textId="77777777" w:rsidTr="00854B94">
        <w:trPr>
          <w:trHeight w:val="196"/>
        </w:trPr>
        <w:tc>
          <w:tcPr>
            <w:tcW w:w="1764" w:type="pct"/>
            <w:vMerge/>
          </w:tcPr>
          <w:p w14:paraId="45AB8527" w14:textId="77777777" w:rsidR="00CD5EC9" w:rsidRPr="00854B94" w:rsidRDefault="00CD5EC9" w:rsidP="00854B94">
            <w:pPr>
              <w:rPr>
                <w:rFonts w:cstheme="minorHAnsi"/>
                <w:sz w:val="18"/>
                <w:szCs w:val="18"/>
              </w:rPr>
            </w:pPr>
          </w:p>
        </w:tc>
        <w:tc>
          <w:tcPr>
            <w:tcW w:w="647" w:type="pct"/>
          </w:tcPr>
          <w:p w14:paraId="1ECF8557" w14:textId="160F1431" w:rsidR="00CD5EC9" w:rsidRPr="00854B94" w:rsidRDefault="00CD5EC9" w:rsidP="00854B94">
            <w:pPr>
              <w:rPr>
                <w:rFonts w:cstheme="minorHAnsi"/>
                <w:sz w:val="18"/>
                <w:szCs w:val="18"/>
                <w:highlight w:val="yellow"/>
              </w:rPr>
            </w:pPr>
            <w:r w:rsidRPr="00854B94">
              <w:rPr>
                <w:sz w:val="18"/>
                <w:szCs w:val="18"/>
              </w:rPr>
              <w:t>PET/CT (3 factors) + biochemical profile</w:t>
            </w:r>
          </w:p>
        </w:tc>
        <w:tc>
          <w:tcPr>
            <w:tcW w:w="647" w:type="pct"/>
          </w:tcPr>
          <w:p w14:paraId="1A3B3053" w14:textId="182055B8" w:rsidR="00CD5EC9" w:rsidRPr="00854B94" w:rsidRDefault="00CD5EC9" w:rsidP="00854B94">
            <w:pPr>
              <w:rPr>
                <w:rFonts w:cstheme="minorHAnsi"/>
                <w:sz w:val="18"/>
                <w:szCs w:val="18"/>
                <w:highlight w:val="yellow"/>
              </w:rPr>
            </w:pPr>
            <w:r w:rsidRPr="00854B94">
              <w:rPr>
                <w:sz w:val="18"/>
                <w:szCs w:val="18"/>
              </w:rPr>
              <w:t>0.79</w:t>
            </w:r>
          </w:p>
        </w:tc>
        <w:tc>
          <w:tcPr>
            <w:tcW w:w="647" w:type="pct"/>
          </w:tcPr>
          <w:p w14:paraId="6BB9B232" w14:textId="47CF8045" w:rsidR="00CD5EC9" w:rsidRPr="00854B94" w:rsidRDefault="00CD5EC9" w:rsidP="00854B94">
            <w:pPr>
              <w:rPr>
                <w:rFonts w:cstheme="minorHAnsi"/>
                <w:sz w:val="18"/>
                <w:szCs w:val="18"/>
                <w:highlight w:val="yellow"/>
              </w:rPr>
            </w:pPr>
            <w:r w:rsidRPr="00854B94">
              <w:rPr>
                <w:sz w:val="18"/>
                <w:szCs w:val="18"/>
              </w:rPr>
              <w:t>0.95</w:t>
            </w:r>
          </w:p>
        </w:tc>
        <w:tc>
          <w:tcPr>
            <w:tcW w:w="647" w:type="pct"/>
          </w:tcPr>
          <w:p w14:paraId="4DF62465" w14:textId="0917BAA5" w:rsidR="00CD5EC9" w:rsidRPr="00854B94" w:rsidRDefault="00CD5EC9" w:rsidP="00854B94">
            <w:pPr>
              <w:rPr>
                <w:rFonts w:cstheme="minorHAnsi"/>
                <w:sz w:val="18"/>
                <w:szCs w:val="18"/>
                <w:highlight w:val="yellow"/>
              </w:rPr>
            </w:pPr>
            <w:r w:rsidRPr="00854B94">
              <w:rPr>
                <w:sz w:val="18"/>
                <w:szCs w:val="18"/>
              </w:rPr>
              <w:t>0.83</w:t>
            </w:r>
          </w:p>
        </w:tc>
        <w:tc>
          <w:tcPr>
            <w:tcW w:w="648" w:type="pct"/>
          </w:tcPr>
          <w:p w14:paraId="601FF55E" w14:textId="0D0BFE50" w:rsidR="00CD5EC9" w:rsidRPr="00854B94" w:rsidRDefault="00CD5EC9" w:rsidP="00854B94">
            <w:pPr>
              <w:rPr>
                <w:rFonts w:cstheme="minorHAnsi"/>
                <w:sz w:val="18"/>
                <w:szCs w:val="18"/>
                <w:highlight w:val="yellow"/>
              </w:rPr>
            </w:pPr>
            <w:r w:rsidRPr="00854B94">
              <w:rPr>
                <w:sz w:val="18"/>
                <w:szCs w:val="18"/>
              </w:rPr>
              <w:t>0.59</w:t>
            </w:r>
          </w:p>
        </w:tc>
      </w:tr>
      <w:tr w:rsidR="00CD5EC9" w:rsidRPr="00D63FE3" w14:paraId="7CE98C9F" w14:textId="77777777" w:rsidTr="00854B94">
        <w:trPr>
          <w:trHeight w:val="196"/>
        </w:trPr>
        <w:tc>
          <w:tcPr>
            <w:tcW w:w="1764" w:type="pct"/>
            <w:vMerge/>
          </w:tcPr>
          <w:p w14:paraId="385AA9B2" w14:textId="77777777" w:rsidR="00CD5EC9" w:rsidRPr="00854B94" w:rsidRDefault="00CD5EC9" w:rsidP="00854B94">
            <w:pPr>
              <w:rPr>
                <w:rFonts w:cstheme="minorHAnsi"/>
                <w:sz w:val="18"/>
                <w:szCs w:val="18"/>
              </w:rPr>
            </w:pPr>
          </w:p>
        </w:tc>
        <w:tc>
          <w:tcPr>
            <w:tcW w:w="647" w:type="pct"/>
          </w:tcPr>
          <w:p w14:paraId="092CD840" w14:textId="0CC54847" w:rsidR="00CD5EC9" w:rsidRPr="00854B94" w:rsidRDefault="00CD5EC9" w:rsidP="00854B94">
            <w:pPr>
              <w:rPr>
                <w:sz w:val="18"/>
                <w:szCs w:val="18"/>
              </w:rPr>
            </w:pPr>
            <w:r>
              <w:rPr>
                <w:sz w:val="18"/>
                <w:szCs w:val="18"/>
              </w:rPr>
              <w:t>PET (3 features)</w:t>
            </w:r>
          </w:p>
        </w:tc>
        <w:tc>
          <w:tcPr>
            <w:tcW w:w="647" w:type="pct"/>
          </w:tcPr>
          <w:p w14:paraId="1870C6C6" w14:textId="39B7A068" w:rsidR="00CD5EC9" w:rsidRPr="00854B94" w:rsidRDefault="00CD5EC9" w:rsidP="00854B94">
            <w:pPr>
              <w:rPr>
                <w:sz w:val="18"/>
                <w:szCs w:val="18"/>
              </w:rPr>
            </w:pPr>
            <w:r>
              <w:rPr>
                <w:sz w:val="18"/>
                <w:szCs w:val="18"/>
              </w:rPr>
              <w:t>0.86</w:t>
            </w:r>
          </w:p>
        </w:tc>
        <w:tc>
          <w:tcPr>
            <w:tcW w:w="647" w:type="pct"/>
          </w:tcPr>
          <w:p w14:paraId="39866442" w14:textId="5DC5F73C" w:rsidR="00CD5EC9" w:rsidRPr="00854B94" w:rsidRDefault="00CD5EC9" w:rsidP="00854B94">
            <w:pPr>
              <w:rPr>
                <w:sz w:val="18"/>
                <w:szCs w:val="18"/>
              </w:rPr>
            </w:pPr>
            <w:r>
              <w:rPr>
                <w:sz w:val="18"/>
                <w:szCs w:val="18"/>
              </w:rPr>
              <w:t>1.00</w:t>
            </w:r>
          </w:p>
        </w:tc>
        <w:tc>
          <w:tcPr>
            <w:tcW w:w="647" w:type="pct"/>
          </w:tcPr>
          <w:p w14:paraId="73C11902" w14:textId="4324BDD1" w:rsidR="00CD5EC9" w:rsidRPr="00854B94" w:rsidRDefault="00CD5EC9" w:rsidP="00854B94">
            <w:pPr>
              <w:rPr>
                <w:sz w:val="18"/>
                <w:szCs w:val="18"/>
              </w:rPr>
            </w:pPr>
            <w:r>
              <w:rPr>
                <w:sz w:val="18"/>
                <w:szCs w:val="18"/>
              </w:rPr>
              <w:t>0.95</w:t>
            </w:r>
          </w:p>
        </w:tc>
        <w:tc>
          <w:tcPr>
            <w:tcW w:w="648" w:type="pct"/>
          </w:tcPr>
          <w:p w14:paraId="51E9442E" w14:textId="5F1FB380" w:rsidR="00CD5EC9" w:rsidRPr="00854B94" w:rsidRDefault="00CD5EC9" w:rsidP="00854B94">
            <w:pPr>
              <w:rPr>
                <w:sz w:val="18"/>
                <w:szCs w:val="18"/>
              </w:rPr>
            </w:pPr>
            <w:r>
              <w:rPr>
                <w:sz w:val="18"/>
                <w:szCs w:val="18"/>
              </w:rPr>
              <w:t>0.63</w:t>
            </w:r>
          </w:p>
        </w:tc>
      </w:tr>
      <w:tr w:rsidR="00CD5EC9" w:rsidRPr="00D63FE3" w14:paraId="1FB5F85B" w14:textId="77777777" w:rsidTr="00854B94">
        <w:trPr>
          <w:trHeight w:val="196"/>
        </w:trPr>
        <w:tc>
          <w:tcPr>
            <w:tcW w:w="1764" w:type="pct"/>
            <w:vMerge/>
          </w:tcPr>
          <w:p w14:paraId="190BAD07" w14:textId="77777777" w:rsidR="00CD5EC9" w:rsidRPr="00854B94" w:rsidRDefault="00CD5EC9" w:rsidP="00854B94">
            <w:pPr>
              <w:rPr>
                <w:rFonts w:cstheme="minorHAnsi"/>
                <w:sz w:val="18"/>
                <w:szCs w:val="18"/>
              </w:rPr>
            </w:pPr>
          </w:p>
        </w:tc>
        <w:tc>
          <w:tcPr>
            <w:tcW w:w="647" w:type="pct"/>
          </w:tcPr>
          <w:p w14:paraId="6FF9A90D" w14:textId="51BF453C" w:rsidR="00CD5EC9" w:rsidRPr="00854B94" w:rsidRDefault="00CD5EC9" w:rsidP="00854B94">
            <w:pPr>
              <w:rPr>
                <w:sz w:val="18"/>
                <w:szCs w:val="18"/>
              </w:rPr>
            </w:pPr>
            <w:r>
              <w:rPr>
                <w:sz w:val="18"/>
                <w:szCs w:val="18"/>
              </w:rPr>
              <w:t>PET (3 features) + biochemical profile</w:t>
            </w:r>
          </w:p>
        </w:tc>
        <w:tc>
          <w:tcPr>
            <w:tcW w:w="647" w:type="pct"/>
          </w:tcPr>
          <w:p w14:paraId="57D74AD0" w14:textId="04B2ADB9" w:rsidR="00CD5EC9" w:rsidRPr="00854B94" w:rsidRDefault="00CD5EC9" w:rsidP="00854B94">
            <w:pPr>
              <w:rPr>
                <w:sz w:val="18"/>
                <w:szCs w:val="18"/>
              </w:rPr>
            </w:pPr>
            <w:r>
              <w:rPr>
                <w:sz w:val="18"/>
                <w:szCs w:val="18"/>
              </w:rPr>
              <w:t>0.81</w:t>
            </w:r>
          </w:p>
        </w:tc>
        <w:tc>
          <w:tcPr>
            <w:tcW w:w="647" w:type="pct"/>
          </w:tcPr>
          <w:p w14:paraId="795DE766" w14:textId="0B529752" w:rsidR="00CD5EC9" w:rsidRPr="00854B94" w:rsidRDefault="00CD5EC9" w:rsidP="00854B94">
            <w:pPr>
              <w:rPr>
                <w:sz w:val="18"/>
                <w:szCs w:val="18"/>
              </w:rPr>
            </w:pPr>
            <w:r>
              <w:rPr>
                <w:sz w:val="18"/>
                <w:szCs w:val="18"/>
              </w:rPr>
              <w:t>0.98</w:t>
            </w:r>
          </w:p>
        </w:tc>
        <w:tc>
          <w:tcPr>
            <w:tcW w:w="647" w:type="pct"/>
          </w:tcPr>
          <w:p w14:paraId="22832C18" w14:textId="55DBF6BC" w:rsidR="00CD5EC9" w:rsidRPr="00854B94" w:rsidRDefault="00CD5EC9" w:rsidP="00854B94">
            <w:pPr>
              <w:rPr>
                <w:sz w:val="18"/>
                <w:szCs w:val="18"/>
              </w:rPr>
            </w:pPr>
            <w:r>
              <w:rPr>
                <w:sz w:val="18"/>
                <w:szCs w:val="18"/>
              </w:rPr>
              <w:t>0.94</w:t>
            </w:r>
          </w:p>
        </w:tc>
        <w:tc>
          <w:tcPr>
            <w:tcW w:w="648" w:type="pct"/>
          </w:tcPr>
          <w:p w14:paraId="1D3F47E6" w14:textId="76324806" w:rsidR="00CD5EC9" w:rsidRPr="00854B94" w:rsidRDefault="00CD5EC9" w:rsidP="00854B94">
            <w:pPr>
              <w:rPr>
                <w:sz w:val="18"/>
                <w:szCs w:val="18"/>
              </w:rPr>
            </w:pPr>
            <w:r>
              <w:rPr>
                <w:sz w:val="18"/>
                <w:szCs w:val="18"/>
              </w:rPr>
              <w:t>0.51</w:t>
            </w:r>
          </w:p>
        </w:tc>
      </w:tr>
    </w:tbl>
    <w:p w14:paraId="5475BDCC" w14:textId="77777777" w:rsidR="00B516FC" w:rsidRPr="00D63FE3" w:rsidRDefault="00B516FC" w:rsidP="002552CE">
      <w:pPr>
        <w:rPr>
          <w:rFonts w:cstheme="minorHAnsi"/>
          <w:b/>
          <w:bCs/>
          <w:sz w:val="18"/>
          <w:szCs w:val="18"/>
          <w:lang w:val="en-US"/>
        </w:rPr>
      </w:pPr>
    </w:p>
    <w:p w14:paraId="44E5CB15" w14:textId="7349DD7B" w:rsidR="00F15088" w:rsidRPr="00D63FE3" w:rsidRDefault="00085A12" w:rsidP="002552CE">
      <w:pPr>
        <w:rPr>
          <w:b/>
          <w:bCs/>
        </w:rPr>
      </w:pPr>
      <w:r w:rsidRPr="00D63FE3">
        <w:rPr>
          <w:b/>
          <w:bCs/>
        </w:rPr>
        <w:t>References</w:t>
      </w:r>
    </w:p>
    <w:p w14:paraId="7EA9E8FE" w14:textId="226DCE9F" w:rsidR="0031386E" w:rsidRPr="0031386E" w:rsidRDefault="00F15088" w:rsidP="0031386E">
      <w:pPr>
        <w:pStyle w:val="EndNoteBibliography"/>
        <w:spacing w:after="0"/>
        <w:ind w:left="720" w:hanging="720"/>
      </w:pPr>
      <w:r w:rsidRPr="00D63FE3">
        <w:rPr>
          <w:b/>
          <w:bCs/>
          <w:sz w:val="18"/>
          <w:szCs w:val="18"/>
        </w:rPr>
        <w:fldChar w:fldCharType="begin"/>
      </w:r>
      <w:r w:rsidRPr="00D63FE3">
        <w:rPr>
          <w:b/>
          <w:bCs/>
          <w:sz w:val="18"/>
          <w:szCs w:val="18"/>
        </w:rPr>
        <w:instrText xml:space="preserve"> ADDIN EN.REFLIST </w:instrText>
      </w:r>
      <w:r w:rsidRPr="00D63FE3">
        <w:rPr>
          <w:b/>
          <w:bCs/>
          <w:sz w:val="18"/>
          <w:szCs w:val="18"/>
        </w:rPr>
        <w:fldChar w:fldCharType="separate"/>
      </w:r>
      <w:r w:rsidR="0031386E" w:rsidRPr="0031386E">
        <w:t>1</w:t>
      </w:r>
      <w:r w:rsidR="0031386E" w:rsidRPr="0031386E">
        <w:tab/>
        <w:t xml:space="preserve">Zwanenburg A, Leger S, Vallieres M, Lock S (2019) Image biomarker standardisation initiative - feature definitions v11. </w:t>
      </w:r>
      <w:r w:rsidR="0031386E">
        <w:t>DOI: 10.48550/arXiv.1612.07003</w:t>
      </w:r>
      <w:r w:rsidR="0031386E" w:rsidRPr="0031386E">
        <w:t>2</w:t>
      </w:r>
      <w:r w:rsidR="0031386E" w:rsidRPr="0031386E">
        <w:tab/>
        <w:t>Wahl RL, Jacene H, Kasamon Y, Lodge MA (2009) From RECIST to PERCIST: Evolving Considerations for PET Response Criteria in Solid Tumors. J Nucl Med 50:122S-150S</w:t>
      </w:r>
    </w:p>
    <w:p w14:paraId="17001BBB" w14:textId="77777777" w:rsidR="0031386E" w:rsidRPr="0031386E" w:rsidRDefault="0031386E" w:rsidP="0031386E">
      <w:pPr>
        <w:pStyle w:val="EndNoteBibliography"/>
        <w:spacing w:after="0"/>
        <w:ind w:left="720" w:hanging="720"/>
      </w:pPr>
      <w:r w:rsidRPr="0031386E">
        <w:t>3</w:t>
      </w:r>
      <w:r w:rsidRPr="0031386E">
        <w:tab/>
        <w:t>Frings V, van Velden FHP, Velasquez LM, Hayes W, al. e (2014) Repeatability of Metabolically Active Tumor Volume Measurements with FDG PET/CT in Advanced Gastrointestinal Malignancies: A Multicenter Study. Radiology 273:539-548</w:t>
      </w:r>
    </w:p>
    <w:p w14:paraId="346E0458" w14:textId="3077EA66" w:rsidR="0031386E" w:rsidRPr="0031386E" w:rsidRDefault="0031386E" w:rsidP="0031386E">
      <w:pPr>
        <w:pStyle w:val="EndNoteBibliography"/>
        <w:spacing w:after="0"/>
        <w:ind w:left="720" w:hanging="720"/>
      </w:pPr>
      <w:r w:rsidRPr="0031386E">
        <w:t>4</w:t>
      </w:r>
      <w:r w:rsidRPr="0031386E">
        <w:tab/>
        <w:t xml:space="preserve">Steinberg JD, Vogel W, Vegt E (2017) Factors influencing brown fat activation in FDG PET/CT: a retrospective analysis of 15,000+ cases. </w:t>
      </w:r>
      <w:r>
        <w:t>Br J Radiol. DOI: 10.1259/bjr.20170093.</w:t>
      </w:r>
      <w:r w:rsidRPr="0031386E">
        <w:t>5</w:t>
      </w:r>
      <w:r w:rsidRPr="0031386E">
        <w:tab/>
        <w:t>Noortman WA, Vriens D, Mooij CDY et al (2021) The Influence of the Exclusion of Central Necrosis on [18F]FDG PET Radiomic Analysis. Diagnostics</w:t>
      </w:r>
      <w:r>
        <w:t xml:space="preserve"> (Basel)</w:t>
      </w:r>
      <w:r w:rsidRPr="0031386E">
        <w:t xml:space="preserve"> 11:1296</w:t>
      </w:r>
    </w:p>
    <w:p w14:paraId="124AFC7C" w14:textId="77777777" w:rsidR="0031386E" w:rsidRPr="0031386E" w:rsidRDefault="0031386E" w:rsidP="0031386E">
      <w:pPr>
        <w:pStyle w:val="EndNoteBibliography"/>
        <w:spacing w:after="0"/>
        <w:ind w:left="720" w:hanging="720"/>
      </w:pPr>
      <w:r w:rsidRPr="0031386E">
        <w:t>6</w:t>
      </w:r>
      <w:r w:rsidRPr="0031386E">
        <w:tab/>
        <w:t>Moons KG, Altman DG, Reitsma JB et al (2015) Transparent Reporting of a multivariable prediction model for Individual Prognosis or Diagnosis (TRIPOD): explanation and elaboration. Ann Intern Med 162:W1-73</w:t>
      </w:r>
    </w:p>
    <w:p w14:paraId="59C8EB71" w14:textId="73E0154A" w:rsidR="0031386E" w:rsidRPr="0031386E" w:rsidRDefault="0031386E" w:rsidP="0031386E">
      <w:pPr>
        <w:pStyle w:val="EndNoteBibliography"/>
        <w:spacing w:after="0"/>
        <w:ind w:left="720" w:hanging="720"/>
      </w:pPr>
      <w:r w:rsidRPr="0031386E">
        <w:t>7</w:t>
      </w:r>
      <w:r w:rsidRPr="0031386E">
        <w:tab/>
        <w:t>Peeters CF, Übelhör C, Mes SW et al (2019) Stable prediction with radiomics data. DOI: 10.48550/arXiv.1903.11696</w:t>
      </w:r>
    </w:p>
    <w:p w14:paraId="3770CB49" w14:textId="77777777" w:rsidR="0031386E" w:rsidRPr="0031386E" w:rsidRDefault="0031386E" w:rsidP="0031386E">
      <w:pPr>
        <w:pStyle w:val="EndNoteBibliography"/>
        <w:spacing w:after="0"/>
        <w:ind w:left="720" w:hanging="720"/>
      </w:pPr>
      <w:r w:rsidRPr="0031386E">
        <w:t>8</w:t>
      </w:r>
      <w:r w:rsidRPr="0031386E">
        <w:tab/>
        <w:t>van Berkel A, Vriens D, Visser EP et al (2019) Metabolic Subtyping of Pheochromocytoma and Paraganglioma by (18)F-FDG Pharmacokinetics Using Dynamic PET/CT Scanning. J Nucl Med 60:745-751</w:t>
      </w:r>
    </w:p>
    <w:p w14:paraId="694D6704" w14:textId="77777777" w:rsidR="0031386E" w:rsidRPr="0031386E" w:rsidRDefault="0031386E" w:rsidP="0031386E">
      <w:pPr>
        <w:pStyle w:val="EndNoteBibliography"/>
        <w:spacing w:after="0"/>
        <w:ind w:left="720" w:hanging="720"/>
      </w:pPr>
      <w:r w:rsidRPr="0031386E">
        <w:t>9</w:t>
      </w:r>
      <w:r w:rsidRPr="0031386E">
        <w:tab/>
        <w:t>van Berkel A, Rao JU, Kusters B et al (2014) Correlation between in vivo 18F-FDG PET and immunohistochemical markers of glucose uptake and metabolism in pheochromocytoma and paraganglioma. J Nucl Med 55:1253-1259</w:t>
      </w:r>
    </w:p>
    <w:p w14:paraId="1FDF8FBB" w14:textId="77777777" w:rsidR="0031386E" w:rsidRPr="0031386E" w:rsidRDefault="0031386E" w:rsidP="0031386E">
      <w:pPr>
        <w:pStyle w:val="EndNoteBibliography"/>
        <w:spacing w:after="0"/>
        <w:ind w:left="720" w:hanging="720"/>
      </w:pPr>
      <w:r w:rsidRPr="0031386E">
        <w:t>10</w:t>
      </w:r>
      <w:r w:rsidRPr="0031386E">
        <w:tab/>
        <w:t>Boellaard R, O'Doherty MJ, Weber WA et al (2010) FDG PET and PET/CT: EANM procedure guidelines for tumour PET imaging: version 1.0. Eur J Nucl Med Mol Imaging 37:181-200</w:t>
      </w:r>
    </w:p>
    <w:p w14:paraId="67010D57" w14:textId="77777777" w:rsidR="0031386E" w:rsidRPr="0031386E" w:rsidRDefault="0031386E" w:rsidP="0031386E">
      <w:pPr>
        <w:pStyle w:val="EndNoteBibliography"/>
        <w:spacing w:after="0"/>
        <w:ind w:left="720" w:hanging="720"/>
      </w:pPr>
      <w:r w:rsidRPr="0031386E">
        <w:t>11</w:t>
      </w:r>
      <w:r w:rsidRPr="0031386E">
        <w:tab/>
        <w:t>Hand DJ, Till RJ (2001) A Simple Generalisation of the Area Under the ROC Curve for Multiple Class Classification Problems. Machine Learning 45:171-186</w:t>
      </w:r>
    </w:p>
    <w:p w14:paraId="1676F06C" w14:textId="0368257F" w:rsidR="0031386E" w:rsidRPr="0031386E" w:rsidRDefault="0031386E" w:rsidP="0031386E">
      <w:pPr>
        <w:pStyle w:val="EndNoteBibliography"/>
        <w:ind w:left="720" w:hanging="720"/>
      </w:pPr>
      <w:r w:rsidRPr="0031386E">
        <w:t>12</w:t>
      </w:r>
      <w:r w:rsidRPr="0031386E">
        <w:tab/>
      </w:r>
      <w:r>
        <w:t>Buvat I, Orlhac F (2019) The dark side of radiomics: on the paramount importance of publishing negative results. J Nucl Med 60:1543-1544</w:t>
      </w:r>
    </w:p>
    <w:p w14:paraId="001E8594" w14:textId="26474035" w:rsidR="003B7D1C" w:rsidRPr="00D63FE3" w:rsidRDefault="00F15088" w:rsidP="003B7D1C">
      <w:pPr>
        <w:rPr>
          <w:b/>
          <w:bCs/>
          <w:sz w:val="18"/>
          <w:szCs w:val="18"/>
        </w:rPr>
      </w:pPr>
      <w:r w:rsidRPr="00D63FE3">
        <w:rPr>
          <w:b/>
          <w:bCs/>
          <w:sz w:val="18"/>
          <w:szCs w:val="18"/>
        </w:rPr>
        <w:fldChar w:fldCharType="end"/>
      </w:r>
    </w:p>
    <w:sectPr w:rsidR="003B7D1C" w:rsidRPr="00D63FE3" w:rsidSect="004E3180">
      <w:footerReference w:type="default" r:id="rId8"/>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C0921" w14:textId="77777777" w:rsidR="00504EF2" w:rsidRDefault="00504EF2" w:rsidP="00C51ADE">
      <w:pPr>
        <w:spacing w:after="0" w:line="240" w:lineRule="auto"/>
      </w:pPr>
      <w:r>
        <w:separator/>
      </w:r>
    </w:p>
  </w:endnote>
  <w:endnote w:type="continuationSeparator" w:id="0">
    <w:p w14:paraId="4B9CF076" w14:textId="77777777" w:rsidR="00504EF2" w:rsidRDefault="00504EF2" w:rsidP="00C5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3FF2" w14:textId="406D7F61" w:rsidR="00B10443" w:rsidRPr="00B10443" w:rsidRDefault="00B10443">
    <w:pPr>
      <w:pStyle w:val="Footer"/>
      <w:rPr>
        <w:lang w:val="de-AT"/>
      </w:rPr>
    </w:pPr>
    <w:proofErr w:type="spellStart"/>
    <w:r w:rsidRPr="00B10443">
      <w:rPr>
        <w:lang w:val="de-AT"/>
      </w:rPr>
      <w:t>Eur</w:t>
    </w:r>
    <w:proofErr w:type="spellEnd"/>
    <w:r w:rsidRPr="00B10443">
      <w:rPr>
        <w:lang w:val="de-AT"/>
      </w:rPr>
      <w:t xml:space="preserve"> </w:t>
    </w:r>
    <w:proofErr w:type="spellStart"/>
    <w:r w:rsidRPr="00B10443">
      <w:rPr>
        <w:lang w:val="de-AT"/>
      </w:rPr>
      <w:t>Radiol</w:t>
    </w:r>
    <w:proofErr w:type="spellEnd"/>
    <w:r w:rsidRPr="00B10443">
      <w:rPr>
        <w:lang w:val="de-AT"/>
      </w:rPr>
      <w:t xml:space="preserve"> (2022) </w:t>
    </w:r>
    <w:proofErr w:type="spellStart"/>
    <w:r w:rsidRPr="00B10443">
      <w:rPr>
        <w:lang w:val="de-AT"/>
      </w:rPr>
      <w:t>Noortman</w:t>
    </w:r>
    <w:proofErr w:type="spellEnd"/>
    <w:r w:rsidRPr="00B10443">
      <w:rPr>
        <w:lang w:val="de-AT"/>
      </w:rPr>
      <w:t xml:space="preserve"> WA, </w:t>
    </w:r>
    <w:proofErr w:type="spellStart"/>
    <w:r w:rsidRPr="00B10443">
      <w:rPr>
        <w:lang w:val="de-AT"/>
      </w:rPr>
      <w:t>Vrien</w:t>
    </w:r>
    <w:r>
      <w:rPr>
        <w:lang w:val="de-AT"/>
      </w:rPr>
      <w:t>s</w:t>
    </w:r>
    <w:proofErr w:type="spellEnd"/>
    <w:r>
      <w:rPr>
        <w:lang w:val="de-AT"/>
      </w:rPr>
      <w:t xml:space="preserve"> D, de Geus-</w:t>
    </w:r>
    <w:proofErr w:type="spellStart"/>
    <w:r>
      <w:rPr>
        <w:lang w:val="de-AT"/>
      </w:rPr>
      <w:t>Oei</w:t>
    </w:r>
    <w:proofErr w:type="spellEnd"/>
    <w:r>
      <w:rPr>
        <w:lang w:val="de-AT"/>
      </w:rPr>
      <w:t xml:space="preserve"> LF et al</w:t>
    </w:r>
  </w:p>
  <w:p w14:paraId="5889ACCE" w14:textId="77777777" w:rsidR="006378C0" w:rsidRPr="00B10443" w:rsidRDefault="006378C0">
    <w:pPr>
      <w:pStyle w:val="Footer"/>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982B" w14:textId="77777777" w:rsidR="00504EF2" w:rsidRDefault="00504EF2" w:rsidP="00C51ADE">
      <w:pPr>
        <w:spacing w:after="0" w:line="240" w:lineRule="auto"/>
      </w:pPr>
      <w:r>
        <w:separator/>
      </w:r>
    </w:p>
  </w:footnote>
  <w:footnote w:type="continuationSeparator" w:id="0">
    <w:p w14:paraId="186AD122" w14:textId="77777777" w:rsidR="00504EF2" w:rsidRDefault="00504EF2" w:rsidP="00C51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787"/>
    <w:multiLevelType w:val="hybridMultilevel"/>
    <w:tmpl w:val="A6F6B4CC"/>
    <w:lvl w:ilvl="0" w:tplc="C7E88B90">
      <w:start w:val="5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877574"/>
    <w:multiLevelType w:val="hybridMultilevel"/>
    <w:tmpl w:val="15083396"/>
    <w:lvl w:ilvl="0" w:tplc="53F41E48">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CE389B"/>
    <w:multiLevelType w:val="hybridMultilevel"/>
    <w:tmpl w:val="93F80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C966A4"/>
    <w:multiLevelType w:val="hybridMultilevel"/>
    <w:tmpl w:val="5524CB34"/>
    <w:lvl w:ilvl="0" w:tplc="B4581C8A">
      <w:start w:val="4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B35113"/>
    <w:multiLevelType w:val="hybridMultilevel"/>
    <w:tmpl w:val="24AAF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C96035"/>
    <w:multiLevelType w:val="hybridMultilevel"/>
    <w:tmpl w:val="D5C80A2C"/>
    <w:lvl w:ilvl="0" w:tplc="B53676FC">
      <w:start w:val="32"/>
      <w:numFmt w:val="decimal"/>
      <w:lvlText w:val="%1."/>
      <w:lvlJc w:val="left"/>
      <w:pPr>
        <w:ind w:left="720" w:hanging="360"/>
      </w:pPr>
      <w:rPr>
        <w:rFonts w:hint="default"/>
      </w:rPr>
    </w:lvl>
    <w:lvl w:ilvl="1" w:tplc="04130019">
      <w:start w:val="1"/>
      <w:numFmt w:val="lowerLetter"/>
      <w:lvlText w:val="%2."/>
      <w:lvlJc w:val="left"/>
      <w:pPr>
        <w:ind w:left="1440" w:hanging="360"/>
      </w:pPr>
    </w:lvl>
    <w:lvl w:ilvl="2" w:tplc="8D3A4D34">
      <w:start w:val="19"/>
      <w:numFmt w:val="bullet"/>
      <w:lvlText w:val="-"/>
      <w:lvlJc w:val="left"/>
      <w:pPr>
        <w:ind w:left="2340" w:hanging="360"/>
      </w:pPr>
      <w:rPr>
        <w:rFonts w:ascii="Calibri" w:eastAsiaTheme="minorEastAsia"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BD47D0"/>
    <w:multiLevelType w:val="hybridMultilevel"/>
    <w:tmpl w:val="999EB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9565C"/>
    <w:multiLevelType w:val="hybridMultilevel"/>
    <w:tmpl w:val="B0DEA8CC"/>
    <w:lvl w:ilvl="0" w:tplc="465E05AE">
      <w:start w:val="1"/>
      <w:numFmt w:val="decimal"/>
      <w:lvlText w:val="%1."/>
      <w:lvlJc w:val="left"/>
      <w:pPr>
        <w:ind w:left="720" w:hanging="360"/>
      </w:pPr>
      <w:rPr>
        <w:rFonts w:ascii="Arial" w:hAnsi="Arial" w:cs="Arial" w:hint="default"/>
        <w:b w:val="0"/>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E22D15"/>
    <w:multiLevelType w:val="hybridMultilevel"/>
    <w:tmpl w:val="60F2B3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0D5BDE"/>
    <w:multiLevelType w:val="hybridMultilevel"/>
    <w:tmpl w:val="177A0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6E66A8"/>
    <w:multiLevelType w:val="hybridMultilevel"/>
    <w:tmpl w:val="E4AC1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A13A90"/>
    <w:multiLevelType w:val="hybridMultilevel"/>
    <w:tmpl w:val="AAE6E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EE5D32"/>
    <w:multiLevelType w:val="hybridMultilevel"/>
    <w:tmpl w:val="3B186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A406C"/>
    <w:multiLevelType w:val="hybridMultilevel"/>
    <w:tmpl w:val="1674E65A"/>
    <w:lvl w:ilvl="0" w:tplc="4FBC41D0">
      <w:numFmt w:val="bullet"/>
      <w:lvlText w:val="-"/>
      <w:lvlJc w:val="left"/>
      <w:pPr>
        <w:ind w:left="720" w:hanging="360"/>
      </w:pPr>
      <w:rPr>
        <w:rFonts w:ascii="Calibri" w:eastAsiaTheme="minorHAnsi"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326380"/>
    <w:multiLevelType w:val="hybridMultilevel"/>
    <w:tmpl w:val="01624E7C"/>
    <w:lvl w:ilvl="0" w:tplc="C88078B0">
      <w:start w:val="3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1A5F82"/>
    <w:multiLevelType w:val="hybridMultilevel"/>
    <w:tmpl w:val="B31E03C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E4787"/>
    <w:multiLevelType w:val="hybridMultilevel"/>
    <w:tmpl w:val="281405BE"/>
    <w:lvl w:ilvl="0" w:tplc="465E05AE">
      <w:start w:val="1"/>
      <w:numFmt w:val="decimal"/>
      <w:lvlText w:val="%1."/>
      <w:lvlJc w:val="left"/>
      <w:pPr>
        <w:ind w:left="720" w:hanging="360"/>
      </w:pPr>
      <w:rPr>
        <w:rFonts w:ascii="Arial" w:hAnsi="Arial" w:cs="Arial" w:hint="default"/>
        <w:b w:val="0"/>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265F46"/>
    <w:multiLevelType w:val="hybridMultilevel"/>
    <w:tmpl w:val="86EEB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0A48D6"/>
    <w:multiLevelType w:val="hybridMultilevel"/>
    <w:tmpl w:val="A3489360"/>
    <w:lvl w:ilvl="0" w:tplc="93D2889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FC7535"/>
    <w:multiLevelType w:val="hybridMultilevel"/>
    <w:tmpl w:val="A6F6B4CC"/>
    <w:lvl w:ilvl="0" w:tplc="C7E88B90">
      <w:start w:val="5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F016EF"/>
    <w:multiLevelType w:val="hybridMultilevel"/>
    <w:tmpl w:val="FE3E3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984783"/>
    <w:multiLevelType w:val="hybridMultilevel"/>
    <w:tmpl w:val="B446814E"/>
    <w:lvl w:ilvl="0" w:tplc="16F893F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A97B38"/>
    <w:multiLevelType w:val="hybridMultilevel"/>
    <w:tmpl w:val="C316C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AC770D"/>
    <w:multiLevelType w:val="hybridMultilevel"/>
    <w:tmpl w:val="1A92D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295B64"/>
    <w:multiLevelType w:val="hybridMultilevel"/>
    <w:tmpl w:val="01BE2FF0"/>
    <w:lvl w:ilvl="0" w:tplc="900EFAD8">
      <w:start w:val="4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F316FC"/>
    <w:multiLevelType w:val="hybridMultilevel"/>
    <w:tmpl w:val="0BF4D59C"/>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EA2FC4"/>
    <w:multiLevelType w:val="hybridMultilevel"/>
    <w:tmpl w:val="531A86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E944F8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9077430">
    <w:abstractNumId w:val="18"/>
  </w:num>
  <w:num w:numId="2" w16cid:durableId="451435287">
    <w:abstractNumId w:val="8"/>
  </w:num>
  <w:num w:numId="3" w16cid:durableId="1268270353">
    <w:abstractNumId w:val="27"/>
  </w:num>
  <w:num w:numId="4" w16cid:durableId="776948111">
    <w:abstractNumId w:val="13"/>
  </w:num>
  <w:num w:numId="5" w16cid:durableId="346760678">
    <w:abstractNumId w:val="15"/>
  </w:num>
  <w:num w:numId="6" w16cid:durableId="1819154841">
    <w:abstractNumId w:val="2"/>
  </w:num>
  <w:num w:numId="7" w16cid:durableId="1119563827">
    <w:abstractNumId w:val="1"/>
  </w:num>
  <w:num w:numId="8" w16cid:durableId="2027251810">
    <w:abstractNumId w:val="5"/>
  </w:num>
  <w:num w:numId="9" w16cid:durableId="1654985640">
    <w:abstractNumId w:val="14"/>
  </w:num>
  <w:num w:numId="10" w16cid:durableId="460850652">
    <w:abstractNumId w:val="3"/>
  </w:num>
  <w:num w:numId="11" w16cid:durableId="552811612">
    <w:abstractNumId w:val="24"/>
  </w:num>
  <w:num w:numId="12" w16cid:durableId="831331880">
    <w:abstractNumId w:val="19"/>
  </w:num>
  <w:num w:numId="13" w16cid:durableId="716853854">
    <w:abstractNumId w:val="0"/>
  </w:num>
  <w:num w:numId="14" w16cid:durableId="1313213039">
    <w:abstractNumId w:val="21"/>
  </w:num>
  <w:num w:numId="15" w16cid:durableId="340469115">
    <w:abstractNumId w:val="10"/>
  </w:num>
  <w:num w:numId="16" w16cid:durableId="674462156">
    <w:abstractNumId w:val="25"/>
  </w:num>
  <w:num w:numId="17" w16cid:durableId="412053131">
    <w:abstractNumId w:val="16"/>
  </w:num>
  <w:num w:numId="18" w16cid:durableId="2096004522">
    <w:abstractNumId w:val="11"/>
  </w:num>
  <w:num w:numId="19" w16cid:durableId="909268620">
    <w:abstractNumId w:val="9"/>
  </w:num>
  <w:num w:numId="20" w16cid:durableId="201750114">
    <w:abstractNumId w:val="7"/>
  </w:num>
  <w:num w:numId="21" w16cid:durableId="941840185">
    <w:abstractNumId w:val="4"/>
  </w:num>
  <w:num w:numId="22" w16cid:durableId="185139973">
    <w:abstractNumId w:val="12"/>
  </w:num>
  <w:num w:numId="23" w16cid:durableId="1311858939">
    <w:abstractNumId w:val="6"/>
  </w:num>
  <w:num w:numId="24" w16cid:durableId="635335844">
    <w:abstractNumId w:val="22"/>
  </w:num>
  <w:num w:numId="25" w16cid:durableId="473572045">
    <w:abstractNumId w:val="20"/>
  </w:num>
  <w:num w:numId="26" w16cid:durableId="1789737846">
    <w:abstractNumId w:val="17"/>
  </w:num>
  <w:num w:numId="27" w16cid:durableId="1104766356">
    <w:abstractNumId w:val="23"/>
  </w:num>
  <w:num w:numId="28" w16cid:durableId="215207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avr5arwrwf06e5feuxvxa0p5vxdf5f5etz&quot;&gt;Radiomics-Converted&lt;record-ids&gt;&lt;item&gt;40&lt;/item&gt;&lt;item&gt;45&lt;/item&gt;&lt;item&gt;46&lt;/item&gt;&lt;item&gt;190&lt;/item&gt;&lt;item&gt;260&lt;/item&gt;&lt;item&gt;368&lt;/item&gt;&lt;item&gt;369&lt;/item&gt;&lt;item&gt;370&lt;/item&gt;&lt;item&gt;379&lt;/item&gt;&lt;item&gt;382&lt;/item&gt;&lt;/record-ids&gt;&lt;/item&gt;&lt;/Libraries&gt;"/>
  </w:docVars>
  <w:rsids>
    <w:rsidRoot w:val="00455D29"/>
    <w:rsid w:val="00032E1C"/>
    <w:rsid w:val="00040776"/>
    <w:rsid w:val="00085A12"/>
    <w:rsid w:val="000B4D1C"/>
    <w:rsid w:val="000B7C19"/>
    <w:rsid w:val="000C7EA9"/>
    <w:rsid w:val="00102E64"/>
    <w:rsid w:val="00141026"/>
    <w:rsid w:val="00165C1D"/>
    <w:rsid w:val="00167329"/>
    <w:rsid w:val="00180536"/>
    <w:rsid w:val="001958C5"/>
    <w:rsid w:val="00195CE9"/>
    <w:rsid w:val="001A082D"/>
    <w:rsid w:val="001A1103"/>
    <w:rsid w:val="001D2E0B"/>
    <w:rsid w:val="001E2E60"/>
    <w:rsid w:val="001E6049"/>
    <w:rsid w:val="001F46CB"/>
    <w:rsid w:val="00213818"/>
    <w:rsid w:val="0021482B"/>
    <w:rsid w:val="00226099"/>
    <w:rsid w:val="00226F05"/>
    <w:rsid w:val="002552CE"/>
    <w:rsid w:val="002735F7"/>
    <w:rsid w:val="0029359A"/>
    <w:rsid w:val="002C4E46"/>
    <w:rsid w:val="002C5B15"/>
    <w:rsid w:val="002D771D"/>
    <w:rsid w:val="002E1FC5"/>
    <w:rsid w:val="0031386E"/>
    <w:rsid w:val="0031552E"/>
    <w:rsid w:val="00320E6F"/>
    <w:rsid w:val="0033428B"/>
    <w:rsid w:val="00334BE0"/>
    <w:rsid w:val="00337E0F"/>
    <w:rsid w:val="003464C3"/>
    <w:rsid w:val="00356234"/>
    <w:rsid w:val="0037642D"/>
    <w:rsid w:val="003A4996"/>
    <w:rsid w:val="003B7D1C"/>
    <w:rsid w:val="003C1018"/>
    <w:rsid w:val="003D14AF"/>
    <w:rsid w:val="00432395"/>
    <w:rsid w:val="00455D29"/>
    <w:rsid w:val="00470009"/>
    <w:rsid w:val="00476F8B"/>
    <w:rsid w:val="0048644E"/>
    <w:rsid w:val="00493F3E"/>
    <w:rsid w:val="00495491"/>
    <w:rsid w:val="004A786F"/>
    <w:rsid w:val="004B1E1D"/>
    <w:rsid w:val="004C6C45"/>
    <w:rsid w:val="004D4067"/>
    <w:rsid w:val="004D7A07"/>
    <w:rsid w:val="004E3180"/>
    <w:rsid w:val="004F4456"/>
    <w:rsid w:val="00502477"/>
    <w:rsid w:val="00503DC2"/>
    <w:rsid w:val="00504EF2"/>
    <w:rsid w:val="005267F4"/>
    <w:rsid w:val="00540249"/>
    <w:rsid w:val="00577712"/>
    <w:rsid w:val="00590227"/>
    <w:rsid w:val="00605EE9"/>
    <w:rsid w:val="006378C0"/>
    <w:rsid w:val="006379A4"/>
    <w:rsid w:val="006634FA"/>
    <w:rsid w:val="0066635D"/>
    <w:rsid w:val="00671536"/>
    <w:rsid w:val="006844AD"/>
    <w:rsid w:val="006A626F"/>
    <w:rsid w:val="006D027D"/>
    <w:rsid w:val="006F4B9D"/>
    <w:rsid w:val="006F5D69"/>
    <w:rsid w:val="00705B77"/>
    <w:rsid w:val="00710EC3"/>
    <w:rsid w:val="00715B24"/>
    <w:rsid w:val="00715BD0"/>
    <w:rsid w:val="00721BB7"/>
    <w:rsid w:val="0073283B"/>
    <w:rsid w:val="00733E4E"/>
    <w:rsid w:val="00762204"/>
    <w:rsid w:val="007765AD"/>
    <w:rsid w:val="0078418F"/>
    <w:rsid w:val="00787606"/>
    <w:rsid w:val="00795253"/>
    <w:rsid w:val="007955B2"/>
    <w:rsid w:val="007D1028"/>
    <w:rsid w:val="007E776D"/>
    <w:rsid w:val="007F6536"/>
    <w:rsid w:val="00854745"/>
    <w:rsid w:val="00854B94"/>
    <w:rsid w:val="00866E4C"/>
    <w:rsid w:val="008721AB"/>
    <w:rsid w:val="00887297"/>
    <w:rsid w:val="00893778"/>
    <w:rsid w:val="009138C8"/>
    <w:rsid w:val="009212DD"/>
    <w:rsid w:val="00926D97"/>
    <w:rsid w:val="00940239"/>
    <w:rsid w:val="00951489"/>
    <w:rsid w:val="00951F8D"/>
    <w:rsid w:val="00994ACF"/>
    <w:rsid w:val="009B41F8"/>
    <w:rsid w:val="009B502C"/>
    <w:rsid w:val="009B70EF"/>
    <w:rsid w:val="009D202E"/>
    <w:rsid w:val="00A066EB"/>
    <w:rsid w:val="00A2189E"/>
    <w:rsid w:val="00A2736D"/>
    <w:rsid w:val="00A27B28"/>
    <w:rsid w:val="00A40D17"/>
    <w:rsid w:val="00A40E60"/>
    <w:rsid w:val="00A602D4"/>
    <w:rsid w:val="00A72A78"/>
    <w:rsid w:val="00A93AA4"/>
    <w:rsid w:val="00A96FF0"/>
    <w:rsid w:val="00AA133C"/>
    <w:rsid w:val="00AE154F"/>
    <w:rsid w:val="00AF341C"/>
    <w:rsid w:val="00B10443"/>
    <w:rsid w:val="00B21D05"/>
    <w:rsid w:val="00B308CA"/>
    <w:rsid w:val="00B35830"/>
    <w:rsid w:val="00B516FC"/>
    <w:rsid w:val="00B655CF"/>
    <w:rsid w:val="00B71D00"/>
    <w:rsid w:val="00BD4613"/>
    <w:rsid w:val="00BF300A"/>
    <w:rsid w:val="00C20D79"/>
    <w:rsid w:val="00C34610"/>
    <w:rsid w:val="00C51ADE"/>
    <w:rsid w:val="00C62901"/>
    <w:rsid w:val="00C73F1D"/>
    <w:rsid w:val="00CD5EC9"/>
    <w:rsid w:val="00D37927"/>
    <w:rsid w:val="00D63FE3"/>
    <w:rsid w:val="00D73F2E"/>
    <w:rsid w:val="00DD3C4E"/>
    <w:rsid w:val="00DD4103"/>
    <w:rsid w:val="00DF7F55"/>
    <w:rsid w:val="00E42671"/>
    <w:rsid w:val="00E53A1B"/>
    <w:rsid w:val="00E57427"/>
    <w:rsid w:val="00E659DC"/>
    <w:rsid w:val="00E65E54"/>
    <w:rsid w:val="00E701F8"/>
    <w:rsid w:val="00EA5DBA"/>
    <w:rsid w:val="00EC3B37"/>
    <w:rsid w:val="00ED05F0"/>
    <w:rsid w:val="00EE1FA0"/>
    <w:rsid w:val="00F0253A"/>
    <w:rsid w:val="00F15088"/>
    <w:rsid w:val="00F27AB1"/>
    <w:rsid w:val="00F34C1A"/>
    <w:rsid w:val="00F465EA"/>
    <w:rsid w:val="00F707D0"/>
    <w:rsid w:val="00FA7B85"/>
    <w:rsid w:val="00FC5508"/>
    <w:rsid w:val="00FF3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8ED29"/>
  <w15:chartTrackingRefBased/>
  <w15:docId w15:val="{DA5B1B1F-639E-490E-AFE3-C61E5F32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1F8"/>
  </w:style>
  <w:style w:type="paragraph" w:styleId="Heading1">
    <w:name w:val="heading 1"/>
    <w:basedOn w:val="Normal"/>
    <w:next w:val="Normal"/>
    <w:link w:val="Heading1Char"/>
    <w:uiPriority w:val="9"/>
    <w:qFormat/>
    <w:rsid w:val="009B41F8"/>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9B41F8"/>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9B41F8"/>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9B41F8"/>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9B41F8"/>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9B41F8"/>
    <w:pPr>
      <w:keepNext/>
      <w:keepLines/>
      <w:spacing w:before="40" w:after="0"/>
      <w:outlineLvl w:val="5"/>
    </w:pPr>
  </w:style>
  <w:style w:type="paragraph" w:styleId="Heading7">
    <w:name w:val="heading 7"/>
    <w:basedOn w:val="Normal"/>
    <w:next w:val="Normal"/>
    <w:link w:val="Heading7Char"/>
    <w:uiPriority w:val="9"/>
    <w:semiHidden/>
    <w:unhideWhenUsed/>
    <w:qFormat/>
    <w:rsid w:val="009B41F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B41F8"/>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9B41F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D29"/>
    <w:pPr>
      <w:ind w:left="720"/>
      <w:contextualSpacing/>
    </w:pPr>
  </w:style>
  <w:style w:type="paragraph" w:styleId="BalloonText">
    <w:name w:val="Balloon Text"/>
    <w:basedOn w:val="Normal"/>
    <w:link w:val="BalloonTextChar"/>
    <w:uiPriority w:val="99"/>
    <w:semiHidden/>
    <w:unhideWhenUsed/>
    <w:rsid w:val="00671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536"/>
    <w:rPr>
      <w:rFonts w:ascii="Segoe UI" w:hAnsi="Segoe UI" w:cs="Segoe UI"/>
      <w:sz w:val="18"/>
      <w:szCs w:val="18"/>
    </w:rPr>
  </w:style>
  <w:style w:type="character" w:styleId="CommentReference">
    <w:name w:val="annotation reference"/>
    <w:basedOn w:val="DefaultParagraphFont"/>
    <w:uiPriority w:val="99"/>
    <w:unhideWhenUsed/>
    <w:rsid w:val="003C1018"/>
    <w:rPr>
      <w:sz w:val="16"/>
      <w:szCs w:val="16"/>
    </w:rPr>
  </w:style>
  <w:style w:type="paragraph" w:styleId="CommentText">
    <w:name w:val="annotation text"/>
    <w:basedOn w:val="Normal"/>
    <w:link w:val="CommentTextChar"/>
    <w:uiPriority w:val="99"/>
    <w:unhideWhenUsed/>
    <w:rsid w:val="003C1018"/>
    <w:pPr>
      <w:spacing w:line="240" w:lineRule="auto"/>
    </w:pPr>
    <w:rPr>
      <w:sz w:val="20"/>
      <w:szCs w:val="20"/>
    </w:rPr>
  </w:style>
  <w:style w:type="character" w:customStyle="1" w:styleId="CommentTextChar">
    <w:name w:val="Comment Text Char"/>
    <w:basedOn w:val="DefaultParagraphFont"/>
    <w:link w:val="CommentText"/>
    <w:uiPriority w:val="99"/>
    <w:rsid w:val="003C1018"/>
    <w:rPr>
      <w:sz w:val="20"/>
      <w:szCs w:val="20"/>
    </w:rPr>
  </w:style>
  <w:style w:type="paragraph" w:styleId="CommentSubject">
    <w:name w:val="annotation subject"/>
    <w:basedOn w:val="CommentText"/>
    <w:next w:val="CommentText"/>
    <w:link w:val="CommentSubjectChar"/>
    <w:uiPriority w:val="99"/>
    <w:semiHidden/>
    <w:unhideWhenUsed/>
    <w:rsid w:val="002C4E46"/>
    <w:rPr>
      <w:b/>
      <w:bCs/>
    </w:rPr>
  </w:style>
  <w:style w:type="character" w:customStyle="1" w:styleId="CommentSubjectChar">
    <w:name w:val="Comment Subject Char"/>
    <w:basedOn w:val="CommentTextChar"/>
    <w:link w:val="CommentSubject"/>
    <w:uiPriority w:val="99"/>
    <w:semiHidden/>
    <w:rsid w:val="002C4E46"/>
    <w:rPr>
      <w:b/>
      <w:bCs/>
      <w:sz w:val="20"/>
      <w:szCs w:val="20"/>
    </w:rPr>
  </w:style>
  <w:style w:type="paragraph" w:styleId="Revision">
    <w:name w:val="Revision"/>
    <w:hidden/>
    <w:uiPriority w:val="99"/>
    <w:semiHidden/>
    <w:rsid w:val="0037642D"/>
    <w:pPr>
      <w:spacing w:after="0" w:line="240" w:lineRule="auto"/>
    </w:pPr>
  </w:style>
  <w:style w:type="paragraph" w:styleId="Title">
    <w:name w:val="Title"/>
    <w:basedOn w:val="Normal"/>
    <w:next w:val="Normal"/>
    <w:link w:val="TitleChar"/>
    <w:uiPriority w:val="10"/>
    <w:qFormat/>
    <w:rsid w:val="009B41F8"/>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B41F8"/>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B41F8"/>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9B41F8"/>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9B41F8"/>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9B41F8"/>
    <w:rPr>
      <w:i/>
      <w:iCs/>
    </w:rPr>
  </w:style>
  <w:style w:type="character" w:customStyle="1" w:styleId="Heading5Char">
    <w:name w:val="Heading 5 Char"/>
    <w:basedOn w:val="DefaultParagraphFont"/>
    <w:link w:val="Heading5"/>
    <w:uiPriority w:val="9"/>
    <w:semiHidden/>
    <w:rsid w:val="009B41F8"/>
    <w:rPr>
      <w:color w:val="404040" w:themeColor="text1" w:themeTint="BF"/>
    </w:rPr>
  </w:style>
  <w:style w:type="character" w:customStyle="1" w:styleId="Heading6Char">
    <w:name w:val="Heading 6 Char"/>
    <w:basedOn w:val="DefaultParagraphFont"/>
    <w:link w:val="Heading6"/>
    <w:uiPriority w:val="9"/>
    <w:semiHidden/>
    <w:rsid w:val="009B41F8"/>
  </w:style>
  <w:style w:type="character" w:customStyle="1" w:styleId="Heading7Char">
    <w:name w:val="Heading 7 Char"/>
    <w:basedOn w:val="DefaultParagraphFont"/>
    <w:link w:val="Heading7"/>
    <w:uiPriority w:val="9"/>
    <w:semiHidden/>
    <w:rsid w:val="009B41F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B41F8"/>
    <w:rPr>
      <w:color w:val="262626" w:themeColor="text1" w:themeTint="D9"/>
      <w:sz w:val="21"/>
      <w:szCs w:val="21"/>
    </w:rPr>
  </w:style>
  <w:style w:type="character" w:customStyle="1" w:styleId="Heading9Char">
    <w:name w:val="Heading 9 Char"/>
    <w:basedOn w:val="DefaultParagraphFont"/>
    <w:link w:val="Heading9"/>
    <w:uiPriority w:val="9"/>
    <w:semiHidden/>
    <w:rsid w:val="009B41F8"/>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9B41F8"/>
    <w:pPr>
      <w:spacing w:after="200" w:line="240" w:lineRule="auto"/>
    </w:pPr>
    <w:rPr>
      <w:i/>
      <w:iCs/>
      <w:color w:val="1F497D" w:themeColor="text2"/>
      <w:sz w:val="18"/>
      <w:szCs w:val="18"/>
    </w:rPr>
  </w:style>
  <w:style w:type="paragraph" w:styleId="Subtitle">
    <w:name w:val="Subtitle"/>
    <w:basedOn w:val="Normal"/>
    <w:next w:val="Normal"/>
    <w:link w:val="SubtitleChar"/>
    <w:uiPriority w:val="11"/>
    <w:qFormat/>
    <w:rsid w:val="009B41F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B41F8"/>
    <w:rPr>
      <w:color w:val="5A5A5A" w:themeColor="text1" w:themeTint="A5"/>
      <w:spacing w:val="15"/>
    </w:rPr>
  </w:style>
  <w:style w:type="character" w:styleId="Strong">
    <w:name w:val="Strong"/>
    <w:basedOn w:val="DefaultParagraphFont"/>
    <w:uiPriority w:val="22"/>
    <w:qFormat/>
    <w:rsid w:val="009B41F8"/>
    <w:rPr>
      <w:b/>
      <w:bCs/>
      <w:color w:val="auto"/>
    </w:rPr>
  </w:style>
  <w:style w:type="character" w:styleId="Emphasis">
    <w:name w:val="Emphasis"/>
    <w:basedOn w:val="DefaultParagraphFont"/>
    <w:uiPriority w:val="20"/>
    <w:qFormat/>
    <w:rsid w:val="009B41F8"/>
    <w:rPr>
      <w:i/>
      <w:iCs/>
      <w:color w:val="auto"/>
    </w:rPr>
  </w:style>
  <w:style w:type="paragraph" w:styleId="NoSpacing">
    <w:name w:val="No Spacing"/>
    <w:uiPriority w:val="1"/>
    <w:qFormat/>
    <w:rsid w:val="009B41F8"/>
    <w:pPr>
      <w:spacing w:after="0" w:line="240" w:lineRule="auto"/>
    </w:pPr>
  </w:style>
  <w:style w:type="paragraph" w:styleId="Quote">
    <w:name w:val="Quote"/>
    <w:basedOn w:val="Normal"/>
    <w:next w:val="Normal"/>
    <w:link w:val="QuoteChar"/>
    <w:uiPriority w:val="29"/>
    <w:qFormat/>
    <w:rsid w:val="009B41F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B41F8"/>
    <w:rPr>
      <w:i/>
      <w:iCs/>
      <w:color w:val="404040" w:themeColor="text1" w:themeTint="BF"/>
    </w:rPr>
  </w:style>
  <w:style w:type="paragraph" w:styleId="IntenseQuote">
    <w:name w:val="Intense Quote"/>
    <w:basedOn w:val="Normal"/>
    <w:next w:val="Normal"/>
    <w:link w:val="IntenseQuoteChar"/>
    <w:uiPriority w:val="30"/>
    <w:qFormat/>
    <w:rsid w:val="009B41F8"/>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B41F8"/>
    <w:rPr>
      <w:i/>
      <w:iCs/>
      <w:color w:val="404040" w:themeColor="text1" w:themeTint="BF"/>
    </w:rPr>
  </w:style>
  <w:style w:type="character" w:styleId="SubtleEmphasis">
    <w:name w:val="Subtle Emphasis"/>
    <w:basedOn w:val="DefaultParagraphFont"/>
    <w:uiPriority w:val="19"/>
    <w:qFormat/>
    <w:rsid w:val="009B41F8"/>
    <w:rPr>
      <w:i/>
      <w:iCs/>
      <w:color w:val="404040" w:themeColor="text1" w:themeTint="BF"/>
    </w:rPr>
  </w:style>
  <w:style w:type="character" w:styleId="IntenseEmphasis">
    <w:name w:val="Intense Emphasis"/>
    <w:basedOn w:val="DefaultParagraphFont"/>
    <w:uiPriority w:val="21"/>
    <w:qFormat/>
    <w:rsid w:val="009B41F8"/>
    <w:rPr>
      <w:b/>
      <w:bCs/>
      <w:i/>
      <w:iCs/>
      <w:color w:val="auto"/>
    </w:rPr>
  </w:style>
  <w:style w:type="character" w:styleId="SubtleReference">
    <w:name w:val="Subtle Reference"/>
    <w:basedOn w:val="DefaultParagraphFont"/>
    <w:uiPriority w:val="31"/>
    <w:qFormat/>
    <w:rsid w:val="009B41F8"/>
    <w:rPr>
      <w:smallCaps/>
      <w:color w:val="404040" w:themeColor="text1" w:themeTint="BF"/>
    </w:rPr>
  </w:style>
  <w:style w:type="character" w:styleId="IntenseReference">
    <w:name w:val="Intense Reference"/>
    <w:basedOn w:val="DefaultParagraphFont"/>
    <w:uiPriority w:val="32"/>
    <w:qFormat/>
    <w:rsid w:val="009B41F8"/>
    <w:rPr>
      <w:b/>
      <w:bCs/>
      <w:smallCaps/>
      <w:color w:val="404040" w:themeColor="text1" w:themeTint="BF"/>
      <w:spacing w:val="5"/>
    </w:rPr>
  </w:style>
  <w:style w:type="character" w:styleId="BookTitle">
    <w:name w:val="Book Title"/>
    <w:basedOn w:val="DefaultParagraphFont"/>
    <w:uiPriority w:val="33"/>
    <w:qFormat/>
    <w:rsid w:val="009B41F8"/>
    <w:rPr>
      <w:b/>
      <w:bCs/>
      <w:i/>
      <w:iCs/>
      <w:spacing w:val="5"/>
    </w:rPr>
  </w:style>
  <w:style w:type="paragraph" w:styleId="TOCHeading">
    <w:name w:val="TOC Heading"/>
    <w:basedOn w:val="Heading1"/>
    <w:next w:val="Normal"/>
    <w:uiPriority w:val="39"/>
    <w:semiHidden/>
    <w:unhideWhenUsed/>
    <w:qFormat/>
    <w:rsid w:val="009B41F8"/>
    <w:pPr>
      <w:outlineLvl w:val="9"/>
    </w:pPr>
  </w:style>
  <w:style w:type="paragraph" w:customStyle="1" w:styleId="EndNoteBibliographyTitle">
    <w:name w:val="EndNote Bibliography Title"/>
    <w:basedOn w:val="Normal"/>
    <w:link w:val="EndNoteBibliographyTitleChar"/>
    <w:rsid w:val="00F1508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15088"/>
    <w:rPr>
      <w:rFonts w:ascii="Calibri" w:hAnsi="Calibri" w:cs="Calibri"/>
      <w:noProof/>
      <w:lang w:val="en-US"/>
    </w:rPr>
  </w:style>
  <w:style w:type="paragraph" w:customStyle="1" w:styleId="EndNoteBibliography">
    <w:name w:val="EndNote Bibliography"/>
    <w:basedOn w:val="Normal"/>
    <w:link w:val="EndNoteBibliographyChar"/>
    <w:rsid w:val="00F1508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15088"/>
    <w:rPr>
      <w:rFonts w:ascii="Calibri" w:hAnsi="Calibri" w:cs="Calibri"/>
      <w:noProof/>
      <w:lang w:val="en-US"/>
    </w:rPr>
  </w:style>
  <w:style w:type="paragraph" w:styleId="Header">
    <w:name w:val="header"/>
    <w:basedOn w:val="Normal"/>
    <w:link w:val="HeaderChar"/>
    <w:uiPriority w:val="99"/>
    <w:unhideWhenUsed/>
    <w:rsid w:val="00637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8C0"/>
  </w:style>
  <w:style w:type="paragraph" w:styleId="Footer">
    <w:name w:val="footer"/>
    <w:basedOn w:val="Normal"/>
    <w:link w:val="FooterChar"/>
    <w:uiPriority w:val="99"/>
    <w:unhideWhenUsed/>
    <w:rsid w:val="00637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9927">
      <w:bodyDiv w:val="1"/>
      <w:marLeft w:val="0"/>
      <w:marRight w:val="0"/>
      <w:marTop w:val="0"/>
      <w:marBottom w:val="0"/>
      <w:divBdr>
        <w:top w:val="none" w:sz="0" w:space="0" w:color="auto"/>
        <w:left w:val="none" w:sz="0" w:space="0" w:color="auto"/>
        <w:bottom w:val="none" w:sz="0" w:space="0" w:color="auto"/>
        <w:right w:val="none" w:sz="0" w:space="0" w:color="auto"/>
      </w:divBdr>
    </w:div>
    <w:div w:id="339897792">
      <w:bodyDiv w:val="1"/>
      <w:marLeft w:val="0"/>
      <w:marRight w:val="0"/>
      <w:marTop w:val="0"/>
      <w:marBottom w:val="0"/>
      <w:divBdr>
        <w:top w:val="none" w:sz="0" w:space="0" w:color="auto"/>
        <w:left w:val="none" w:sz="0" w:space="0" w:color="auto"/>
        <w:bottom w:val="none" w:sz="0" w:space="0" w:color="auto"/>
        <w:right w:val="none" w:sz="0" w:space="0" w:color="auto"/>
      </w:divBdr>
    </w:div>
    <w:div w:id="628509143">
      <w:bodyDiv w:val="1"/>
      <w:marLeft w:val="0"/>
      <w:marRight w:val="0"/>
      <w:marTop w:val="0"/>
      <w:marBottom w:val="0"/>
      <w:divBdr>
        <w:top w:val="none" w:sz="0" w:space="0" w:color="auto"/>
        <w:left w:val="none" w:sz="0" w:space="0" w:color="auto"/>
        <w:bottom w:val="none" w:sz="0" w:space="0" w:color="auto"/>
        <w:right w:val="none" w:sz="0" w:space="0" w:color="auto"/>
      </w:divBdr>
    </w:div>
    <w:div w:id="910191337">
      <w:bodyDiv w:val="1"/>
      <w:marLeft w:val="0"/>
      <w:marRight w:val="0"/>
      <w:marTop w:val="0"/>
      <w:marBottom w:val="0"/>
      <w:divBdr>
        <w:top w:val="none" w:sz="0" w:space="0" w:color="auto"/>
        <w:left w:val="none" w:sz="0" w:space="0" w:color="auto"/>
        <w:bottom w:val="none" w:sz="0" w:space="0" w:color="auto"/>
        <w:right w:val="none" w:sz="0" w:space="0" w:color="auto"/>
      </w:divBdr>
    </w:div>
    <w:div w:id="963541441">
      <w:bodyDiv w:val="1"/>
      <w:marLeft w:val="0"/>
      <w:marRight w:val="0"/>
      <w:marTop w:val="0"/>
      <w:marBottom w:val="0"/>
      <w:divBdr>
        <w:top w:val="none" w:sz="0" w:space="0" w:color="auto"/>
        <w:left w:val="none" w:sz="0" w:space="0" w:color="auto"/>
        <w:bottom w:val="none" w:sz="0" w:space="0" w:color="auto"/>
        <w:right w:val="none" w:sz="0" w:space="0" w:color="auto"/>
      </w:divBdr>
    </w:div>
    <w:div w:id="1019431295">
      <w:bodyDiv w:val="1"/>
      <w:marLeft w:val="0"/>
      <w:marRight w:val="0"/>
      <w:marTop w:val="0"/>
      <w:marBottom w:val="0"/>
      <w:divBdr>
        <w:top w:val="none" w:sz="0" w:space="0" w:color="auto"/>
        <w:left w:val="none" w:sz="0" w:space="0" w:color="auto"/>
        <w:bottom w:val="none" w:sz="0" w:space="0" w:color="auto"/>
        <w:right w:val="none" w:sz="0" w:space="0" w:color="auto"/>
      </w:divBdr>
    </w:div>
    <w:div w:id="1308557941">
      <w:bodyDiv w:val="1"/>
      <w:marLeft w:val="0"/>
      <w:marRight w:val="0"/>
      <w:marTop w:val="0"/>
      <w:marBottom w:val="0"/>
      <w:divBdr>
        <w:top w:val="none" w:sz="0" w:space="0" w:color="auto"/>
        <w:left w:val="none" w:sz="0" w:space="0" w:color="auto"/>
        <w:bottom w:val="none" w:sz="0" w:space="0" w:color="auto"/>
        <w:right w:val="none" w:sz="0" w:space="0" w:color="auto"/>
      </w:divBdr>
    </w:div>
    <w:div w:id="1394279377">
      <w:bodyDiv w:val="1"/>
      <w:marLeft w:val="0"/>
      <w:marRight w:val="0"/>
      <w:marTop w:val="0"/>
      <w:marBottom w:val="0"/>
      <w:divBdr>
        <w:top w:val="none" w:sz="0" w:space="0" w:color="auto"/>
        <w:left w:val="none" w:sz="0" w:space="0" w:color="auto"/>
        <w:bottom w:val="none" w:sz="0" w:space="0" w:color="auto"/>
        <w:right w:val="none" w:sz="0" w:space="0" w:color="auto"/>
      </w:divBdr>
    </w:div>
    <w:div w:id="15097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1B75D-C00C-4457-9DCB-28EEE751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4794</Words>
  <Characters>27330</Characters>
  <Application>Microsoft Office Word</Application>
  <DocSecurity>0</DocSecurity>
  <Lines>227</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Noortman, W.A. (RADI)</dc:creator>
  <cp:keywords/>
  <dc:description/>
  <cp:lastModifiedBy>ESR - Ivkovic Filip</cp:lastModifiedBy>
  <cp:revision>2</cp:revision>
  <dcterms:created xsi:type="dcterms:W3CDTF">2022-07-29T12:13:00Z</dcterms:created>
  <dcterms:modified xsi:type="dcterms:W3CDTF">2022-07-29T12:13:00Z</dcterms:modified>
</cp:coreProperties>
</file>