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6D878" w14:textId="77777777" w:rsidR="00044793" w:rsidRPr="000E47D0" w:rsidRDefault="00044793" w:rsidP="00044793">
      <w:pPr>
        <w:spacing w:after="160"/>
        <w:jc w:val="left"/>
        <w:rPr>
          <w:rFonts w:cs="Times New Roman"/>
          <w:b/>
          <w:lang w:val="en-US"/>
        </w:rPr>
      </w:pPr>
      <w:r w:rsidRPr="000E47D0">
        <w:rPr>
          <w:rFonts w:cs="Times New Roman"/>
          <w:b/>
          <w:lang w:val="en-US"/>
        </w:rPr>
        <w:t>Supplementary material</w:t>
      </w:r>
    </w:p>
    <w:p w14:paraId="0D20E67D" w14:textId="77777777" w:rsidR="002D5465" w:rsidRPr="000E47D0" w:rsidRDefault="002D5465" w:rsidP="002D5465">
      <w:pPr>
        <w:keepNext/>
        <w:spacing w:after="160"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34859DC" wp14:editId="19AC2B1C">
            <wp:extent cx="4596765" cy="3590925"/>
            <wp:effectExtent l="0" t="0" r="0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6765" cy="3590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3701AE" w14:textId="77777777" w:rsidR="002D5465" w:rsidRDefault="002D5465" w:rsidP="002D5465">
      <w:pPr>
        <w:pStyle w:val="Caption"/>
        <w:spacing w:line="480" w:lineRule="auto"/>
        <w:jc w:val="center"/>
        <w:rPr>
          <w:sz w:val="22"/>
          <w:szCs w:val="22"/>
          <w:lang w:val="en-US"/>
        </w:rPr>
      </w:pPr>
      <w:r w:rsidRPr="000E47D0">
        <w:rPr>
          <w:sz w:val="22"/>
          <w:szCs w:val="22"/>
          <w:lang w:val="en-US"/>
        </w:rPr>
        <w:t xml:space="preserve">Figure S1: OR for </w:t>
      </w:r>
      <w:r>
        <w:rPr>
          <w:sz w:val="22"/>
          <w:szCs w:val="22"/>
          <w:lang w:val="en-US"/>
        </w:rPr>
        <w:t>recording</w:t>
      </w:r>
      <w:r w:rsidRPr="000E47D0">
        <w:rPr>
          <w:sz w:val="22"/>
          <w:szCs w:val="22"/>
          <w:lang w:val="en-US"/>
        </w:rPr>
        <w:t xml:space="preserve"> a </w:t>
      </w:r>
      <w:r>
        <w:rPr>
          <w:sz w:val="22"/>
          <w:szCs w:val="22"/>
          <w:lang w:val="en-US"/>
        </w:rPr>
        <w:t>non</w:t>
      </w:r>
      <w:r w:rsidRPr="000E47D0">
        <w:rPr>
          <w:sz w:val="22"/>
          <w:szCs w:val="22"/>
          <w:lang w:val="en-US"/>
        </w:rPr>
        <w:t>zero</w:t>
      </w:r>
      <w:r>
        <w:rPr>
          <w:sz w:val="22"/>
          <w:szCs w:val="22"/>
          <w:lang w:val="en-US"/>
        </w:rPr>
        <w:t xml:space="preserve"> </w:t>
      </w:r>
      <w:r w:rsidRPr="000E47D0">
        <w:rPr>
          <w:sz w:val="22"/>
          <w:szCs w:val="22"/>
          <w:lang w:val="en-US"/>
        </w:rPr>
        <w:t>dose according to the year of exposure</w:t>
      </w:r>
    </w:p>
    <w:p w14:paraId="27628539" w14:textId="77777777" w:rsidR="009C794C" w:rsidRDefault="009C794C" w:rsidP="007823A9">
      <w:pPr>
        <w:spacing w:after="160" w:line="259" w:lineRule="auto"/>
        <w:jc w:val="center"/>
        <w:rPr>
          <w:lang w:val="en-US"/>
        </w:rPr>
      </w:pPr>
    </w:p>
    <w:p w14:paraId="6651D9FA" w14:textId="77777777" w:rsidR="002D5465" w:rsidRDefault="002D5465" w:rsidP="002D5465">
      <w:pPr>
        <w:spacing w:after="160" w:line="259" w:lineRule="auto"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6BC7511" wp14:editId="26E3E717">
            <wp:extent cx="5131676" cy="3168963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507" cy="31756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242E46" w14:textId="77777777" w:rsidR="002D5465" w:rsidRDefault="002D5465" w:rsidP="002D5465">
      <w:pPr>
        <w:pStyle w:val="Caption"/>
        <w:spacing w:line="480" w:lineRule="auto"/>
        <w:jc w:val="center"/>
        <w:rPr>
          <w:sz w:val="22"/>
          <w:szCs w:val="22"/>
          <w:lang w:val="en-US"/>
        </w:rPr>
      </w:pPr>
      <w:r w:rsidRPr="000E47D0">
        <w:rPr>
          <w:sz w:val="22"/>
          <w:szCs w:val="22"/>
          <w:lang w:val="en-US"/>
        </w:rPr>
        <w:t>Figure S</w:t>
      </w:r>
      <w:r>
        <w:rPr>
          <w:sz w:val="22"/>
          <w:szCs w:val="22"/>
          <w:lang w:val="en-US"/>
        </w:rPr>
        <w:t>2</w:t>
      </w:r>
      <w:r w:rsidRPr="000E47D0">
        <w:rPr>
          <w:sz w:val="22"/>
          <w:szCs w:val="22"/>
          <w:lang w:val="en-US"/>
        </w:rPr>
        <w:t xml:space="preserve">: </w:t>
      </w:r>
      <w:r>
        <w:rPr>
          <w:sz w:val="22"/>
          <w:szCs w:val="22"/>
          <w:lang w:val="en-US"/>
        </w:rPr>
        <w:t>Relationship between AMD and the number of nonzero doses (</w:t>
      </w:r>
      <w:r w:rsidRPr="0091755E">
        <w:rPr>
          <w:sz w:val="22"/>
          <w:szCs w:val="22"/>
          <w:lang w:val="en-US"/>
        </w:rPr>
        <w:t xml:space="preserve">with </w:t>
      </w:r>
      <w:r>
        <w:rPr>
          <w:sz w:val="22"/>
          <w:szCs w:val="22"/>
          <w:lang w:val="en-US"/>
        </w:rPr>
        <w:t xml:space="preserve">the corresponding </w:t>
      </w:r>
      <w:r w:rsidRPr="0091755E">
        <w:rPr>
          <w:sz w:val="22"/>
          <w:szCs w:val="22"/>
          <w:lang w:val="en-US"/>
        </w:rPr>
        <w:t xml:space="preserve">year </w:t>
      </w:r>
      <w:r>
        <w:rPr>
          <w:sz w:val="22"/>
          <w:szCs w:val="22"/>
          <w:lang w:val="en-US"/>
        </w:rPr>
        <w:t xml:space="preserve">in </w:t>
      </w:r>
      <w:r w:rsidRPr="0091755E">
        <w:rPr>
          <w:sz w:val="22"/>
          <w:szCs w:val="22"/>
          <w:lang w:val="en-US"/>
        </w:rPr>
        <w:t>label</w:t>
      </w:r>
      <w:r>
        <w:rPr>
          <w:sz w:val="22"/>
          <w:szCs w:val="22"/>
          <w:lang w:val="en-US"/>
        </w:rPr>
        <w:t>)</w:t>
      </w:r>
    </w:p>
    <w:p w14:paraId="20102732" w14:textId="77777777" w:rsidR="002D5465" w:rsidRDefault="002D5465" w:rsidP="002D5465">
      <w:pPr>
        <w:spacing w:after="160" w:line="259" w:lineRule="auto"/>
        <w:jc w:val="center"/>
        <w:rPr>
          <w:lang w:val="en-US"/>
        </w:rPr>
        <w:sectPr w:rsidR="002D5465" w:rsidSect="00C569AB">
          <w:footerReference w:type="default" r:id="rId8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72E580F" w14:textId="01EE701D" w:rsidR="009C794C" w:rsidRDefault="009C794C" w:rsidP="009C794C">
      <w:pPr>
        <w:pStyle w:val="Caption"/>
        <w:spacing w:after="0" w:line="480" w:lineRule="auto"/>
        <w:jc w:val="left"/>
        <w:rPr>
          <w:lang w:val="en-US"/>
        </w:rPr>
      </w:pPr>
      <w:r>
        <w:rPr>
          <w:lang w:val="en-US"/>
        </w:rPr>
        <w:lastRenderedPageBreak/>
        <w:t>Table S1: Annual dose means for the 2009 to 2019 years (mean (</w:t>
      </w:r>
      <w:r w:rsidR="00AF3503">
        <w:rPr>
          <w:lang w:val="en-US"/>
        </w:rPr>
        <w:t>95%CI</w:t>
      </w:r>
      <w:r w:rsidRPr="006D258B">
        <w:rPr>
          <w:lang w:val="en-US"/>
        </w:rPr>
        <w:t>)</w:t>
      </w:r>
      <w:r>
        <w:rPr>
          <w:lang w:val="en-US"/>
        </w:rPr>
        <w:t xml:space="preserve"> in mSv), cumulative dose </w:t>
      </w:r>
      <w:proofErr w:type="gramStart"/>
      <w:r>
        <w:rPr>
          <w:lang w:val="en-US"/>
        </w:rPr>
        <w:t>mean</w:t>
      </w:r>
      <w:proofErr w:type="gramEnd"/>
      <w:r>
        <w:rPr>
          <w:lang w:val="en-US"/>
        </w:rPr>
        <w:t xml:space="preserve"> over the </w:t>
      </w:r>
      <w:r w:rsidRPr="006D258B">
        <w:rPr>
          <w:lang w:val="en-US"/>
        </w:rPr>
        <w:t>2009-2019 period</w:t>
      </w:r>
      <w:r>
        <w:rPr>
          <w:lang w:val="en-US"/>
        </w:rPr>
        <w:t xml:space="preserve"> (mean (±</w:t>
      </w:r>
      <w:r w:rsidR="00AF3503">
        <w:rPr>
          <w:lang w:val="en-US"/>
        </w:rPr>
        <w:t>95%CI</w:t>
      </w:r>
      <w:r w:rsidRPr="006D258B">
        <w:rPr>
          <w:lang w:val="en-US"/>
        </w:rPr>
        <w:t>)</w:t>
      </w:r>
      <w:r>
        <w:rPr>
          <w:lang w:val="en-US"/>
        </w:rPr>
        <w:t xml:space="preserve"> in mSv), and relative change between 2009 and 2019 (%)</w:t>
      </w:r>
    </w:p>
    <w:tbl>
      <w:tblPr>
        <w:tblpPr w:leftFromText="180" w:rightFromText="180" w:vertAnchor="page" w:horzAnchor="page" w:tblpX="285" w:tblpY="1711"/>
        <w:tblW w:w="16302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1275"/>
        <w:gridCol w:w="709"/>
        <w:gridCol w:w="1085"/>
        <w:gridCol w:w="1084"/>
        <w:gridCol w:w="1084"/>
        <w:gridCol w:w="1084"/>
        <w:gridCol w:w="1084"/>
        <w:gridCol w:w="1084"/>
        <w:gridCol w:w="1084"/>
        <w:gridCol w:w="1084"/>
        <w:gridCol w:w="1084"/>
        <w:gridCol w:w="1084"/>
        <w:gridCol w:w="1084"/>
        <w:gridCol w:w="1167"/>
        <w:gridCol w:w="800"/>
      </w:tblGrid>
      <w:tr w:rsidR="007823A9" w:rsidRPr="00041FE7" w14:paraId="78787E63" w14:textId="77777777" w:rsidTr="00E1785C">
        <w:trPr>
          <w:trHeight w:val="975"/>
        </w:trPr>
        <w:tc>
          <w:tcPr>
            <w:tcW w:w="426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000000" w:fill="FFFFFF"/>
            <w:vAlign w:val="center"/>
            <w:hideMark/>
          </w:tcPr>
          <w:p w14:paraId="6BB11862" w14:textId="77777777" w:rsidR="007823A9" w:rsidRPr="00DE3EA4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DE3EA4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8EA9DB"/>
              <w:right w:val="single" w:sz="8" w:space="0" w:color="8EA9DB"/>
            </w:tcBorders>
            <w:shd w:val="clear" w:color="000000" w:fill="FFFFFF"/>
            <w:vAlign w:val="center"/>
            <w:hideMark/>
          </w:tcPr>
          <w:p w14:paraId="040160D7" w14:textId="77777777" w:rsidR="007823A9" w:rsidRPr="00DE3EA4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DE3EA4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8" w:space="0" w:color="8EA9DB"/>
              <w:left w:val="nil"/>
              <w:bottom w:val="nil"/>
              <w:right w:val="single" w:sz="8" w:space="0" w:color="8EA9DB"/>
            </w:tcBorders>
            <w:shd w:val="clear" w:color="000000" w:fill="FFFFFF"/>
            <w:vAlign w:val="center"/>
            <w:hideMark/>
          </w:tcPr>
          <w:p w14:paraId="43ECC7AF" w14:textId="77777777" w:rsidR="007823A9" w:rsidRPr="00DE3EA4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041FE7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N</w:t>
            </w:r>
          </w:p>
        </w:tc>
        <w:tc>
          <w:tcPr>
            <w:tcW w:w="1085" w:type="dxa"/>
            <w:tcBorders>
              <w:top w:val="single" w:sz="8" w:space="0" w:color="8EA9DB"/>
              <w:left w:val="nil"/>
              <w:bottom w:val="nil"/>
              <w:right w:val="single" w:sz="8" w:space="0" w:color="8EA9DB"/>
            </w:tcBorders>
            <w:shd w:val="clear" w:color="000000" w:fill="FFFFFF"/>
            <w:vAlign w:val="center"/>
            <w:hideMark/>
          </w:tcPr>
          <w:p w14:paraId="6DB56B86" w14:textId="77777777" w:rsidR="007823A9" w:rsidRPr="00DE3EA4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DE3EA4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AMD  2009</w:t>
            </w: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nil"/>
              <w:right w:val="single" w:sz="8" w:space="0" w:color="8EA9DB"/>
            </w:tcBorders>
            <w:shd w:val="clear" w:color="000000" w:fill="FFFFFF"/>
            <w:vAlign w:val="center"/>
            <w:hideMark/>
          </w:tcPr>
          <w:p w14:paraId="63EAE38C" w14:textId="77777777" w:rsidR="007823A9" w:rsidRPr="00DE3EA4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DE3EA4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AMD  2010</w:t>
            </w: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nil"/>
              <w:right w:val="single" w:sz="8" w:space="0" w:color="8EA9DB"/>
            </w:tcBorders>
            <w:shd w:val="clear" w:color="000000" w:fill="FFFFFF"/>
            <w:vAlign w:val="center"/>
            <w:hideMark/>
          </w:tcPr>
          <w:p w14:paraId="4528530B" w14:textId="77777777" w:rsidR="007823A9" w:rsidRPr="00DE3EA4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DE3EA4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AMD  2011</w:t>
            </w: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nil"/>
              <w:right w:val="single" w:sz="8" w:space="0" w:color="8EA9DB"/>
            </w:tcBorders>
            <w:shd w:val="clear" w:color="000000" w:fill="FFFFFF"/>
            <w:vAlign w:val="center"/>
            <w:hideMark/>
          </w:tcPr>
          <w:p w14:paraId="37069707" w14:textId="77777777" w:rsidR="007823A9" w:rsidRPr="00DE3EA4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DE3EA4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AMD  2012</w:t>
            </w: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nil"/>
              <w:right w:val="single" w:sz="8" w:space="0" w:color="8EA9DB"/>
            </w:tcBorders>
            <w:shd w:val="clear" w:color="000000" w:fill="FFFFFF"/>
            <w:vAlign w:val="center"/>
            <w:hideMark/>
          </w:tcPr>
          <w:p w14:paraId="12DCACB4" w14:textId="77777777" w:rsidR="007823A9" w:rsidRPr="00DE3EA4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DE3EA4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AMD  2013</w:t>
            </w: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nil"/>
              <w:right w:val="single" w:sz="8" w:space="0" w:color="8EA9DB"/>
            </w:tcBorders>
            <w:shd w:val="clear" w:color="000000" w:fill="FFFFFF"/>
            <w:vAlign w:val="center"/>
            <w:hideMark/>
          </w:tcPr>
          <w:p w14:paraId="36DA41F8" w14:textId="77777777" w:rsidR="007823A9" w:rsidRPr="00DE3EA4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DE3EA4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AMD  2014</w:t>
            </w: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nil"/>
              <w:right w:val="single" w:sz="8" w:space="0" w:color="8EA9DB"/>
            </w:tcBorders>
            <w:shd w:val="clear" w:color="000000" w:fill="FFFFFF"/>
            <w:vAlign w:val="center"/>
            <w:hideMark/>
          </w:tcPr>
          <w:p w14:paraId="6E2192FE" w14:textId="77777777" w:rsidR="007823A9" w:rsidRPr="00DE3EA4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DE3EA4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AMD  2015</w:t>
            </w: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nil"/>
              <w:right w:val="single" w:sz="8" w:space="0" w:color="8EA9DB"/>
            </w:tcBorders>
            <w:shd w:val="clear" w:color="000000" w:fill="FFFFFF"/>
            <w:vAlign w:val="center"/>
            <w:hideMark/>
          </w:tcPr>
          <w:p w14:paraId="19111A8E" w14:textId="77777777" w:rsidR="007823A9" w:rsidRPr="00DE3EA4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DE3EA4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AMD  2016</w:t>
            </w: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nil"/>
              <w:right w:val="single" w:sz="8" w:space="0" w:color="8EA9DB"/>
            </w:tcBorders>
            <w:shd w:val="clear" w:color="000000" w:fill="FFFFFF"/>
            <w:vAlign w:val="center"/>
            <w:hideMark/>
          </w:tcPr>
          <w:p w14:paraId="40346BDD" w14:textId="77777777" w:rsidR="007823A9" w:rsidRPr="00DE3EA4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DE3EA4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AMD  2017</w:t>
            </w: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nil"/>
              <w:right w:val="single" w:sz="8" w:space="0" w:color="8EA9DB"/>
            </w:tcBorders>
            <w:shd w:val="clear" w:color="000000" w:fill="FFFFFF"/>
            <w:vAlign w:val="center"/>
            <w:hideMark/>
          </w:tcPr>
          <w:p w14:paraId="361AD28E" w14:textId="77777777" w:rsidR="007823A9" w:rsidRPr="00DE3EA4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DE3EA4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AMD  2018</w:t>
            </w: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nil"/>
              <w:right w:val="single" w:sz="8" w:space="0" w:color="8EA9DB"/>
            </w:tcBorders>
            <w:shd w:val="clear" w:color="000000" w:fill="FFFFFF"/>
            <w:vAlign w:val="center"/>
            <w:hideMark/>
          </w:tcPr>
          <w:p w14:paraId="3E0C6030" w14:textId="77777777" w:rsidR="007823A9" w:rsidRPr="00DE3EA4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DE3EA4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AMD  2019</w:t>
            </w:r>
          </w:p>
        </w:tc>
        <w:tc>
          <w:tcPr>
            <w:tcW w:w="1167" w:type="dxa"/>
            <w:tcBorders>
              <w:top w:val="single" w:sz="8" w:space="0" w:color="8EA9DB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D2D9AA" w14:textId="77777777" w:rsidR="007823A9" w:rsidRPr="00DE3EA4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DE3EA4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Cumulative dose over the 2009-2019 period (mSv) </w:t>
            </w:r>
          </w:p>
        </w:tc>
        <w:tc>
          <w:tcPr>
            <w:tcW w:w="800" w:type="dxa"/>
            <w:tcBorders>
              <w:top w:val="single" w:sz="8" w:space="0" w:color="8EA9DB"/>
              <w:left w:val="single" w:sz="8" w:space="0" w:color="8EA9DB"/>
              <w:bottom w:val="nil"/>
              <w:right w:val="single" w:sz="8" w:space="0" w:color="8EA9DB"/>
            </w:tcBorders>
            <w:shd w:val="clear" w:color="000000" w:fill="FFFFFF"/>
            <w:vAlign w:val="center"/>
            <w:hideMark/>
          </w:tcPr>
          <w:p w14:paraId="62F552DB" w14:textId="77777777" w:rsidR="007823A9" w:rsidRPr="00DE3EA4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DE3EA4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Relative change between 2009-2019 AMD (%)</w:t>
            </w:r>
          </w:p>
        </w:tc>
      </w:tr>
      <w:tr w:rsidR="007823A9" w:rsidRPr="00041FE7" w14:paraId="548E693E" w14:textId="77777777" w:rsidTr="00E1785C">
        <w:trPr>
          <w:trHeight w:val="299"/>
        </w:trPr>
        <w:tc>
          <w:tcPr>
            <w:tcW w:w="1701" w:type="dxa"/>
            <w:gridSpan w:val="2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single" w:sz="8" w:space="0" w:color="8EA9DB"/>
            </w:tcBorders>
            <w:shd w:val="clear" w:color="auto" w:fill="auto"/>
            <w:hideMark/>
          </w:tcPr>
          <w:p w14:paraId="41958C35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All workers</w:t>
            </w:r>
          </w:p>
        </w:tc>
        <w:tc>
          <w:tcPr>
            <w:tcW w:w="709" w:type="dxa"/>
            <w:tcBorders>
              <w:top w:val="single" w:sz="8" w:space="0" w:color="8EA9DB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30AAF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1,457 </w:t>
            </w:r>
          </w:p>
        </w:tc>
        <w:tc>
          <w:tcPr>
            <w:tcW w:w="1085" w:type="dxa"/>
            <w:tcBorders>
              <w:top w:val="single" w:sz="8" w:space="0" w:color="8EA9DB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31C8EAA" w14:textId="77777777" w:rsidR="007823A9" w:rsidRPr="007823A9" w:rsidRDefault="007823A9" w:rsidP="00E1785C">
            <w:pPr>
              <w:spacing w:line="276" w:lineRule="auto"/>
              <w:jc w:val="center"/>
              <w:rPr>
                <w:rFonts w:cs="Times New Roman"/>
                <w:sz w:val="14"/>
                <w:szCs w:val="14"/>
              </w:rPr>
            </w:pPr>
            <w:r w:rsidRPr="007823A9">
              <w:rPr>
                <w:rFonts w:cs="Times New Roman"/>
                <w:sz w:val="14"/>
                <w:szCs w:val="14"/>
              </w:rPr>
              <w:t>0.14 (0.11;0.17)</w:t>
            </w: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999F908" w14:textId="77777777" w:rsidR="007823A9" w:rsidRPr="007823A9" w:rsidRDefault="007823A9" w:rsidP="00E1785C">
            <w:pPr>
              <w:spacing w:line="276" w:lineRule="auto"/>
              <w:jc w:val="center"/>
              <w:rPr>
                <w:rFonts w:cs="Times New Roman"/>
                <w:sz w:val="14"/>
                <w:szCs w:val="14"/>
              </w:rPr>
            </w:pPr>
            <w:r w:rsidRPr="007823A9">
              <w:rPr>
                <w:rFonts w:cs="Times New Roman"/>
                <w:sz w:val="14"/>
                <w:szCs w:val="14"/>
              </w:rPr>
              <w:t>0.13 (0.11;0.15)</w:t>
            </w: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2F3899E" w14:textId="77777777" w:rsidR="007823A9" w:rsidRPr="007823A9" w:rsidRDefault="007823A9" w:rsidP="00E1785C">
            <w:pPr>
              <w:spacing w:line="276" w:lineRule="auto"/>
              <w:jc w:val="center"/>
              <w:rPr>
                <w:rFonts w:cs="Times New Roman"/>
                <w:sz w:val="14"/>
                <w:szCs w:val="14"/>
              </w:rPr>
            </w:pPr>
            <w:r w:rsidRPr="007823A9">
              <w:rPr>
                <w:rFonts w:cs="Times New Roman"/>
                <w:sz w:val="14"/>
                <w:szCs w:val="14"/>
              </w:rPr>
              <w:t>0.14 (0.11;0.16)</w:t>
            </w: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3F3207A" w14:textId="77777777" w:rsidR="007823A9" w:rsidRPr="007823A9" w:rsidRDefault="007823A9" w:rsidP="00E1785C">
            <w:pPr>
              <w:spacing w:line="276" w:lineRule="auto"/>
              <w:jc w:val="center"/>
              <w:rPr>
                <w:rFonts w:cs="Times New Roman"/>
                <w:sz w:val="14"/>
                <w:szCs w:val="14"/>
              </w:rPr>
            </w:pPr>
            <w:r w:rsidRPr="007823A9">
              <w:rPr>
                <w:rFonts w:cs="Times New Roman"/>
                <w:sz w:val="14"/>
                <w:szCs w:val="14"/>
              </w:rPr>
              <w:t>0.1</w:t>
            </w:r>
            <w:r>
              <w:rPr>
                <w:rFonts w:cs="Times New Roman"/>
                <w:sz w:val="14"/>
                <w:szCs w:val="14"/>
              </w:rPr>
              <w:t>0</w:t>
            </w:r>
            <w:r w:rsidRPr="007823A9">
              <w:rPr>
                <w:rFonts w:cs="Times New Roman"/>
                <w:sz w:val="14"/>
                <w:szCs w:val="14"/>
              </w:rPr>
              <w:t xml:space="preserve"> (0.08;0.12)</w:t>
            </w: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131DD5D" w14:textId="77777777" w:rsidR="007823A9" w:rsidRPr="007823A9" w:rsidRDefault="007823A9" w:rsidP="00E1785C">
            <w:pPr>
              <w:spacing w:line="276" w:lineRule="auto"/>
              <w:jc w:val="center"/>
              <w:rPr>
                <w:rFonts w:cs="Times New Roman"/>
                <w:sz w:val="14"/>
                <w:szCs w:val="14"/>
              </w:rPr>
            </w:pPr>
            <w:r w:rsidRPr="007823A9">
              <w:rPr>
                <w:rFonts w:cs="Times New Roman"/>
                <w:sz w:val="14"/>
                <w:szCs w:val="14"/>
              </w:rPr>
              <w:t>0.11 (0.09;0.13)</w:t>
            </w: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105F89F" w14:textId="77777777" w:rsidR="007823A9" w:rsidRPr="007823A9" w:rsidRDefault="007823A9" w:rsidP="00E1785C">
            <w:pPr>
              <w:spacing w:line="276" w:lineRule="auto"/>
              <w:jc w:val="center"/>
              <w:rPr>
                <w:rFonts w:cs="Times New Roman"/>
                <w:sz w:val="14"/>
                <w:szCs w:val="14"/>
              </w:rPr>
            </w:pPr>
            <w:r w:rsidRPr="007823A9">
              <w:rPr>
                <w:rFonts w:cs="Times New Roman"/>
                <w:sz w:val="14"/>
                <w:szCs w:val="14"/>
              </w:rPr>
              <w:t>0.12 (0.08;0.15)</w:t>
            </w: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D1FE2AC" w14:textId="77777777" w:rsidR="007823A9" w:rsidRPr="007823A9" w:rsidRDefault="007823A9" w:rsidP="00E1785C">
            <w:pPr>
              <w:spacing w:line="276" w:lineRule="auto"/>
              <w:jc w:val="center"/>
              <w:rPr>
                <w:rFonts w:cs="Times New Roman"/>
                <w:sz w:val="14"/>
                <w:szCs w:val="14"/>
              </w:rPr>
            </w:pPr>
            <w:r w:rsidRPr="007823A9">
              <w:rPr>
                <w:rFonts w:cs="Times New Roman"/>
                <w:sz w:val="14"/>
                <w:szCs w:val="14"/>
              </w:rPr>
              <w:t>0.09 (0.08;0.1</w:t>
            </w:r>
            <w:r>
              <w:rPr>
                <w:rFonts w:cs="Times New Roman"/>
                <w:sz w:val="14"/>
                <w:szCs w:val="14"/>
              </w:rPr>
              <w:t>0</w:t>
            </w:r>
            <w:r w:rsidRPr="007823A9">
              <w:rPr>
                <w:rFonts w:cs="Times New Roman"/>
                <w:sz w:val="14"/>
                <w:szCs w:val="14"/>
              </w:rPr>
              <w:t>)</w:t>
            </w: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B47C471" w14:textId="77777777" w:rsidR="007823A9" w:rsidRPr="007823A9" w:rsidRDefault="007823A9" w:rsidP="00E1785C">
            <w:pPr>
              <w:spacing w:line="276" w:lineRule="auto"/>
              <w:jc w:val="center"/>
              <w:rPr>
                <w:rFonts w:cs="Times New Roman"/>
                <w:sz w:val="14"/>
                <w:szCs w:val="14"/>
              </w:rPr>
            </w:pPr>
            <w:r w:rsidRPr="007823A9">
              <w:rPr>
                <w:rFonts w:cs="Times New Roman"/>
                <w:sz w:val="14"/>
                <w:szCs w:val="14"/>
              </w:rPr>
              <w:t>0.1</w:t>
            </w:r>
            <w:r>
              <w:rPr>
                <w:rFonts w:cs="Times New Roman"/>
                <w:sz w:val="14"/>
                <w:szCs w:val="14"/>
              </w:rPr>
              <w:t>0</w:t>
            </w:r>
            <w:r w:rsidRPr="007823A9">
              <w:rPr>
                <w:rFonts w:cs="Times New Roman"/>
                <w:sz w:val="14"/>
                <w:szCs w:val="14"/>
              </w:rPr>
              <w:t xml:space="preserve"> (0.07;0.12)</w:t>
            </w: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B47E25D" w14:textId="77777777" w:rsidR="007823A9" w:rsidRPr="007823A9" w:rsidRDefault="007823A9" w:rsidP="00E1785C">
            <w:pPr>
              <w:spacing w:line="276" w:lineRule="auto"/>
              <w:jc w:val="center"/>
              <w:rPr>
                <w:rFonts w:cs="Times New Roman"/>
                <w:sz w:val="14"/>
                <w:szCs w:val="14"/>
              </w:rPr>
            </w:pPr>
            <w:r w:rsidRPr="007823A9">
              <w:rPr>
                <w:rFonts w:cs="Times New Roman"/>
                <w:sz w:val="14"/>
                <w:szCs w:val="14"/>
              </w:rPr>
              <w:t>0.08 (0.05;0.1)</w:t>
            </w: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FC3F647" w14:textId="77777777" w:rsidR="007823A9" w:rsidRPr="007823A9" w:rsidRDefault="007823A9" w:rsidP="00E1785C">
            <w:pPr>
              <w:spacing w:line="276" w:lineRule="auto"/>
              <w:jc w:val="center"/>
              <w:rPr>
                <w:rFonts w:cs="Times New Roman"/>
                <w:sz w:val="14"/>
                <w:szCs w:val="14"/>
              </w:rPr>
            </w:pPr>
            <w:r w:rsidRPr="007823A9">
              <w:rPr>
                <w:rFonts w:cs="Times New Roman"/>
                <w:sz w:val="14"/>
                <w:szCs w:val="14"/>
              </w:rPr>
              <w:t>0.08 (0.05;0.11)</w:t>
            </w: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BCC0298" w14:textId="77777777" w:rsidR="007823A9" w:rsidRPr="007823A9" w:rsidRDefault="007823A9" w:rsidP="00E1785C">
            <w:pPr>
              <w:spacing w:line="276" w:lineRule="auto"/>
              <w:jc w:val="center"/>
              <w:rPr>
                <w:rFonts w:cs="Times New Roman"/>
                <w:sz w:val="14"/>
                <w:szCs w:val="14"/>
              </w:rPr>
            </w:pPr>
            <w:r w:rsidRPr="007823A9">
              <w:rPr>
                <w:rFonts w:cs="Times New Roman"/>
                <w:sz w:val="14"/>
                <w:szCs w:val="14"/>
              </w:rPr>
              <w:t>0.06 (0.04;0.08)</w:t>
            </w:r>
          </w:p>
        </w:tc>
        <w:tc>
          <w:tcPr>
            <w:tcW w:w="1167" w:type="dxa"/>
            <w:tcBorders>
              <w:top w:val="single" w:sz="8" w:space="0" w:color="8EA9DB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C8C6459" w14:textId="77777777" w:rsidR="007823A9" w:rsidRPr="007823A9" w:rsidRDefault="007823A9" w:rsidP="00E1785C">
            <w:pPr>
              <w:spacing w:line="276" w:lineRule="auto"/>
              <w:jc w:val="center"/>
              <w:rPr>
                <w:rFonts w:cs="Times New Roman"/>
                <w:sz w:val="14"/>
                <w:szCs w:val="14"/>
              </w:rPr>
            </w:pPr>
            <w:r w:rsidRPr="007823A9">
              <w:rPr>
                <w:rFonts w:cs="Times New Roman"/>
                <w:sz w:val="14"/>
                <w:szCs w:val="14"/>
              </w:rPr>
              <w:t>1.12 (0.95;1.3</w:t>
            </w:r>
            <w:r>
              <w:rPr>
                <w:rFonts w:cs="Times New Roman"/>
                <w:sz w:val="14"/>
                <w:szCs w:val="14"/>
              </w:rPr>
              <w:t>0</w:t>
            </w:r>
            <w:r w:rsidRPr="007823A9">
              <w:rPr>
                <w:rFonts w:cs="Times New Roman"/>
                <w:sz w:val="14"/>
                <w:szCs w:val="14"/>
              </w:rPr>
              <w:t>)</w:t>
            </w:r>
          </w:p>
        </w:tc>
        <w:tc>
          <w:tcPr>
            <w:tcW w:w="800" w:type="dxa"/>
            <w:tcBorders>
              <w:top w:val="single" w:sz="8" w:space="0" w:color="8EA9DB"/>
              <w:left w:val="single" w:sz="8" w:space="0" w:color="8EA9DB"/>
              <w:bottom w:val="nil"/>
              <w:right w:val="single" w:sz="8" w:space="0" w:color="8EA9DB"/>
            </w:tcBorders>
            <w:shd w:val="clear" w:color="auto" w:fill="auto"/>
            <w:hideMark/>
          </w:tcPr>
          <w:p w14:paraId="60F29015" w14:textId="77777777" w:rsidR="007823A9" w:rsidRPr="007823A9" w:rsidRDefault="007823A9" w:rsidP="00E1785C">
            <w:pPr>
              <w:spacing w:line="276" w:lineRule="auto"/>
              <w:jc w:val="center"/>
              <w:rPr>
                <w:rFonts w:cs="Times New Roman"/>
                <w:sz w:val="14"/>
                <w:szCs w:val="14"/>
              </w:rPr>
            </w:pPr>
            <w:r w:rsidRPr="007823A9">
              <w:rPr>
                <w:rFonts w:cs="Times New Roman"/>
                <w:sz w:val="14"/>
                <w:szCs w:val="14"/>
              </w:rPr>
              <w:t>-58,5</w:t>
            </w:r>
          </w:p>
        </w:tc>
      </w:tr>
      <w:tr w:rsidR="007823A9" w:rsidRPr="00041FE7" w14:paraId="5F5D7CF8" w14:textId="77777777" w:rsidTr="00E1785C">
        <w:trPr>
          <w:trHeight w:val="29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6853C6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8EA9DB"/>
              <w:bottom w:val="single" w:sz="8" w:space="0" w:color="8EA9DB"/>
              <w:right w:val="single" w:sz="8" w:space="0" w:color="8EA9DB"/>
            </w:tcBorders>
            <w:shd w:val="clear" w:color="auto" w:fill="auto"/>
            <w:hideMark/>
          </w:tcPr>
          <w:p w14:paraId="1B62D47C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By Medical department</w:t>
            </w:r>
          </w:p>
        </w:tc>
        <w:tc>
          <w:tcPr>
            <w:tcW w:w="709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397E4EC5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085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3DA0BE79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5AB7F8CE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5ED0D04C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0BD3EF2B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5C8B0C40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5D61E5F7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0FC01218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5682E2A2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763D385D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25A84DFC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44C47C50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167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40E1D2A4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00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single" w:sz="8" w:space="0" w:color="8EA9DB"/>
            </w:tcBorders>
            <w:shd w:val="clear" w:color="auto" w:fill="auto"/>
            <w:hideMark/>
          </w:tcPr>
          <w:p w14:paraId="325AC5A8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</w:tr>
      <w:tr w:rsidR="007823A9" w:rsidRPr="00041FE7" w14:paraId="6628D48A" w14:textId="77777777" w:rsidTr="00E1785C">
        <w:trPr>
          <w:trHeight w:val="299"/>
        </w:trPr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0261D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12EF37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Nuclear medicine</w:t>
            </w:r>
          </w:p>
        </w:tc>
        <w:tc>
          <w:tcPr>
            <w:tcW w:w="709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26FF22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112</w:t>
            </w:r>
          </w:p>
        </w:tc>
        <w:tc>
          <w:tcPr>
            <w:tcW w:w="1085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BA9FF4A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0.33 (0.24;0.42)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3B37F0B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0.36 (0.26;0.47)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81D9594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0.35 (0.26;0.44)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1FFF44D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0.31 (0.22;0.40)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34C2E41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0.36 (0.26;0.46)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C9725E5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0.34 (0.23;0.44)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D95711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0.35 (0.25;0.45)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920B1B0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0.38 (0.27;0.49)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64D6C1B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0.41 (0.30;0.52)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3390002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0.40 (0.29;0.52)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CC2090C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0.33 (0.24;0.43)</w:t>
            </w:r>
          </w:p>
        </w:tc>
        <w:tc>
          <w:tcPr>
            <w:tcW w:w="1167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AE1CD4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3.88 (2.94;4.83)</w:t>
            </w:r>
          </w:p>
        </w:tc>
        <w:tc>
          <w:tcPr>
            <w:tcW w:w="800" w:type="dxa"/>
            <w:tcBorders>
              <w:top w:val="nil"/>
              <w:left w:val="single" w:sz="8" w:space="0" w:color="8EA9DB"/>
              <w:bottom w:val="nil"/>
              <w:right w:val="single" w:sz="8" w:space="0" w:color="8EA9DB"/>
            </w:tcBorders>
            <w:shd w:val="clear" w:color="auto" w:fill="auto"/>
            <w:hideMark/>
          </w:tcPr>
          <w:p w14:paraId="338DE8CD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1.6</w:t>
            </w:r>
          </w:p>
        </w:tc>
      </w:tr>
      <w:tr w:rsidR="007823A9" w:rsidRPr="00041FE7" w14:paraId="25AEA5E0" w14:textId="77777777" w:rsidTr="00E1785C">
        <w:trPr>
          <w:trHeight w:val="299"/>
        </w:trPr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EAAB1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972C1A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Interventional radiology</w:t>
            </w:r>
          </w:p>
        </w:tc>
        <w:tc>
          <w:tcPr>
            <w:tcW w:w="709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183DF8C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95</w:t>
            </w:r>
          </w:p>
        </w:tc>
        <w:tc>
          <w:tcPr>
            <w:tcW w:w="1085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B23F2AC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0.26 (0.16;0.37)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D219137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0.25 (0.18;0.33)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BCCD800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0.27 (0.21;0.32)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C875CDB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0.19 (0.11;0.28)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00203EA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0.33 (0.10;0.55)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85D175A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0.20 (0.15;0.25)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655AE63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0.19 (0.14;0.24)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00FEBE0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0.26 (0.04;0.48)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DD8B708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0.08 (0.00;0.16)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DF292C3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0.07 (0.01;0.13)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DF5090D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0.10 (0.01;0.19)</w:t>
            </w:r>
          </w:p>
        </w:tc>
        <w:tc>
          <w:tcPr>
            <w:tcW w:w="1167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C68F2C5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2.20 (1.51;2.88)</w:t>
            </w:r>
          </w:p>
        </w:tc>
        <w:tc>
          <w:tcPr>
            <w:tcW w:w="800" w:type="dxa"/>
            <w:tcBorders>
              <w:top w:val="nil"/>
              <w:left w:val="single" w:sz="8" w:space="0" w:color="8EA9DB"/>
              <w:bottom w:val="nil"/>
              <w:right w:val="single" w:sz="8" w:space="0" w:color="8EA9DB"/>
            </w:tcBorders>
            <w:shd w:val="clear" w:color="auto" w:fill="auto"/>
            <w:hideMark/>
          </w:tcPr>
          <w:p w14:paraId="51362823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-61.7</w:t>
            </w:r>
          </w:p>
        </w:tc>
      </w:tr>
      <w:tr w:rsidR="007823A9" w:rsidRPr="00041FE7" w14:paraId="753520E8" w14:textId="77777777" w:rsidTr="00E1785C">
        <w:trPr>
          <w:trHeight w:val="299"/>
        </w:trPr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1E5014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F2D09A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Cardiology</w:t>
            </w:r>
          </w:p>
        </w:tc>
        <w:tc>
          <w:tcPr>
            <w:tcW w:w="709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7398CC5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113</w:t>
            </w:r>
          </w:p>
        </w:tc>
        <w:tc>
          <w:tcPr>
            <w:tcW w:w="1085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5DA3FE7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0.19 (0.10;0.27)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0D24EB2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0.16 (0.06;0.26)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F21CAF8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0.22 (0.07;0.38)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E7470CC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0.12 (0.04;0.19)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41820B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0.13 (0.06;0.20)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CAD02AC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0.11 (0.04;0.18)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44C5EAB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0.08 (0.04;0.11)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0D8AC66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0.09 (0.03;0.15)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35A9C92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0.05 (0.02;0.08)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6356CD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0.04 (0.02;0.06)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A9E8D10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0.03 (0.01;0.05)</w:t>
            </w:r>
          </w:p>
        </w:tc>
        <w:tc>
          <w:tcPr>
            <w:tcW w:w="1167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F9687CA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1.19 (0.67;1.72)</w:t>
            </w:r>
          </w:p>
        </w:tc>
        <w:tc>
          <w:tcPr>
            <w:tcW w:w="800" w:type="dxa"/>
            <w:tcBorders>
              <w:top w:val="nil"/>
              <w:left w:val="single" w:sz="8" w:space="0" w:color="8EA9DB"/>
              <w:bottom w:val="nil"/>
              <w:right w:val="single" w:sz="8" w:space="0" w:color="8EA9DB"/>
            </w:tcBorders>
            <w:shd w:val="clear" w:color="auto" w:fill="auto"/>
            <w:hideMark/>
          </w:tcPr>
          <w:p w14:paraId="1CE41638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-81.8</w:t>
            </w:r>
          </w:p>
        </w:tc>
      </w:tr>
      <w:tr w:rsidR="007823A9" w:rsidRPr="00041FE7" w14:paraId="645D1DA7" w14:textId="77777777" w:rsidTr="00E1785C">
        <w:trPr>
          <w:trHeight w:val="299"/>
        </w:trPr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C57D3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01F0BA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Operating room</w:t>
            </w:r>
          </w:p>
        </w:tc>
        <w:tc>
          <w:tcPr>
            <w:tcW w:w="709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57CD674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58</w:t>
            </w:r>
          </w:p>
        </w:tc>
        <w:tc>
          <w:tcPr>
            <w:tcW w:w="1085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13BF38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0.11 (0.07;0.15)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3FAAEFA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0.12 (0.07;0.17)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3178F5A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0.11 (0.06;0.16)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9E34410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0.11 (0.07;0.16)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EB707E1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0.14 (0.09;0.20)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EB63C6C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0.12 (0.07;0.17)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038D47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0.06 (0.03;0.10)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F3C0C9B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0.07 (0.02;0.11)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DBC90AB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0.02 (0.00;0.03)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606BB5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0.02 (0.00;0.03)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B4E2D42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0.02 (0.00;0.04)</w:t>
            </w:r>
          </w:p>
        </w:tc>
        <w:tc>
          <w:tcPr>
            <w:tcW w:w="1167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12B1457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0.87 (0.61;1.13)</w:t>
            </w:r>
          </w:p>
        </w:tc>
        <w:tc>
          <w:tcPr>
            <w:tcW w:w="800" w:type="dxa"/>
            <w:tcBorders>
              <w:top w:val="nil"/>
              <w:left w:val="single" w:sz="8" w:space="0" w:color="8EA9DB"/>
              <w:bottom w:val="nil"/>
              <w:right w:val="single" w:sz="8" w:space="0" w:color="8EA9DB"/>
            </w:tcBorders>
            <w:shd w:val="clear" w:color="auto" w:fill="auto"/>
            <w:hideMark/>
          </w:tcPr>
          <w:p w14:paraId="1CB845D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-84,0</w:t>
            </w:r>
          </w:p>
        </w:tc>
      </w:tr>
      <w:tr w:rsidR="007823A9" w:rsidRPr="00041FE7" w14:paraId="23EAA46F" w14:textId="77777777" w:rsidTr="00E1785C">
        <w:trPr>
          <w:trHeight w:val="299"/>
        </w:trPr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77EDC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AAD0A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Surgery</w:t>
            </w:r>
          </w:p>
        </w:tc>
        <w:tc>
          <w:tcPr>
            <w:tcW w:w="709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82D40C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370</w:t>
            </w:r>
          </w:p>
        </w:tc>
        <w:tc>
          <w:tcPr>
            <w:tcW w:w="1085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B1B24ED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0.11 (0.01;0.21)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B6483F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0.08 (0.05;0.11)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A2896B2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0.07 (0.04;0.09)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229E20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0.08 (0.03;0.12)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BD15607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0.06 (0.03;0.09)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8DE0D75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0.15 (0.01;0.29)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9B6FCDA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0.05 (0.02;0.08)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C0EE547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0.06 (0.02;0.11)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27EA37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0.07 (0.00;0.14)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F5201CB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0.10 (0.00;0.21)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81BA25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0.04 (0.00;0.09)</w:t>
            </w:r>
          </w:p>
        </w:tc>
        <w:tc>
          <w:tcPr>
            <w:tcW w:w="1167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7309D8D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0.84 (0.36;1.33)</w:t>
            </w:r>
          </w:p>
        </w:tc>
        <w:tc>
          <w:tcPr>
            <w:tcW w:w="800" w:type="dxa"/>
            <w:tcBorders>
              <w:top w:val="nil"/>
              <w:left w:val="single" w:sz="8" w:space="0" w:color="8EA9DB"/>
              <w:bottom w:val="nil"/>
              <w:right w:val="single" w:sz="8" w:space="0" w:color="8EA9DB"/>
            </w:tcBorders>
            <w:shd w:val="clear" w:color="auto" w:fill="auto"/>
            <w:hideMark/>
          </w:tcPr>
          <w:p w14:paraId="1F192D46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-67.9</w:t>
            </w:r>
          </w:p>
        </w:tc>
      </w:tr>
      <w:tr w:rsidR="007823A9" w:rsidRPr="00041FE7" w14:paraId="0D2B1228" w14:textId="77777777" w:rsidTr="00E1785C">
        <w:trPr>
          <w:trHeight w:val="299"/>
        </w:trPr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B2ED2B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418954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Anesthetic and intensive care</w:t>
            </w:r>
          </w:p>
        </w:tc>
        <w:tc>
          <w:tcPr>
            <w:tcW w:w="709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F3E14FC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172</w:t>
            </w:r>
          </w:p>
        </w:tc>
        <w:tc>
          <w:tcPr>
            <w:tcW w:w="1085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BB7ED9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0.08 (0.05;0.11)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A22EF8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0.14 (0.10;0.19)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94D06DB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0.11 (0.07;0.15)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B0CEB75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0.03 (0.02;0.05)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9B1B08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0.06 (0.03;0.09)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0CF3B9D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0.04 (0.03;0.06)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92EAB75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0.08 (0.05;0.11)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E7494E7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0.07 (0.05;0.09)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9811CE3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0.02 (0.01;0.03)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93E086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0.02 (0.01;0.03)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BD6473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0.02 (0.01;0.03)</w:t>
            </w:r>
          </w:p>
        </w:tc>
        <w:tc>
          <w:tcPr>
            <w:tcW w:w="1167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677E2DA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0.65 (0.49;0.81)</w:t>
            </w:r>
          </w:p>
        </w:tc>
        <w:tc>
          <w:tcPr>
            <w:tcW w:w="800" w:type="dxa"/>
            <w:tcBorders>
              <w:top w:val="nil"/>
              <w:left w:val="single" w:sz="8" w:space="0" w:color="8EA9DB"/>
              <w:bottom w:val="nil"/>
              <w:right w:val="single" w:sz="8" w:space="0" w:color="8EA9DB"/>
            </w:tcBorders>
            <w:shd w:val="clear" w:color="auto" w:fill="auto"/>
            <w:hideMark/>
          </w:tcPr>
          <w:p w14:paraId="60468A0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-73.5</w:t>
            </w:r>
          </w:p>
        </w:tc>
      </w:tr>
      <w:tr w:rsidR="007823A9" w:rsidRPr="00041FE7" w14:paraId="77C9F878" w14:textId="77777777" w:rsidTr="00E1785C">
        <w:trPr>
          <w:trHeight w:val="299"/>
        </w:trPr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643E8E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C0A600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Conventional radiology</w:t>
            </w:r>
          </w:p>
        </w:tc>
        <w:tc>
          <w:tcPr>
            <w:tcW w:w="709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1AD34BB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335</w:t>
            </w:r>
          </w:p>
        </w:tc>
        <w:tc>
          <w:tcPr>
            <w:tcW w:w="1085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CCC9E8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0.12 (0.08;0.16)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0EAB4E1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0.09 (0.06;0.12)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729DDAC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0.10 (0.05;0.16)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C2A09B1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0.07 (0.05;0.09)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3C2AEF6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0.06 (0.04;0.08)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EBEB6C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0.06 (0.04;0.09)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577F9D1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0.06 (0.03;0.08)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6B79FDD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0.04 (0.02;0.06)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D7CD26C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0.04 (0.03;0.06)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8A1843A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0.04 (0.03;0.06)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75A7CD0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0.02 (0.01;0.03)</w:t>
            </w:r>
          </w:p>
        </w:tc>
        <w:tc>
          <w:tcPr>
            <w:tcW w:w="1167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57305F0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0.70 (0.51;0.89)</w:t>
            </w:r>
          </w:p>
        </w:tc>
        <w:tc>
          <w:tcPr>
            <w:tcW w:w="800" w:type="dxa"/>
            <w:tcBorders>
              <w:top w:val="nil"/>
              <w:left w:val="single" w:sz="8" w:space="0" w:color="8EA9DB"/>
              <w:bottom w:val="nil"/>
              <w:right w:val="single" w:sz="8" w:space="0" w:color="8EA9DB"/>
            </w:tcBorders>
            <w:shd w:val="clear" w:color="auto" w:fill="auto"/>
            <w:hideMark/>
          </w:tcPr>
          <w:p w14:paraId="38B7A1E1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-81.8</w:t>
            </w:r>
          </w:p>
        </w:tc>
      </w:tr>
      <w:tr w:rsidR="007823A9" w:rsidRPr="00041FE7" w14:paraId="566B9ECC" w14:textId="77777777" w:rsidTr="00E1785C">
        <w:trPr>
          <w:trHeight w:val="299"/>
        </w:trPr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E1B97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853D68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Radiotherapy</w:t>
            </w:r>
          </w:p>
        </w:tc>
        <w:tc>
          <w:tcPr>
            <w:tcW w:w="709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F91988C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59</w:t>
            </w:r>
          </w:p>
        </w:tc>
        <w:tc>
          <w:tcPr>
            <w:tcW w:w="1085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F95FD8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0.04 (0.02;0.07)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82D5AD3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0.05 (0.00;0.11)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F021E81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0.18 (0.00;0.49)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F590A23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0.02 (0.01;0.04)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5E6C14D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0.05 (0.03;0.07)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0925F9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0.02 (0.01;0.03)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A6B1687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0.02 (0.00;0.04)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94C029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0.01 (0.01;0.02)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40D75D7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0.03 (0.00;0.07)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36E780C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0.02 (0.01;0.03)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0002E04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0.11 (0.00;0.26)</w:t>
            </w:r>
          </w:p>
        </w:tc>
        <w:tc>
          <w:tcPr>
            <w:tcW w:w="1167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1F21823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0.55 (0.19;0.92)</w:t>
            </w:r>
          </w:p>
        </w:tc>
        <w:tc>
          <w:tcPr>
            <w:tcW w:w="800" w:type="dxa"/>
            <w:tcBorders>
              <w:top w:val="nil"/>
              <w:left w:val="single" w:sz="8" w:space="0" w:color="8EA9DB"/>
              <w:bottom w:val="nil"/>
              <w:right w:val="single" w:sz="8" w:space="0" w:color="8EA9DB"/>
            </w:tcBorders>
            <w:shd w:val="clear" w:color="auto" w:fill="auto"/>
            <w:hideMark/>
          </w:tcPr>
          <w:p w14:paraId="0F94B18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141.9</w:t>
            </w:r>
          </w:p>
        </w:tc>
      </w:tr>
      <w:tr w:rsidR="007823A9" w:rsidRPr="00041FE7" w14:paraId="2FDBAFE0" w14:textId="77777777" w:rsidTr="00E1785C">
        <w:trPr>
          <w:trHeight w:val="299"/>
        </w:trPr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7E3A1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A48A6E" w14:textId="04AF2EE2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Pediatric</w:t>
            </w:r>
            <w:r w:rsidR="009056A7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s</w:t>
            </w:r>
          </w:p>
        </w:tc>
        <w:tc>
          <w:tcPr>
            <w:tcW w:w="709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95F6A04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26</w:t>
            </w:r>
          </w:p>
        </w:tc>
        <w:tc>
          <w:tcPr>
            <w:tcW w:w="1085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C72DCF1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0.17 (0.00;0.47)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D92D9F2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0.13 (0.01;0.25)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5C0154C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0.04 (0.00;0.09)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4FDCC2B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0.01 (0.00;0.01)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78E5301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0.03 (0.00;0.05)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A132ED8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0.05 (0.00;0.12)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CF8FA5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0.01 (0.00;0.03)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6A9E98C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0.00 (0.00;0.01)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F71945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 (</w:t>
            </w:r>
            <w:proofErr w:type="gramStart"/>
            <w:r w:rsidRPr="007823A9">
              <w:rPr>
                <w:rFonts w:cs="Times New Roman"/>
                <w:sz w:val="14"/>
                <w:szCs w:val="14"/>
              </w:rPr>
              <w:t>0;</w:t>
            </w:r>
            <w:proofErr w:type="gramEnd"/>
            <w:r w:rsidRPr="007823A9">
              <w:rPr>
                <w:rFonts w:cs="Times New Roman"/>
                <w:sz w:val="14"/>
                <w:szCs w:val="14"/>
              </w:rPr>
              <w:t>0)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355EBBB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 (</w:t>
            </w:r>
            <w:proofErr w:type="gramStart"/>
            <w:r w:rsidRPr="007823A9">
              <w:rPr>
                <w:rFonts w:cs="Times New Roman"/>
                <w:sz w:val="14"/>
                <w:szCs w:val="14"/>
              </w:rPr>
              <w:t>0;</w:t>
            </w:r>
            <w:proofErr w:type="gramEnd"/>
            <w:r w:rsidRPr="007823A9">
              <w:rPr>
                <w:rFonts w:cs="Times New Roman"/>
                <w:sz w:val="14"/>
                <w:szCs w:val="14"/>
              </w:rPr>
              <w:t>0)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2416270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 (</w:t>
            </w:r>
            <w:proofErr w:type="gramStart"/>
            <w:r w:rsidRPr="007823A9">
              <w:rPr>
                <w:rFonts w:cs="Times New Roman"/>
                <w:sz w:val="14"/>
                <w:szCs w:val="14"/>
              </w:rPr>
              <w:t>0;</w:t>
            </w:r>
            <w:proofErr w:type="gramEnd"/>
            <w:r w:rsidRPr="007823A9">
              <w:rPr>
                <w:rFonts w:cs="Times New Roman"/>
                <w:sz w:val="14"/>
                <w:szCs w:val="14"/>
              </w:rPr>
              <w:t>0)</w:t>
            </w:r>
          </w:p>
        </w:tc>
        <w:tc>
          <w:tcPr>
            <w:tcW w:w="1167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16A461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0.44 (0.05;0.83)</w:t>
            </w:r>
          </w:p>
        </w:tc>
        <w:tc>
          <w:tcPr>
            <w:tcW w:w="800" w:type="dxa"/>
            <w:tcBorders>
              <w:top w:val="nil"/>
              <w:left w:val="single" w:sz="8" w:space="0" w:color="8EA9DB"/>
              <w:bottom w:val="nil"/>
              <w:right w:val="single" w:sz="8" w:space="0" w:color="8EA9DB"/>
            </w:tcBorders>
            <w:shd w:val="clear" w:color="auto" w:fill="auto"/>
            <w:hideMark/>
          </w:tcPr>
          <w:p w14:paraId="4510C82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-100,0</w:t>
            </w:r>
          </w:p>
        </w:tc>
      </w:tr>
      <w:tr w:rsidR="007823A9" w:rsidRPr="00041FE7" w14:paraId="60051E1B" w14:textId="77777777" w:rsidTr="00E1785C">
        <w:trPr>
          <w:trHeight w:val="299"/>
        </w:trPr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6FC32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35B925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Other*</w:t>
            </w:r>
          </w:p>
        </w:tc>
        <w:tc>
          <w:tcPr>
            <w:tcW w:w="709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F0C9603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85</w:t>
            </w:r>
          </w:p>
        </w:tc>
        <w:tc>
          <w:tcPr>
            <w:tcW w:w="1085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0E3B534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0.12 (0.02;0.23)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AAB43A4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0.10 (0.00;0.23)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74EA372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0.08 (0.01;0.14)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EE14772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0.08 (0.00;0.18)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37EC3F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0.07 (0.00;0.16)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131D07A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0.06 (0.00;0.15)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F178CB3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0.06 (0.00;0.16)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57D613B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0.09 (0.00;0.23)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607E2BD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0.07 (0.02;0.12)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7921904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0.04 (0.02;0.07)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AD69CAC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0.04 (0.00;0.08)</w:t>
            </w:r>
          </w:p>
        </w:tc>
        <w:tc>
          <w:tcPr>
            <w:tcW w:w="1167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64553D1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0.79 (0.00;1.64)</w:t>
            </w:r>
          </w:p>
        </w:tc>
        <w:tc>
          <w:tcPr>
            <w:tcW w:w="800" w:type="dxa"/>
            <w:tcBorders>
              <w:top w:val="nil"/>
              <w:left w:val="single" w:sz="8" w:space="0" w:color="8EA9DB"/>
              <w:bottom w:val="nil"/>
              <w:right w:val="single" w:sz="8" w:space="0" w:color="8EA9DB"/>
            </w:tcBorders>
            <w:shd w:val="clear" w:color="auto" w:fill="auto"/>
            <w:hideMark/>
          </w:tcPr>
          <w:p w14:paraId="3CAD50E4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-66,0</w:t>
            </w:r>
          </w:p>
        </w:tc>
      </w:tr>
      <w:tr w:rsidR="007823A9" w:rsidRPr="00041FE7" w14:paraId="2292CE1F" w14:textId="77777777" w:rsidTr="00E1785C">
        <w:trPr>
          <w:trHeight w:val="299"/>
        </w:trPr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0E580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51245D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US"/>
              </w:rPr>
              <w:t>unknown</w:t>
            </w:r>
          </w:p>
        </w:tc>
        <w:tc>
          <w:tcPr>
            <w:tcW w:w="709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AECB47D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32</w:t>
            </w:r>
          </w:p>
        </w:tc>
        <w:tc>
          <w:tcPr>
            <w:tcW w:w="1085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5D4FBCD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0.15 (0.07;0.23)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6CCB088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0.27 (0.08;0.46)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59D08B4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0.20 (0.08;0.31)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463BD2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0.13 (0.05;0.21)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15D54B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0.17 (0.07;0.28)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488DE5B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0.12 (0.02;0.23)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1C7211A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0.09 (0.03;0.15)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F4DA655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0.11 (0.05;0.18)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0F2D416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0.01 (0.00;0.02)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EBF153A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0.01 (0.00;0.02)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39E259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0.01 (0.00;0.02)</w:t>
            </w:r>
          </w:p>
        </w:tc>
        <w:tc>
          <w:tcPr>
            <w:tcW w:w="1167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515E62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1.26 (0.70;1.82)</w:t>
            </w:r>
          </w:p>
        </w:tc>
        <w:tc>
          <w:tcPr>
            <w:tcW w:w="800" w:type="dxa"/>
            <w:tcBorders>
              <w:top w:val="nil"/>
              <w:left w:val="single" w:sz="8" w:space="0" w:color="8EA9DB"/>
              <w:bottom w:val="nil"/>
              <w:right w:val="single" w:sz="8" w:space="0" w:color="8EA9DB"/>
            </w:tcBorders>
            <w:shd w:val="clear" w:color="auto" w:fill="auto"/>
            <w:hideMark/>
          </w:tcPr>
          <w:p w14:paraId="342C4D00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-95.3</w:t>
            </w:r>
          </w:p>
        </w:tc>
      </w:tr>
      <w:tr w:rsidR="007823A9" w:rsidRPr="00041FE7" w14:paraId="3FB4430F" w14:textId="77777777" w:rsidTr="00E1785C">
        <w:trPr>
          <w:trHeight w:val="29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FA3BEC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single" w:sz="8" w:space="0" w:color="8EA9DB"/>
            </w:tcBorders>
            <w:shd w:val="clear" w:color="auto" w:fill="auto"/>
            <w:hideMark/>
          </w:tcPr>
          <w:p w14:paraId="3ED9C392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By Professions</w:t>
            </w:r>
          </w:p>
        </w:tc>
        <w:tc>
          <w:tcPr>
            <w:tcW w:w="709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4330952D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085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39D7B0B8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22A366BA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71A8A5EA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6DF1F29F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75F5BE43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6F90FDF5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286B9651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42727412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3BDBBDCA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780CD3C2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1F24B077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167" w:type="dxa"/>
            <w:tcBorders>
              <w:top w:val="single" w:sz="8" w:space="0" w:color="8EA9DB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5D9289CA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800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single" w:sz="8" w:space="0" w:color="8EA9DB"/>
            </w:tcBorders>
            <w:shd w:val="clear" w:color="auto" w:fill="auto"/>
            <w:hideMark/>
          </w:tcPr>
          <w:p w14:paraId="59BCEBF0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</w:tr>
      <w:tr w:rsidR="007823A9" w:rsidRPr="00041FE7" w14:paraId="5401A30C" w14:textId="77777777" w:rsidTr="00E1785C">
        <w:trPr>
          <w:trHeight w:val="29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7D6D5F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97D99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Radiologic technologist</w:t>
            </w:r>
          </w:p>
        </w:tc>
        <w:tc>
          <w:tcPr>
            <w:tcW w:w="709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9B4373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414</w:t>
            </w:r>
          </w:p>
        </w:tc>
        <w:tc>
          <w:tcPr>
            <w:tcW w:w="1085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1B8109A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0.18 (0.15;0.22)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D61BDE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0.19 (0.15;0.22)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9C0596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0.21 (0.16;0.26)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333C87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0.15 (0.12;0.18)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49E98E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0.16 (0.12;0.19)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35DCD8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0.15 (0.12;0.19)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0A2C9E7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0.14 (0.11;0.18)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0286130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0.13 (0.09;0.16)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8251FB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0.13 (0.09;0.16)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33F8EE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0.13 (0.09;0.16)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85B18C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0.12 (0.08;0.15)</w:t>
            </w:r>
          </w:p>
        </w:tc>
        <w:tc>
          <w:tcPr>
            <w:tcW w:w="1167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9D3503B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1.67 (1.36;1.97)</w:t>
            </w:r>
          </w:p>
        </w:tc>
        <w:tc>
          <w:tcPr>
            <w:tcW w:w="800" w:type="dxa"/>
            <w:tcBorders>
              <w:top w:val="nil"/>
              <w:left w:val="single" w:sz="8" w:space="0" w:color="8EA9DB"/>
              <w:bottom w:val="nil"/>
              <w:right w:val="single" w:sz="8" w:space="0" w:color="8EA9DB"/>
            </w:tcBorders>
            <w:shd w:val="clear" w:color="auto" w:fill="auto"/>
            <w:hideMark/>
          </w:tcPr>
          <w:p w14:paraId="4AB9C684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-37.5</w:t>
            </w:r>
          </w:p>
        </w:tc>
      </w:tr>
      <w:tr w:rsidR="007823A9" w:rsidRPr="00041FE7" w14:paraId="0EC964D3" w14:textId="77777777" w:rsidTr="00E1785C">
        <w:trPr>
          <w:trHeight w:val="29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D8EF2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5CA029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Dentist</w:t>
            </w:r>
          </w:p>
        </w:tc>
        <w:tc>
          <w:tcPr>
            <w:tcW w:w="709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A7926A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42</w:t>
            </w:r>
          </w:p>
        </w:tc>
        <w:tc>
          <w:tcPr>
            <w:tcW w:w="1085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4CD9642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0.15 (0.08;0.22)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E0A52E5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0.16 (0.08;0.23)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D1AEAC4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0.09 (0.05;0.13)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CAD374B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0.08 (0.02;0.13)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C2F2D23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0.16 (0.08;0.24)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8E358FA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0.17 (0.07;0.27)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4D950A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0.12 (0.08;0.17)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FF8DF3B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0.09 (0.04;0.15)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998A0D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0.02 (0.01;0.03)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F603498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0.44 (0.00;1.30)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8CEA428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0.01 (0.00;0.02)</w:t>
            </w:r>
          </w:p>
        </w:tc>
        <w:tc>
          <w:tcPr>
            <w:tcW w:w="1167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A7C4C9A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1.45 (0.49;2.42)</w:t>
            </w:r>
          </w:p>
        </w:tc>
        <w:tc>
          <w:tcPr>
            <w:tcW w:w="800" w:type="dxa"/>
            <w:tcBorders>
              <w:top w:val="nil"/>
              <w:left w:val="single" w:sz="8" w:space="0" w:color="8EA9DB"/>
              <w:bottom w:val="nil"/>
              <w:right w:val="single" w:sz="8" w:space="0" w:color="8EA9DB"/>
            </w:tcBorders>
            <w:shd w:val="clear" w:color="auto" w:fill="auto"/>
            <w:hideMark/>
          </w:tcPr>
          <w:p w14:paraId="2D938105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-93.4</w:t>
            </w:r>
          </w:p>
        </w:tc>
      </w:tr>
      <w:tr w:rsidR="007823A9" w:rsidRPr="00041FE7" w14:paraId="386A1F7E" w14:textId="77777777" w:rsidTr="00E1785C">
        <w:trPr>
          <w:trHeight w:val="29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2DBB7B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E4CCD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Physician</w:t>
            </w:r>
          </w:p>
        </w:tc>
        <w:tc>
          <w:tcPr>
            <w:tcW w:w="709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0553CA0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403</w:t>
            </w:r>
          </w:p>
        </w:tc>
        <w:tc>
          <w:tcPr>
            <w:tcW w:w="1085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1038C30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0.19 (0.09;0.29)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025BA8C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0.15 (0.10;0.21)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2724DAC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0.15 (0.09;0.20)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61AA965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0.12 (0.07;0.18)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7E156F7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0.13 (0.07;0.20)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AD22250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0.16 (0.03;0.29)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A7B3612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0.09 (0.05;0.13)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3D636AA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0.14 (0.07;0.22)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BFC07B3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0.11 (0.04;0.19)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EC04642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0.09 (0.03;0.14)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153F892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0.06 (0.01;0.11)</w:t>
            </w:r>
          </w:p>
        </w:tc>
        <w:tc>
          <w:tcPr>
            <w:tcW w:w="1167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D739B0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1.37 (0.85;1.89)</w:t>
            </w:r>
          </w:p>
        </w:tc>
        <w:tc>
          <w:tcPr>
            <w:tcW w:w="800" w:type="dxa"/>
            <w:tcBorders>
              <w:top w:val="nil"/>
              <w:left w:val="single" w:sz="8" w:space="0" w:color="8EA9DB"/>
              <w:bottom w:val="nil"/>
              <w:right w:val="single" w:sz="8" w:space="0" w:color="8EA9DB"/>
            </w:tcBorders>
            <w:shd w:val="clear" w:color="auto" w:fill="auto"/>
            <w:hideMark/>
          </w:tcPr>
          <w:p w14:paraId="271053C3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-65.9</w:t>
            </w:r>
          </w:p>
        </w:tc>
      </w:tr>
      <w:tr w:rsidR="007823A9" w:rsidRPr="00041FE7" w14:paraId="3D0C3D4B" w14:textId="77777777" w:rsidTr="00E1785C">
        <w:trPr>
          <w:trHeight w:val="29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46F715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81BBBD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Pharmacist</w:t>
            </w:r>
          </w:p>
        </w:tc>
        <w:tc>
          <w:tcPr>
            <w:tcW w:w="709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F0C3D11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38F954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0.17 (0.00;0.47)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65FD342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0.17 (0.00;0.54)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53889FC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0.14 (0.00;0.39)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5123773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0.01 (0.00;0.04)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6E62BB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0.02 (0.00;0.06)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728E041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0.01 (0.00;0.04)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62FFB5A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0.03 (0.00;0.10)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9CA6816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0.05 (0.00;0.16)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507FD44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0.08 (0.00;0.30)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E8BFB7B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0.11 (0.00;0.32)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B3B9F75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0.05 (0.00;0.18)</w:t>
            </w:r>
          </w:p>
        </w:tc>
        <w:tc>
          <w:tcPr>
            <w:tcW w:w="1167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9613C6C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0.82 (0.00;1.85)</w:t>
            </w:r>
          </w:p>
        </w:tc>
        <w:tc>
          <w:tcPr>
            <w:tcW w:w="800" w:type="dxa"/>
            <w:tcBorders>
              <w:top w:val="nil"/>
              <w:left w:val="single" w:sz="8" w:space="0" w:color="8EA9DB"/>
              <w:bottom w:val="nil"/>
              <w:right w:val="single" w:sz="8" w:space="0" w:color="8EA9DB"/>
            </w:tcBorders>
            <w:shd w:val="clear" w:color="auto" w:fill="auto"/>
            <w:hideMark/>
          </w:tcPr>
          <w:p w14:paraId="4257CAC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-70.2</w:t>
            </w:r>
          </w:p>
        </w:tc>
      </w:tr>
      <w:tr w:rsidR="007823A9" w:rsidRPr="00041FE7" w14:paraId="035183EA" w14:textId="77777777" w:rsidTr="00E1785C">
        <w:trPr>
          <w:trHeight w:val="29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9834C6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2D5130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Caregiver</w:t>
            </w:r>
          </w:p>
        </w:tc>
        <w:tc>
          <w:tcPr>
            <w:tcW w:w="709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890A6A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92</w:t>
            </w:r>
          </w:p>
        </w:tc>
        <w:tc>
          <w:tcPr>
            <w:tcW w:w="1085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0565D90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0.10 (0.01;0.19)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C5031A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0.05 (0.00;0.09)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B8ECE48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0.13 (0.00;0.31)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08C738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0.03 (0.01;0.05)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739C86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0.04 (0.01;0.07)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ECB067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0.08 (0.00;0.22)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DC4E425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0.03 (0.01;0.04)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5712726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0.04 (0.02;0.06)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0F7B021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0.03 (0.01;0.06)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92C94D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0.03 (0.01;0.05)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E57C8E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0.03 (0.01;0.05)</w:t>
            </w:r>
          </w:p>
        </w:tc>
        <w:tc>
          <w:tcPr>
            <w:tcW w:w="1167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8C47EA6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0.57 (0.29;0.86)</w:t>
            </w:r>
          </w:p>
        </w:tc>
        <w:tc>
          <w:tcPr>
            <w:tcW w:w="800" w:type="dxa"/>
            <w:tcBorders>
              <w:top w:val="nil"/>
              <w:left w:val="single" w:sz="8" w:space="0" w:color="8EA9DB"/>
              <w:bottom w:val="nil"/>
              <w:right w:val="single" w:sz="8" w:space="0" w:color="8EA9DB"/>
            </w:tcBorders>
            <w:shd w:val="clear" w:color="auto" w:fill="auto"/>
            <w:hideMark/>
          </w:tcPr>
          <w:p w14:paraId="753B69AA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-72.6</w:t>
            </w:r>
          </w:p>
        </w:tc>
      </w:tr>
      <w:tr w:rsidR="007823A9" w:rsidRPr="00041FE7" w14:paraId="421A1120" w14:textId="77777777" w:rsidTr="00E1785C">
        <w:trPr>
          <w:trHeight w:val="29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3E63E0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8A673D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Nurse</w:t>
            </w:r>
          </w:p>
        </w:tc>
        <w:tc>
          <w:tcPr>
            <w:tcW w:w="709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DA757FD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437</w:t>
            </w:r>
          </w:p>
        </w:tc>
        <w:tc>
          <w:tcPr>
            <w:tcW w:w="1085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7E77407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0.07 (0.06;0.09)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55B18C5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0.08 (0.06;0.1à)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2D20A71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0.07 (0.05;0.09)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EE778D4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0.05 (0.04;0.06)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1132673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0.07 (0.05;0.08)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6B6BD8D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0.06 (0.04;0.07)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B92B7C5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0.05 (0.04;0.07)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6A0D4F1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0.05 (0.04;0.06)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315C2E4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0.02 (0.01;0.02)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4E29E83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0.01 (0.01;0.02)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4E7E0D5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0.02 (0.01;0.02)</w:t>
            </w:r>
          </w:p>
        </w:tc>
        <w:tc>
          <w:tcPr>
            <w:tcW w:w="1167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EA90BAB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0.53 (0.44;0.62)</w:t>
            </w:r>
          </w:p>
        </w:tc>
        <w:tc>
          <w:tcPr>
            <w:tcW w:w="800" w:type="dxa"/>
            <w:tcBorders>
              <w:top w:val="nil"/>
              <w:left w:val="single" w:sz="8" w:space="0" w:color="8EA9DB"/>
              <w:bottom w:val="nil"/>
              <w:right w:val="single" w:sz="8" w:space="0" w:color="8EA9DB"/>
            </w:tcBorders>
            <w:shd w:val="clear" w:color="auto" w:fill="auto"/>
            <w:hideMark/>
          </w:tcPr>
          <w:p w14:paraId="5631731D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-77,0</w:t>
            </w:r>
          </w:p>
        </w:tc>
      </w:tr>
      <w:tr w:rsidR="007823A9" w:rsidRPr="00041FE7" w14:paraId="3D96FD39" w14:textId="77777777" w:rsidTr="00E1785C">
        <w:trPr>
          <w:trHeight w:val="29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0FE08C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265896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Engineer</w:t>
            </w:r>
          </w:p>
        </w:tc>
        <w:tc>
          <w:tcPr>
            <w:tcW w:w="709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B216AE8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C0EF5CA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0.02 (0.00;0.05)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4F80002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0.02 (0.00;0.04)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924F3FD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0.07 (0.00;0.21)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9B111A4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0.11 (0.00;0.28)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8FEAD85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0.09 (0.00;0.22)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D53CB90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0.04 (0.00;0.10)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2B54414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0.01 (0.00;0.03)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F019B44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0.03 (0.00;0.07)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BAE5E0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0.02 (0.00;0.05)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B5A736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0.02 (0.00;0.07)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80A4B9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0.01 (0.00;0.03)</w:t>
            </w:r>
          </w:p>
        </w:tc>
        <w:tc>
          <w:tcPr>
            <w:tcW w:w="1167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E031F3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0.42 (0.00;0.87)</w:t>
            </w:r>
          </w:p>
        </w:tc>
        <w:tc>
          <w:tcPr>
            <w:tcW w:w="800" w:type="dxa"/>
            <w:tcBorders>
              <w:top w:val="nil"/>
              <w:left w:val="single" w:sz="8" w:space="0" w:color="8EA9DB"/>
              <w:bottom w:val="nil"/>
              <w:right w:val="single" w:sz="8" w:space="0" w:color="8EA9DB"/>
            </w:tcBorders>
            <w:shd w:val="clear" w:color="auto" w:fill="auto"/>
            <w:hideMark/>
          </w:tcPr>
          <w:p w14:paraId="18D1A440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-45.8</w:t>
            </w:r>
          </w:p>
        </w:tc>
      </w:tr>
      <w:tr w:rsidR="007823A9" w:rsidRPr="00041FE7" w14:paraId="25EEA950" w14:textId="77777777" w:rsidTr="00E1785C">
        <w:trPr>
          <w:trHeight w:val="29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7D429B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71186A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Technician</w:t>
            </w:r>
          </w:p>
        </w:tc>
        <w:tc>
          <w:tcPr>
            <w:tcW w:w="709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1C267C2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38</w:t>
            </w:r>
          </w:p>
        </w:tc>
        <w:tc>
          <w:tcPr>
            <w:tcW w:w="1085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A1361BB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0.11 (0.05;0.17)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4991E45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0.04 (0.01;0.07)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12B2703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0.05 (0.01;0.09)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F849826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0.03 (0.00;0.05)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CCDBF86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0.01 (0.00;0.01)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C3949B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0.05 (0.00;0.13)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CCE3A70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0.02 (0.00;0.05)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EA4BAD2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0.02 (0.00;0.04)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09FE5ED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0.01 (0.00;0.03)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144948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0.01 (0.00;0.02)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F03F52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0.05 (0.00;0.12)</w:t>
            </w:r>
          </w:p>
        </w:tc>
        <w:tc>
          <w:tcPr>
            <w:tcW w:w="1167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5E0FD1D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0.38 (0.17;0.59)</w:t>
            </w:r>
          </w:p>
        </w:tc>
        <w:tc>
          <w:tcPr>
            <w:tcW w:w="800" w:type="dxa"/>
            <w:tcBorders>
              <w:top w:val="nil"/>
              <w:left w:val="single" w:sz="8" w:space="0" w:color="8EA9DB"/>
              <w:bottom w:val="nil"/>
              <w:right w:val="single" w:sz="8" w:space="0" w:color="8EA9DB"/>
            </w:tcBorders>
            <w:shd w:val="clear" w:color="auto" w:fill="auto"/>
            <w:hideMark/>
          </w:tcPr>
          <w:p w14:paraId="135B0580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-59.3</w:t>
            </w:r>
          </w:p>
        </w:tc>
      </w:tr>
      <w:tr w:rsidR="007823A9" w:rsidRPr="00041FE7" w14:paraId="68E4DF0A" w14:textId="77777777" w:rsidTr="00E1785C">
        <w:trPr>
          <w:trHeight w:val="29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E2232D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6C4945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i/>
                <w:iCs/>
                <w:color w:val="000000"/>
                <w:sz w:val="14"/>
                <w:szCs w:val="14"/>
                <w:lang w:val="en-US"/>
              </w:rPr>
              <w:t>unknown</w:t>
            </w:r>
          </w:p>
        </w:tc>
        <w:tc>
          <w:tcPr>
            <w:tcW w:w="709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243A054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14</w:t>
            </w:r>
          </w:p>
        </w:tc>
        <w:tc>
          <w:tcPr>
            <w:tcW w:w="1085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76A7C34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0.19 (0.02;0.36)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B2B8784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0.46 (0.05;0.86)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FFACEBB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0.27 (0.07;0.47)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3D9DED5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0.13 (0.02;0.23)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84677C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0.23 (0.02;0.44)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26EFF4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0.12 (0.00;0.26)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744917A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0.16 (0.04;0.28)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C8DB5D6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0.21 (0.07;0.35)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3859548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0.02 (0.00;0.04)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6BCAA06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0.02 (0.00;0.04)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ED36AD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0.02 (0.00;0.04)</w:t>
            </w:r>
          </w:p>
        </w:tc>
        <w:tc>
          <w:tcPr>
            <w:tcW w:w="1167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FB79372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1.81 (0.76;2.86)</w:t>
            </w:r>
          </w:p>
        </w:tc>
        <w:tc>
          <w:tcPr>
            <w:tcW w:w="800" w:type="dxa"/>
            <w:tcBorders>
              <w:top w:val="nil"/>
              <w:left w:val="single" w:sz="8" w:space="0" w:color="8EA9DB"/>
              <w:bottom w:val="nil"/>
              <w:right w:val="single" w:sz="8" w:space="0" w:color="8EA9DB"/>
            </w:tcBorders>
            <w:shd w:val="clear" w:color="auto" w:fill="auto"/>
            <w:hideMark/>
          </w:tcPr>
          <w:p w14:paraId="40A08396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-91.3</w:t>
            </w:r>
          </w:p>
        </w:tc>
      </w:tr>
      <w:tr w:rsidR="007823A9" w:rsidRPr="00041FE7" w14:paraId="1CBF8565" w14:textId="77777777" w:rsidTr="00E1785C">
        <w:trPr>
          <w:trHeight w:val="29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4D82C3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4B9E3D8B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By gender</w:t>
            </w:r>
          </w:p>
        </w:tc>
        <w:tc>
          <w:tcPr>
            <w:tcW w:w="709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10ABDB03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085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2BFDA994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3D5F620A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0F40FA38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4ACBEEFD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0C9C460A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6237B736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0E7C7AB2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587BBD9A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1E25ACF7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2669486A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300BC554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167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4E9DF18B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800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single" w:sz="8" w:space="0" w:color="8EA9DB"/>
            </w:tcBorders>
            <w:shd w:val="clear" w:color="auto" w:fill="auto"/>
            <w:hideMark/>
          </w:tcPr>
          <w:p w14:paraId="1C484D05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</w:tr>
      <w:tr w:rsidR="007823A9" w:rsidRPr="00041FE7" w14:paraId="35672ED9" w14:textId="77777777" w:rsidTr="00E1785C">
        <w:trPr>
          <w:trHeight w:val="29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6D3F97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2D8422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Men</w:t>
            </w:r>
          </w:p>
        </w:tc>
        <w:tc>
          <w:tcPr>
            <w:tcW w:w="709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932E4F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601</w:t>
            </w:r>
          </w:p>
        </w:tc>
        <w:tc>
          <w:tcPr>
            <w:tcW w:w="1085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087B98C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0.19 (0.12;0.26)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1E5D818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0.16 (0.12;0.20)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99FFF51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0.17 (0.12;0.22)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A128957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0.12 (0.08;0.16)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42B89F3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0.12 (0.09;0.16)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55803B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0.16 (0.08;0.25)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C939EE3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0.11 (0.08;0.14)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643134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0.14 (0.09;0.19)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6484A97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0.10 (0.05;0.15)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E623F9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0.08 (0.05;0.12)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A2F9C83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0.06 (0.03;0.10)</w:t>
            </w:r>
          </w:p>
        </w:tc>
        <w:tc>
          <w:tcPr>
            <w:tcW w:w="1167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F94410D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1.40 (1.03;1.77)</w:t>
            </w:r>
          </w:p>
        </w:tc>
        <w:tc>
          <w:tcPr>
            <w:tcW w:w="800" w:type="dxa"/>
            <w:tcBorders>
              <w:top w:val="nil"/>
              <w:left w:val="single" w:sz="8" w:space="0" w:color="8EA9DB"/>
              <w:bottom w:val="nil"/>
              <w:right w:val="single" w:sz="8" w:space="0" w:color="8EA9DB"/>
            </w:tcBorders>
            <w:shd w:val="clear" w:color="auto" w:fill="auto"/>
            <w:hideMark/>
          </w:tcPr>
          <w:p w14:paraId="25908C68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-67.3</w:t>
            </w:r>
          </w:p>
        </w:tc>
      </w:tr>
      <w:tr w:rsidR="007823A9" w:rsidRPr="00041FE7" w14:paraId="0A56C6F9" w14:textId="77777777" w:rsidTr="00E1785C">
        <w:trPr>
          <w:trHeight w:val="29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7D1618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C579B3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Women</w:t>
            </w:r>
          </w:p>
        </w:tc>
        <w:tc>
          <w:tcPr>
            <w:tcW w:w="709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9DA9FD7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856</w:t>
            </w:r>
          </w:p>
        </w:tc>
        <w:tc>
          <w:tcPr>
            <w:tcW w:w="1085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332F6D1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0.11 (0.09;0.13)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5335F21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0.11 (0.10;0.13)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ED55F77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0.12 (0.09;0.14)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ABC26FB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0.08 (0.07;0.10)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F30415A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0.10 (0.07;0.13)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947EF30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0.08 (0.07;0.10)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7AFE7F2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0.08 (0.06;0.09)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261EAC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0.07 (0.05;0.09)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178D985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0.06 (0.04;0.08)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43D7526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0.08 (0.03;0.12)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4C3F543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0.06 (0.04;0.08)</w:t>
            </w:r>
          </w:p>
        </w:tc>
        <w:tc>
          <w:tcPr>
            <w:tcW w:w="1167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CA4D67A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0.93 (0.79;1.08)</w:t>
            </w:r>
          </w:p>
        </w:tc>
        <w:tc>
          <w:tcPr>
            <w:tcW w:w="800" w:type="dxa"/>
            <w:tcBorders>
              <w:top w:val="nil"/>
              <w:left w:val="single" w:sz="8" w:space="0" w:color="8EA9DB"/>
              <w:bottom w:val="nil"/>
              <w:right w:val="single" w:sz="8" w:space="0" w:color="8EA9DB"/>
            </w:tcBorders>
            <w:shd w:val="clear" w:color="auto" w:fill="auto"/>
            <w:hideMark/>
          </w:tcPr>
          <w:p w14:paraId="1AC4C8C4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-47.9</w:t>
            </w:r>
          </w:p>
        </w:tc>
      </w:tr>
      <w:tr w:rsidR="007823A9" w:rsidRPr="00041FE7" w14:paraId="6580AD07" w14:textId="77777777" w:rsidTr="00E1785C">
        <w:trPr>
          <w:trHeight w:val="29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1BE1AC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4EAD6B8F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 xml:space="preserve">By age at inclusion </w:t>
            </w:r>
          </w:p>
        </w:tc>
        <w:tc>
          <w:tcPr>
            <w:tcW w:w="709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6E043240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085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3208B145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12856CD3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23AC9C71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2FFA60F6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336682E7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7EB8A0F8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0C044E1F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1C35B0D7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52CDD6B6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3DB2DD35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4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11DD12F9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167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692D9054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800" w:type="dxa"/>
            <w:tcBorders>
              <w:top w:val="single" w:sz="8" w:space="0" w:color="8EA9DB"/>
              <w:left w:val="single" w:sz="8" w:space="0" w:color="8EA9DB"/>
              <w:bottom w:val="single" w:sz="8" w:space="0" w:color="8EA9DB"/>
              <w:right w:val="single" w:sz="8" w:space="0" w:color="8EA9DB"/>
            </w:tcBorders>
            <w:shd w:val="clear" w:color="auto" w:fill="auto"/>
            <w:hideMark/>
          </w:tcPr>
          <w:p w14:paraId="1406D75C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</w:tr>
      <w:tr w:rsidR="007823A9" w:rsidRPr="00041FE7" w14:paraId="3AEA46F1" w14:textId="77777777" w:rsidTr="00E1785C">
        <w:trPr>
          <w:trHeight w:val="32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7ABFC2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1B43A0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1</w:t>
            </w:r>
            <w:r w:rsidRPr="007823A9">
              <w:rPr>
                <w:rFonts w:eastAsia="Times New Roman" w:cs="Times New Roman"/>
                <w:color w:val="000000"/>
                <w:sz w:val="14"/>
                <w:szCs w:val="14"/>
                <w:vertAlign w:val="superscript"/>
                <w:lang w:val="en-US"/>
              </w:rPr>
              <w:t>st</w:t>
            </w: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 xml:space="preserve"> quartile (≤33 </w:t>
            </w:r>
            <w:proofErr w:type="spellStart"/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y.o</w:t>
            </w:r>
            <w:proofErr w:type="spellEnd"/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.)</w:t>
            </w:r>
            <w:r w:rsidRPr="007823A9">
              <w:rPr>
                <w:rFonts w:eastAsia="Times New Roman" w:cs="Times New Roman"/>
                <w:color w:val="000000"/>
                <w:sz w:val="14"/>
                <w:szCs w:val="14"/>
                <w:vertAlign w:val="superscript"/>
                <w:lang w:val="en-US"/>
              </w:rPr>
              <w:t xml:space="preserve"> b</w:t>
            </w:r>
          </w:p>
        </w:tc>
        <w:tc>
          <w:tcPr>
            <w:tcW w:w="709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4FE3C45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381</w:t>
            </w:r>
          </w:p>
        </w:tc>
        <w:tc>
          <w:tcPr>
            <w:tcW w:w="1085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85B1988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0.16 (0.12;0.20)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9EF308D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0.15 (0.11;0.18)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8266943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0.15 (0.09;0.21)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4A11996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0.11 (0.08;0.14)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35F7F0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0.11 (0.08;0.14)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19A4E0C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0.11 (0.08;0.14)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7B0F5E7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0.10 (0.07;0.13)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AD68D10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0.09 (0.06;0.12)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3EE791A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0.09 (0.06;0.12)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EA8AF8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0.07 (0.05;0.10)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8640E57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0.09 (0.05;0.12)</w:t>
            </w:r>
          </w:p>
        </w:tc>
        <w:tc>
          <w:tcPr>
            <w:tcW w:w="1167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186F028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1.18 (0.93;1.43)</w:t>
            </w:r>
          </w:p>
        </w:tc>
        <w:tc>
          <w:tcPr>
            <w:tcW w:w="800" w:type="dxa"/>
            <w:tcBorders>
              <w:top w:val="nil"/>
              <w:left w:val="single" w:sz="8" w:space="0" w:color="8EA9DB"/>
              <w:bottom w:val="nil"/>
              <w:right w:val="single" w:sz="8" w:space="0" w:color="8EA9DB"/>
            </w:tcBorders>
            <w:shd w:val="clear" w:color="auto" w:fill="auto"/>
            <w:hideMark/>
          </w:tcPr>
          <w:p w14:paraId="50B7EC1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-44.7</w:t>
            </w:r>
          </w:p>
        </w:tc>
      </w:tr>
      <w:tr w:rsidR="007823A9" w:rsidRPr="00041FE7" w14:paraId="39E9D60A" w14:textId="77777777" w:rsidTr="00E1785C">
        <w:trPr>
          <w:trHeight w:val="32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B051A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3A8104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2</w:t>
            </w:r>
            <w:r w:rsidRPr="007823A9">
              <w:rPr>
                <w:rFonts w:eastAsia="Times New Roman" w:cs="Times New Roman"/>
                <w:color w:val="000000"/>
                <w:sz w:val="14"/>
                <w:szCs w:val="14"/>
                <w:vertAlign w:val="superscript"/>
                <w:lang w:val="en-US"/>
              </w:rPr>
              <w:t>nd</w:t>
            </w: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 xml:space="preserve"> quartile ]33;40 </w:t>
            </w:r>
            <w:proofErr w:type="spellStart"/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y.o</w:t>
            </w:r>
            <w:proofErr w:type="spellEnd"/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.]</w:t>
            </w:r>
          </w:p>
        </w:tc>
        <w:tc>
          <w:tcPr>
            <w:tcW w:w="709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2743324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368</w:t>
            </w:r>
          </w:p>
        </w:tc>
        <w:tc>
          <w:tcPr>
            <w:tcW w:w="1085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EDAF13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0.12 (0.09;0.14)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0650F5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0.13 (0.10;0.16)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00B6623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0.16 (0.10;0.21)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05A1026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0.08 (0.06;0.10)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A2A6DED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0.09 (0.07;0.12)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8C7FB22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0.10 (0.07;0.13)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AFA1F9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0.09 (0.07;0.11)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89BC930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0.11 (0.05;0.18)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B8219A4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0.09 (0.01;0.16)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91E954C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0.12 (0.01;0.23)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055273F5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0.07 (0.01;0.12)</w:t>
            </w:r>
          </w:p>
        </w:tc>
        <w:tc>
          <w:tcPr>
            <w:tcW w:w="1167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7372E55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1.13 (0.81;1.45)</w:t>
            </w:r>
          </w:p>
        </w:tc>
        <w:tc>
          <w:tcPr>
            <w:tcW w:w="800" w:type="dxa"/>
            <w:tcBorders>
              <w:top w:val="nil"/>
              <w:left w:val="single" w:sz="8" w:space="0" w:color="8EA9DB"/>
              <w:bottom w:val="nil"/>
              <w:right w:val="single" w:sz="8" w:space="0" w:color="8EA9DB"/>
            </w:tcBorders>
            <w:shd w:val="clear" w:color="auto" w:fill="auto"/>
            <w:hideMark/>
          </w:tcPr>
          <w:p w14:paraId="2AF952CA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-42.7</w:t>
            </w:r>
          </w:p>
        </w:tc>
      </w:tr>
      <w:tr w:rsidR="007823A9" w:rsidRPr="00041FE7" w14:paraId="24479F90" w14:textId="77777777" w:rsidTr="00E1785C">
        <w:trPr>
          <w:trHeight w:val="32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C5227C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C8DB9E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3</w:t>
            </w:r>
            <w:r w:rsidRPr="007823A9">
              <w:rPr>
                <w:rFonts w:eastAsia="Times New Roman" w:cs="Times New Roman"/>
                <w:color w:val="000000"/>
                <w:sz w:val="14"/>
                <w:szCs w:val="14"/>
                <w:vertAlign w:val="superscript"/>
                <w:lang w:val="en-US"/>
              </w:rPr>
              <w:t>rd</w:t>
            </w: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 xml:space="preserve"> quartile ]40;47 </w:t>
            </w:r>
            <w:proofErr w:type="spellStart"/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y.o</w:t>
            </w:r>
            <w:proofErr w:type="spellEnd"/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.]</w:t>
            </w:r>
          </w:p>
        </w:tc>
        <w:tc>
          <w:tcPr>
            <w:tcW w:w="709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F9E1DC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353</w:t>
            </w:r>
          </w:p>
        </w:tc>
        <w:tc>
          <w:tcPr>
            <w:tcW w:w="1085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FEA46C4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0.13 (0.09;0.16)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59A9D2B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0.15 (0.10;0.20)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6305F76B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0.11 (0.07;0.16)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6F1B981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0.10 (0.06;0.13)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26690C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0.12 (0.06;0.18)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23CE344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0.09 (0.05;0.14)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8B89B41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0.08 (0.05;0.11)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1D28D213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0.09 (0.05;0.13)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20FE4FD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0.06 (0.04;0.09)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76D09FB0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0.06 (0.03;0.09)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3C8B24B7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0.05 (0.03;0.07)</w:t>
            </w:r>
          </w:p>
        </w:tc>
        <w:tc>
          <w:tcPr>
            <w:tcW w:w="1167" w:type="dxa"/>
            <w:tcBorders>
              <w:top w:val="nil"/>
              <w:left w:val="single" w:sz="8" w:space="0" w:color="8EA9DB"/>
              <w:bottom w:val="nil"/>
              <w:right w:val="nil"/>
            </w:tcBorders>
            <w:shd w:val="clear" w:color="auto" w:fill="auto"/>
            <w:hideMark/>
          </w:tcPr>
          <w:p w14:paraId="410C4B0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1.01 (0.71;1.32)</w:t>
            </w:r>
          </w:p>
        </w:tc>
        <w:tc>
          <w:tcPr>
            <w:tcW w:w="800" w:type="dxa"/>
            <w:tcBorders>
              <w:top w:val="nil"/>
              <w:left w:val="single" w:sz="8" w:space="0" w:color="8EA9DB"/>
              <w:bottom w:val="nil"/>
              <w:right w:val="single" w:sz="8" w:space="0" w:color="8EA9DB"/>
            </w:tcBorders>
            <w:shd w:val="clear" w:color="auto" w:fill="auto"/>
            <w:hideMark/>
          </w:tcPr>
          <w:p w14:paraId="0FA767D9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-62,0</w:t>
            </w:r>
          </w:p>
        </w:tc>
      </w:tr>
      <w:tr w:rsidR="007823A9" w:rsidRPr="00041FE7" w14:paraId="6B1E55FC" w14:textId="77777777" w:rsidTr="00E1785C">
        <w:trPr>
          <w:trHeight w:val="34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C125D6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0ED56A5F" w14:textId="77777777" w:rsidR="007823A9" w:rsidRPr="007823A9" w:rsidRDefault="007823A9" w:rsidP="00E1785C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4</w:t>
            </w:r>
            <w:r w:rsidRPr="007823A9">
              <w:rPr>
                <w:rFonts w:eastAsia="Times New Roman" w:cs="Times New Roman"/>
                <w:color w:val="000000"/>
                <w:sz w:val="14"/>
                <w:szCs w:val="14"/>
                <w:vertAlign w:val="superscript"/>
                <w:lang w:val="en-US"/>
              </w:rPr>
              <w:t>th</w:t>
            </w: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 xml:space="preserve"> quartile (&gt;47 </w:t>
            </w:r>
            <w:proofErr w:type="spellStart"/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y.o</w:t>
            </w:r>
            <w:proofErr w:type="spellEnd"/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.)</w:t>
            </w:r>
          </w:p>
        </w:tc>
        <w:tc>
          <w:tcPr>
            <w:tcW w:w="709" w:type="dxa"/>
            <w:tcBorders>
              <w:top w:val="nil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2C5E7A02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  <w:t>354</w:t>
            </w:r>
          </w:p>
        </w:tc>
        <w:tc>
          <w:tcPr>
            <w:tcW w:w="1085" w:type="dxa"/>
            <w:tcBorders>
              <w:top w:val="nil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3F7B5AB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0.17 (0.06;0.28)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7A5517D1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0.11 (0.07;0.15)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2D7FA33D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0.13 (0.08;0.18)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14A62DCF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0.11 (0.06;0.16)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46381F16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0.12 (0.07;0.18)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720D745E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0.17 (0.03;0.31)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09363123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0.09 (0.05;0.13)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7F07D045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0.11 (0.06;0.15)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69CDEEFC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0.07 (0.04;0.10)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1C562692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0.06 (0.03;0.09)</w:t>
            </w:r>
          </w:p>
        </w:tc>
        <w:tc>
          <w:tcPr>
            <w:tcW w:w="1084" w:type="dxa"/>
            <w:tcBorders>
              <w:top w:val="nil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30126D88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0.03 (0.01;0.05)</w:t>
            </w:r>
          </w:p>
        </w:tc>
        <w:tc>
          <w:tcPr>
            <w:tcW w:w="1167" w:type="dxa"/>
            <w:tcBorders>
              <w:top w:val="nil"/>
              <w:left w:val="single" w:sz="8" w:space="0" w:color="8EA9DB"/>
              <w:bottom w:val="single" w:sz="8" w:space="0" w:color="8EA9DB"/>
              <w:right w:val="nil"/>
            </w:tcBorders>
            <w:shd w:val="clear" w:color="auto" w:fill="auto"/>
            <w:hideMark/>
          </w:tcPr>
          <w:p w14:paraId="4E00C09D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1.17 (0.67;1.66)</w:t>
            </w:r>
          </w:p>
        </w:tc>
        <w:tc>
          <w:tcPr>
            <w:tcW w:w="800" w:type="dxa"/>
            <w:tcBorders>
              <w:top w:val="nil"/>
              <w:left w:val="single" w:sz="8" w:space="0" w:color="8EA9DB"/>
              <w:bottom w:val="single" w:sz="8" w:space="0" w:color="8EA9DB"/>
              <w:right w:val="single" w:sz="8" w:space="0" w:color="8EA9DB"/>
            </w:tcBorders>
            <w:shd w:val="clear" w:color="auto" w:fill="auto"/>
            <w:hideMark/>
          </w:tcPr>
          <w:p w14:paraId="0DEA2872" w14:textId="77777777" w:rsidR="007823A9" w:rsidRPr="007823A9" w:rsidRDefault="007823A9" w:rsidP="00E1785C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val="en-US"/>
              </w:rPr>
            </w:pPr>
            <w:r w:rsidRPr="007823A9">
              <w:rPr>
                <w:rFonts w:cs="Times New Roman"/>
                <w:sz w:val="14"/>
                <w:szCs w:val="14"/>
              </w:rPr>
              <w:t>-80.4</w:t>
            </w:r>
          </w:p>
        </w:tc>
      </w:tr>
    </w:tbl>
    <w:p w14:paraId="17BD17DC" w14:textId="77777777" w:rsidR="009C794C" w:rsidRPr="00057E66" w:rsidRDefault="009C794C" w:rsidP="009C794C">
      <w:pPr>
        <w:rPr>
          <w:lang w:val="en-US"/>
        </w:rPr>
      </w:pPr>
    </w:p>
    <w:p w14:paraId="4C49239F" w14:textId="77777777" w:rsidR="009C794C" w:rsidRDefault="009C794C" w:rsidP="009C794C"/>
    <w:p w14:paraId="2CE8564A" w14:textId="77777777" w:rsidR="009C794C" w:rsidRPr="000E47D0" w:rsidRDefault="009C794C" w:rsidP="009C794C">
      <w:pPr>
        <w:pStyle w:val="Caption"/>
        <w:spacing w:line="480" w:lineRule="auto"/>
        <w:jc w:val="left"/>
        <w:rPr>
          <w:rFonts w:cs="Times New Roman"/>
          <w:sz w:val="22"/>
          <w:szCs w:val="22"/>
          <w:lang w:val="en-US"/>
        </w:rPr>
      </w:pPr>
    </w:p>
    <w:p w14:paraId="68433251" w14:textId="359B78FA" w:rsidR="00022CA1" w:rsidRDefault="00022CA1">
      <w:pPr>
        <w:spacing w:after="160" w:line="259" w:lineRule="auto"/>
        <w:jc w:val="left"/>
      </w:pPr>
      <w:r>
        <w:br w:type="page"/>
      </w:r>
    </w:p>
    <w:p w14:paraId="711335DA" w14:textId="77777777" w:rsidR="00FD333C" w:rsidRDefault="00FD333C" w:rsidP="00FD333C">
      <w:pPr>
        <w:rPr>
          <w:rFonts w:eastAsia="Calibri" w:cs="Times New Roman"/>
          <w:i/>
          <w:iCs/>
          <w:color w:val="44546A"/>
          <w:lang w:val="en-US"/>
        </w:rPr>
      </w:pPr>
      <w:r>
        <w:rPr>
          <w:rFonts w:eastAsia="Calibri" w:cs="Times New Roman"/>
          <w:i/>
          <w:iCs/>
          <w:color w:val="44546A"/>
          <w:lang w:val="en-US"/>
        </w:rPr>
        <w:t>Table S2: Description of radiation exposure in the EXPERTS study, according to medical activities following the UNSCEAR classification</w:t>
      </w:r>
    </w:p>
    <w:tbl>
      <w:tblPr>
        <w:tblW w:w="14318" w:type="dxa"/>
        <w:tblInd w:w="-9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"/>
        <w:gridCol w:w="2564"/>
        <w:gridCol w:w="1200"/>
        <w:gridCol w:w="1200"/>
        <w:gridCol w:w="1580"/>
        <w:gridCol w:w="544"/>
        <w:gridCol w:w="709"/>
        <w:gridCol w:w="992"/>
        <w:gridCol w:w="1441"/>
        <w:gridCol w:w="1640"/>
        <w:gridCol w:w="746"/>
        <w:gridCol w:w="709"/>
        <w:gridCol w:w="709"/>
      </w:tblGrid>
      <w:tr w:rsidR="00FD333C" w:rsidRPr="00240A95" w14:paraId="385C49C0" w14:textId="77777777" w:rsidTr="0040176E">
        <w:trPr>
          <w:trHeight w:val="666"/>
        </w:trPr>
        <w:tc>
          <w:tcPr>
            <w:tcW w:w="284" w:type="dxa"/>
            <w:vAlign w:val="center"/>
            <w:hideMark/>
          </w:tcPr>
          <w:p w14:paraId="0905D6D2" w14:textId="77777777" w:rsidR="00FD333C" w:rsidRDefault="00FD333C" w:rsidP="0040176E">
            <w:pPr>
              <w:rPr>
                <w:rFonts w:eastAsia="Calibri" w:cs="Times New Roman"/>
                <w:i/>
                <w:iCs/>
                <w:color w:val="44546A"/>
                <w:lang w:val="en-US"/>
              </w:rPr>
            </w:pPr>
          </w:p>
        </w:tc>
        <w:tc>
          <w:tcPr>
            <w:tcW w:w="2564" w:type="dxa"/>
            <w:vAlign w:val="center"/>
            <w:hideMark/>
          </w:tcPr>
          <w:p w14:paraId="400EFC0C" w14:textId="77777777" w:rsidR="00FD333C" w:rsidRPr="00022CA1" w:rsidRDefault="00FD333C" w:rsidP="0040176E">
            <w:pPr>
              <w:spacing w:after="160" w:line="256" w:lineRule="auto"/>
              <w:jc w:val="left"/>
              <w:rPr>
                <w:rFonts w:asciiTheme="minorHAnsi" w:hAnsi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1200" w:type="dxa"/>
            <w:vMerge w:val="restart"/>
            <w:tcBorders>
              <w:top w:val="single" w:sz="8" w:space="0" w:color="4472C4"/>
              <w:left w:val="single" w:sz="8" w:space="0" w:color="4472C4"/>
              <w:bottom w:val="single" w:sz="4" w:space="0" w:color="4472C4"/>
              <w:right w:val="nil"/>
            </w:tcBorders>
            <w:vAlign w:val="center"/>
            <w:hideMark/>
          </w:tcPr>
          <w:p w14:paraId="19E83652" w14:textId="77777777" w:rsid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N workers</w:t>
            </w:r>
          </w:p>
        </w:tc>
        <w:tc>
          <w:tcPr>
            <w:tcW w:w="5025" w:type="dxa"/>
            <w:gridSpan w:val="5"/>
            <w:tcBorders>
              <w:top w:val="single" w:sz="8" w:space="0" w:color="4472C4"/>
              <w:left w:val="single" w:sz="8" w:space="0" w:color="4472C4"/>
              <w:bottom w:val="nil"/>
              <w:right w:val="single" w:sz="8" w:space="0" w:color="4472C4"/>
            </w:tcBorders>
            <w:vAlign w:val="center"/>
            <w:hideMark/>
          </w:tcPr>
          <w:p w14:paraId="7C78B915" w14:textId="77777777" w:rsid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OM (mSv) in the whole population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br/>
              <w:t>over the 2009-2019 period</w:t>
            </w:r>
          </w:p>
        </w:tc>
        <w:tc>
          <w:tcPr>
            <w:tcW w:w="5245" w:type="dxa"/>
            <w:gridSpan w:val="5"/>
            <w:tcBorders>
              <w:top w:val="single" w:sz="8" w:space="0" w:color="4472C4"/>
              <w:left w:val="nil"/>
              <w:bottom w:val="nil"/>
              <w:right w:val="single" w:sz="8" w:space="0" w:color="4472C4"/>
            </w:tcBorders>
            <w:vAlign w:val="center"/>
            <w:hideMark/>
          </w:tcPr>
          <w:p w14:paraId="3E615DE7" w14:textId="77777777" w:rsid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OM (mSv) in the non0 subpopulation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br/>
              <w:t>over the 2009-2019 period</w:t>
            </w:r>
          </w:p>
        </w:tc>
      </w:tr>
      <w:tr w:rsidR="00FD333C" w14:paraId="13FFFFE3" w14:textId="77777777" w:rsidTr="0040176E">
        <w:trPr>
          <w:trHeight w:val="612"/>
        </w:trPr>
        <w:tc>
          <w:tcPr>
            <w:tcW w:w="284" w:type="dxa"/>
            <w:vAlign w:val="center"/>
            <w:hideMark/>
          </w:tcPr>
          <w:p w14:paraId="478614A1" w14:textId="77777777" w:rsidR="00FD333C" w:rsidRDefault="00FD333C" w:rsidP="0040176E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2564" w:type="dxa"/>
            <w:vAlign w:val="center"/>
            <w:hideMark/>
          </w:tcPr>
          <w:p w14:paraId="7DD24212" w14:textId="77777777" w:rsidR="00FD333C" w:rsidRPr="00022CA1" w:rsidRDefault="00FD333C" w:rsidP="0040176E">
            <w:pPr>
              <w:spacing w:line="256" w:lineRule="auto"/>
              <w:jc w:val="left"/>
              <w:rPr>
                <w:rFonts w:asciiTheme="minorHAnsi" w:hAnsiTheme="minorHAnsi"/>
                <w:sz w:val="20"/>
                <w:szCs w:val="20"/>
                <w:lang w:val="en-US" w:eastAsia="fr-FR"/>
              </w:rPr>
            </w:pPr>
          </w:p>
        </w:tc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4" w:space="0" w:color="4472C4"/>
              <w:right w:val="nil"/>
            </w:tcBorders>
            <w:vAlign w:val="center"/>
            <w:hideMark/>
          </w:tcPr>
          <w:p w14:paraId="063DA7BA" w14:textId="77777777" w:rsidR="00FD333C" w:rsidRDefault="00FD333C" w:rsidP="0040176E">
            <w:pPr>
              <w:spacing w:line="256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200" w:type="dxa"/>
            <w:tcBorders>
              <w:top w:val="single" w:sz="4" w:space="0" w:color="4472C4"/>
              <w:left w:val="single" w:sz="8" w:space="0" w:color="4472C4"/>
              <w:bottom w:val="single" w:sz="8" w:space="0" w:color="4472C4"/>
              <w:right w:val="nil"/>
            </w:tcBorders>
            <w:vAlign w:val="center"/>
            <w:hideMark/>
          </w:tcPr>
          <w:p w14:paraId="06582F5D" w14:textId="77777777" w:rsid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 w:eastAsia="fr-FR"/>
              </w:rPr>
              <w:t>N doses</w:t>
            </w:r>
          </w:p>
        </w:tc>
        <w:tc>
          <w:tcPr>
            <w:tcW w:w="1580" w:type="dxa"/>
            <w:tcBorders>
              <w:top w:val="single" w:sz="4" w:space="0" w:color="4472C4"/>
              <w:left w:val="nil"/>
              <w:bottom w:val="single" w:sz="8" w:space="0" w:color="4472C4"/>
              <w:right w:val="nil"/>
            </w:tcBorders>
            <w:vAlign w:val="center"/>
            <w:hideMark/>
          </w:tcPr>
          <w:p w14:paraId="001DBD62" w14:textId="77777777" w:rsid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 w:eastAsia="fr-FR"/>
              </w:rPr>
              <w:t>Mean (95% CI)</w:t>
            </w:r>
          </w:p>
        </w:tc>
        <w:tc>
          <w:tcPr>
            <w:tcW w:w="544" w:type="dxa"/>
            <w:tcBorders>
              <w:top w:val="single" w:sz="4" w:space="0" w:color="4472C4"/>
              <w:left w:val="nil"/>
              <w:bottom w:val="single" w:sz="8" w:space="0" w:color="4472C4"/>
              <w:right w:val="nil"/>
            </w:tcBorders>
            <w:vAlign w:val="center"/>
            <w:hideMark/>
          </w:tcPr>
          <w:p w14:paraId="0FF70DBB" w14:textId="77777777" w:rsid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 w:eastAsia="fr-FR"/>
              </w:rPr>
              <w:t>P75</w:t>
            </w:r>
          </w:p>
        </w:tc>
        <w:tc>
          <w:tcPr>
            <w:tcW w:w="709" w:type="dxa"/>
            <w:tcBorders>
              <w:top w:val="single" w:sz="4" w:space="0" w:color="4472C4"/>
              <w:left w:val="nil"/>
              <w:bottom w:val="single" w:sz="8" w:space="0" w:color="4472C4"/>
              <w:right w:val="nil"/>
            </w:tcBorders>
            <w:vAlign w:val="center"/>
            <w:hideMark/>
          </w:tcPr>
          <w:p w14:paraId="13D66A19" w14:textId="77777777" w:rsid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 w:eastAsia="fr-FR"/>
              </w:rPr>
              <w:t>Max</w:t>
            </w:r>
          </w:p>
        </w:tc>
        <w:tc>
          <w:tcPr>
            <w:tcW w:w="992" w:type="dxa"/>
            <w:tcBorders>
              <w:top w:val="single" w:sz="4" w:space="0" w:color="4472C4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3B0F48B" w14:textId="77777777" w:rsid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 w:eastAsia="fr-FR"/>
              </w:rPr>
              <w:t>p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  <w:lang w:val="en-US" w:eastAsia="fr-FR"/>
              </w:rPr>
              <w:t>a</w:t>
            </w:r>
          </w:p>
        </w:tc>
        <w:tc>
          <w:tcPr>
            <w:tcW w:w="1441" w:type="dxa"/>
            <w:tcBorders>
              <w:top w:val="single" w:sz="4" w:space="0" w:color="4472C4"/>
              <w:left w:val="nil"/>
              <w:bottom w:val="single" w:sz="8" w:space="0" w:color="4472C4"/>
              <w:right w:val="nil"/>
            </w:tcBorders>
            <w:vAlign w:val="center"/>
            <w:hideMark/>
          </w:tcPr>
          <w:p w14:paraId="56A22BA7" w14:textId="77777777" w:rsid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 w:eastAsia="fr-FR"/>
              </w:rPr>
              <w:t>N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  <w:lang w:val="en-US" w:eastAsia="fr-FR"/>
              </w:rPr>
              <w:t>b</w:t>
            </w:r>
            <w:r>
              <w:rPr>
                <w:rFonts w:eastAsia="Times New Roman" w:cs="Times New Roman"/>
                <w:b/>
                <w:bCs/>
                <w:color w:val="000000"/>
                <w:lang w:val="en-US" w:eastAsia="fr-FR"/>
              </w:rPr>
              <w:t xml:space="preserve"> (%) nonzero doses</w:t>
            </w:r>
          </w:p>
        </w:tc>
        <w:tc>
          <w:tcPr>
            <w:tcW w:w="1640" w:type="dxa"/>
            <w:tcBorders>
              <w:top w:val="single" w:sz="4" w:space="0" w:color="4472C4"/>
              <w:left w:val="nil"/>
              <w:bottom w:val="single" w:sz="8" w:space="0" w:color="4472C4"/>
              <w:right w:val="nil"/>
            </w:tcBorders>
            <w:vAlign w:val="center"/>
            <w:hideMark/>
          </w:tcPr>
          <w:p w14:paraId="267189B3" w14:textId="77777777" w:rsid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 w:eastAsia="fr-FR"/>
              </w:rPr>
              <w:t>Mean (95% CI)</w:t>
            </w:r>
          </w:p>
        </w:tc>
        <w:tc>
          <w:tcPr>
            <w:tcW w:w="746" w:type="dxa"/>
            <w:tcBorders>
              <w:top w:val="single" w:sz="4" w:space="0" w:color="4472C4"/>
              <w:left w:val="nil"/>
              <w:bottom w:val="single" w:sz="8" w:space="0" w:color="4472C4"/>
              <w:right w:val="nil"/>
            </w:tcBorders>
            <w:vAlign w:val="center"/>
            <w:hideMark/>
          </w:tcPr>
          <w:p w14:paraId="6CBC5E4F" w14:textId="77777777" w:rsid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 w:eastAsia="fr-FR"/>
              </w:rPr>
              <w:t>P75</w:t>
            </w:r>
          </w:p>
        </w:tc>
        <w:tc>
          <w:tcPr>
            <w:tcW w:w="709" w:type="dxa"/>
            <w:tcBorders>
              <w:top w:val="single" w:sz="4" w:space="0" w:color="4472C4"/>
              <w:left w:val="nil"/>
              <w:bottom w:val="single" w:sz="8" w:space="0" w:color="4472C4"/>
              <w:right w:val="nil"/>
            </w:tcBorders>
            <w:vAlign w:val="center"/>
            <w:hideMark/>
          </w:tcPr>
          <w:p w14:paraId="117AE514" w14:textId="77777777" w:rsid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 w:eastAsia="fr-FR"/>
              </w:rPr>
              <w:t>Max</w:t>
            </w:r>
          </w:p>
        </w:tc>
        <w:tc>
          <w:tcPr>
            <w:tcW w:w="709" w:type="dxa"/>
            <w:tcBorders>
              <w:top w:val="single" w:sz="4" w:space="0" w:color="4472C4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2B2E4CB" w14:textId="77777777" w:rsid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 w:eastAsia="fr-FR"/>
              </w:rPr>
              <w:t>p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  <w:lang w:val="en-US" w:eastAsia="fr-FR"/>
              </w:rPr>
              <w:t>a</w:t>
            </w:r>
          </w:p>
        </w:tc>
      </w:tr>
      <w:tr w:rsidR="00FD333C" w14:paraId="75298D2C" w14:textId="77777777" w:rsidTr="0040176E">
        <w:trPr>
          <w:trHeight w:val="354"/>
        </w:trPr>
        <w:tc>
          <w:tcPr>
            <w:tcW w:w="284" w:type="dxa"/>
            <w:vAlign w:val="center"/>
            <w:hideMark/>
          </w:tcPr>
          <w:p w14:paraId="5F086D85" w14:textId="77777777" w:rsidR="00FD333C" w:rsidRDefault="00FD333C" w:rsidP="0040176E">
            <w:pPr>
              <w:spacing w:line="256" w:lineRule="auto"/>
              <w:jc w:val="left"/>
              <w:rPr>
                <w:rFonts w:asciiTheme="minorHAnsi" w:hAnsiTheme="minorHAnsi"/>
                <w:sz w:val="20"/>
                <w:szCs w:val="20"/>
                <w:lang w:eastAsia="fr-FR"/>
              </w:rPr>
            </w:pPr>
          </w:p>
        </w:tc>
        <w:tc>
          <w:tcPr>
            <w:tcW w:w="2564" w:type="dxa"/>
            <w:tcBorders>
              <w:top w:val="nil"/>
              <w:left w:val="single" w:sz="4" w:space="0" w:color="4472C4"/>
              <w:bottom w:val="single" w:sz="4" w:space="0" w:color="4472C4"/>
              <w:right w:val="nil"/>
            </w:tcBorders>
            <w:vAlign w:val="center"/>
            <w:hideMark/>
          </w:tcPr>
          <w:p w14:paraId="615E8126" w14:textId="77DCA782" w:rsidR="00FD333C" w:rsidRDefault="00FD333C" w:rsidP="0040176E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 xml:space="preserve">By Medical </w:t>
            </w:r>
            <w:r w:rsidR="009056A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activity</w:t>
            </w:r>
          </w:p>
        </w:tc>
        <w:tc>
          <w:tcPr>
            <w:tcW w:w="1200" w:type="dxa"/>
            <w:tcBorders>
              <w:top w:val="nil"/>
              <w:left w:val="single" w:sz="8" w:space="0" w:color="4472C4"/>
              <w:bottom w:val="single" w:sz="4" w:space="0" w:color="4472C4"/>
              <w:right w:val="single" w:sz="8" w:space="0" w:color="4472C4"/>
            </w:tcBorders>
            <w:vAlign w:val="center"/>
            <w:hideMark/>
          </w:tcPr>
          <w:p w14:paraId="018D75FC" w14:textId="77777777" w:rsidR="00FD333C" w:rsidRDefault="00FD333C" w:rsidP="0040176E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4472C4"/>
              <w:right w:val="nil"/>
            </w:tcBorders>
            <w:vAlign w:val="center"/>
            <w:hideMark/>
          </w:tcPr>
          <w:p w14:paraId="2AF3FC98" w14:textId="77777777" w:rsidR="00FD333C" w:rsidRDefault="00FD333C" w:rsidP="0040176E">
            <w:pPr>
              <w:spacing w:line="256" w:lineRule="auto"/>
              <w:jc w:val="left"/>
              <w:rPr>
                <w:rFonts w:asciiTheme="minorHAnsi" w:hAnsiTheme="minorHAnsi"/>
                <w:sz w:val="20"/>
                <w:szCs w:val="20"/>
                <w:lang w:eastAsia="fr-F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4472C4"/>
              <w:right w:val="nil"/>
            </w:tcBorders>
            <w:vAlign w:val="center"/>
            <w:hideMark/>
          </w:tcPr>
          <w:p w14:paraId="6D2E27F6" w14:textId="77777777" w:rsidR="00FD333C" w:rsidRDefault="00FD333C" w:rsidP="0040176E">
            <w:pPr>
              <w:spacing w:line="256" w:lineRule="auto"/>
              <w:jc w:val="left"/>
              <w:rPr>
                <w:rFonts w:asciiTheme="minorHAnsi" w:hAnsiTheme="minorHAnsi"/>
                <w:sz w:val="20"/>
                <w:szCs w:val="20"/>
                <w:lang w:eastAsia="fr-FR"/>
              </w:rPr>
            </w:pP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4472C4"/>
              <w:right w:val="nil"/>
            </w:tcBorders>
            <w:vAlign w:val="center"/>
            <w:hideMark/>
          </w:tcPr>
          <w:p w14:paraId="1EBFFE6B" w14:textId="77777777" w:rsidR="00FD333C" w:rsidRDefault="00FD333C" w:rsidP="0040176E">
            <w:pPr>
              <w:spacing w:line="256" w:lineRule="auto"/>
              <w:jc w:val="left"/>
              <w:rPr>
                <w:rFonts w:asciiTheme="minorHAnsi" w:hAnsiTheme="minorHAnsi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4472C4"/>
              <w:right w:val="nil"/>
            </w:tcBorders>
            <w:vAlign w:val="center"/>
            <w:hideMark/>
          </w:tcPr>
          <w:p w14:paraId="46901C46" w14:textId="77777777" w:rsidR="00FD333C" w:rsidRDefault="00FD333C" w:rsidP="0040176E">
            <w:pPr>
              <w:spacing w:line="256" w:lineRule="auto"/>
              <w:jc w:val="left"/>
              <w:rPr>
                <w:rFonts w:asciiTheme="minorHAnsi" w:hAnsiTheme="minorHAnsi"/>
                <w:sz w:val="20"/>
                <w:szCs w:val="20"/>
                <w:lang w:eastAsia="fr-F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4472C4"/>
              <w:right w:val="single" w:sz="8" w:space="0" w:color="4472C4"/>
            </w:tcBorders>
            <w:vAlign w:val="center"/>
            <w:hideMark/>
          </w:tcPr>
          <w:p w14:paraId="21997542" w14:textId="77777777" w:rsid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&lt;.001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4472C4"/>
              <w:right w:val="nil"/>
            </w:tcBorders>
            <w:vAlign w:val="center"/>
            <w:hideMark/>
          </w:tcPr>
          <w:p w14:paraId="173437ED" w14:textId="77777777" w:rsidR="00FD333C" w:rsidRDefault="00FD333C" w:rsidP="0040176E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4472C4"/>
              <w:right w:val="nil"/>
            </w:tcBorders>
            <w:vAlign w:val="center"/>
            <w:hideMark/>
          </w:tcPr>
          <w:p w14:paraId="4952357F" w14:textId="77777777" w:rsidR="00FD333C" w:rsidRDefault="00FD333C" w:rsidP="0040176E">
            <w:pPr>
              <w:spacing w:line="256" w:lineRule="auto"/>
              <w:jc w:val="left"/>
              <w:rPr>
                <w:rFonts w:asciiTheme="minorHAnsi" w:hAnsiTheme="minorHAnsi"/>
                <w:sz w:val="20"/>
                <w:szCs w:val="20"/>
                <w:lang w:eastAsia="fr-FR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4472C4"/>
              <w:right w:val="nil"/>
            </w:tcBorders>
            <w:vAlign w:val="center"/>
            <w:hideMark/>
          </w:tcPr>
          <w:p w14:paraId="71DB1E07" w14:textId="77777777" w:rsidR="00FD333C" w:rsidRDefault="00FD333C" w:rsidP="0040176E">
            <w:pPr>
              <w:spacing w:line="256" w:lineRule="auto"/>
              <w:jc w:val="left"/>
              <w:rPr>
                <w:rFonts w:asciiTheme="minorHAnsi" w:hAnsiTheme="minorHAnsi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4472C4"/>
              <w:right w:val="nil"/>
            </w:tcBorders>
            <w:vAlign w:val="center"/>
            <w:hideMark/>
          </w:tcPr>
          <w:p w14:paraId="7E1BEB06" w14:textId="77777777" w:rsidR="00FD333C" w:rsidRDefault="00FD333C" w:rsidP="0040176E">
            <w:pPr>
              <w:spacing w:line="256" w:lineRule="auto"/>
              <w:jc w:val="left"/>
              <w:rPr>
                <w:rFonts w:asciiTheme="minorHAnsi" w:hAnsiTheme="minorHAnsi"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4472C4"/>
              <w:right w:val="single" w:sz="8" w:space="0" w:color="4472C4"/>
            </w:tcBorders>
            <w:vAlign w:val="center"/>
            <w:hideMark/>
          </w:tcPr>
          <w:p w14:paraId="10144862" w14:textId="77777777" w:rsid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&lt;.001</w:t>
            </w:r>
          </w:p>
        </w:tc>
      </w:tr>
      <w:tr w:rsidR="00FD333C" w14:paraId="1EC3F0A7" w14:textId="77777777" w:rsidTr="0040176E">
        <w:trPr>
          <w:trHeight w:val="286"/>
        </w:trPr>
        <w:tc>
          <w:tcPr>
            <w:tcW w:w="284" w:type="dxa"/>
            <w:vAlign w:val="center"/>
            <w:hideMark/>
          </w:tcPr>
          <w:p w14:paraId="5619CC51" w14:textId="77777777" w:rsidR="00FD333C" w:rsidRDefault="00FD333C" w:rsidP="0040176E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2564" w:type="dxa"/>
            <w:vAlign w:val="center"/>
            <w:hideMark/>
          </w:tcPr>
          <w:p w14:paraId="36C018AB" w14:textId="77777777" w:rsidR="00FD333C" w:rsidRDefault="00FD333C" w:rsidP="0040176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Nuclear medicine</w:t>
            </w:r>
          </w:p>
        </w:tc>
        <w:tc>
          <w:tcPr>
            <w:tcW w:w="1200" w:type="dxa"/>
            <w:tcBorders>
              <w:top w:val="nil"/>
              <w:left w:val="single" w:sz="8" w:space="0" w:color="4472C4"/>
              <w:bottom w:val="nil"/>
              <w:right w:val="single" w:sz="8" w:space="0" w:color="4472C4"/>
            </w:tcBorders>
            <w:vAlign w:val="center"/>
            <w:hideMark/>
          </w:tcPr>
          <w:p w14:paraId="027F186A" w14:textId="77777777" w:rsid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112</w:t>
            </w:r>
          </w:p>
        </w:tc>
        <w:tc>
          <w:tcPr>
            <w:tcW w:w="1200" w:type="dxa"/>
            <w:vAlign w:val="bottom"/>
            <w:hideMark/>
          </w:tcPr>
          <w:p w14:paraId="60D84823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1221</w:t>
            </w:r>
          </w:p>
        </w:tc>
        <w:tc>
          <w:tcPr>
            <w:tcW w:w="1580" w:type="dxa"/>
            <w:vAlign w:val="bottom"/>
            <w:hideMark/>
          </w:tcPr>
          <w:p w14:paraId="6454584E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0.36 (0.33;0.39)</w:t>
            </w:r>
          </w:p>
        </w:tc>
        <w:tc>
          <w:tcPr>
            <w:tcW w:w="544" w:type="dxa"/>
            <w:vAlign w:val="bottom"/>
            <w:hideMark/>
          </w:tcPr>
          <w:p w14:paraId="12CCA744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0</w:t>
            </w:r>
            <w:r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FD333C">
              <w:rPr>
                <w:rFonts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709" w:type="dxa"/>
            <w:vAlign w:val="bottom"/>
            <w:hideMark/>
          </w:tcPr>
          <w:p w14:paraId="5039AA01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2</w:t>
            </w:r>
            <w:r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FD333C">
              <w:rPr>
                <w:rFonts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4472C4"/>
            </w:tcBorders>
            <w:vAlign w:val="center"/>
            <w:hideMark/>
          </w:tcPr>
          <w:p w14:paraId="4F3BBB15" w14:textId="77777777" w:rsidR="00FD333C" w:rsidRDefault="00FD333C" w:rsidP="0040176E">
            <w:pP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441" w:type="dxa"/>
            <w:vAlign w:val="center"/>
            <w:hideMark/>
          </w:tcPr>
          <w:p w14:paraId="418502D9" w14:textId="77777777" w:rsidR="00FD333C" w:rsidRPr="00A821C3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09206A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647 (53)</w:t>
            </w:r>
          </w:p>
        </w:tc>
        <w:tc>
          <w:tcPr>
            <w:tcW w:w="1640" w:type="dxa"/>
            <w:vAlign w:val="center"/>
            <w:hideMark/>
          </w:tcPr>
          <w:p w14:paraId="26CB2017" w14:textId="77777777" w:rsidR="00FD333C" w:rsidRP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0.67 (0.63;0.72)</w:t>
            </w:r>
          </w:p>
        </w:tc>
        <w:tc>
          <w:tcPr>
            <w:tcW w:w="746" w:type="dxa"/>
            <w:vAlign w:val="center"/>
            <w:hideMark/>
          </w:tcPr>
          <w:p w14:paraId="599AE35A" w14:textId="77777777" w:rsidR="00FD333C" w:rsidRP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709" w:type="dxa"/>
            <w:vAlign w:val="center"/>
            <w:hideMark/>
          </w:tcPr>
          <w:p w14:paraId="2610DB19" w14:textId="77777777" w:rsidR="00FD333C" w:rsidRP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2.82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4472C4"/>
            </w:tcBorders>
            <w:vAlign w:val="center"/>
            <w:hideMark/>
          </w:tcPr>
          <w:p w14:paraId="6FB21B08" w14:textId="77777777" w:rsidR="00FD333C" w:rsidRDefault="00FD333C" w:rsidP="0040176E">
            <w:pP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</w:tr>
      <w:tr w:rsidR="00FD333C" w14:paraId="0485F9D1" w14:textId="77777777" w:rsidTr="0040176E">
        <w:trPr>
          <w:trHeight w:val="286"/>
        </w:trPr>
        <w:tc>
          <w:tcPr>
            <w:tcW w:w="284" w:type="dxa"/>
            <w:vAlign w:val="center"/>
            <w:hideMark/>
          </w:tcPr>
          <w:p w14:paraId="5DF3FC20" w14:textId="77777777" w:rsidR="00FD333C" w:rsidRDefault="00FD333C" w:rsidP="0040176E">
            <w:pPr>
              <w:spacing w:line="256" w:lineRule="auto"/>
              <w:jc w:val="left"/>
              <w:rPr>
                <w:rFonts w:asciiTheme="minorHAnsi" w:hAnsiTheme="minorHAnsi"/>
                <w:sz w:val="20"/>
                <w:szCs w:val="20"/>
                <w:lang w:eastAsia="fr-FR"/>
              </w:rPr>
            </w:pPr>
          </w:p>
        </w:tc>
        <w:tc>
          <w:tcPr>
            <w:tcW w:w="2564" w:type="dxa"/>
            <w:vAlign w:val="center"/>
            <w:hideMark/>
          </w:tcPr>
          <w:p w14:paraId="741C4012" w14:textId="77777777" w:rsidR="00FD333C" w:rsidRDefault="00FD333C" w:rsidP="0040176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Interventional radiology</w:t>
            </w:r>
          </w:p>
        </w:tc>
        <w:tc>
          <w:tcPr>
            <w:tcW w:w="1200" w:type="dxa"/>
            <w:tcBorders>
              <w:top w:val="nil"/>
              <w:left w:val="single" w:sz="8" w:space="0" w:color="4472C4"/>
              <w:bottom w:val="nil"/>
              <w:right w:val="single" w:sz="8" w:space="0" w:color="4472C4"/>
            </w:tcBorders>
            <w:vAlign w:val="center"/>
            <w:hideMark/>
          </w:tcPr>
          <w:p w14:paraId="7AD2FAAE" w14:textId="77777777" w:rsid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604</w:t>
            </w:r>
          </w:p>
        </w:tc>
        <w:tc>
          <w:tcPr>
            <w:tcW w:w="1200" w:type="dxa"/>
            <w:vAlign w:val="bottom"/>
            <w:hideMark/>
          </w:tcPr>
          <w:p w14:paraId="0AE7E711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6550</w:t>
            </w:r>
          </w:p>
        </w:tc>
        <w:tc>
          <w:tcPr>
            <w:tcW w:w="1580" w:type="dxa"/>
            <w:vAlign w:val="bottom"/>
            <w:hideMark/>
          </w:tcPr>
          <w:p w14:paraId="7D982268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0.1</w:t>
            </w:r>
            <w:r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Pr="00FD333C">
              <w:rPr>
                <w:rFonts w:cs="Times New Roman"/>
                <w:color w:val="000000"/>
                <w:sz w:val="20"/>
                <w:szCs w:val="20"/>
              </w:rPr>
              <w:t xml:space="preserve"> (0.09;0.12)</w:t>
            </w:r>
          </w:p>
        </w:tc>
        <w:tc>
          <w:tcPr>
            <w:tcW w:w="544" w:type="dxa"/>
            <w:vAlign w:val="bottom"/>
            <w:hideMark/>
          </w:tcPr>
          <w:p w14:paraId="506CE891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0</w:t>
            </w:r>
            <w:r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FD333C">
              <w:rPr>
                <w:rFonts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14:paraId="7D22D505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24</w:t>
            </w:r>
            <w:r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FD333C">
              <w:rPr>
                <w:rFonts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4472C4"/>
            </w:tcBorders>
            <w:vAlign w:val="center"/>
            <w:hideMark/>
          </w:tcPr>
          <w:p w14:paraId="3C53128F" w14:textId="77777777" w:rsidR="00FD333C" w:rsidRDefault="00FD333C" w:rsidP="0040176E">
            <w:pP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441" w:type="dxa"/>
            <w:vAlign w:val="center"/>
          </w:tcPr>
          <w:p w14:paraId="59FBC799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,</w:t>
            </w:r>
            <w:r w:rsidRPr="00FD333C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655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 xml:space="preserve"> (25)</w:t>
            </w:r>
          </w:p>
        </w:tc>
        <w:tc>
          <w:tcPr>
            <w:tcW w:w="1640" w:type="dxa"/>
            <w:vAlign w:val="center"/>
          </w:tcPr>
          <w:p w14:paraId="2B2515A5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</w:t>
            </w:r>
            <w:r w:rsidRPr="00FD333C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 xml:space="preserve"> (0.35;0.46)</w:t>
            </w:r>
          </w:p>
        </w:tc>
        <w:tc>
          <w:tcPr>
            <w:tcW w:w="746" w:type="dxa"/>
            <w:vAlign w:val="center"/>
          </w:tcPr>
          <w:p w14:paraId="48BC2558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.</w:t>
            </w:r>
            <w:r w:rsidRPr="00FD333C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35</w:t>
            </w:r>
          </w:p>
        </w:tc>
        <w:tc>
          <w:tcPr>
            <w:tcW w:w="709" w:type="dxa"/>
            <w:vAlign w:val="center"/>
          </w:tcPr>
          <w:p w14:paraId="74F188F7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24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.</w:t>
            </w:r>
            <w:r w:rsidRPr="00FD333C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4472C4"/>
            </w:tcBorders>
            <w:vAlign w:val="center"/>
            <w:hideMark/>
          </w:tcPr>
          <w:p w14:paraId="7120706D" w14:textId="77777777" w:rsidR="00FD333C" w:rsidRDefault="00FD333C" w:rsidP="0040176E">
            <w:pP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</w:tr>
      <w:tr w:rsidR="00FD333C" w14:paraId="6035BBBC" w14:textId="77777777" w:rsidTr="0040176E">
        <w:trPr>
          <w:trHeight w:val="286"/>
        </w:trPr>
        <w:tc>
          <w:tcPr>
            <w:tcW w:w="284" w:type="dxa"/>
            <w:vAlign w:val="center"/>
            <w:hideMark/>
          </w:tcPr>
          <w:p w14:paraId="22CD6FEA" w14:textId="77777777" w:rsidR="00FD333C" w:rsidRDefault="00FD333C" w:rsidP="0040176E">
            <w:pPr>
              <w:spacing w:line="256" w:lineRule="auto"/>
              <w:jc w:val="left"/>
              <w:rPr>
                <w:rFonts w:asciiTheme="minorHAnsi" w:hAnsiTheme="minorHAnsi"/>
                <w:sz w:val="20"/>
                <w:szCs w:val="20"/>
                <w:lang w:eastAsia="fr-FR"/>
              </w:rPr>
            </w:pPr>
          </w:p>
        </w:tc>
        <w:tc>
          <w:tcPr>
            <w:tcW w:w="2564" w:type="dxa"/>
            <w:vAlign w:val="center"/>
            <w:hideMark/>
          </w:tcPr>
          <w:p w14:paraId="3E4B2532" w14:textId="77777777" w:rsidR="00FD333C" w:rsidRDefault="00FD333C" w:rsidP="0040176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Operating room</w:t>
            </w:r>
          </w:p>
        </w:tc>
        <w:tc>
          <w:tcPr>
            <w:tcW w:w="1200" w:type="dxa"/>
            <w:tcBorders>
              <w:top w:val="nil"/>
              <w:left w:val="single" w:sz="8" w:space="0" w:color="4472C4"/>
              <w:bottom w:val="nil"/>
              <w:right w:val="single" w:sz="8" w:space="0" w:color="4472C4"/>
            </w:tcBorders>
            <w:vAlign w:val="center"/>
            <w:hideMark/>
          </w:tcPr>
          <w:p w14:paraId="63DECA0D" w14:textId="77777777" w:rsid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58</w:t>
            </w:r>
          </w:p>
        </w:tc>
        <w:tc>
          <w:tcPr>
            <w:tcW w:w="1200" w:type="dxa"/>
            <w:vAlign w:val="bottom"/>
            <w:hideMark/>
          </w:tcPr>
          <w:p w14:paraId="74FA3B39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1580" w:type="dxa"/>
            <w:vAlign w:val="bottom"/>
            <w:hideMark/>
          </w:tcPr>
          <w:p w14:paraId="3EBEE621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0.08 (0.07;0.09)</w:t>
            </w:r>
          </w:p>
        </w:tc>
        <w:tc>
          <w:tcPr>
            <w:tcW w:w="544" w:type="dxa"/>
            <w:vAlign w:val="bottom"/>
            <w:hideMark/>
          </w:tcPr>
          <w:p w14:paraId="3C8F5389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0</w:t>
            </w:r>
            <w:r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FD333C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14:paraId="6184768D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1</w:t>
            </w:r>
            <w:r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FD333C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4472C4"/>
            </w:tcBorders>
            <w:vAlign w:val="center"/>
            <w:hideMark/>
          </w:tcPr>
          <w:p w14:paraId="31C4D983" w14:textId="77777777" w:rsidR="00FD333C" w:rsidRDefault="00FD333C" w:rsidP="0040176E">
            <w:pP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441" w:type="dxa"/>
            <w:vAlign w:val="center"/>
            <w:hideMark/>
          </w:tcPr>
          <w:p w14:paraId="67D94BB5" w14:textId="77777777" w:rsidR="00FD333C" w:rsidRPr="00A821C3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09206A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207 (33)</w:t>
            </w:r>
          </w:p>
        </w:tc>
        <w:tc>
          <w:tcPr>
            <w:tcW w:w="1640" w:type="dxa"/>
            <w:vAlign w:val="center"/>
            <w:hideMark/>
          </w:tcPr>
          <w:p w14:paraId="163A45C8" w14:textId="77777777" w:rsidR="00FD333C" w:rsidRP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0.24 (0.22;0.27)</w:t>
            </w:r>
          </w:p>
        </w:tc>
        <w:tc>
          <w:tcPr>
            <w:tcW w:w="746" w:type="dxa"/>
            <w:vAlign w:val="center"/>
            <w:hideMark/>
          </w:tcPr>
          <w:p w14:paraId="5493DA21" w14:textId="77777777" w:rsidR="00FD333C" w:rsidRP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709" w:type="dxa"/>
            <w:vAlign w:val="center"/>
            <w:hideMark/>
          </w:tcPr>
          <w:p w14:paraId="472400F9" w14:textId="77777777" w:rsidR="00FD333C" w:rsidRP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4472C4"/>
            </w:tcBorders>
            <w:vAlign w:val="center"/>
            <w:hideMark/>
          </w:tcPr>
          <w:p w14:paraId="4B463A41" w14:textId="77777777" w:rsidR="00FD333C" w:rsidRDefault="00FD333C" w:rsidP="0040176E">
            <w:pP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</w:tr>
      <w:tr w:rsidR="00FD333C" w14:paraId="603B7C68" w14:textId="77777777" w:rsidTr="0040176E">
        <w:trPr>
          <w:trHeight w:val="286"/>
        </w:trPr>
        <w:tc>
          <w:tcPr>
            <w:tcW w:w="284" w:type="dxa"/>
            <w:vAlign w:val="center"/>
            <w:hideMark/>
          </w:tcPr>
          <w:p w14:paraId="086FF943" w14:textId="77777777" w:rsidR="00FD333C" w:rsidRDefault="00FD333C" w:rsidP="0040176E">
            <w:pPr>
              <w:spacing w:line="256" w:lineRule="auto"/>
              <w:jc w:val="left"/>
              <w:rPr>
                <w:rFonts w:asciiTheme="minorHAnsi" w:hAnsiTheme="minorHAnsi"/>
                <w:sz w:val="20"/>
                <w:szCs w:val="20"/>
                <w:lang w:eastAsia="fr-FR"/>
              </w:rPr>
            </w:pPr>
          </w:p>
        </w:tc>
        <w:tc>
          <w:tcPr>
            <w:tcW w:w="2564" w:type="dxa"/>
            <w:vAlign w:val="center"/>
            <w:hideMark/>
          </w:tcPr>
          <w:p w14:paraId="4ABA2A46" w14:textId="77777777" w:rsidR="00FD333C" w:rsidRDefault="00FD333C" w:rsidP="0040176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Conventional radiology</w:t>
            </w:r>
          </w:p>
        </w:tc>
        <w:tc>
          <w:tcPr>
            <w:tcW w:w="1200" w:type="dxa"/>
            <w:tcBorders>
              <w:top w:val="nil"/>
              <w:left w:val="single" w:sz="8" w:space="0" w:color="4472C4"/>
              <w:bottom w:val="nil"/>
              <w:right w:val="single" w:sz="8" w:space="0" w:color="4472C4"/>
            </w:tcBorders>
            <w:vAlign w:val="center"/>
            <w:hideMark/>
          </w:tcPr>
          <w:p w14:paraId="62F49C57" w14:textId="77777777" w:rsid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335</w:t>
            </w:r>
          </w:p>
        </w:tc>
        <w:tc>
          <w:tcPr>
            <w:tcW w:w="1200" w:type="dxa"/>
            <w:vAlign w:val="bottom"/>
            <w:hideMark/>
          </w:tcPr>
          <w:p w14:paraId="5D1E986F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3646</w:t>
            </w:r>
          </w:p>
        </w:tc>
        <w:tc>
          <w:tcPr>
            <w:tcW w:w="1580" w:type="dxa"/>
            <w:vAlign w:val="bottom"/>
            <w:hideMark/>
          </w:tcPr>
          <w:p w14:paraId="79CACA90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0.06 (0.06;0.07)</w:t>
            </w:r>
          </w:p>
        </w:tc>
        <w:tc>
          <w:tcPr>
            <w:tcW w:w="544" w:type="dxa"/>
            <w:vAlign w:val="bottom"/>
            <w:hideMark/>
          </w:tcPr>
          <w:p w14:paraId="73C9FA42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0</w:t>
            </w:r>
            <w:r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FD333C">
              <w:rPr>
                <w:rFonts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709" w:type="dxa"/>
            <w:vAlign w:val="bottom"/>
            <w:hideMark/>
          </w:tcPr>
          <w:p w14:paraId="2692B13C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8</w:t>
            </w:r>
            <w:r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FD333C">
              <w:rPr>
                <w:rFonts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4472C4"/>
            </w:tcBorders>
            <w:vAlign w:val="center"/>
            <w:hideMark/>
          </w:tcPr>
          <w:p w14:paraId="64A61CFE" w14:textId="77777777" w:rsidR="00FD333C" w:rsidRDefault="00FD333C" w:rsidP="0040176E">
            <w:pP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441" w:type="dxa"/>
            <w:vAlign w:val="center"/>
            <w:hideMark/>
          </w:tcPr>
          <w:p w14:paraId="53B32014" w14:textId="77777777" w:rsidR="00FD333C" w:rsidRPr="00A821C3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09206A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795 (22)</w:t>
            </w:r>
          </w:p>
        </w:tc>
        <w:tc>
          <w:tcPr>
            <w:tcW w:w="1640" w:type="dxa"/>
            <w:vAlign w:val="center"/>
            <w:hideMark/>
          </w:tcPr>
          <w:p w14:paraId="19E27702" w14:textId="77777777" w:rsidR="00FD333C" w:rsidRP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0.29 (0.26;0.33)</w:t>
            </w:r>
          </w:p>
        </w:tc>
        <w:tc>
          <w:tcPr>
            <w:tcW w:w="746" w:type="dxa"/>
            <w:vAlign w:val="center"/>
            <w:hideMark/>
          </w:tcPr>
          <w:p w14:paraId="1FFC561B" w14:textId="77777777" w:rsidR="00FD333C" w:rsidRP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709" w:type="dxa"/>
            <w:vAlign w:val="center"/>
            <w:hideMark/>
          </w:tcPr>
          <w:p w14:paraId="2E7FFD23" w14:textId="77777777" w:rsidR="00FD333C" w:rsidRP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8.00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4472C4"/>
            </w:tcBorders>
            <w:vAlign w:val="center"/>
            <w:hideMark/>
          </w:tcPr>
          <w:p w14:paraId="7F1EEB72" w14:textId="77777777" w:rsidR="00FD333C" w:rsidRDefault="00FD333C" w:rsidP="0040176E">
            <w:pP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</w:tr>
      <w:tr w:rsidR="00FD333C" w14:paraId="7711DF1B" w14:textId="77777777" w:rsidTr="0040176E">
        <w:trPr>
          <w:trHeight w:val="286"/>
        </w:trPr>
        <w:tc>
          <w:tcPr>
            <w:tcW w:w="284" w:type="dxa"/>
            <w:vAlign w:val="center"/>
            <w:hideMark/>
          </w:tcPr>
          <w:p w14:paraId="652095B2" w14:textId="77777777" w:rsidR="00FD333C" w:rsidRDefault="00FD333C" w:rsidP="0040176E">
            <w:pPr>
              <w:spacing w:line="256" w:lineRule="auto"/>
              <w:jc w:val="left"/>
              <w:rPr>
                <w:rFonts w:asciiTheme="minorHAnsi" w:hAnsiTheme="minorHAnsi"/>
                <w:sz w:val="20"/>
                <w:szCs w:val="20"/>
                <w:lang w:eastAsia="fr-FR"/>
              </w:rPr>
            </w:pPr>
          </w:p>
        </w:tc>
        <w:tc>
          <w:tcPr>
            <w:tcW w:w="2564" w:type="dxa"/>
            <w:vAlign w:val="center"/>
            <w:hideMark/>
          </w:tcPr>
          <w:p w14:paraId="2E1BA76E" w14:textId="77777777" w:rsidR="00FD333C" w:rsidRDefault="00FD333C" w:rsidP="0040176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Radiotherapy</w:t>
            </w:r>
          </w:p>
        </w:tc>
        <w:tc>
          <w:tcPr>
            <w:tcW w:w="1200" w:type="dxa"/>
            <w:tcBorders>
              <w:top w:val="nil"/>
              <w:left w:val="single" w:sz="8" w:space="0" w:color="4472C4"/>
              <w:bottom w:val="nil"/>
              <w:right w:val="single" w:sz="8" w:space="0" w:color="4472C4"/>
            </w:tcBorders>
            <w:vAlign w:val="center"/>
            <w:hideMark/>
          </w:tcPr>
          <w:p w14:paraId="75F2F1A9" w14:textId="77777777" w:rsid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59</w:t>
            </w:r>
          </w:p>
        </w:tc>
        <w:tc>
          <w:tcPr>
            <w:tcW w:w="1200" w:type="dxa"/>
            <w:vAlign w:val="bottom"/>
            <w:hideMark/>
          </w:tcPr>
          <w:p w14:paraId="042DE446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641</w:t>
            </w:r>
          </w:p>
        </w:tc>
        <w:tc>
          <w:tcPr>
            <w:tcW w:w="1580" w:type="dxa"/>
            <w:vAlign w:val="bottom"/>
            <w:hideMark/>
          </w:tcPr>
          <w:p w14:paraId="6F9AF8EA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0.05 (0.02;0.08)</w:t>
            </w:r>
          </w:p>
        </w:tc>
        <w:tc>
          <w:tcPr>
            <w:tcW w:w="544" w:type="dxa"/>
            <w:vAlign w:val="bottom"/>
            <w:hideMark/>
          </w:tcPr>
          <w:p w14:paraId="274C1EA6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0</w:t>
            </w:r>
            <w:r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FD333C">
              <w:rPr>
                <w:rFonts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709" w:type="dxa"/>
            <w:vAlign w:val="bottom"/>
            <w:hideMark/>
          </w:tcPr>
          <w:p w14:paraId="2E4080AD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8</w:t>
            </w:r>
            <w:r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FD333C">
              <w:rPr>
                <w:rFonts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4472C4"/>
            </w:tcBorders>
            <w:vAlign w:val="center"/>
            <w:hideMark/>
          </w:tcPr>
          <w:p w14:paraId="7B95336D" w14:textId="77777777" w:rsidR="00FD333C" w:rsidRDefault="00FD333C" w:rsidP="0040176E">
            <w:pP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441" w:type="dxa"/>
            <w:vAlign w:val="center"/>
            <w:hideMark/>
          </w:tcPr>
          <w:p w14:paraId="25E2E0D9" w14:textId="77777777" w:rsidR="00FD333C" w:rsidRPr="00A821C3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09206A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141 (22)</w:t>
            </w:r>
          </w:p>
        </w:tc>
        <w:tc>
          <w:tcPr>
            <w:tcW w:w="1640" w:type="dxa"/>
            <w:vAlign w:val="center"/>
            <w:hideMark/>
          </w:tcPr>
          <w:p w14:paraId="0BD8AF3D" w14:textId="77777777" w:rsidR="00FD333C" w:rsidRP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0.23 (0.09;0.37)</w:t>
            </w:r>
          </w:p>
        </w:tc>
        <w:tc>
          <w:tcPr>
            <w:tcW w:w="746" w:type="dxa"/>
            <w:vAlign w:val="center"/>
            <w:hideMark/>
          </w:tcPr>
          <w:p w14:paraId="12C778CD" w14:textId="77777777" w:rsidR="00FD333C" w:rsidRP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709" w:type="dxa"/>
            <w:vAlign w:val="center"/>
            <w:hideMark/>
          </w:tcPr>
          <w:p w14:paraId="09720873" w14:textId="77777777" w:rsidR="00FD333C" w:rsidRP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8.97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4472C4"/>
            </w:tcBorders>
            <w:vAlign w:val="center"/>
            <w:hideMark/>
          </w:tcPr>
          <w:p w14:paraId="76BACB30" w14:textId="77777777" w:rsidR="00FD333C" w:rsidRDefault="00FD333C" w:rsidP="0040176E">
            <w:pP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</w:tr>
      <w:tr w:rsidR="00FD333C" w14:paraId="7A05EB16" w14:textId="77777777" w:rsidTr="0040176E">
        <w:trPr>
          <w:trHeight w:val="286"/>
        </w:trPr>
        <w:tc>
          <w:tcPr>
            <w:tcW w:w="284" w:type="dxa"/>
            <w:vAlign w:val="center"/>
            <w:hideMark/>
          </w:tcPr>
          <w:p w14:paraId="03A8F397" w14:textId="77777777" w:rsidR="00FD333C" w:rsidRDefault="00FD333C" w:rsidP="0040176E">
            <w:pPr>
              <w:spacing w:line="256" w:lineRule="auto"/>
              <w:jc w:val="left"/>
              <w:rPr>
                <w:rFonts w:asciiTheme="minorHAnsi" w:hAnsiTheme="minorHAnsi"/>
                <w:sz w:val="20"/>
                <w:szCs w:val="20"/>
                <w:lang w:eastAsia="fr-FR"/>
              </w:rPr>
            </w:pPr>
          </w:p>
        </w:tc>
        <w:tc>
          <w:tcPr>
            <w:tcW w:w="2564" w:type="dxa"/>
            <w:vAlign w:val="center"/>
            <w:hideMark/>
          </w:tcPr>
          <w:p w14:paraId="0395A72D" w14:textId="77777777" w:rsidR="00FD333C" w:rsidRDefault="00FD333C" w:rsidP="0040176E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Other*</w:t>
            </w:r>
          </w:p>
        </w:tc>
        <w:tc>
          <w:tcPr>
            <w:tcW w:w="1200" w:type="dxa"/>
            <w:tcBorders>
              <w:top w:val="nil"/>
              <w:left w:val="single" w:sz="8" w:space="0" w:color="4472C4"/>
              <w:bottom w:val="nil"/>
              <w:right w:val="single" w:sz="8" w:space="0" w:color="4472C4"/>
            </w:tcBorders>
            <w:vAlign w:val="center"/>
            <w:hideMark/>
          </w:tcPr>
          <w:p w14:paraId="1F3B091F" w14:textId="77777777" w:rsid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85</w:t>
            </w:r>
          </w:p>
        </w:tc>
        <w:tc>
          <w:tcPr>
            <w:tcW w:w="1200" w:type="dxa"/>
            <w:vAlign w:val="bottom"/>
            <w:hideMark/>
          </w:tcPr>
          <w:p w14:paraId="36D99E56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911</w:t>
            </w:r>
          </w:p>
        </w:tc>
        <w:tc>
          <w:tcPr>
            <w:tcW w:w="1580" w:type="dxa"/>
            <w:vAlign w:val="bottom"/>
            <w:hideMark/>
          </w:tcPr>
          <w:p w14:paraId="559C2C4C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0.07 (0.05;0.1</w:t>
            </w:r>
            <w:r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Pr="00FD333C"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544" w:type="dxa"/>
            <w:vAlign w:val="bottom"/>
            <w:hideMark/>
          </w:tcPr>
          <w:p w14:paraId="635C3E64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0</w:t>
            </w:r>
            <w:r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FD333C">
              <w:rPr>
                <w:rFonts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709" w:type="dxa"/>
            <w:vAlign w:val="bottom"/>
            <w:hideMark/>
          </w:tcPr>
          <w:p w14:paraId="64D279E9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5</w:t>
            </w:r>
            <w:r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FD333C">
              <w:rPr>
                <w:rFonts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4472C4"/>
            </w:tcBorders>
            <w:vAlign w:val="center"/>
            <w:hideMark/>
          </w:tcPr>
          <w:p w14:paraId="799BDBF3" w14:textId="77777777" w:rsidR="00FD333C" w:rsidRDefault="00FD333C" w:rsidP="0040176E">
            <w:pP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441" w:type="dxa"/>
            <w:vAlign w:val="center"/>
            <w:hideMark/>
          </w:tcPr>
          <w:p w14:paraId="6B51E03A" w14:textId="77777777" w:rsidR="00FD333C" w:rsidRPr="00A821C3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09206A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199 (22)</w:t>
            </w:r>
          </w:p>
        </w:tc>
        <w:tc>
          <w:tcPr>
            <w:tcW w:w="1640" w:type="dxa"/>
            <w:vAlign w:val="center"/>
            <w:hideMark/>
          </w:tcPr>
          <w:p w14:paraId="3F140117" w14:textId="77777777" w:rsidR="00FD333C" w:rsidRP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0.34 (0.22;0.46)</w:t>
            </w:r>
          </w:p>
        </w:tc>
        <w:tc>
          <w:tcPr>
            <w:tcW w:w="746" w:type="dxa"/>
            <w:vAlign w:val="center"/>
            <w:hideMark/>
          </w:tcPr>
          <w:p w14:paraId="7D7A981B" w14:textId="77777777" w:rsidR="00FD333C" w:rsidRP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709" w:type="dxa"/>
            <w:vAlign w:val="center"/>
            <w:hideMark/>
          </w:tcPr>
          <w:p w14:paraId="632A5252" w14:textId="77777777" w:rsidR="00FD333C" w:rsidRP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5.90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4472C4"/>
            </w:tcBorders>
            <w:vAlign w:val="center"/>
            <w:hideMark/>
          </w:tcPr>
          <w:p w14:paraId="69A50035" w14:textId="77777777" w:rsidR="00FD333C" w:rsidRDefault="00FD333C" w:rsidP="0040176E">
            <w:pP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</w:tr>
      <w:tr w:rsidR="00FD333C" w14:paraId="63C38E32" w14:textId="77777777" w:rsidTr="0040176E">
        <w:trPr>
          <w:trHeight w:val="299"/>
        </w:trPr>
        <w:tc>
          <w:tcPr>
            <w:tcW w:w="284" w:type="dxa"/>
            <w:vAlign w:val="center"/>
            <w:hideMark/>
          </w:tcPr>
          <w:p w14:paraId="5018922B" w14:textId="77777777" w:rsidR="00FD333C" w:rsidRDefault="00FD333C" w:rsidP="0040176E">
            <w:pPr>
              <w:spacing w:line="256" w:lineRule="auto"/>
              <w:jc w:val="left"/>
              <w:rPr>
                <w:rFonts w:asciiTheme="minorHAnsi" w:hAnsiTheme="minorHAnsi"/>
                <w:sz w:val="20"/>
                <w:szCs w:val="20"/>
                <w:lang w:eastAsia="fr-FR"/>
              </w:rPr>
            </w:pPr>
          </w:p>
        </w:tc>
        <w:tc>
          <w:tcPr>
            <w:tcW w:w="2564" w:type="dxa"/>
            <w:vAlign w:val="center"/>
            <w:hideMark/>
          </w:tcPr>
          <w:p w14:paraId="59AC5A1B" w14:textId="77777777" w:rsidR="00FD333C" w:rsidRDefault="00FD333C" w:rsidP="0040176E">
            <w:pPr>
              <w:spacing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 w:eastAsia="fr-FR"/>
              </w:rPr>
              <w:t>unknown</w:t>
            </w:r>
          </w:p>
        </w:tc>
        <w:tc>
          <w:tcPr>
            <w:tcW w:w="1200" w:type="dxa"/>
            <w:tcBorders>
              <w:top w:val="nil"/>
              <w:left w:val="single" w:sz="8" w:space="0" w:color="4472C4"/>
              <w:bottom w:val="nil"/>
              <w:right w:val="single" w:sz="8" w:space="0" w:color="4472C4"/>
            </w:tcBorders>
            <w:vAlign w:val="center"/>
            <w:hideMark/>
          </w:tcPr>
          <w:p w14:paraId="44099985" w14:textId="77777777" w:rsid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32</w:t>
            </w:r>
          </w:p>
        </w:tc>
        <w:tc>
          <w:tcPr>
            <w:tcW w:w="1200" w:type="dxa"/>
            <w:vAlign w:val="bottom"/>
            <w:hideMark/>
          </w:tcPr>
          <w:p w14:paraId="3F5369BE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580" w:type="dxa"/>
            <w:vAlign w:val="bottom"/>
            <w:hideMark/>
          </w:tcPr>
          <w:p w14:paraId="7E0C8379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0.12 (0.09;0.14)</w:t>
            </w:r>
          </w:p>
        </w:tc>
        <w:tc>
          <w:tcPr>
            <w:tcW w:w="544" w:type="dxa"/>
            <w:vAlign w:val="bottom"/>
            <w:hideMark/>
          </w:tcPr>
          <w:p w14:paraId="411CB6E9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0</w:t>
            </w:r>
            <w:r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FD333C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14:paraId="05A1EF86" w14:textId="77777777" w:rsidR="00FD333C" w:rsidRPr="0009206A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2</w:t>
            </w:r>
            <w:r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FD333C">
              <w:rPr>
                <w:rFonts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4472C4"/>
            </w:tcBorders>
            <w:vAlign w:val="center"/>
            <w:hideMark/>
          </w:tcPr>
          <w:p w14:paraId="306EAA38" w14:textId="77777777" w:rsidR="00FD333C" w:rsidRDefault="00FD333C" w:rsidP="0040176E">
            <w:pP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1441" w:type="dxa"/>
            <w:vAlign w:val="center"/>
            <w:hideMark/>
          </w:tcPr>
          <w:p w14:paraId="2084E536" w14:textId="77777777" w:rsidR="00FD333C" w:rsidRPr="00A821C3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09206A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125 (36)</w:t>
            </w:r>
          </w:p>
        </w:tc>
        <w:tc>
          <w:tcPr>
            <w:tcW w:w="1640" w:type="dxa"/>
            <w:vAlign w:val="center"/>
            <w:hideMark/>
          </w:tcPr>
          <w:p w14:paraId="255A0B4E" w14:textId="77777777" w:rsidR="00FD333C" w:rsidRP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0.32 (0.26;0.38)</w:t>
            </w:r>
          </w:p>
        </w:tc>
        <w:tc>
          <w:tcPr>
            <w:tcW w:w="746" w:type="dxa"/>
            <w:vAlign w:val="center"/>
            <w:hideMark/>
          </w:tcPr>
          <w:p w14:paraId="0A707C24" w14:textId="77777777" w:rsidR="00FD333C" w:rsidRP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709" w:type="dxa"/>
            <w:vAlign w:val="center"/>
            <w:hideMark/>
          </w:tcPr>
          <w:p w14:paraId="18572B86" w14:textId="77777777" w:rsidR="00FD333C" w:rsidRPr="00FD333C" w:rsidRDefault="00FD333C" w:rsidP="0040176E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FD333C">
              <w:rPr>
                <w:rFonts w:cs="Times New Roman"/>
                <w:color w:val="000000"/>
                <w:sz w:val="20"/>
                <w:szCs w:val="20"/>
              </w:rPr>
              <w:t>2.60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4472C4"/>
            </w:tcBorders>
            <w:vAlign w:val="center"/>
            <w:hideMark/>
          </w:tcPr>
          <w:p w14:paraId="632D813B" w14:textId="77777777" w:rsidR="00FD333C" w:rsidRDefault="00FD333C" w:rsidP="0040176E">
            <w:pP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</w:tr>
    </w:tbl>
    <w:p w14:paraId="6033053B" w14:textId="77777777" w:rsidR="00FD333C" w:rsidRDefault="00FD333C" w:rsidP="00FD333C">
      <w:pPr>
        <w:rPr>
          <w:rFonts w:eastAsia="Times New Roman" w:cs="Times New Roman"/>
          <w:i/>
          <w:lang w:val="en-US" w:eastAsia="fr-FR"/>
        </w:rPr>
      </w:pPr>
      <w:r>
        <w:rPr>
          <w:rFonts w:eastAsia="Times New Roman" w:cs="Times New Roman"/>
          <w:bCs/>
          <w:i/>
          <w:color w:val="000000"/>
          <w:vertAlign w:val="superscript"/>
          <w:lang w:val="en-US"/>
        </w:rPr>
        <w:t>a</w:t>
      </w:r>
      <w:r>
        <w:rPr>
          <w:rFonts w:eastAsia="Times New Roman" w:cs="Times New Roman"/>
          <w:bCs/>
          <w:i/>
          <w:color w:val="000000"/>
          <w:lang w:val="en-US"/>
        </w:rPr>
        <w:t xml:space="preserve"> p-value for the F-test following an ANOVA for comparisons of means between covariate classes; </w:t>
      </w:r>
      <w:r>
        <w:rPr>
          <w:rFonts w:eastAsia="Times New Roman" w:cs="Times New Roman"/>
          <w:bCs/>
          <w:i/>
          <w:color w:val="000000"/>
          <w:vertAlign w:val="superscript"/>
          <w:lang w:val="en-US"/>
        </w:rPr>
        <w:t xml:space="preserve">b </w:t>
      </w:r>
      <w:r>
        <w:rPr>
          <w:rFonts w:eastAsia="Times New Roman" w:cs="Times New Roman"/>
          <w:bCs/>
          <w:i/>
          <w:color w:val="000000"/>
          <w:lang w:val="en-US"/>
        </w:rPr>
        <w:t xml:space="preserve">raw percentage as compared to the total number of doses; </w:t>
      </w:r>
      <w:r>
        <w:rPr>
          <w:rFonts w:eastAsia="Times New Roman" w:cs="Times New Roman"/>
          <w:i/>
          <w:lang w:val="en-US" w:eastAsia="fr-FR"/>
        </w:rPr>
        <w:t xml:space="preserve">*Other: gynecology, physical rehabilitation, ENT, pneumology, </w:t>
      </w:r>
      <w:proofErr w:type="spellStart"/>
      <w:r>
        <w:rPr>
          <w:rFonts w:eastAsia="Times New Roman" w:cs="Times New Roman"/>
          <w:i/>
          <w:lang w:val="en-US" w:eastAsia="fr-FR"/>
        </w:rPr>
        <w:t>anatomopathology</w:t>
      </w:r>
      <w:proofErr w:type="spellEnd"/>
      <w:r>
        <w:rPr>
          <w:rFonts w:eastAsia="Times New Roman" w:cs="Times New Roman"/>
          <w:i/>
          <w:lang w:val="en-US" w:eastAsia="fr-FR"/>
        </w:rPr>
        <w:t xml:space="preserve">, pharmacy, Emergency Medical Service (EMS), ambulatory, administrative, radiation protection, endocrinology, rheumatology, neurology, laboratory, maintenance-logistics; </w:t>
      </w:r>
      <w:proofErr w:type="spellStart"/>
      <w:r>
        <w:rPr>
          <w:rFonts w:eastAsia="Times New Roman" w:cs="Times New Roman"/>
          <w:bCs/>
          <w:i/>
          <w:color w:val="000000"/>
          <w:lang w:val="en-US"/>
        </w:rPr>
        <w:t>y.o</w:t>
      </w:r>
      <w:proofErr w:type="spellEnd"/>
      <w:r>
        <w:rPr>
          <w:rFonts w:eastAsia="Times New Roman" w:cs="Times New Roman"/>
          <w:bCs/>
          <w:i/>
          <w:color w:val="000000"/>
          <w:lang w:val="en-US"/>
        </w:rPr>
        <w:t>.: years old; SD: standard deviation; P75: 75</w:t>
      </w:r>
      <w:r>
        <w:rPr>
          <w:rFonts w:eastAsia="Times New Roman" w:cs="Times New Roman"/>
          <w:bCs/>
          <w:i/>
          <w:color w:val="000000"/>
          <w:vertAlign w:val="superscript"/>
          <w:lang w:val="en-US"/>
        </w:rPr>
        <w:t>th</w:t>
      </w:r>
      <w:r>
        <w:rPr>
          <w:rFonts w:eastAsia="Times New Roman" w:cs="Times New Roman"/>
          <w:bCs/>
          <w:i/>
          <w:color w:val="000000"/>
          <w:lang w:val="en-US"/>
        </w:rPr>
        <w:t xml:space="preserve"> percentile</w:t>
      </w:r>
    </w:p>
    <w:p w14:paraId="205C85F2" w14:textId="77777777" w:rsidR="00FD333C" w:rsidRDefault="00FD333C" w:rsidP="00FD333C">
      <w:pPr>
        <w:jc w:val="left"/>
        <w:rPr>
          <w:rFonts w:eastAsia="Times New Roman" w:cs="Times New Roman"/>
          <w:i/>
          <w:lang w:val="en-US" w:eastAsia="fr-FR"/>
        </w:rPr>
        <w:sectPr w:rsidR="00FD333C" w:rsidSect="00022CA1">
          <w:type w:val="continuous"/>
          <w:pgSz w:w="16838" w:h="11906" w:orient="landscape"/>
          <w:pgMar w:top="567" w:right="1418" w:bottom="426" w:left="1418" w:header="709" w:footer="709" w:gutter="0"/>
          <w:cols w:space="720"/>
        </w:sectPr>
      </w:pPr>
    </w:p>
    <w:p w14:paraId="188B62C4" w14:textId="77777777" w:rsidR="00FD333C" w:rsidRDefault="00FD333C" w:rsidP="00FD333C">
      <w:pPr>
        <w:rPr>
          <w:lang w:val="en-US"/>
        </w:rPr>
      </w:pPr>
    </w:p>
    <w:p w14:paraId="4B22058C" w14:textId="44477E48" w:rsidR="00FD333C" w:rsidRDefault="0009206A" w:rsidP="00FD333C">
      <w:pPr>
        <w:rPr>
          <w:rFonts w:eastAsia="Calibri" w:cs="Times New Roman"/>
          <w:i/>
          <w:iCs/>
          <w:color w:val="44546A"/>
          <w:lang w:val="en-US"/>
        </w:rPr>
      </w:pPr>
      <w:r>
        <w:rPr>
          <w:rFonts w:eastAsia="Calibri" w:cs="Times New Roman"/>
          <w:i/>
          <w:iCs/>
          <w:color w:val="44546A"/>
          <w:lang w:val="en-US"/>
        </w:rPr>
        <w:br w:type="page"/>
      </w:r>
      <w:r w:rsidR="00FD333C">
        <w:rPr>
          <w:rFonts w:eastAsia="Calibri" w:cs="Times New Roman"/>
          <w:i/>
          <w:iCs/>
          <w:color w:val="44546A"/>
          <w:lang w:val="en-US"/>
        </w:rPr>
        <w:t xml:space="preserve">Table </w:t>
      </w:r>
      <w:r w:rsidR="00CE6FD1">
        <w:rPr>
          <w:rFonts w:eastAsia="Calibri" w:cs="Times New Roman"/>
          <w:i/>
          <w:iCs/>
          <w:noProof/>
          <w:color w:val="44546A"/>
          <w:lang w:val="en-US"/>
        </w:rPr>
        <w:t>S3</w:t>
      </w:r>
      <w:r w:rsidR="00FD333C">
        <w:rPr>
          <w:rFonts w:eastAsia="Calibri" w:cs="Times New Roman"/>
          <w:i/>
          <w:iCs/>
          <w:color w:val="44546A"/>
          <w:lang w:val="en-US"/>
        </w:rPr>
        <w:t xml:space="preserve">: Trends in AMD and OR for the recording of a nonzero dose in the EXPERTS study over the 2009-2019 period, according to the medical activity following the UNSCEAR classification </w:t>
      </w:r>
    </w:p>
    <w:tbl>
      <w:tblPr>
        <w:tblW w:w="13920" w:type="dxa"/>
        <w:tblInd w:w="567" w:type="dxa"/>
        <w:tblLook w:val="04A0" w:firstRow="1" w:lastRow="0" w:firstColumn="1" w:lastColumn="0" w:noHBand="0" w:noVBand="1"/>
      </w:tblPr>
      <w:tblGrid>
        <w:gridCol w:w="419"/>
        <w:gridCol w:w="2929"/>
        <w:gridCol w:w="1149"/>
        <w:gridCol w:w="2276"/>
        <w:gridCol w:w="708"/>
        <w:gridCol w:w="1751"/>
        <w:gridCol w:w="1054"/>
        <w:gridCol w:w="2470"/>
        <w:gridCol w:w="1157"/>
        <w:gridCol w:w="7"/>
      </w:tblGrid>
      <w:tr w:rsidR="00FD333C" w14:paraId="7F2679E3" w14:textId="77777777" w:rsidTr="0040176E">
        <w:trPr>
          <w:cantSplit/>
          <w:trHeight w:val="446"/>
        </w:trPr>
        <w:tc>
          <w:tcPr>
            <w:tcW w:w="419" w:type="dxa"/>
            <w:tcBorders>
              <w:top w:val="nil"/>
              <w:left w:val="nil"/>
              <w:bottom w:val="single" w:sz="12" w:space="0" w:color="FFFFFF" w:themeColor="background1"/>
              <w:right w:val="nil"/>
            </w:tcBorders>
            <w:vAlign w:val="center"/>
          </w:tcPr>
          <w:p w14:paraId="733B98BC" w14:textId="77777777" w:rsidR="00FD333C" w:rsidRDefault="00FD333C" w:rsidP="0040176E">
            <w:pPr>
              <w:spacing w:line="276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12" w:space="0" w:color="FFFFFF" w:themeColor="background1"/>
              <w:right w:val="single" w:sz="12" w:space="0" w:color="1F3864" w:themeColor="accent5" w:themeShade="80"/>
            </w:tcBorders>
            <w:vAlign w:val="center"/>
          </w:tcPr>
          <w:p w14:paraId="505F4C12" w14:textId="77777777" w:rsidR="00FD333C" w:rsidRDefault="00FD333C" w:rsidP="0040176E">
            <w:pPr>
              <w:spacing w:line="276" w:lineRule="auto"/>
              <w:jc w:val="left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6938" w:type="dxa"/>
            <w:gridSpan w:val="5"/>
            <w:tcBorders>
              <w:top w:val="single" w:sz="12" w:space="0" w:color="1F3864" w:themeColor="accent5" w:themeShade="80"/>
              <w:left w:val="single" w:sz="12" w:space="0" w:color="1F3864" w:themeColor="accent5" w:themeShade="80"/>
              <w:bottom w:val="single" w:sz="12" w:space="0" w:color="1F3864" w:themeColor="accent5" w:themeShade="80"/>
              <w:right w:val="single" w:sz="12" w:space="0" w:color="1F3864" w:themeColor="accent5" w:themeShade="80"/>
            </w:tcBorders>
            <w:shd w:val="clear" w:color="auto" w:fill="F2F2F2" w:themeFill="background1" w:themeFillShade="F2"/>
            <w:vAlign w:val="center"/>
            <w:hideMark/>
          </w:tcPr>
          <w:p w14:paraId="72F63E67" w14:textId="77777777" w:rsidR="00FD333C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Whole population</w:t>
            </w:r>
          </w:p>
        </w:tc>
        <w:tc>
          <w:tcPr>
            <w:tcW w:w="3634" w:type="dxa"/>
            <w:gridSpan w:val="3"/>
            <w:tcBorders>
              <w:top w:val="single" w:sz="12" w:space="0" w:color="1F3864" w:themeColor="accent5" w:themeShade="80"/>
              <w:left w:val="single" w:sz="12" w:space="0" w:color="1F3864" w:themeColor="accent5" w:themeShade="80"/>
              <w:bottom w:val="single" w:sz="12" w:space="0" w:color="1F3864" w:themeColor="accent5" w:themeShade="80"/>
              <w:right w:val="single" w:sz="12" w:space="0" w:color="1F3864" w:themeColor="accent5" w:themeShade="80"/>
            </w:tcBorders>
            <w:shd w:val="clear" w:color="auto" w:fill="F2F2F2" w:themeFill="background1" w:themeFillShade="F2"/>
            <w:vAlign w:val="center"/>
            <w:hideMark/>
          </w:tcPr>
          <w:p w14:paraId="6BC4FCE3" w14:textId="77777777" w:rsidR="00FD333C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Non0 subpopulation</w:t>
            </w:r>
          </w:p>
        </w:tc>
      </w:tr>
      <w:tr w:rsidR="00FD333C" w14:paraId="058801D4" w14:textId="77777777" w:rsidTr="0040176E">
        <w:trPr>
          <w:gridAfter w:val="1"/>
          <w:wAfter w:w="7" w:type="dxa"/>
          <w:cantSplit/>
          <w:trHeight w:val="446"/>
        </w:trPr>
        <w:tc>
          <w:tcPr>
            <w:tcW w:w="419" w:type="dxa"/>
            <w:tcBorders>
              <w:top w:val="single" w:sz="12" w:space="0" w:color="FFFFFF" w:themeColor="background1"/>
              <w:left w:val="nil"/>
              <w:right w:val="nil"/>
            </w:tcBorders>
            <w:vAlign w:val="center"/>
            <w:hideMark/>
          </w:tcPr>
          <w:p w14:paraId="021EE930" w14:textId="77777777" w:rsidR="00FD333C" w:rsidRDefault="00FD333C" w:rsidP="0040176E">
            <w:pPr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929" w:type="dxa"/>
            <w:tcBorders>
              <w:top w:val="single" w:sz="12" w:space="0" w:color="FFFFFF" w:themeColor="background1"/>
              <w:left w:val="nil"/>
              <w:bottom w:val="single" w:sz="8" w:space="0" w:color="8EA9DB"/>
              <w:right w:val="single" w:sz="12" w:space="0" w:color="1F3864" w:themeColor="accent5" w:themeShade="80"/>
            </w:tcBorders>
            <w:vAlign w:val="center"/>
            <w:hideMark/>
          </w:tcPr>
          <w:p w14:paraId="76E48351" w14:textId="77777777" w:rsidR="00FD333C" w:rsidRDefault="00FD333C" w:rsidP="0040176E">
            <w:pPr>
              <w:spacing w:line="256" w:lineRule="auto"/>
              <w:jc w:val="left"/>
              <w:rPr>
                <w:rFonts w:asciiTheme="minorHAnsi" w:hAnsiTheme="minorHAnsi"/>
                <w:sz w:val="20"/>
                <w:szCs w:val="20"/>
                <w:lang w:eastAsia="fr-FR"/>
              </w:rPr>
            </w:pPr>
          </w:p>
        </w:tc>
        <w:tc>
          <w:tcPr>
            <w:tcW w:w="1149" w:type="dxa"/>
            <w:tcBorders>
              <w:top w:val="single" w:sz="12" w:space="0" w:color="1F3864" w:themeColor="accent5" w:themeShade="80"/>
              <w:left w:val="single" w:sz="12" w:space="0" w:color="1F3864" w:themeColor="accent5" w:themeShade="80"/>
              <w:bottom w:val="single" w:sz="12" w:space="0" w:color="1F3864" w:themeColor="accent5" w:themeShade="80"/>
              <w:right w:val="single" w:sz="4" w:space="0" w:color="8EAADB" w:themeColor="accent5" w:themeTint="99" w:themeShade="80"/>
            </w:tcBorders>
            <w:vAlign w:val="center"/>
            <w:hideMark/>
          </w:tcPr>
          <w:p w14:paraId="378EB310" w14:textId="77777777" w:rsidR="00FD333C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N</w:t>
            </w:r>
          </w:p>
        </w:tc>
        <w:tc>
          <w:tcPr>
            <w:tcW w:w="2276" w:type="dxa"/>
            <w:tcBorders>
              <w:top w:val="single" w:sz="12" w:space="0" w:color="1F3864" w:themeColor="accent5" w:themeShade="80"/>
              <w:left w:val="single" w:sz="4" w:space="0" w:color="8EAADB" w:themeColor="accent5" w:themeTint="99"/>
              <w:bottom w:val="single" w:sz="12" w:space="0" w:color="1F3864" w:themeColor="accent5" w:themeShade="80"/>
              <w:right w:val="single" w:sz="8" w:space="0" w:color="5B9BD5"/>
            </w:tcBorders>
            <w:vAlign w:val="center"/>
            <w:hideMark/>
          </w:tcPr>
          <w:p w14:paraId="7878484C" w14:textId="77777777" w:rsidR="00FD333C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β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  <w:lang w:val="en-US"/>
              </w:rPr>
              <w:t>a</w:t>
            </w: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 xml:space="preserve"> (95% CI)</w:t>
            </w:r>
          </w:p>
        </w:tc>
        <w:tc>
          <w:tcPr>
            <w:tcW w:w="708" w:type="dxa"/>
            <w:tcBorders>
              <w:top w:val="single" w:sz="12" w:space="0" w:color="1F3864" w:themeColor="accent5" w:themeShade="80"/>
              <w:left w:val="nil"/>
              <w:bottom w:val="single" w:sz="12" w:space="0" w:color="1F3864" w:themeColor="accent5" w:themeShade="80"/>
              <w:right w:val="single" w:sz="12" w:space="0" w:color="8EAADB" w:themeColor="accent5" w:themeTint="99"/>
            </w:tcBorders>
            <w:vAlign w:val="center"/>
            <w:hideMark/>
          </w:tcPr>
          <w:p w14:paraId="397A837F" w14:textId="77777777" w:rsidR="00FD333C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R²</w:t>
            </w:r>
          </w:p>
        </w:tc>
        <w:tc>
          <w:tcPr>
            <w:tcW w:w="1751" w:type="dxa"/>
            <w:tcBorders>
              <w:top w:val="single" w:sz="12" w:space="0" w:color="1F3864" w:themeColor="accent5" w:themeShade="80"/>
              <w:left w:val="single" w:sz="12" w:space="0" w:color="8EAADB" w:themeColor="accent5" w:themeTint="99"/>
              <w:bottom w:val="single" w:sz="12" w:space="0" w:color="1F3864" w:themeColor="accent5" w:themeShade="80"/>
              <w:right w:val="single" w:sz="8" w:space="0" w:color="8EA9DB"/>
            </w:tcBorders>
            <w:vAlign w:val="center"/>
            <w:hideMark/>
          </w:tcPr>
          <w:p w14:paraId="2C136A97" w14:textId="77777777" w:rsidR="00FD333C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OR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  <w:lang w:val="en-US"/>
              </w:rPr>
              <w:t>b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 xml:space="preserve"> (95% CI)</w:t>
            </w:r>
          </w:p>
        </w:tc>
        <w:tc>
          <w:tcPr>
            <w:tcW w:w="1054" w:type="dxa"/>
            <w:tcBorders>
              <w:top w:val="single" w:sz="12" w:space="0" w:color="1F3864" w:themeColor="accent5" w:themeShade="80"/>
              <w:left w:val="nil"/>
              <w:bottom w:val="single" w:sz="12" w:space="0" w:color="1F3864" w:themeColor="accent5" w:themeShade="80"/>
              <w:right w:val="single" w:sz="12" w:space="0" w:color="1F3864" w:themeColor="accent5" w:themeShade="80"/>
            </w:tcBorders>
            <w:vAlign w:val="center"/>
            <w:hideMark/>
          </w:tcPr>
          <w:p w14:paraId="7FECF952" w14:textId="77777777" w:rsidR="00FD333C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p</w:t>
            </w:r>
            <w:r>
              <w:rPr>
                <w:rFonts w:eastAsia="Times New Roman" w:cs="Times New Roman"/>
                <w:b/>
                <w:bCs/>
                <w:color w:val="000000"/>
                <w:vertAlign w:val="subscript"/>
                <w:lang w:val="en-US"/>
              </w:rPr>
              <w:t>interaction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2470" w:type="dxa"/>
            <w:tcBorders>
              <w:top w:val="single" w:sz="12" w:space="0" w:color="1F3864" w:themeColor="accent5" w:themeShade="80"/>
              <w:left w:val="single" w:sz="12" w:space="0" w:color="1F3864" w:themeColor="accent5" w:themeShade="80"/>
              <w:bottom w:val="single" w:sz="12" w:space="0" w:color="1F3864" w:themeColor="accent5" w:themeShade="80"/>
              <w:right w:val="single" w:sz="4" w:space="0" w:color="8EAADB" w:themeColor="accent5" w:themeTint="99" w:themeShade="80"/>
            </w:tcBorders>
            <w:vAlign w:val="center"/>
            <w:hideMark/>
          </w:tcPr>
          <w:p w14:paraId="4125B028" w14:textId="77777777" w:rsidR="00FD333C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β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  <w:lang w:val="en-US"/>
              </w:rPr>
              <w:t>a</w:t>
            </w: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 xml:space="preserve"> (95% CI)</w:t>
            </w:r>
          </w:p>
        </w:tc>
        <w:tc>
          <w:tcPr>
            <w:tcW w:w="1157" w:type="dxa"/>
            <w:tcBorders>
              <w:top w:val="single" w:sz="12" w:space="0" w:color="1F3864" w:themeColor="accent5" w:themeShade="80"/>
              <w:left w:val="single" w:sz="4" w:space="0" w:color="8EAADB" w:themeColor="accent5" w:themeTint="99"/>
              <w:bottom w:val="single" w:sz="12" w:space="0" w:color="1F3864" w:themeColor="accent5" w:themeShade="80"/>
              <w:right w:val="single" w:sz="12" w:space="0" w:color="1F3864" w:themeColor="accent5" w:themeShade="80"/>
            </w:tcBorders>
            <w:vAlign w:val="center"/>
            <w:hideMark/>
          </w:tcPr>
          <w:p w14:paraId="5DE3C1A0" w14:textId="77777777" w:rsidR="00FD333C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R²</w:t>
            </w:r>
          </w:p>
        </w:tc>
      </w:tr>
      <w:tr w:rsidR="00FD333C" w14:paraId="4CD5F719" w14:textId="77777777" w:rsidTr="0040176E">
        <w:trPr>
          <w:gridAfter w:val="1"/>
          <w:wAfter w:w="7" w:type="dxa"/>
          <w:cantSplit/>
          <w:trHeight w:val="354"/>
        </w:trPr>
        <w:tc>
          <w:tcPr>
            <w:tcW w:w="419" w:type="dxa"/>
            <w:vAlign w:val="center"/>
            <w:hideMark/>
          </w:tcPr>
          <w:p w14:paraId="4DBAC84E" w14:textId="77777777" w:rsidR="00FD333C" w:rsidRDefault="00FD333C" w:rsidP="0040176E"/>
        </w:tc>
        <w:tc>
          <w:tcPr>
            <w:tcW w:w="2929" w:type="dxa"/>
            <w:tcBorders>
              <w:top w:val="single" w:sz="8" w:space="0" w:color="8EA9DB"/>
              <w:left w:val="nil"/>
              <w:bottom w:val="single" w:sz="8" w:space="0" w:color="8EA9DB"/>
              <w:right w:val="single" w:sz="12" w:space="0" w:color="1F3864" w:themeColor="accent5" w:themeShade="80"/>
            </w:tcBorders>
            <w:vAlign w:val="center"/>
            <w:hideMark/>
          </w:tcPr>
          <w:p w14:paraId="11A32B36" w14:textId="77777777" w:rsidR="00FD333C" w:rsidRDefault="00FD333C" w:rsidP="0040176E">
            <w:pPr>
              <w:spacing w:line="276" w:lineRule="auto"/>
              <w:jc w:val="left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By Medical activity</w:t>
            </w:r>
          </w:p>
        </w:tc>
        <w:tc>
          <w:tcPr>
            <w:tcW w:w="1149" w:type="dxa"/>
            <w:tcBorders>
              <w:top w:val="single" w:sz="8" w:space="0" w:color="8EA9DB"/>
              <w:left w:val="single" w:sz="12" w:space="0" w:color="1F3864" w:themeColor="accent5" w:themeShade="80"/>
              <w:bottom w:val="single" w:sz="8" w:space="0" w:color="8EA9DB"/>
              <w:right w:val="single" w:sz="4" w:space="0" w:color="8EAADB" w:themeColor="accent5" w:themeTint="99"/>
            </w:tcBorders>
            <w:vAlign w:val="center"/>
            <w:hideMark/>
          </w:tcPr>
          <w:p w14:paraId="3BBD660C" w14:textId="77777777" w:rsidR="00FD333C" w:rsidRDefault="00FD333C" w:rsidP="0040176E">
            <w:pPr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2276" w:type="dxa"/>
            <w:tcBorders>
              <w:top w:val="single" w:sz="8" w:space="0" w:color="8EA9DB"/>
              <w:left w:val="single" w:sz="4" w:space="0" w:color="8EAADB" w:themeColor="accent5" w:themeTint="99"/>
              <w:bottom w:val="single" w:sz="8" w:space="0" w:color="8EA9DB"/>
              <w:right w:val="single" w:sz="8" w:space="0" w:color="5B9BD5"/>
            </w:tcBorders>
            <w:vAlign w:val="center"/>
            <w:hideMark/>
          </w:tcPr>
          <w:p w14:paraId="6C00B35F" w14:textId="77777777" w:rsidR="00FD333C" w:rsidRDefault="00FD333C" w:rsidP="0040176E">
            <w:pPr>
              <w:spacing w:line="256" w:lineRule="auto"/>
              <w:jc w:val="left"/>
              <w:rPr>
                <w:rFonts w:asciiTheme="minorHAnsi" w:hAnsiTheme="minorHAnsi"/>
                <w:sz w:val="20"/>
                <w:szCs w:val="20"/>
                <w:lang w:eastAsia="fr-FR"/>
              </w:rPr>
            </w:pPr>
          </w:p>
        </w:tc>
        <w:tc>
          <w:tcPr>
            <w:tcW w:w="708" w:type="dxa"/>
            <w:tcBorders>
              <w:top w:val="single" w:sz="8" w:space="0" w:color="8EA9DB"/>
              <w:left w:val="nil"/>
              <w:bottom w:val="single" w:sz="8" w:space="0" w:color="8EA9DB"/>
              <w:right w:val="single" w:sz="12" w:space="0" w:color="8EAADB" w:themeColor="accent5" w:themeTint="99"/>
            </w:tcBorders>
            <w:vAlign w:val="center"/>
            <w:hideMark/>
          </w:tcPr>
          <w:p w14:paraId="71EE3B9E" w14:textId="77777777" w:rsidR="00FD333C" w:rsidRDefault="00FD333C" w:rsidP="0040176E">
            <w:pPr>
              <w:spacing w:line="256" w:lineRule="auto"/>
              <w:jc w:val="left"/>
              <w:rPr>
                <w:rFonts w:asciiTheme="minorHAnsi" w:hAnsiTheme="minorHAnsi"/>
                <w:sz w:val="20"/>
                <w:szCs w:val="20"/>
                <w:lang w:eastAsia="fr-FR"/>
              </w:rPr>
            </w:pPr>
          </w:p>
        </w:tc>
        <w:tc>
          <w:tcPr>
            <w:tcW w:w="1751" w:type="dxa"/>
            <w:tcBorders>
              <w:top w:val="single" w:sz="8" w:space="0" w:color="8EA9DB"/>
              <w:left w:val="single" w:sz="12" w:space="0" w:color="8EAADB" w:themeColor="accent5" w:themeTint="99"/>
              <w:bottom w:val="single" w:sz="8" w:space="0" w:color="8EA9DB"/>
              <w:right w:val="single" w:sz="8" w:space="0" w:color="8EA9DB"/>
            </w:tcBorders>
            <w:vAlign w:val="center"/>
            <w:hideMark/>
          </w:tcPr>
          <w:p w14:paraId="5B722331" w14:textId="77777777" w:rsidR="00FD333C" w:rsidRDefault="00FD333C" w:rsidP="0040176E">
            <w:pPr>
              <w:spacing w:line="256" w:lineRule="auto"/>
              <w:jc w:val="left"/>
              <w:rPr>
                <w:rFonts w:asciiTheme="minorHAnsi" w:hAnsiTheme="minorHAnsi"/>
                <w:sz w:val="20"/>
                <w:szCs w:val="20"/>
                <w:lang w:eastAsia="fr-FR"/>
              </w:rPr>
            </w:pPr>
          </w:p>
        </w:tc>
        <w:tc>
          <w:tcPr>
            <w:tcW w:w="1054" w:type="dxa"/>
            <w:tcBorders>
              <w:top w:val="single" w:sz="8" w:space="0" w:color="8EA9DB"/>
              <w:left w:val="nil"/>
              <w:bottom w:val="single" w:sz="8" w:space="0" w:color="8EA9DB"/>
              <w:right w:val="single" w:sz="12" w:space="0" w:color="1F3864" w:themeColor="accent5" w:themeShade="80"/>
            </w:tcBorders>
            <w:vAlign w:val="center"/>
            <w:hideMark/>
          </w:tcPr>
          <w:p w14:paraId="44BD0650" w14:textId="77777777" w:rsidR="00FD333C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&lt;10</w:t>
            </w:r>
            <w:r>
              <w:rPr>
                <w:rFonts w:eastAsia="Times New Roman" w:cs="Times New Roman"/>
                <w:color w:val="000000"/>
                <w:vertAlign w:val="superscript"/>
                <w:lang w:val="en-US"/>
              </w:rPr>
              <w:t>-3</w:t>
            </w:r>
          </w:p>
        </w:tc>
        <w:tc>
          <w:tcPr>
            <w:tcW w:w="2470" w:type="dxa"/>
            <w:tcBorders>
              <w:top w:val="single" w:sz="8" w:space="0" w:color="8EA9DB"/>
              <w:left w:val="single" w:sz="12" w:space="0" w:color="1F3864" w:themeColor="accent5" w:themeShade="80"/>
              <w:bottom w:val="single" w:sz="8" w:space="0" w:color="8EA9DB"/>
              <w:right w:val="single" w:sz="4" w:space="0" w:color="8EAADB" w:themeColor="accent5" w:themeTint="99"/>
            </w:tcBorders>
          </w:tcPr>
          <w:p w14:paraId="22A7FA0A" w14:textId="77777777" w:rsidR="00FD333C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</w:p>
        </w:tc>
        <w:tc>
          <w:tcPr>
            <w:tcW w:w="1157" w:type="dxa"/>
            <w:tcBorders>
              <w:top w:val="single" w:sz="8" w:space="0" w:color="8EA9DB"/>
              <w:left w:val="single" w:sz="4" w:space="0" w:color="8EAADB" w:themeColor="accent5" w:themeTint="99"/>
              <w:bottom w:val="single" w:sz="8" w:space="0" w:color="8EA9DB"/>
              <w:right w:val="single" w:sz="12" w:space="0" w:color="1F3864" w:themeColor="accent5" w:themeShade="80"/>
            </w:tcBorders>
          </w:tcPr>
          <w:p w14:paraId="21301658" w14:textId="77777777" w:rsidR="00FD333C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</w:p>
        </w:tc>
      </w:tr>
      <w:tr w:rsidR="00FD333C" w14:paraId="7E6483CC" w14:textId="77777777" w:rsidTr="0040176E">
        <w:trPr>
          <w:gridAfter w:val="1"/>
          <w:wAfter w:w="7" w:type="dxa"/>
          <w:cantSplit/>
          <w:trHeight w:hRule="exact" w:val="284"/>
        </w:trPr>
        <w:tc>
          <w:tcPr>
            <w:tcW w:w="419" w:type="dxa"/>
            <w:vAlign w:val="center"/>
            <w:hideMark/>
          </w:tcPr>
          <w:p w14:paraId="47755EB6" w14:textId="77777777" w:rsidR="00FD333C" w:rsidRDefault="00FD333C" w:rsidP="0040176E"/>
        </w:tc>
        <w:tc>
          <w:tcPr>
            <w:tcW w:w="2929" w:type="dxa"/>
            <w:tcBorders>
              <w:top w:val="nil"/>
              <w:left w:val="nil"/>
              <w:bottom w:val="nil"/>
              <w:right w:val="single" w:sz="12" w:space="0" w:color="1F3864" w:themeColor="accent5" w:themeShade="80"/>
            </w:tcBorders>
            <w:vAlign w:val="center"/>
            <w:hideMark/>
          </w:tcPr>
          <w:p w14:paraId="7CBF43C8" w14:textId="77777777" w:rsidR="00FD333C" w:rsidRPr="00257920" w:rsidRDefault="00FD333C" w:rsidP="0040176E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  <w:t>Operating room</w:t>
            </w:r>
          </w:p>
        </w:tc>
        <w:tc>
          <w:tcPr>
            <w:tcW w:w="1149" w:type="dxa"/>
            <w:tcBorders>
              <w:top w:val="nil"/>
              <w:left w:val="single" w:sz="12" w:space="0" w:color="1F3864" w:themeColor="accent5" w:themeShade="80"/>
              <w:bottom w:val="nil"/>
              <w:right w:val="single" w:sz="4" w:space="0" w:color="8EAADB" w:themeColor="accent5" w:themeTint="99"/>
            </w:tcBorders>
            <w:vAlign w:val="center"/>
            <w:hideMark/>
          </w:tcPr>
          <w:p w14:paraId="50983D6D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  <w:t>58</w:t>
            </w:r>
          </w:p>
        </w:tc>
        <w:tc>
          <w:tcPr>
            <w:tcW w:w="2276" w:type="dxa"/>
            <w:tcBorders>
              <w:top w:val="nil"/>
              <w:left w:val="single" w:sz="4" w:space="0" w:color="8EAADB" w:themeColor="accent5" w:themeTint="99"/>
              <w:bottom w:val="nil"/>
              <w:right w:val="single" w:sz="8" w:space="0" w:color="5B9BD5"/>
            </w:tcBorders>
            <w:vAlign w:val="center"/>
            <w:hideMark/>
          </w:tcPr>
          <w:p w14:paraId="7B795C7B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-0.012 (-0.</w:t>
            </w:r>
            <w:proofErr w:type="gramStart"/>
            <w:r w:rsidRPr="00257920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018;-</w:t>
            </w:r>
            <w:proofErr w:type="gramEnd"/>
            <w:r w:rsidRPr="00257920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0.006)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12" w:space="0" w:color="8EAADB" w:themeColor="accent5" w:themeTint="99"/>
            </w:tcBorders>
            <w:hideMark/>
          </w:tcPr>
          <w:p w14:paraId="79DDCB5F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cs="Times New Roman"/>
                <w:sz w:val="21"/>
                <w:szCs w:val="21"/>
              </w:rPr>
              <w:t>0.71</w:t>
            </w:r>
          </w:p>
        </w:tc>
        <w:tc>
          <w:tcPr>
            <w:tcW w:w="1751" w:type="dxa"/>
            <w:tcBorders>
              <w:top w:val="nil"/>
              <w:left w:val="single" w:sz="12" w:space="0" w:color="8EAADB" w:themeColor="accent5" w:themeTint="99"/>
              <w:bottom w:val="nil"/>
              <w:right w:val="single" w:sz="8" w:space="0" w:color="8EA9DB"/>
            </w:tcBorders>
            <w:vAlign w:val="bottom"/>
            <w:hideMark/>
          </w:tcPr>
          <w:p w14:paraId="4CD002E8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cs="Times New Roman"/>
                <w:b/>
                <w:bCs/>
                <w:color w:val="000000"/>
                <w:sz w:val="21"/>
                <w:szCs w:val="21"/>
              </w:rPr>
              <w:t>0.82 (0.78;0.87)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12" w:space="0" w:color="1F3864" w:themeColor="accent5" w:themeShade="80"/>
            </w:tcBorders>
            <w:vAlign w:val="center"/>
          </w:tcPr>
          <w:p w14:paraId="630C60CF" w14:textId="77777777" w:rsidR="00FD333C" w:rsidRPr="00257920" w:rsidRDefault="00FD333C" w:rsidP="0040176E">
            <w:pPr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2470" w:type="dxa"/>
            <w:tcBorders>
              <w:top w:val="nil"/>
              <w:left w:val="single" w:sz="12" w:space="0" w:color="1F3864" w:themeColor="accent5" w:themeShade="80"/>
              <w:bottom w:val="nil"/>
              <w:right w:val="single" w:sz="4" w:space="0" w:color="8EAADB" w:themeColor="accent5" w:themeTint="99"/>
            </w:tcBorders>
            <w:hideMark/>
          </w:tcPr>
          <w:p w14:paraId="6CEADFEE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cs="Times New Roman"/>
                <w:b/>
                <w:bCs/>
                <w:sz w:val="21"/>
                <w:szCs w:val="21"/>
              </w:rPr>
              <w:t>-0.013 (-0.</w:t>
            </w:r>
            <w:proofErr w:type="gramStart"/>
            <w:r w:rsidRPr="00257920">
              <w:rPr>
                <w:rFonts w:cs="Times New Roman"/>
                <w:b/>
                <w:bCs/>
                <w:sz w:val="21"/>
                <w:szCs w:val="21"/>
              </w:rPr>
              <w:t>023;-</w:t>
            </w:r>
            <w:proofErr w:type="gramEnd"/>
            <w:r w:rsidRPr="00257920">
              <w:rPr>
                <w:rFonts w:cs="Times New Roman"/>
                <w:b/>
                <w:bCs/>
                <w:sz w:val="21"/>
                <w:szCs w:val="21"/>
              </w:rPr>
              <w:t>0.003)</w:t>
            </w:r>
          </w:p>
        </w:tc>
        <w:tc>
          <w:tcPr>
            <w:tcW w:w="1157" w:type="dxa"/>
            <w:tcBorders>
              <w:top w:val="nil"/>
              <w:left w:val="single" w:sz="4" w:space="0" w:color="8EAADB" w:themeColor="accent5" w:themeTint="99"/>
              <w:bottom w:val="nil"/>
              <w:right w:val="single" w:sz="12" w:space="0" w:color="1F3864" w:themeColor="accent5" w:themeShade="80"/>
            </w:tcBorders>
            <w:hideMark/>
          </w:tcPr>
          <w:p w14:paraId="099D9B89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cs="Times New Roman"/>
                <w:sz w:val="21"/>
                <w:szCs w:val="21"/>
              </w:rPr>
              <w:t>0.47</w:t>
            </w:r>
          </w:p>
        </w:tc>
      </w:tr>
      <w:tr w:rsidR="00FD333C" w14:paraId="61519212" w14:textId="77777777" w:rsidTr="0040176E">
        <w:trPr>
          <w:gridAfter w:val="1"/>
          <w:wAfter w:w="7" w:type="dxa"/>
          <w:cantSplit/>
          <w:trHeight w:hRule="exact" w:val="284"/>
        </w:trPr>
        <w:tc>
          <w:tcPr>
            <w:tcW w:w="419" w:type="dxa"/>
            <w:vAlign w:val="center"/>
            <w:hideMark/>
          </w:tcPr>
          <w:p w14:paraId="71212FAE" w14:textId="77777777" w:rsidR="00FD333C" w:rsidRDefault="00FD333C" w:rsidP="0040176E">
            <w:pPr>
              <w:jc w:val="center"/>
            </w:pPr>
          </w:p>
        </w:tc>
        <w:tc>
          <w:tcPr>
            <w:tcW w:w="2929" w:type="dxa"/>
            <w:tcBorders>
              <w:top w:val="nil"/>
              <w:left w:val="nil"/>
              <w:bottom w:val="nil"/>
              <w:right w:val="single" w:sz="12" w:space="0" w:color="1F3864" w:themeColor="accent5" w:themeShade="80"/>
            </w:tcBorders>
            <w:vAlign w:val="center"/>
            <w:hideMark/>
          </w:tcPr>
          <w:p w14:paraId="212F08BE" w14:textId="77777777" w:rsidR="00FD333C" w:rsidRPr="00257920" w:rsidRDefault="00FD333C" w:rsidP="0040176E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  <w:t>Interventional radiology</w:t>
            </w:r>
          </w:p>
        </w:tc>
        <w:tc>
          <w:tcPr>
            <w:tcW w:w="1149" w:type="dxa"/>
            <w:tcBorders>
              <w:top w:val="nil"/>
              <w:left w:val="single" w:sz="12" w:space="0" w:color="1F3864" w:themeColor="accent5" w:themeShade="80"/>
              <w:bottom w:val="nil"/>
              <w:right w:val="single" w:sz="4" w:space="0" w:color="8EAADB" w:themeColor="accent5" w:themeTint="99"/>
            </w:tcBorders>
            <w:vAlign w:val="center"/>
          </w:tcPr>
          <w:p w14:paraId="246F3578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  <w:t>604</w:t>
            </w:r>
          </w:p>
        </w:tc>
        <w:tc>
          <w:tcPr>
            <w:tcW w:w="2276" w:type="dxa"/>
            <w:tcBorders>
              <w:top w:val="nil"/>
              <w:left w:val="single" w:sz="4" w:space="0" w:color="8EAADB" w:themeColor="accent5" w:themeTint="99"/>
              <w:bottom w:val="nil"/>
              <w:right w:val="single" w:sz="8" w:space="0" w:color="5B9BD5"/>
            </w:tcBorders>
            <w:vAlign w:val="center"/>
          </w:tcPr>
          <w:p w14:paraId="59630B44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-0.009 (-0.</w:t>
            </w:r>
            <w:proofErr w:type="gramStart"/>
            <w:r w:rsidRPr="00257920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013;-</w:t>
            </w:r>
            <w:proofErr w:type="gramEnd"/>
            <w:r w:rsidRPr="00257920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0.005)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12" w:space="0" w:color="8EAADB" w:themeColor="accent5" w:themeTint="99"/>
            </w:tcBorders>
            <w:vAlign w:val="center"/>
          </w:tcPr>
          <w:p w14:paraId="47B42544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  <w:t>0.71</w:t>
            </w:r>
          </w:p>
        </w:tc>
        <w:tc>
          <w:tcPr>
            <w:tcW w:w="1751" w:type="dxa"/>
            <w:tcBorders>
              <w:top w:val="nil"/>
              <w:left w:val="single" w:sz="12" w:space="0" w:color="8EAADB" w:themeColor="accent5" w:themeTint="99"/>
              <w:bottom w:val="nil"/>
              <w:right w:val="single" w:sz="8" w:space="0" w:color="8EA9DB"/>
            </w:tcBorders>
            <w:vAlign w:val="center"/>
          </w:tcPr>
          <w:p w14:paraId="65067B51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0.87 (0.85;0.88)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12" w:space="0" w:color="1F3864" w:themeColor="accent5" w:themeShade="80"/>
            </w:tcBorders>
            <w:vAlign w:val="center"/>
          </w:tcPr>
          <w:p w14:paraId="44B5B58E" w14:textId="77777777" w:rsidR="00FD333C" w:rsidRPr="00257920" w:rsidRDefault="00FD333C" w:rsidP="0040176E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2470" w:type="dxa"/>
            <w:tcBorders>
              <w:top w:val="nil"/>
              <w:left w:val="single" w:sz="12" w:space="0" w:color="1F3864" w:themeColor="accent5" w:themeShade="80"/>
              <w:bottom w:val="nil"/>
              <w:right w:val="single" w:sz="4" w:space="0" w:color="8EAADB" w:themeColor="accent5" w:themeTint="99"/>
            </w:tcBorders>
            <w:vAlign w:val="center"/>
          </w:tcPr>
          <w:p w14:paraId="0A02EE58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  <w:t>0.012 (-0.01;0.034)</w:t>
            </w:r>
          </w:p>
        </w:tc>
        <w:tc>
          <w:tcPr>
            <w:tcW w:w="1157" w:type="dxa"/>
            <w:tcBorders>
              <w:top w:val="nil"/>
              <w:left w:val="single" w:sz="4" w:space="0" w:color="8EAADB" w:themeColor="accent5" w:themeTint="99"/>
              <w:bottom w:val="nil"/>
              <w:right w:val="single" w:sz="12" w:space="0" w:color="1F3864" w:themeColor="accent5" w:themeShade="80"/>
            </w:tcBorders>
            <w:vAlign w:val="center"/>
          </w:tcPr>
          <w:p w14:paraId="2D7E4CB5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  <w:t>0.14</w:t>
            </w:r>
          </w:p>
        </w:tc>
      </w:tr>
      <w:tr w:rsidR="00FD333C" w14:paraId="068C6E44" w14:textId="77777777" w:rsidTr="0040176E">
        <w:trPr>
          <w:gridAfter w:val="1"/>
          <w:wAfter w:w="7" w:type="dxa"/>
          <w:cantSplit/>
          <w:trHeight w:hRule="exact" w:val="284"/>
        </w:trPr>
        <w:tc>
          <w:tcPr>
            <w:tcW w:w="419" w:type="dxa"/>
            <w:vAlign w:val="center"/>
            <w:hideMark/>
          </w:tcPr>
          <w:p w14:paraId="115D9FF9" w14:textId="77777777" w:rsidR="00FD333C" w:rsidRDefault="00FD333C" w:rsidP="0040176E"/>
        </w:tc>
        <w:tc>
          <w:tcPr>
            <w:tcW w:w="2929" w:type="dxa"/>
            <w:tcBorders>
              <w:top w:val="nil"/>
              <w:left w:val="nil"/>
              <w:bottom w:val="nil"/>
              <w:right w:val="single" w:sz="12" w:space="0" w:color="1F3864" w:themeColor="accent5" w:themeShade="80"/>
            </w:tcBorders>
            <w:vAlign w:val="center"/>
            <w:hideMark/>
          </w:tcPr>
          <w:p w14:paraId="4FCEC85B" w14:textId="77777777" w:rsidR="00FD333C" w:rsidRPr="00257920" w:rsidRDefault="00FD333C" w:rsidP="0040176E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  <w:t>Conventional radiology</w:t>
            </w:r>
          </w:p>
        </w:tc>
        <w:tc>
          <w:tcPr>
            <w:tcW w:w="1149" w:type="dxa"/>
            <w:tcBorders>
              <w:top w:val="nil"/>
              <w:left w:val="single" w:sz="12" w:space="0" w:color="1F3864" w:themeColor="accent5" w:themeShade="80"/>
              <w:bottom w:val="nil"/>
              <w:right w:val="single" w:sz="4" w:space="0" w:color="8EAADB" w:themeColor="accent5" w:themeTint="99"/>
            </w:tcBorders>
            <w:vAlign w:val="center"/>
            <w:hideMark/>
          </w:tcPr>
          <w:p w14:paraId="4AE92E0A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  <w:t>335</w:t>
            </w:r>
          </w:p>
        </w:tc>
        <w:tc>
          <w:tcPr>
            <w:tcW w:w="2276" w:type="dxa"/>
            <w:tcBorders>
              <w:top w:val="nil"/>
              <w:left w:val="single" w:sz="4" w:space="0" w:color="8EAADB" w:themeColor="accent5" w:themeTint="99"/>
              <w:bottom w:val="nil"/>
              <w:right w:val="single" w:sz="8" w:space="0" w:color="5B9BD5"/>
            </w:tcBorders>
            <w:vAlign w:val="center"/>
            <w:hideMark/>
          </w:tcPr>
          <w:p w14:paraId="6E980D72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-0.008 (-0.</w:t>
            </w:r>
            <w:proofErr w:type="gramStart"/>
            <w:r w:rsidRPr="00257920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011;-</w:t>
            </w:r>
            <w:proofErr w:type="gramEnd"/>
            <w:r w:rsidRPr="00257920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0.006)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12" w:space="0" w:color="8EAADB" w:themeColor="accent5" w:themeTint="99"/>
            </w:tcBorders>
            <w:hideMark/>
          </w:tcPr>
          <w:p w14:paraId="5A48CA1F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cs="Times New Roman"/>
                <w:sz w:val="21"/>
                <w:szCs w:val="21"/>
              </w:rPr>
              <w:t>0.88</w:t>
            </w:r>
          </w:p>
        </w:tc>
        <w:tc>
          <w:tcPr>
            <w:tcW w:w="1751" w:type="dxa"/>
            <w:tcBorders>
              <w:top w:val="nil"/>
              <w:left w:val="single" w:sz="12" w:space="0" w:color="8EAADB" w:themeColor="accent5" w:themeTint="99"/>
              <w:bottom w:val="nil"/>
              <w:right w:val="single" w:sz="8" w:space="0" w:color="8EA9DB"/>
            </w:tcBorders>
            <w:vAlign w:val="bottom"/>
            <w:hideMark/>
          </w:tcPr>
          <w:p w14:paraId="357EDCE8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cs="Times New Roman"/>
                <w:b/>
                <w:bCs/>
                <w:color w:val="000000"/>
                <w:sz w:val="21"/>
                <w:szCs w:val="21"/>
              </w:rPr>
              <w:t>0.94 (0.91;0.96)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12" w:space="0" w:color="1F3864" w:themeColor="accent5" w:themeShade="80"/>
            </w:tcBorders>
            <w:vAlign w:val="center"/>
          </w:tcPr>
          <w:p w14:paraId="5EED7B5C" w14:textId="77777777" w:rsidR="00FD333C" w:rsidRPr="00257920" w:rsidRDefault="00FD333C" w:rsidP="0040176E">
            <w:pPr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2470" w:type="dxa"/>
            <w:tcBorders>
              <w:top w:val="nil"/>
              <w:left w:val="single" w:sz="12" w:space="0" w:color="1F3864" w:themeColor="accent5" w:themeShade="80"/>
              <w:bottom w:val="nil"/>
              <w:right w:val="single" w:sz="4" w:space="0" w:color="8EAADB" w:themeColor="accent5" w:themeTint="99"/>
            </w:tcBorders>
            <w:hideMark/>
          </w:tcPr>
          <w:p w14:paraId="57A25269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cs="Times New Roman"/>
                <w:b/>
                <w:bCs/>
                <w:sz w:val="21"/>
                <w:szCs w:val="21"/>
              </w:rPr>
              <w:t>-0.023 (-0.</w:t>
            </w:r>
            <w:proofErr w:type="gramStart"/>
            <w:r w:rsidRPr="00257920">
              <w:rPr>
                <w:rFonts w:cs="Times New Roman"/>
                <w:b/>
                <w:bCs/>
                <w:sz w:val="21"/>
                <w:szCs w:val="21"/>
              </w:rPr>
              <w:t>037;-</w:t>
            </w:r>
            <w:proofErr w:type="gramEnd"/>
            <w:r w:rsidRPr="00257920">
              <w:rPr>
                <w:rFonts w:cs="Times New Roman"/>
                <w:b/>
                <w:bCs/>
                <w:sz w:val="21"/>
                <w:szCs w:val="21"/>
              </w:rPr>
              <w:t>0.009)</w:t>
            </w:r>
          </w:p>
        </w:tc>
        <w:tc>
          <w:tcPr>
            <w:tcW w:w="1157" w:type="dxa"/>
            <w:tcBorders>
              <w:top w:val="nil"/>
              <w:left w:val="single" w:sz="4" w:space="0" w:color="8EAADB" w:themeColor="accent5" w:themeTint="99"/>
              <w:bottom w:val="nil"/>
              <w:right w:val="single" w:sz="12" w:space="0" w:color="1F3864" w:themeColor="accent5" w:themeShade="80"/>
            </w:tcBorders>
            <w:hideMark/>
          </w:tcPr>
          <w:p w14:paraId="094065C2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cs="Times New Roman"/>
                <w:sz w:val="21"/>
                <w:szCs w:val="21"/>
              </w:rPr>
              <w:t>0.60</w:t>
            </w:r>
          </w:p>
        </w:tc>
      </w:tr>
      <w:tr w:rsidR="00FD333C" w14:paraId="2AC55C5B" w14:textId="77777777" w:rsidTr="0040176E">
        <w:trPr>
          <w:gridAfter w:val="1"/>
          <w:wAfter w:w="7" w:type="dxa"/>
          <w:cantSplit/>
          <w:trHeight w:hRule="exact" w:val="284"/>
        </w:trPr>
        <w:tc>
          <w:tcPr>
            <w:tcW w:w="419" w:type="dxa"/>
            <w:vAlign w:val="center"/>
            <w:hideMark/>
          </w:tcPr>
          <w:p w14:paraId="546ECF50" w14:textId="77777777" w:rsidR="00FD333C" w:rsidRDefault="00FD333C" w:rsidP="0040176E"/>
        </w:tc>
        <w:tc>
          <w:tcPr>
            <w:tcW w:w="2929" w:type="dxa"/>
            <w:tcBorders>
              <w:top w:val="nil"/>
              <w:left w:val="nil"/>
              <w:bottom w:val="nil"/>
              <w:right w:val="single" w:sz="12" w:space="0" w:color="1F3864" w:themeColor="accent5" w:themeShade="80"/>
            </w:tcBorders>
            <w:vAlign w:val="center"/>
            <w:hideMark/>
          </w:tcPr>
          <w:p w14:paraId="3A141B23" w14:textId="77777777" w:rsidR="00FD333C" w:rsidRPr="00257920" w:rsidRDefault="00FD333C" w:rsidP="0040176E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  <w:t>Radiotherapy</w:t>
            </w:r>
          </w:p>
        </w:tc>
        <w:tc>
          <w:tcPr>
            <w:tcW w:w="1149" w:type="dxa"/>
            <w:tcBorders>
              <w:top w:val="nil"/>
              <w:left w:val="single" w:sz="12" w:space="0" w:color="1F3864" w:themeColor="accent5" w:themeShade="80"/>
              <w:bottom w:val="nil"/>
              <w:right w:val="single" w:sz="4" w:space="0" w:color="8EAADB" w:themeColor="accent5" w:themeTint="99"/>
            </w:tcBorders>
            <w:vAlign w:val="center"/>
            <w:hideMark/>
          </w:tcPr>
          <w:p w14:paraId="3061D6D9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  <w:t>59</w:t>
            </w:r>
          </w:p>
        </w:tc>
        <w:tc>
          <w:tcPr>
            <w:tcW w:w="2276" w:type="dxa"/>
            <w:tcBorders>
              <w:top w:val="nil"/>
              <w:left w:val="single" w:sz="4" w:space="0" w:color="8EAADB" w:themeColor="accent5" w:themeTint="99"/>
              <w:bottom w:val="nil"/>
              <w:right w:val="single" w:sz="8" w:space="0" w:color="5B9BD5"/>
            </w:tcBorders>
            <w:vAlign w:val="center"/>
            <w:hideMark/>
          </w:tcPr>
          <w:p w14:paraId="347C0119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  <w:t>0.003 (-0.014;0.008)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12" w:space="0" w:color="8EAADB" w:themeColor="accent5" w:themeTint="99"/>
            </w:tcBorders>
            <w:hideMark/>
          </w:tcPr>
          <w:p w14:paraId="1442F3C0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cs="Times New Roman"/>
                <w:sz w:val="21"/>
                <w:szCs w:val="21"/>
              </w:rPr>
              <w:t>0.04</w:t>
            </w:r>
          </w:p>
        </w:tc>
        <w:tc>
          <w:tcPr>
            <w:tcW w:w="1751" w:type="dxa"/>
            <w:tcBorders>
              <w:top w:val="nil"/>
              <w:left w:val="single" w:sz="12" w:space="0" w:color="8EAADB" w:themeColor="accent5" w:themeTint="99"/>
              <w:bottom w:val="nil"/>
              <w:right w:val="single" w:sz="8" w:space="0" w:color="8EA9DB"/>
            </w:tcBorders>
            <w:vAlign w:val="bottom"/>
            <w:hideMark/>
          </w:tcPr>
          <w:p w14:paraId="678DD428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cs="Times New Roman"/>
                <w:b/>
                <w:bCs/>
                <w:color w:val="000000"/>
                <w:sz w:val="21"/>
                <w:szCs w:val="21"/>
              </w:rPr>
              <w:t>0.93 (0.87;0.99)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12" w:space="0" w:color="1F3864" w:themeColor="accent5" w:themeShade="80"/>
            </w:tcBorders>
            <w:vAlign w:val="center"/>
          </w:tcPr>
          <w:p w14:paraId="4710E057" w14:textId="77777777" w:rsidR="00FD333C" w:rsidRPr="00257920" w:rsidRDefault="00FD333C" w:rsidP="0040176E">
            <w:pPr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2470" w:type="dxa"/>
            <w:tcBorders>
              <w:top w:val="nil"/>
              <w:left w:val="single" w:sz="12" w:space="0" w:color="1F3864" w:themeColor="accent5" w:themeShade="80"/>
              <w:bottom w:val="nil"/>
              <w:right w:val="single" w:sz="4" w:space="0" w:color="8EAADB" w:themeColor="accent5" w:themeTint="99"/>
            </w:tcBorders>
            <w:hideMark/>
          </w:tcPr>
          <w:p w14:paraId="6D7B5354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cs="Times New Roman"/>
                <w:sz w:val="21"/>
                <w:szCs w:val="21"/>
              </w:rPr>
              <w:t>-0.002 (-0.</w:t>
            </w:r>
            <w:proofErr w:type="gramStart"/>
            <w:r w:rsidRPr="00257920">
              <w:rPr>
                <w:rFonts w:cs="Times New Roman"/>
                <w:sz w:val="21"/>
                <w:szCs w:val="21"/>
              </w:rPr>
              <w:t>045;</w:t>
            </w:r>
            <w:proofErr w:type="gramEnd"/>
            <w:r w:rsidRPr="00257920">
              <w:rPr>
                <w:rFonts w:cs="Times New Roman"/>
                <w:sz w:val="21"/>
                <w:szCs w:val="21"/>
              </w:rPr>
              <w:t>0.040)</w:t>
            </w:r>
          </w:p>
        </w:tc>
        <w:tc>
          <w:tcPr>
            <w:tcW w:w="1157" w:type="dxa"/>
            <w:tcBorders>
              <w:top w:val="nil"/>
              <w:left w:val="single" w:sz="4" w:space="0" w:color="8EAADB" w:themeColor="accent5" w:themeTint="99"/>
              <w:bottom w:val="nil"/>
              <w:right w:val="single" w:sz="12" w:space="0" w:color="1F3864" w:themeColor="accent5" w:themeShade="80"/>
            </w:tcBorders>
            <w:hideMark/>
          </w:tcPr>
          <w:p w14:paraId="2F38A2AC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cs="Times New Roman"/>
                <w:sz w:val="21"/>
                <w:szCs w:val="21"/>
              </w:rPr>
              <w:t>0.00</w:t>
            </w:r>
          </w:p>
        </w:tc>
      </w:tr>
      <w:tr w:rsidR="00FD333C" w14:paraId="0D2F3411" w14:textId="77777777" w:rsidTr="0040176E">
        <w:trPr>
          <w:gridAfter w:val="1"/>
          <w:wAfter w:w="7" w:type="dxa"/>
          <w:cantSplit/>
          <w:trHeight w:hRule="exact" w:val="284"/>
        </w:trPr>
        <w:tc>
          <w:tcPr>
            <w:tcW w:w="419" w:type="dxa"/>
            <w:vAlign w:val="center"/>
            <w:hideMark/>
          </w:tcPr>
          <w:p w14:paraId="7074C78D" w14:textId="77777777" w:rsidR="00FD333C" w:rsidRDefault="00FD333C" w:rsidP="0040176E"/>
        </w:tc>
        <w:tc>
          <w:tcPr>
            <w:tcW w:w="2929" w:type="dxa"/>
            <w:tcBorders>
              <w:top w:val="nil"/>
              <w:left w:val="nil"/>
              <w:bottom w:val="nil"/>
              <w:right w:val="single" w:sz="12" w:space="0" w:color="1F3864" w:themeColor="accent5" w:themeShade="80"/>
            </w:tcBorders>
            <w:vAlign w:val="center"/>
            <w:hideMark/>
          </w:tcPr>
          <w:p w14:paraId="4B186AC7" w14:textId="77777777" w:rsidR="00FD333C" w:rsidRPr="00257920" w:rsidRDefault="00FD333C" w:rsidP="0040176E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  <w:t>Nuclear medicine</w:t>
            </w:r>
          </w:p>
        </w:tc>
        <w:tc>
          <w:tcPr>
            <w:tcW w:w="1149" w:type="dxa"/>
            <w:tcBorders>
              <w:top w:val="nil"/>
              <w:left w:val="single" w:sz="12" w:space="0" w:color="1F3864" w:themeColor="accent5" w:themeShade="80"/>
              <w:bottom w:val="nil"/>
              <w:right w:val="single" w:sz="4" w:space="0" w:color="8EAADB" w:themeColor="accent5" w:themeTint="99"/>
            </w:tcBorders>
            <w:vAlign w:val="center"/>
            <w:hideMark/>
          </w:tcPr>
          <w:p w14:paraId="02C52632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  <w:t>112</w:t>
            </w:r>
          </w:p>
        </w:tc>
        <w:tc>
          <w:tcPr>
            <w:tcW w:w="2276" w:type="dxa"/>
            <w:tcBorders>
              <w:top w:val="nil"/>
              <w:left w:val="single" w:sz="4" w:space="0" w:color="8EAADB" w:themeColor="accent5" w:themeTint="99"/>
              <w:bottom w:val="nil"/>
              <w:right w:val="single" w:sz="8" w:space="0" w:color="5B9BD5"/>
            </w:tcBorders>
            <w:vAlign w:val="center"/>
            <w:hideMark/>
          </w:tcPr>
          <w:p w14:paraId="6056EDBB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  <w:t>0.005 (-0.002;0.011)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12" w:space="0" w:color="8EAADB" w:themeColor="accent5" w:themeTint="99"/>
            </w:tcBorders>
            <w:hideMark/>
          </w:tcPr>
          <w:p w14:paraId="01EB072A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cs="Times New Roman"/>
                <w:sz w:val="21"/>
                <w:szCs w:val="21"/>
              </w:rPr>
              <w:t>0.24</w:t>
            </w:r>
          </w:p>
        </w:tc>
        <w:tc>
          <w:tcPr>
            <w:tcW w:w="1751" w:type="dxa"/>
            <w:tcBorders>
              <w:top w:val="nil"/>
              <w:left w:val="single" w:sz="12" w:space="0" w:color="8EAADB" w:themeColor="accent5" w:themeTint="99"/>
              <w:bottom w:val="nil"/>
              <w:right w:val="single" w:sz="8" w:space="0" w:color="8EA9DB"/>
            </w:tcBorders>
            <w:vAlign w:val="bottom"/>
            <w:hideMark/>
          </w:tcPr>
          <w:p w14:paraId="307E93C6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cs="Times New Roman"/>
                <w:color w:val="000000"/>
                <w:sz w:val="21"/>
                <w:szCs w:val="21"/>
              </w:rPr>
              <w:t>1.00 (0.96;1.03)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12" w:space="0" w:color="1F3864" w:themeColor="accent5" w:themeShade="80"/>
            </w:tcBorders>
            <w:vAlign w:val="center"/>
          </w:tcPr>
          <w:p w14:paraId="02F7F1A5" w14:textId="77777777" w:rsidR="00FD333C" w:rsidRPr="00257920" w:rsidRDefault="00FD333C" w:rsidP="0040176E">
            <w:pPr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2470" w:type="dxa"/>
            <w:tcBorders>
              <w:top w:val="nil"/>
              <w:left w:val="single" w:sz="12" w:space="0" w:color="1F3864" w:themeColor="accent5" w:themeShade="80"/>
              <w:bottom w:val="nil"/>
              <w:right w:val="single" w:sz="4" w:space="0" w:color="8EAADB" w:themeColor="accent5" w:themeTint="99"/>
            </w:tcBorders>
            <w:hideMark/>
          </w:tcPr>
          <w:p w14:paraId="7CFE01D5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cs="Times New Roman"/>
                <w:sz w:val="21"/>
                <w:szCs w:val="21"/>
              </w:rPr>
              <w:t>0.008 (-0.</w:t>
            </w:r>
            <w:proofErr w:type="gramStart"/>
            <w:r w:rsidRPr="00257920">
              <w:rPr>
                <w:rFonts w:cs="Times New Roman"/>
                <w:sz w:val="21"/>
                <w:szCs w:val="21"/>
              </w:rPr>
              <w:t>005;</w:t>
            </w:r>
            <w:proofErr w:type="gramEnd"/>
            <w:r w:rsidRPr="00257920">
              <w:rPr>
                <w:rFonts w:cs="Times New Roman"/>
                <w:sz w:val="21"/>
                <w:szCs w:val="21"/>
              </w:rPr>
              <w:t>0.021)</w:t>
            </w:r>
          </w:p>
        </w:tc>
        <w:tc>
          <w:tcPr>
            <w:tcW w:w="1157" w:type="dxa"/>
            <w:tcBorders>
              <w:top w:val="nil"/>
              <w:left w:val="single" w:sz="4" w:space="0" w:color="8EAADB" w:themeColor="accent5" w:themeTint="99"/>
              <w:bottom w:val="nil"/>
              <w:right w:val="single" w:sz="12" w:space="0" w:color="1F3864" w:themeColor="accent5" w:themeShade="80"/>
            </w:tcBorders>
            <w:hideMark/>
          </w:tcPr>
          <w:p w14:paraId="37993FBE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cs="Times New Roman"/>
                <w:sz w:val="21"/>
                <w:szCs w:val="21"/>
              </w:rPr>
              <w:t>0.17</w:t>
            </w:r>
          </w:p>
        </w:tc>
      </w:tr>
      <w:tr w:rsidR="00FD333C" w14:paraId="26EF143E" w14:textId="77777777" w:rsidTr="0040176E">
        <w:trPr>
          <w:gridAfter w:val="1"/>
          <w:wAfter w:w="7" w:type="dxa"/>
          <w:cantSplit/>
          <w:trHeight w:hRule="exact" w:val="284"/>
        </w:trPr>
        <w:tc>
          <w:tcPr>
            <w:tcW w:w="419" w:type="dxa"/>
            <w:vAlign w:val="center"/>
            <w:hideMark/>
          </w:tcPr>
          <w:p w14:paraId="66ED340F" w14:textId="77777777" w:rsidR="00FD333C" w:rsidRDefault="00FD333C" w:rsidP="0040176E"/>
        </w:tc>
        <w:tc>
          <w:tcPr>
            <w:tcW w:w="2929" w:type="dxa"/>
            <w:tcBorders>
              <w:top w:val="nil"/>
              <w:left w:val="nil"/>
              <w:right w:val="single" w:sz="12" w:space="0" w:color="1F3864" w:themeColor="accent5" w:themeShade="80"/>
            </w:tcBorders>
            <w:vAlign w:val="center"/>
            <w:hideMark/>
          </w:tcPr>
          <w:p w14:paraId="34F31305" w14:textId="77777777" w:rsidR="00FD333C" w:rsidRPr="00257920" w:rsidRDefault="00FD333C" w:rsidP="0040176E">
            <w:pPr>
              <w:spacing w:line="276" w:lineRule="auto"/>
              <w:jc w:val="left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  <w:t>Other*</w:t>
            </w:r>
          </w:p>
        </w:tc>
        <w:tc>
          <w:tcPr>
            <w:tcW w:w="1149" w:type="dxa"/>
            <w:tcBorders>
              <w:top w:val="nil"/>
              <w:left w:val="single" w:sz="12" w:space="0" w:color="1F3864" w:themeColor="accent5" w:themeShade="80"/>
              <w:right w:val="single" w:sz="4" w:space="0" w:color="8EAADB" w:themeColor="accent5" w:themeTint="99"/>
            </w:tcBorders>
            <w:vAlign w:val="center"/>
            <w:hideMark/>
          </w:tcPr>
          <w:p w14:paraId="6C2D6C0C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  <w:t>85</w:t>
            </w:r>
          </w:p>
        </w:tc>
        <w:tc>
          <w:tcPr>
            <w:tcW w:w="2276" w:type="dxa"/>
            <w:tcBorders>
              <w:top w:val="nil"/>
              <w:left w:val="single" w:sz="4" w:space="0" w:color="8EAADB" w:themeColor="accent5" w:themeTint="99"/>
              <w:right w:val="single" w:sz="8" w:space="0" w:color="5B9BD5"/>
            </w:tcBorders>
            <w:vAlign w:val="center"/>
            <w:hideMark/>
          </w:tcPr>
          <w:p w14:paraId="25970245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-0.006 (-0.</w:t>
            </w:r>
            <w:proofErr w:type="gramStart"/>
            <w:r w:rsidRPr="00257920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009;-</w:t>
            </w:r>
            <w:proofErr w:type="gramEnd"/>
            <w:r w:rsidRPr="00257920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0.003)</w:t>
            </w:r>
          </w:p>
        </w:tc>
        <w:tc>
          <w:tcPr>
            <w:tcW w:w="708" w:type="dxa"/>
            <w:tcBorders>
              <w:top w:val="nil"/>
              <w:left w:val="nil"/>
              <w:right w:val="single" w:sz="12" w:space="0" w:color="8EAADB" w:themeColor="accent5" w:themeTint="99"/>
            </w:tcBorders>
            <w:hideMark/>
          </w:tcPr>
          <w:p w14:paraId="2D3ED8ED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cs="Times New Roman"/>
                <w:sz w:val="21"/>
                <w:szCs w:val="21"/>
              </w:rPr>
              <w:t>0.67</w:t>
            </w:r>
          </w:p>
        </w:tc>
        <w:tc>
          <w:tcPr>
            <w:tcW w:w="1751" w:type="dxa"/>
            <w:tcBorders>
              <w:top w:val="nil"/>
              <w:left w:val="single" w:sz="12" w:space="0" w:color="8EAADB" w:themeColor="accent5" w:themeTint="99"/>
              <w:right w:val="single" w:sz="8" w:space="0" w:color="8EA9DB"/>
            </w:tcBorders>
            <w:vAlign w:val="bottom"/>
            <w:hideMark/>
          </w:tcPr>
          <w:p w14:paraId="5F14B6FD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cs="Times New Roman"/>
                <w:b/>
                <w:bCs/>
                <w:color w:val="000000"/>
                <w:sz w:val="21"/>
                <w:szCs w:val="21"/>
              </w:rPr>
              <w:t>0.91 (0.87;0.96)</w:t>
            </w:r>
          </w:p>
        </w:tc>
        <w:tc>
          <w:tcPr>
            <w:tcW w:w="1054" w:type="dxa"/>
            <w:tcBorders>
              <w:top w:val="nil"/>
              <w:left w:val="nil"/>
              <w:right w:val="single" w:sz="12" w:space="0" w:color="1F3864" w:themeColor="accent5" w:themeShade="80"/>
            </w:tcBorders>
            <w:vAlign w:val="center"/>
          </w:tcPr>
          <w:p w14:paraId="38BCFF46" w14:textId="77777777" w:rsidR="00FD333C" w:rsidRPr="00257920" w:rsidRDefault="00FD333C" w:rsidP="0040176E">
            <w:pPr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2470" w:type="dxa"/>
            <w:tcBorders>
              <w:top w:val="nil"/>
              <w:left w:val="single" w:sz="12" w:space="0" w:color="1F3864" w:themeColor="accent5" w:themeShade="80"/>
              <w:right w:val="single" w:sz="4" w:space="0" w:color="8EAADB" w:themeColor="accent5" w:themeTint="99"/>
            </w:tcBorders>
            <w:hideMark/>
          </w:tcPr>
          <w:p w14:paraId="4599E178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cs="Times New Roman"/>
                <w:sz w:val="21"/>
                <w:szCs w:val="21"/>
              </w:rPr>
              <w:t>-0.004 (-0.</w:t>
            </w:r>
            <w:proofErr w:type="gramStart"/>
            <w:r w:rsidRPr="00257920">
              <w:rPr>
                <w:rFonts w:cs="Times New Roman"/>
                <w:sz w:val="21"/>
                <w:szCs w:val="21"/>
              </w:rPr>
              <w:t>028;</w:t>
            </w:r>
            <w:proofErr w:type="gramEnd"/>
            <w:r w:rsidRPr="00257920">
              <w:rPr>
                <w:rFonts w:cs="Times New Roman"/>
                <w:sz w:val="21"/>
                <w:szCs w:val="21"/>
              </w:rPr>
              <w:t>0.020)</w:t>
            </w:r>
          </w:p>
        </w:tc>
        <w:tc>
          <w:tcPr>
            <w:tcW w:w="1157" w:type="dxa"/>
            <w:tcBorders>
              <w:top w:val="nil"/>
              <w:left w:val="single" w:sz="4" w:space="0" w:color="8EAADB" w:themeColor="accent5" w:themeTint="99"/>
              <w:right w:val="single" w:sz="12" w:space="0" w:color="1F3864" w:themeColor="accent5" w:themeShade="80"/>
            </w:tcBorders>
            <w:hideMark/>
          </w:tcPr>
          <w:p w14:paraId="3B6B858C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cs="Times New Roman"/>
                <w:sz w:val="21"/>
                <w:szCs w:val="21"/>
              </w:rPr>
              <w:t>0.02</w:t>
            </w:r>
          </w:p>
        </w:tc>
      </w:tr>
      <w:tr w:rsidR="00FD333C" w14:paraId="05AF7F32" w14:textId="77777777" w:rsidTr="0040176E">
        <w:trPr>
          <w:gridAfter w:val="1"/>
          <w:wAfter w:w="7" w:type="dxa"/>
          <w:cantSplit/>
          <w:trHeight w:hRule="exact" w:val="284"/>
        </w:trPr>
        <w:tc>
          <w:tcPr>
            <w:tcW w:w="419" w:type="dxa"/>
            <w:vAlign w:val="center"/>
            <w:hideMark/>
          </w:tcPr>
          <w:p w14:paraId="3CE853D5" w14:textId="77777777" w:rsidR="00FD333C" w:rsidRDefault="00FD333C" w:rsidP="0040176E"/>
        </w:tc>
        <w:tc>
          <w:tcPr>
            <w:tcW w:w="2929" w:type="dxa"/>
            <w:tcBorders>
              <w:top w:val="nil"/>
              <w:left w:val="nil"/>
              <w:right w:val="single" w:sz="12" w:space="0" w:color="1F3864" w:themeColor="accent5" w:themeShade="80"/>
            </w:tcBorders>
            <w:vAlign w:val="center"/>
            <w:hideMark/>
          </w:tcPr>
          <w:p w14:paraId="37E4ECE5" w14:textId="77777777" w:rsidR="00FD333C" w:rsidRPr="00257920" w:rsidRDefault="00FD333C" w:rsidP="0040176E">
            <w:pPr>
              <w:spacing w:line="276" w:lineRule="auto"/>
              <w:jc w:val="left"/>
              <w:rPr>
                <w:rFonts w:eastAsia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eastAsia="Times New Roman" w:cs="Times New Roman"/>
                <w:i/>
                <w:iCs/>
                <w:color w:val="000000"/>
                <w:sz w:val="21"/>
                <w:szCs w:val="21"/>
                <w:lang w:val="en-US"/>
              </w:rPr>
              <w:t>unknown</w:t>
            </w:r>
          </w:p>
        </w:tc>
        <w:tc>
          <w:tcPr>
            <w:tcW w:w="1149" w:type="dxa"/>
            <w:tcBorders>
              <w:top w:val="nil"/>
              <w:left w:val="single" w:sz="12" w:space="0" w:color="1F3864" w:themeColor="accent5" w:themeShade="80"/>
              <w:right w:val="single" w:sz="4" w:space="0" w:color="8EAADB" w:themeColor="accent5" w:themeTint="99"/>
            </w:tcBorders>
            <w:vAlign w:val="center"/>
            <w:hideMark/>
          </w:tcPr>
          <w:p w14:paraId="6460D0DA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  <w:t>32</w:t>
            </w:r>
          </w:p>
        </w:tc>
        <w:tc>
          <w:tcPr>
            <w:tcW w:w="2276" w:type="dxa"/>
            <w:tcBorders>
              <w:top w:val="nil"/>
              <w:left w:val="single" w:sz="4" w:space="0" w:color="8EAADB" w:themeColor="accent5" w:themeTint="99"/>
              <w:right w:val="single" w:sz="8" w:space="0" w:color="5B9BD5"/>
            </w:tcBorders>
            <w:vAlign w:val="center"/>
            <w:hideMark/>
          </w:tcPr>
          <w:p w14:paraId="713915DB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-0.022 (-0.</w:t>
            </w:r>
            <w:proofErr w:type="gramStart"/>
            <w:r w:rsidRPr="00257920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031;-</w:t>
            </w:r>
            <w:proofErr w:type="gramEnd"/>
            <w:r w:rsidRPr="00257920"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  <w:t>0.013)</w:t>
            </w:r>
          </w:p>
        </w:tc>
        <w:tc>
          <w:tcPr>
            <w:tcW w:w="708" w:type="dxa"/>
            <w:tcBorders>
              <w:top w:val="nil"/>
              <w:left w:val="nil"/>
              <w:right w:val="single" w:sz="12" w:space="0" w:color="8EAADB" w:themeColor="accent5" w:themeTint="99"/>
            </w:tcBorders>
            <w:hideMark/>
          </w:tcPr>
          <w:p w14:paraId="36086A85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cs="Times New Roman"/>
                <w:sz w:val="21"/>
                <w:szCs w:val="21"/>
              </w:rPr>
              <w:t>0.77</w:t>
            </w:r>
          </w:p>
        </w:tc>
        <w:tc>
          <w:tcPr>
            <w:tcW w:w="1751" w:type="dxa"/>
            <w:tcBorders>
              <w:top w:val="nil"/>
              <w:left w:val="single" w:sz="12" w:space="0" w:color="8EAADB" w:themeColor="accent5" w:themeTint="99"/>
              <w:right w:val="single" w:sz="8" w:space="0" w:color="8EA9DB"/>
            </w:tcBorders>
            <w:vAlign w:val="bottom"/>
            <w:hideMark/>
          </w:tcPr>
          <w:p w14:paraId="7BEB42CF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cs="Times New Roman"/>
                <w:b/>
                <w:bCs/>
                <w:color w:val="000000"/>
                <w:sz w:val="21"/>
                <w:szCs w:val="21"/>
              </w:rPr>
              <w:t>0.80 (0.74;0.86)</w:t>
            </w:r>
          </w:p>
        </w:tc>
        <w:tc>
          <w:tcPr>
            <w:tcW w:w="1054" w:type="dxa"/>
            <w:tcBorders>
              <w:top w:val="nil"/>
              <w:left w:val="nil"/>
              <w:right w:val="single" w:sz="12" w:space="0" w:color="1F3864" w:themeColor="accent5" w:themeShade="80"/>
            </w:tcBorders>
            <w:vAlign w:val="center"/>
          </w:tcPr>
          <w:p w14:paraId="0B6EFEE1" w14:textId="77777777" w:rsidR="00FD333C" w:rsidRPr="00257920" w:rsidRDefault="00FD333C" w:rsidP="0040176E">
            <w:pPr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</w:p>
        </w:tc>
        <w:tc>
          <w:tcPr>
            <w:tcW w:w="2470" w:type="dxa"/>
            <w:tcBorders>
              <w:top w:val="nil"/>
              <w:left w:val="single" w:sz="12" w:space="0" w:color="1F3864" w:themeColor="accent5" w:themeShade="80"/>
              <w:right w:val="single" w:sz="4" w:space="0" w:color="8EAADB" w:themeColor="accent5" w:themeTint="99"/>
            </w:tcBorders>
            <w:hideMark/>
          </w:tcPr>
          <w:p w14:paraId="3C34C4FF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cs="Times New Roman"/>
                <w:b/>
                <w:bCs/>
                <w:sz w:val="21"/>
                <w:szCs w:val="21"/>
              </w:rPr>
              <w:t>-0.034 (-0.</w:t>
            </w:r>
            <w:proofErr w:type="gramStart"/>
            <w:r w:rsidRPr="00257920">
              <w:rPr>
                <w:rFonts w:cs="Times New Roman"/>
                <w:b/>
                <w:bCs/>
                <w:sz w:val="21"/>
                <w:szCs w:val="21"/>
              </w:rPr>
              <w:t>054;-</w:t>
            </w:r>
            <w:proofErr w:type="gramEnd"/>
            <w:r w:rsidRPr="00257920">
              <w:rPr>
                <w:rFonts w:cs="Times New Roman"/>
                <w:b/>
                <w:bCs/>
                <w:sz w:val="21"/>
                <w:szCs w:val="21"/>
              </w:rPr>
              <w:t>0.014)</w:t>
            </w:r>
          </w:p>
        </w:tc>
        <w:tc>
          <w:tcPr>
            <w:tcW w:w="1157" w:type="dxa"/>
            <w:tcBorders>
              <w:top w:val="nil"/>
              <w:left w:val="single" w:sz="4" w:space="0" w:color="8EAADB" w:themeColor="accent5" w:themeTint="99"/>
              <w:right w:val="single" w:sz="12" w:space="0" w:color="1F3864" w:themeColor="accent5" w:themeShade="80"/>
            </w:tcBorders>
            <w:hideMark/>
          </w:tcPr>
          <w:p w14:paraId="4F763A82" w14:textId="77777777" w:rsidR="00FD333C" w:rsidRPr="00257920" w:rsidRDefault="00FD333C" w:rsidP="0040176E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257920">
              <w:rPr>
                <w:rFonts w:cs="Times New Roman"/>
                <w:sz w:val="21"/>
                <w:szCs w:val="21"/>
              </w:rPr>
              <w:t>0.62</w:t>
            </w:r>
          </w:p>
        </w:tc>
      </w:tr>
    </w:tbl>
    <w:p w14:paraId="38AF5F35" w14:textId="77777777" w:rsidR="00FD333C" w:rsidRDefault="00FD333C" w:rsidP="00FD333C">
      <w:pPr>
        <w:rPr>
          <w:lang w:val="en-US"/>
        </w:rPr>
      </w:pPr>
      <w:r>
        <w:rPr>
          <w:rFonts w:eastAsia="Times New Roman" w:cs="Times New Roman"/>
          <w:bCs/>
          <w:i/>
          <w:color w:val="000000"/>
          <w:vertAlign w:val="superscript"/>
          <w:lang w:val="en-US"/>
        </w:rPr>
        <w:t xml:space="preserve">a </w:t>
      </w:r>
      <w:r>
        <w:rPr>
          <w:rFonts w:eastAsia="Times New Roman" w:cs="Times New Roman"/>
          <w:bCs/>
          <w:i/>
          <w:color w:val="000000"/>
          <w:lang w:val="en-US"/>
        </w:rPr>
        <w:t xml:space="preserve">Slope of the linear trend line from the AMD of Hp(10) doses; </w:t>
      </w:r>
      <w:r>
        <w:rPr>
          <w:rFonts w:eastAsia="Times New Roman" w:cs="Times New Roman"/>
          <w:bCs/>
          <w:i/>
          <w:color w:val="000000"/>
          <w:vertAlign w:val="superscript"/>
          <w:lang w:val="en-US"/>
        </w:rPr>
        <w:t xml:space="preserve">b </w:t>
      </w:r>
      <w:r>
        <w:rPr>
          <w:rFonts w:eastAsia="Times New Roman" w:cs="Times New Roman"/>
          <w:bCs/>
          <w:i/>
          <w:color w:val="000000"/>
          <w:lang w:val="en-US"/>
        </w:rPr>
        <w:t xml:space="preserve">Odds ratio (95% confidence interval) for the recording of a nonzero dose in relation to a 1-year increase of exposure; </w:t>
      </w:r>
      <w:r>
        <w:rPr>
          <w:rFonts w:eastAsia="Times New Roman" w:cs="Times New Roman"/>
          <w:bCs/>
          <w:i/>
          <w:color w:val="000000"/>
          <w:vertAlign w:val="superscript"/>
          <w:lang w:val="en-US"/>
        </w:rPr>
        <w:t xml:space="preserve">c </w:t>
      </w:r>
      <w:r>
        <w:rPr>
          <w:rFonts w:eastAsia="Times New Roman" w:cs="Times New Roman"/>
          <w:bCs/>
          <w:i/>
          <w:color w:val="000000"/>
          <w:lang w:val="en-US"/>
        </w:rPr>
        <w:t xml:space="preserve">p-value for the interaction test between the year of exposure and the socio-professional covariates; </w:t>
      </w:r>
      <w:r>
        <w:rPr>
          <w:rFonts w:eastAsia="Times New Roman" w:cs="Times New Roman"/>
          <w:i/>
          <w:lang w:val="en-US" w:eastAsia="fr-FR"/>
        </w:rPr>
        <w:t xml:space="preserve">*Other : gynecology, physical rehabilitation, ENT, pneumology, </w:t>
      </w:r>
      <w:proofErr w:type="spellStart"/>
      <w:r>
        <w:rPr>
          <w:rFonts w:eastAsia="Times New Roman" w:cs="Times New Roman"/>
          <w:i/>
          <w:lang w:val="en-US" w:eastAsia="fr-FR"/>
        </w:rPr>
        <w:t>anatomopathology</w:t>
      </w:r>
      <w:proofErr w:type="spellEnd"/>
      <w:r>
        <w:rPr>
          <w:rFonts w:eastAsia="Times New Roman" w:cs="Times New Roman"/>
          <w:i/>
          <w:lang w:val="en-US" w:eastAsia="fr-FR"/>
        </w:rPr>
        <w:t xml:space="preserve">, pharmacy, Emergency Medical Service (EMS), ambulatory, administrative, radiation protection, endocrinology, rheumatology, neurology, laboratory, maintenance-logistics; in bold are statistically significant results </w:t>
      </w:r>
    </w:p>
    <w:p w14:paraId="3AE43704" w14:textId="77777777" w:rsidR="00FD333C" w:rsidRPr="00FD333C" w:rsidRDefault="00FD333C" w:rsidP="00FD333C">
      <w:pPr>
        <w:rPr>
          <w:lang w:val="en-US"/>
        </w:rPr>
      </w:pPr>
    </w:p>
    <w:p w14:paraId="0478763C" w14:textId="601F6839" w:rsidR="0009206A" w:rsidRDefault="0009206A">
      <w:pPr>
        <w:spacing w:after="160" w:line="259" w:lineRule="auto"/>
        <w:jc w:val="left"/>
        <w:rPr>
          <w:rFonts w:eastAsia="Calibri" w:cs="Times New Roman"/>
          <w:i/>
          <w:iCs/>
          <w:color w:val="44546A"/>
          <w:lang w:val="en-US"/>
        </w:rPr>
      </w:pPr>
    </w:p>
    <w:sectPr w:rsidR="0009206A" w:rsidSect="00DC17FE">
      <w:type w:val="continuous"/>
      <w:pgSz w:w="16838" w:h="11906" w:orient="landscape"/>
      <w:pgMar w:top="1134" w:right="1134" w:bottom="340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2E532" w14:textId="77777777" w:rsidR="000D2352" w:rsidRDefault="000D2352" w:rsidP="00557737">
      <w:pPr>
        <w:spacing w:line="240" w:lineRule="auto"/>
      </w:pPr>
      <w:r>
        <w:separator/>
      </w:r>
    </w:p>
  </w:endnote>
  <w:endnote w:type="continuationSeparator" w:id="0">
    <w:p w14:paraId="4D9B3EA5" w14:textId="77777777" w:rsidR="000D2352" w:rsidRDefault="000D2352" w:rsidP="005577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8D7F1" w14:textId="7488DF1C" w:rsidR="00557737" w:rsidRDefault="00557737">
    <w:pPr>
      <w:pStyle w:val="Footer"/>
    </w:pPr>
    <w:proofErr w:type="spellStart"/>
    <w:r>
      <w:t>Eur</w:t>
    </w:r>
    <w:proofErr w:type="spellEnd"/>
    <w:r>
      <w:t xml:space="preserve"> </w:t>
    </w:r>
    <w:proofErr w:type="spellStart"/>
    <w:r>
      <w:t>Radiol</w:t>
    </w:r>
    <w:proofErr w:type="spellEnd"/>
    <w:r>
      <w:t xml:space="preserve"> (2023) Baudin C, </w:t>
    </w:r>
    <w:proofErr w:type="spellStart"/>
    <w:r>
      <w:t>Vacquier</w:t>
    </w:r>
    <w:proofErr w:type="spellEnd"/>
    <w:r>
      <w:t xml:space="preserve"> B, </w:t>
    </w:r>
    <w:proofErr w:type="spellStart"/>
    <w:r>
      <w:t>Thin</w:t>
    </w:r>
    <w:proofErr w:type="spellEnd"/>
    <w:r>
      <w:t xml:space="preserve"> G et al</w:t>
    </w:r>
  </w:p>
  <w:p w14:paraId="02B1BA9F" w14:textId="77777777" w:rsidR="00557737" w:rsidRDefault="005577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AB5E9" w14:textId="77777777" w:rsidR="000D2352" w:rsidRDefault="000D2352" w:rsidP="00557737">
      <w:pPr>
        <w:spacing w:line="240" w:lineRule="auto"/>
      </w:pPr>
      <w:r>
        <w:separator/>
      </w:r>
    </w:p>
  </w:footnote>
  <w:footnote w:type="continuationSeparator" w:id="0">
    <w:p w14:paraId="4170D8E2" w14:textId="77777777" w:rsidR="000D2352" w:rsidRDefault="000D2352" w:rsidP="0055773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93"/>
    <w:rsid w:val="00022CA1"/>
    <w:rsid w:val="00041FE7"/>
    <w:rsid w:val="00044793"/>
    <w:rsid w:val="0009206A"/>
    <w:rsid w:val="000D2352"/>
    <w:rsid w:val="001B4EE5"/>
    <w:rsid w:val="00240A95"/>
    <w:rsid w:val="00257920"/>
    <w:rsid w:val="002D5465"/>
    <w:rsid w:val="00317217"/>
    <w:rsid w:val="00404819"/>
    <w:rsid w:val="00423941"/>
    <w:rsid w:val="004D152E"/>
    <w:rsid w:val="00557737"/>
    <w:rsid w:val="005E6486"/>
    <w:rsid w:val="006428EB"/>
    <w:rsid w:val="007734E5"/>
    <w:rsid w:val="007823A9"/>
    <w:rsid w:val="008152C3"/>
    <w:rsid w:val="00853BF0"/>
    <w:rsid w:val="00861C37"/>
    <w:rsid w:val="008F5CA3"/>
    <w:rsid w:val="009056A7"/>
    <w:rsid w:val="0091755E"/>
    <w:rsid w:val="009C794C"/>
    <w:rsid w:val="00A821C3"/>
    <w:rsid w:val="00AB2C5E"/>
    <w:rsid w:val="00AF3503"/>
    <w:rsid w:val="00C237B2"/>
    <w:rsid w:val="00CE4033"/>
    <w:rsid w:val="00CE6FD1"/>
    <w:rsid w:val="00D04931"/>
    <w:rsid w:val="00DA35DD"/>
    <w:rsid w:val="00DC17FE"/>
    <w:rsid w:val="00DE3EA4"/>
    <w:rsid w:val="00E41F24"/>
    <w:rsid w:val="00E46682"/>
    <w:rsid w:val="00F01AFA"/>
    <w:rsid w:val="00F126B4"/>
    <w:rsid w:val="00F80535"/>
    <w:rsid w:val="00F94846"/>
    <w:rsid w:val="00FD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52465"/>
  <w15:chartTrackingRefBased/>
  <w15:docId w15:val="{86D429CB-2E79-4846-8A23-F9C6AEF2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793"/>
    <w:pPr>
      <w:spacing w:after="0" w:line="480" w:lineRule="auto"/>
      <w:jc w:val="both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4479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57737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7737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557737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7737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0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1493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International</Company>
  <LinksUpToDate>false</LinksUpToDate>
  <CharactersWithSpaces>9990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BAUDIN Clemence</dc:creator>
  <cp:keywords/>
  <dc:description/>
  <cp:lastModifiedBy>ESR - Ivkovic Filip</cp:lastModifiedBy>
  <cp:revision>3</cp:revision>
  <dcterms:created xsi:type="dcterms:W3CDTF">2023-01-25T13:32:00Z</dcterms:created>
  <dcterms:modified xsi:type="dcterms:W3CDTF">2023-02-27T13:49:00Z</dcterms:modified>
</cp:coreProperties>
</file>