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34B" w:rsidRPr="004928E1" w:rsidRDefault="004D034B" w:rsidP="004D034B">
      <w:pPr>
        <w:pStyle w:val="Titel11"/>
      </w:pPr>
      <w:r w:rsidRPr="004928E1">
        <w:t xml:space="preserve">Persistent place at </w:t>
      </w:r>
      <w:proofErr w:type="spellStart"/>
      <w:r w:rsidRPr="004928E1">
        <w:t>Lubrza</w:t>
      </w:r>
      <w:proofErr w:type="spellEnd"/>
      <w:r w:rsidRPr="004928E1">
        <w:t xml:space="preserve"> – a small paradise of hunter-gatherers? Multi-disciplinary studies of Late Palaeolithic environment and human activity in the </w:t>
      </w:r>
      <w:proofErr w:type="spellStart"/>
      <w:r w:rsidRPr="004928E1">
        <w:t>Łagów</w:t>
      </w:r>
      <w:proofErr w:type="spellEnd"/>
      <w:r w:rsidRPr="004928E1">
        <w:t xml:space="preserve"> Lake District (Western Poland)</w:t>
      </w:r>
    </w:p>
    <w:p w:rsidR="004D034B" w:rsidRPr="004928E1" w:rsidRDefault="004D034B" w:rsidP="004D034B">
      <w:pPr>
        <w:pStyle w:val="author"/>
        <w:rPr>
          <w:vertAlign w:val="superscript"/>
        </w:rPr>
      </w:pPr>
      <w:r w:rsidRPr="004928E1">
        <w:t>Iwona Sobkowiak-</w:t>
      </w:r>
      <w:proofErr w:type="spellStart"/>
      <w:r w:rsidRPr="004928E1">
        <w:t>Tabaka</w:t>
      </w:r>
      <w:r w:rsidRPr="004928E1">
        <w:rPr>
          <w:vertAlign w:val="superscript"/>
        </w:rPr>
        <w:t>1</w:t>
      </w:r>
      <w:proofErr w:type="spellEnd"/>
      <w:r w:rsidRPr="004928E1">
        <w:t xml:space="preserve">, Krystyna </w:t>
      </w:r>
      <w:proofErr w:type="spellStart"/>
      <w:r w:rsidRPr="004928E1">
        <w:t>Milecka</w:t>
      </w:r>
      <w:r w:rsidRPr="004928E1">
        <w:rPr>
          <w:vertAlign w:val="superscript"/>
        </w:rPr>
        <w:t>2</w:t>
      </w:r>
      <w:proofErr w:type="spellEnd"/>
      <w:r w:rsidRPr="004928E1">
        <w:t>, Lucy Kubiak-</w:t>
      </w:r>
      <w:proofErr w:type="spellStart"/>
      <w:r w:rsidRPr="004928E1">
        <w:t>Martens</w:t>
      </w:r>
      <w:r w:rsidRPr="004928E1">
        <w:rPr>
          <w:vertAlign w:val="superscript"/>
        </w:rPr>
        <w:t>3</w:t>
      </w:r>
      <w:proofErr w:type="spellEnd"/>
      <w:r w:rsidRPr="004928E1">
        <w:t xml:space="preserve">, Dominik </w:t>
      </w:r>
      <w:proofErr w:type="spellStart"/>
      <w:r w:rsidRPr="004928E1">
        <w:t>Pawłowski</w:t>
      </w:r>
      <w:r w:rsidRPr="004928E1">
        <w:rPr>
          <w:vertAlign w:val="superscript"/>
        </w:rPr>
        <w:t>4</w:t>
      </w:r>
      <w:proofErr w:type="spellEnd"/>
      <w:r w:rsidRPr="004928E1">
        <w:t xml:space="preserve">, Aldona </w:t>
      </w:r>
      <w:proofErr w:type="spellStart"/>
      <w:r w:rsidRPr="004928E1">
        <w:t>Kurzawska</w:t>
      </w:r>
      <w:r w:rsidRPr="004928E1">
        <w:rPr>
          <w:vertAlign w:val="superscript"/>
        </w:rPr>
        <w:t>5</w:t>
      </w:r>
      <w:proofErr w:type="spellEnd"/>
      <w:r w:rsidRPr="004928E1">
        <w:t xml:space="preserve">, </w:t>
      </w:r>
      <w:proofErr w:type="spellStart"/>
      <w:r w:rsidRPr="004928E1">
        <w:t>Beata</w:t>
      </w:r>
      <w:proofErr w:type="spellEnd"/>
      <w:r w:rsidRPr="004928E1">
        <w:t xml:space="preserve"> </w:t>
      </w:r>
      <w:proofErr w:type="spellStart"/>
      <w:r w:rsidRPr="004928E1">
        <w:t>Janczak-Kostecka</w:t>
      </w:r>
      <w:r w:rsidRPr="004928E1">
        <w:rPr>
          <w:vertAlign w:val="superscript"/>
        </w:rPr>
        <w:t>2</w:t>
      </w:r>
      <w:proofErr w:type="spellEnd"/>
      <w:r w:rsidRPr="004928E1">
        <w:t xml:space="preserve">, Robert </w:t>
      </w:r>
      <w:proofErr w:type="spellStart"/>
      <w:r w:rsidRPr="004928E1">
        <w:t>Kostecki</w:t>
      </w:r>
      <w:r w:rsidRPr="004928E1">
        <w:rPr>
          <w:vertAlign w:val="superscript"/>
        </w:rPr>
        <w:t>2</w:t>
      </w:r>
      <w:proofErr w:type="spellEnd"/>
      <w:r w:rsidRPr="004928E1">
        <w:t>, Iwona Hildebrandt-</w:t>
      </w:r>
      <w:proofErr w:type="spellStart"/>
      <w:r w:rsidRPr="004928E1">
        <w:t>Radke</w:t>
      </w:r>
      <w:r w:rsidRPr="004928E1">
        <w:rPr>
          <w:vertAlign w:val="superscript"/>
        </w:rPr>
        <w:t>2</w:t>
      </w:r>
      <w:proofErr w:type="spellEnd"/>
      <w:r w:rsidRPr="004928E1">
        <w:t xml:space="preserve">, Karina </w:t>
      </w:r>
      <w:proofErr w:type="spellStart"/>
      <w:r w:rsidRPr="004928E1">
        <w:t>Apolinarska</w:t>
      </w:r>
      <w:r w:rsidRPr="004928E1">
        <w:rPr>
          <w:vertAlign w:val="superscript"/>
        </w:rPr>
        <w:t>4</w:t>
      </w:r>
      <w:proofErr w:type="spellEnd"/>
      <w:r w:rsidRPr="004928E1">
        <w:t xml:space="preserve">, Tomasz </w:t>
      </w:r>
      <w:proofErr w:type="spellStart"/>
      <w:r w:rsidRPr="004928E1">
        <w:t>Goslar</w:t>
      </w:r>
      <w:r w:rsidRPr="004928E1">
        <w:rPr>
          <w:vertAlign w:val="superscript"/>
        </w:rPr>
        <w:t>6,7</w:t>
      </w:r>
      <w:proofErr w:type="spellEnd"/>
    </w:p>
    <w:p w:rsidR="004F15FE" w:rsidRDefault="004F15FE" w:rsidP="004D034B">
      <w:pPr>
        <w:pStyle w:val="figlegend"/>
        <w:rPr>
          <w:b/>
          <w:bCs/>
        </w:rPr>
      </w:pPr>
    </w:p>
    <w:p w:rsidR="00900FD7" w:rsidRDefault="004F15FE" w:rsidP="00900FD7">
      <w:pPr>
        <w:rPr>
          <w:bCs/>
          <w:iCs/>
        </w:rPr>
      </w:pPr>
      <w:r w:rsidRPr="004F15FE">
        <w:rPr>
          <w:b/>
        </w:rPr>
        <w:t>Electronic Supplementary Material</w:t>
      </w:r>
      <w:r>
        <w:rPr>
          <w:b/>
        </w:rPr>
        <w:t xml:space="preserve"> </w:t>
      </w:r>
      <w:r w:rsidR="004B0FE8">
        <w:rPr>
          <w:b/>
        </w:rPr>
        <w:t>5</w:t>
      </w:r>
      <w:r w:rsidR="00900FD7" w:rsidRPr="00900FD7">
        <w:t xml:space="preserve"> </w:t>
      </w:r>
      <w:r w:rsidR="00B56386" w:rsidRPr="00B56386">
        <w:rPr>
          <w:bCs/>
          <w:iCs/>
        </w:rPr>
        <w:t xml:space="preserve">Reconstruction of regional and local vegetation and the history of the palaeolake at </w:t>
      </w:r>
      <w:proofErr w:type="spellStart"/>
      <w:r w:rsidR="00B56386" w:rsidRPr="00B56386">
        <w:rPr>
          <w:bCs/>
          <w:iCs/>
        </w:rPr>
        <w:t>Lubrza</w:t>
      </w:r>
      <w:proofErr w:type="spellEnd"/>
      <w:r w:rsidR="00B56386" w:rsidRPr="00B56386">
        <w:rPr>
          <w:bCs/>
          <w:iCs/>
        </w:rPr>
        <w:t xml:space="preserve"> – extended</w:t>
      </w:r>
    </w:p>
    <w:p w:rsidR="00B56386" w:rsidRDefault="00B56386" w:rsidP="00B56386">
      <w:pPr>
        <w:pStyle w:val="Kommentartext"/>
      </w:pPr>
    </w:p>
    <w:p w:rsidR="00B56386" w:rsidRPr="00B56386" w:rsidRDefault="00B56386" w:rsidP="00B56386">
      <w:pPr>
        <w:ind w:firstLine="720"/>
        <w:jc w:val="both"/>
        <w:rPr>
          <w:rFonts w:eastAsia="Times New Roman"/>
          <w:color w:val="000000" w:themeColor="text1"/>
          <w:szCs w:val="24"/>
        </w:rPr>
      </w:pPr>
      <w:r w:rsidRPr="00BC3191">
        <w:rPr>
          <w:rFonts w:eastAsia="Arial Unicode MS"/>
          <w:szCs w:val="24"/>
        </w:rPr>
        <w:t xml:space="preserve">Due to apparent age reversal of the radiocarbon determinations in the lower part of the sequence, this environmental reconstruction is based on the palynological results of stratigraphic division of the core LU </w:t>
      </w:r>
      <w:proofErr w:type="spellStart"/>
      <w:r w:rsidRPr="00BC3191">
        <w:rPr>
          <w:rFonts w:eastAsia="Arial Unicode MS"/>
          <w:szCs w:val="24"/>
        </w:rPr>
        <w:t>18B</w:t>
      </w:r>
      <w:proofErr w:type="spellEnd"/>
      <w:r w:rsidRPr="00BC3191">
        <w:rPr>
          <w:rFonts w:eastAsia="Arial Unicode MS"/>
          <w:szCs w:val="24"/>
        </w:rPr>
        <w:t xml:space="preserve">, accompanied by macroremains assemblages </w:t>
      </w:r>
    </w:p>
    <w:p w:rsidR="00B56386" w:rsidRPr="00BC3191" w:rsidRDefault="00B56386" w:rsidP="00B56386">
      <w:pPr>
        <w:pStyle w:val="heading2"/>
      </w:pPr>
      <w:proofErr w:type="spellStart"/>
      <w:r w:rsidRPr="00BC3191">
        <w:t>Pleniglacial</w:t>
      </w:r>
      <w:proofErr w:type="spellEnd"/>
      <w:r w:rsidRPr="00BC3191">
        <w:t xml:space="preserve">/Oldest Dryas (corresponding to </w:t>
      </w:r>
      <w:proofErr w:type="spellStart"/>
      <w:r w:rsidRPr="00BC3191">
        <w:t>LPAZ</w:t>
      </w:r>
      <w:proofErr w:type="spellEnd"/>
      <w:r w:rsidRPr="00BC3191">
        <w:t xml:space="preserve"> I) </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The bottom section of the LU </w:t>
      </w:r>
      <w:proofErr w:type="spellStart"/>
      <w:r w:rsidRPr="00BC3191">
        <w:rPr>
          <w:rFonts w:eastAsia="Times New Roman"/>
          <w:color w:val="000000" w:themeColor="text1"/>
          <w:szCs w:val="24"/>
        </w:rPr>
        <w:t>18B</w:t>
      </w:r>
      <w:proofErr w:type="spellEnd"/>
      <w:r w:rsidRPr="00BC3191">
        <w:rPr>
          <w:rFonts w:eastAsia="Times New Roman"/>
          <w:color w:val="000000" w:themeColor="text1"/>
          <w:szCs w:val="24"/>
        </w:rPr>
        <w:t xml:space="preserve"> (</w:t>
      </w:r>
      <w:proofErr w:type="spellStart"/>
      <w:r w:rsidRPr="00BC3191">
        <w:rPr>
          <w:rFonts w:eastAsia="Times New Roman"/>
          <w:color w:val="000000" w:themeColor="text1"/>
          <w:szCs w:val="24"/>
        </w:rPr>
        <w:t>LPAZ</w:t>
      </w:r>
      <w:proofErr w:type="spellEnd"/>
      <w:r w:rsidRPr="00BC3191">
        <w:rPr>
          <w:rFonts w:eastAsia="Times New Roman"/>
          <w:color w:val="000000" w:themeColor="text1"/>
          <w:szCs w:val="24"/>
        </w:rPr>
        <w:t xml:space="preserve"> I) reflects the vegetation development during the cold period of the Late Glacial: the Oldest Dryas. Species typical of subarctic tundra such as dwarf birch (</w:t>
      </w:r>
      <w:r w:rsidRPr="00BC3191">
        <w:rPr>
          <w:rFonts w:eastAsia="Times New Roman"/>
          <w:i/>
          <w:color w:val="000000" w:themeColor="text1"/>
          <w:szCs w:val="24"/>
        </w:rPr>
        <w:t>Betula nana</w:t>
      </w:r>
      <w:r w:rsidRPr="00BC3191">
        <w:rPr>
          <w:rFonts w:eastAsia="Times New Roman"/>
          <w:color w:val="000000" w:themeColor="text1"/>
          <w:szCs w:val="24"/>
        </w:rPr>
        <w:t>), polar willow (</w:t>
      </w:r>
      <w:r w:rsidRPr="00BC3191">
        <w:rPr>
          <w:rFonts w:eastAsia="Times New Roman"/>
          <w:i/>
          <w:color w:val="000000" w:themeColor="text1"/>
          <w:szCs w:val="24"/>
        </w:rPr>
        <w:t xml:space="preserve">Salix </w:t>
      </w:r>
      <w:proofErr w:type="spellStart"/>
      <w:proofErr w:type="gramStart"/>
      <w:r w:rsidRPr="00BC3191">
        <w:rPr>
          <w:rFonts w:eastAsia="Times New Roman"/>
          <w:i/>
          <w:color w:val="000000" w:themeColor="text1"/>
          <w:szCs w:val="24"/>
        </w:rPr>
        <w:t>polaris</w:t>
      </w:r>
      <w:proofErr w:type="spellEnd"/>
      <w:proofErr w:type="gramEnd"/>
      <w:r w:rsidRPr="00BC3191">
        <w:rPr>
          <w:rFonts w:eastAsia="Times New Roman"/>
          <w:color w:val="000000" w:themeColor="text1"/>
          <w:szCs w:val="24"/>
        </w:rPr>
        <w:t xml:space="preserve">), </w:t>
      </w:r>
      <w:r w:rsidRPr="00BC3191">
        <w:rPr>
          <w:rFonts w:eastAsia="Times New Roman"/>
          <w:i/>
          <w:color w:val="000000" w:themeColor="text1"/>
          <w:szCs w:val="24"/>
        </w:rPr>
        <w:t>Dryas octopetala,</w:t>
      </w:r>
      <w:r w:rsidRPr="00BC3191">
        <w:rPr>
          <w:rFonts w:eastAsia="Times New Roman"/>
          <w:color w:val="000000" w:themeColor="text1"/>
          <w:szCs w:val="24"/>
        </w:rPr>
        <w:t xml:space="preserve"> and </w:t>
      </w:r>
      <w:r w:rsidRPr="00BC3191">
        <w:rPr>
          <w:rFonts w:eastAsia="Times New Roman"/>
          <w:i/>
          <w:color w:val="000000" w:themeColor="text1"/>
          <w:szCs w:val="24"/>
        </w:rPr>
        <w:t xml:space="preserve">Helianthemum </w:t>
      </w:r>
      <w:r w:rsidRPr="006760B2">
        <w:rPr>
          <w:rFonts w:eastAsia="Times New Roman"/>
          <w:color w:val="000000" w:themeColor="text1"/>
          <w:szCs w:val="24"/>
        </w:rPr>
        <w:t>species</w:t>
      </w:r>
      <w:r w:rsidRPr="00BC3191">
        <w:rPr>
          <w:rFonts w:eastAsia="Times New Roman"/>
          <w:color w:val="000000" w:themeColor="text1"/>
          <w:szCs w:val="24"/>
        </w:rPr>
        <w:t xml:space="preserve"> (</w:t>
      </w:r>
      <w:r w:rsidRPr="00BC3191">
        <w:rPr>
          <w:rFonts w:eastAsia="Times New Roman"/>
          <w:i/>
          <w:color w:val="000000" w:themeColor="text1"/>
          <w:szCs w:val="24"/>
        </w:rPr>
        <w:t xml:space="preserve">H. </w:t>
      </w:r>
      <w:proofErr w:type="spellStart"/>
      <w:r w:rsidRPr="00BC3191">
        <w:rPr>
          <w:rFonts w:eastAsia="Times New Roman"/>
          <w:i/>
          <w:color w:val="000000" w:themeColor="text1"/>
          <w:szCs w:val="24"/>
        </w:rPr>
        <w:t>nummularium</w:t>
      </w:r>
      <w:proofErr w:type="spellEnd"/>
      <w:r w:rsidR="006760B2">
        <w:rPr>
          <w:rFonts w:eastAsia="Times New Roman"/>
          <w:color w:val="000000" w:themeColor="text1"/>
          <w:szCs w:val="24"/>
        </w:rPr>
        <w:t>-type</w:t>
      </w:r>
      <w:r w:rsidRPr="00BC3191">
        <w:rPr>
          <w:rFonts w:eastAsia="Times New Roman"/>
          <w:color w:val="000000" w:themeColor="text1"/>
          <w:szCs w:val="24"/>
        </w:rPr>
        <w:t xml:space="preserve"> and </w:t>
      </w:r>
      <w:r w:rsidRPr="00BC3191">
        <w:rPr>
          <w:rFonts w:eastAsia="Times New Roman"/>
          <w:i/>
          <w:color w:val="000000" w:themeColor="text1"/>
          <w:szCs w:val="24"/>
        </w:rPr>
        <w:t xml:space="preserve">H. </w:t>
      </w:r>
      <w:proofErr w:type="spellStart"/>
      <w:r w:rsidRPr="00BC3191">
        <w:rPr>
          <w:rFonts w:eastAsia="Times New Roman"/>
          <w:i/>
          <w:color w:val="000000" w:themeColor="text1"/>
          <w:szCs w:val="24"/>
        </w:rPr>
        <w:t>oelandicum</w:t>
      </w:r>
      <w:proofErr w:type="spellEnd"/>
      <w:r w:rsidR="006760B2">
        <w:rPr>
          <w:rFonts w:eastAsia="Times New Roman"/>
          <w:color w:val="000000" w:themeColor="text1"/>
          <w:szCs w:val="24"/>
        </w:rPr>
        <w:t>-type</w:t>
      </w:r>
      <w:r w:rsidRPr="00BC3191">
        <w:rPr>
          <w:rFonts w:eastAsia="Times New Roman"/>
          <w:color w:val="000000" w:themeColor="text1"/>
          <w:szCs w:val="24"/>
        </w:rPr>
        <w:t>) were the significant elements of the local and regional vegetation. Calcareous soils would have favoured the spread of sea-buckthorn (</w:t>
      </w:r>
      <w:proofErr w:type="spellStart"/>
      <w:r w:rsidR="00BE4DC2">
        <w:rPr>
          <w:rFonts w:eastAsia="Times New Roman"/>
          <w:i/>
          <w:color w:val="000000" w:themeColor="text1"/>
          <w:szCs w:val="24"/>
        </w:rPr>
        <w:t>Hippophaë</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rhamnoides</w:t>
      </w:r>
      <w:proofErr w:type="spellEnd"/>
      <w:r w:rsidRPr="00BC3191">
        <w:rPr>
          <w:rFonts w:eastAsia="Times New Roman"/>
          <w:color w:val="000000" w:themeColor="text1"/>
          <w:szCs w:val="24"/>
        </w:rPr>
        <w:t xml:space="preserve">) in the area. The patches of this spiny </w:t>
      </w:r>
      <w:hyperlink r:id="rId6" w:history="1">
        <w:r w:rsidRPr="00BC3191">
          <w:rPr>
            <w:rStyle w:val="Hyperlink"/>
            <w:rFonts w:eastAsia="Times New Roman"/>
            <w:color w:val="000000" w:themeColor="text1"/>
            <w:szCs w:val="24"/>
          </w:rPr>
          <w:t>deciduous</w:t>
        </w:r>
      </w:hyperlink>
      <w:r w:rsidRPr="00BC3191">
        <w:rPr>
          <w:rFonts w:eastAsia="Times New Roman"/>
          <w:color w:val="000000" w:themeColor="text1"/>
          <w:szCs w:val="24"/>
        </w:rPr>
        <w:t xml:space="preserve"> shrub must have been locally abundant, as is suggested by its high pollen values. </w:t>
      </w:r>
      <w:proofErr w:type="spellStart"/>
      <w:r w:rsidR="00BE4DC2">
        <w:rPr>
          <w:rFonts w:eastAsia="Times New Roman"/>
          <w:i/>
          <w:color w:val="000000" w:themeColor="text1"/>
          <w:szCs w:val="24"/>
        </w:rPr>
        <w:t>Hippophaë</w:t>
      </w:r>
      <w:proofErr w:type="spellEnd"/>
      <w:r w:rsidR="00BE4DC2">
        <w:rPr>
          <w:rFonts w:eastAsia="Times New Roman"/>
          <w:i/>
          <w:color w:val="000000" w:themeColor="text1"/>
          <w:szCs w:val="24"/>
        </w:rPr>
        <w:t xml:space="preserve"> </w:t>
      </w:r>
      <w:proofErr w:type="spellStart"/>
      <w:r w:rsidRPr="00BC3191">
        <w:rPr>
          <w:rFonts w:eastAsia="Times New Roman"/>
          <w:i/>
          <w:color w:val="000000" w:themeColor="text1"/>
          <w:szCs w:val="24"/>
        </w:rPr>
        <w:t>rhamnoides</w:t>
      </w:r>
      <w:proofErr w:type="spellEnd"/>
      <w:r w:rsidR="006760B2">
        <w:rPr>
          <w:rFonts w:eastAsia="Times New Roman"/>
          <w:i/>
          <w:color w:val="000000" w:themeColor="text1"/>
          <w:szCs w:val="24"/>
        </w:rPr>
        <w:t xml:space="preserve"> </w:t>
      </w:r>
      <w:r w:rsidRPr="00BC3191">
        <w:rPr>
          <w:rFonts w:eastAsia="Times New Roman"/>
          <w:color w:val="000000" w:themeColor="text1"/>
          <w:szCs w:val="24"/>
        </w:rPr>
        <w:t xml:space="preserve">is a highly light-demanding </w:t>
      </w:r>
      <w:proofErr w:type="gramStart"/>
      <w:r w:rsidRPr="00BC3191">
        <w:rPr>
          <w:rFonts w:eastAsia="Times New Roman"/>
          <w:color w:val="000000" w:themeColor="text1"/>
          <w:szCs w:val="24"/>
        </w:rPr>
        <w:t>species which</w:t>
      </w:r>
      <w:proofErr w:type="gramEnd"/>
      <w:r w:rsidRPr="00BC3191">
        <w:rPr>
          <w:rFonts w:eastAsia="Times New Roman"/>
          <w:color w:val="000000" w:themeColor="text1"/>
          <w:szCs w:val="24"/>
        </w:rPr>
        <w:t xml:space="preserve"> forms the highest vegetation zone and confirms the absence of forest in the landscape (</w:t>
      </w:r>
      <w:proofErr w:type="spellStart"/>
      <w:r w:rsidRPr="00BC3191">
        <w:rPr>
          <w:rFonts w:eastAsia="Times New Roman"/>
          <w:color w:val="000000" w:themeColor="text1"/>
          <w:szCs w:val="24"/>
        </w:rPr>
        <w:t>Ellenberg</w:t>
      </w:r>
      <w:proofErr w:type="spellEnd"/>
      <w:r w:rsidRPr="00BC3191">
        <w:rPr>
          <w:rFonts w:eastAsia="Times New Roman"/>
          <w:color w:val="000000" w:themeColor="text1"/>
          <w:szCs w:val="24"/>
        </w:rPr>
        <w:t xml:space="preserve"> et al. 1991). It was found in sediments underlying the </w:t>
      </w:r>
      <w:proofErr w:type="spellStart"/>
      <w:r w:rsidRPr="00BC3191">
        <w:rPr>
          <w:rFonts w:eastAsia="Times New Roman"/>
          <w:color w:val="000000" w:themeColor="text1"/>
          <w:szCs w:val="24"/>
        </w:rPr>
        <w:t>Bølling</w:t>
      </w:r>
      <w:proofErr w:type="spellEnd"/>
      <w:r w:rsidRPr="00BC3191">
        <w:rPr>
          <w:rFonts w:eastAsia="Times New Roman"/>
          <w:color w:val="000000" w:themeColor="text1"/>
          <w:szCs w:val="24"/>
        </w:rPr>
        <w:t xml:space="preserve">-Allerød interstadial (namely </w:t>
      </w:r>
      <w:proofErr w:type="spellStart"/>
      <w:r w:rsidRPr="00BC3191">
        <w:rPr>
          <w:rFonts w:eastAsia="Times New Roman"/>
          <w:color w:val="000000" w:themeColor="text1"/>
          <w:szCs w:val="24"/>
        </w:rPr>
        <w:t>Meiendorf</w:t>
      </w:r>
      <w:proofErr w:type="spellEnd"/>
      <w:r w:rsidRPr="00BC3191">
        <w:rPr>
          <w:rFonts w:eastAsia="Times New Roman"/>
          <w:color w:val="000000" w:themeColor="text1"/>
          <w:szCs w:val="24"/>
        </w:rPr>
        <w:t>, Oldest Dryas) at some sites in Poland (</w:t>
      </w:r>
      <w:proofErr w:type="spellStart"/>
      <w:r w:rsidRPr="00BC3191">
        <w:rPr>
          <w:rFonts w:eastAsia="Times New Roman"/>
          <w:color w:val="000000" w:themeColor="text1"/>
          <w:szCs w:val="24"/>
        </w:rPr>
        <w:t>Ralska-Jasiewiczowa</w:t>
      </w:r>
      <w:proofErr w:type="spellEnd"/>
      <w:r w:rsidRPr="00BC3191">
        <w:rPr>
          <w:rFonts w:eastAsia="Times New Roman"/>
          <w:color w:val="000000" w:themeColor="text1"/>
          <w:szCs w:val="24"/>
        </w:rPr>
        <w:t xml:space="preserve"> 1998; Latałowa 2003; </w:t>
      </w:r>
      <w:proofErr w:type="spellStart"/>
      <w:r w:rsidRPr="00BC3191">
        <w:rPr>
          <w:rFonts w:eastAsia="Times New Roman"/>
          <w:color w:val="000000" w:themeColor="text1"/>
          <w:szCs w:val="24"/>
        </w:rPr>
        <w:t>Tobolski</w:t>
      </w:r>
      <w:proofErr w:type="spellEnd"/>
      <w:r w:rsidRPr="00BC3191">
        <w:rPr>
          <w:rFonts w:eastAsia="Times New Roman"/>
          <w:color w:val="000000" w:themeColor="text1"/>
          <w:szCs w:val="24"/>
        </w:rPr>
        <w:t xml:space="preserve"> 2003) and during the next, warmer period was already less frequent. Found in the pollen record, </w:t>
      </w:r>
      <w:r w:rsidRPr="00BC3191">
        <w:rPr>
          <w:rFonts w:eastAsia="Times New Roman"/>
          <w:i/>
          <w:color w:val="000000" w:themeColor="text1"/>
          <w:szCs w:val="24"/>
        </w:rPr>
        <w:t>Selaginella selaginoides</w:t>
      </w:r>
      <w:r w:rsidRPr="00BC3191">
        <w:rPr>
          <w:rFonts w:eastAsia="Times New Roman"/>
          <w:color w:val="000000" w:themeColor="text1"/>
          <w:szCs w:val="24"/>
        </w:rPr>
        <w:t xml:space="preserve"> (lesser clubmoss) is yet another plant with current distributions in the low arctic and boreal zones. This small moss-like plant grows on moist and preferably calcareous soils (</w:t>
      </w:r>
      <w:proofErr w:type="spellStart"/>
      <w:r w:rsidRPr="00BC3191">
        <w:rPr>
          <w:rFonts w:eastAsia="Times New Roman"/>
          <w:color w:val="000000" w:themeColor="text1"/>
          <w:szCs w:val="24"/>
        </w:rPr>
        <w:t>Granoszewski</w:t>
      </w:r>
      <w:proofErr w:type="spellEnd"/>
      <w:r w:rsidRPr="00BC3191">
        <w:rPr>
          <w:rFonts w:eastAsia="Times New Roman"/>
          <w:color w:val="000000" w:themeColor="text1"/>
          <w:szCs w:val="24"/>
        </w:rPr>
        <w:t xml:space="preserve"> et al. 2004). </w:t>
      </w:r>
      <w:r w:rsidRPr="00BC3191">
        <w:rPr>
          <w:rFonts w:eastAsia="Times New Roman"/>
          <w:i/>
          <w:color w:val="000000" w:themeColor="text1"/>
          <w:szCs w:val="24"/>
        </w:rPr>
        <w:t xml:space="preserve">Rubus </w:t>
      </w:r>
      <w:proofErr w:type="spellStart"/>
      <w:r w:rsidRPr="00BC3191">
        <w:rPr>
          <w:rFonts w:eastAsia="Times New Roman"/>
          <w:i/>
          <w:color w:val="000000" w:themeColor="text1"/>
          <w:szCs w:val="24"/>
        </w:rPr>
        <w:t>chamaemorus</w:t>
      </w:r>
      <w:proofErr w:type="spellEnd"/>
      <w:r w:rsidRPr="00BC3191">
        <w:rPr>
          <w:rFonts w:eastAsia="Times New Roman"/>
          <w:color w:val="000000" w:themeColor="text1"/>
          <w:szCs w:val="24"/>
        </w:rPr>
        <w:t xml:space="preserve"> appeared as a part of the open vegetation. The relatively high content of </w:t>
      </w:r>
      <w:r w:rsidRPr="00BC3191">
        <w:rPr>
          <w:rFonts w:eastAsia="Times New Roman"/>
          <w:i/>
          <w:color w:val="000000" w:themeColor="text1"/>
          <w:szCs w:val="24"/>
        </w:rPr>
        <w:t>Pinus</w:t>
      </w:r>
      <w:r w:rsidRPr="00BC3191">
        <w:rPr>
          <w:rFonts w:eastAsia="Times New Roman"/>
          <w:color w:val="000000" w:themeColor="text1"/>
          <w:szCs w:val="24"/>
        </w:rPr>
        <w:t xml:space="preserve"> and </w:t>
      </w:r>
      <w:r w:rsidRPr="00BC3191">
        <w:rPr>
          <w:rFonts w:eastAsia="Times New Roman"/>
          <w:i/>
          <w:color w:val="000000" w:themeColor="text1"/>
          <w:szCs w:val="24"/>
        </w:rPr>
        <w:t>Betula</w:t>
      </w:r>
      <w:r w:rsidRPr="00BC3191">
        <w:rPr>
          <w:rFonts w:eastAsia="Times New Roman"/>
          <w:color w:val="000000" w:themeColor="text1"/>
          <w:szCs w:val="24"/>
        </w:rPr>
        <w:t xml:space="preserve"> pollen is a result of long-distance transport of pollen over the open space of tundra-like vegetation. Heliophilous herbs such as </w:t>
      </w:r>
      <w:r w:rsidRPr="00BC3191">
        <w:rPr>
          <w:rFonts w:eastAsia="Times New Roman"/>
          <w:i/>
          <w:color w:val="000000" w:themeColor="text1"/>
          <w:szCs w:val="24"/>
        </w:rPr>
        <w:t>Gyps</w:t>
      </w:r>
      <w:r w:rsidR="006760B2">
        <w:rPr>
          <w:rFonts w:eastAsia="Times New Roman"/>
          <w:i/>
          <w:color w:val="000000" w:themeColor="text1"/>
          <w:szCs w:val="24"/>
        </w:rPr>
        <w:t>o</w:t>
      </w:r>
      <w:r w:rsidRPr="00BC3191">
        <w:rPr>
          <w:rFonts w:eastAsia="Times New Roman"/>
          <w:i/>
          <w:color w:val="000000" w:themeColor="text1"/>
          <w:szCs w:val="24"/>
        </w:rPr>
        <w:t xml:space="preserve">phila </w:t>
      </w:r>
      <w:proofErr w:type="spellStart"/>
      <w:r w:rsidRPr="00BC3191">
        <w:rPr>
          <w:rFonts w:eastAsia="Times New Roman"/>
          <w:i/>
          <w:color w:val="000000" w:themeColor="text1"/>
          <w:szCs w:val="24"/>
        </w:rPr>
        <w:t>fastigiata</w:t>
      </w:r>
      <w:proofErr w:type="spellEnd"/>
      <w:r w:rsidRPr="00BC3191">
        <w:rPr>
          <w:rFonts w:eastAsia="Times New Roman"/>
          <w:color w:val="000000" w:themeColor="text1"/>
          <w:szCs w:val="24"/>
        </w:rPr>
        <w:t xml:space="preserve">, </w:t>
      </w:r>
      <w:proofErr w:type="spellStart"/>
      <w:r w:rsidRPr="00BC3191">
        <w:rPr>
          <w:rFonts w:eastAsia="Times New Roman"/>
          <w:i/>
          <w:color w:val="000000" w:themeColor="text1"/>
          <w:szCs w:val="24"/>
        </w:rPr>
        <w:t>Saxifraga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hirculus</w:t>
      </w:r>
      <w:proofErr w:type="spellEnd"/>
      <w:r w:rsidRPr="00BC3191">
        <w:rPr>
          <w:rFonts w:eastAsia="Times New Roman"/>
          <w:color w:val="000000" w:themeColor="text1"/>
          <w:szCs w:val="24"/>
        </w:rPr>
        <w:t xml:space="preserve"> and </w:t>
      </w:r>
      <w:proofErr w:type="spellStart"/>
      <w:r w:rsidRPr="00BC3191">
        <w:rPr>
          <w:rFonts w:eastAsia="Times New Roman"/>
          <w:i/>
          <w:color w:val="000000" w:themeColor="text1"/>
          <w:szCs w:val="24"/>
        </w:rPr>
        <w:t>Silene</w:t>
      </w:r>
      <w:proofErr w:type="spellEnd"/>
      <w:r w:rsidR="006760B2">
        <w:rPr>
          <w:rFonts w:eastAsia="Times New Roman"/>
          <w:color w:val="000000" w:themeColor="text1"/>
          <w:szCs w:val="24"/>
        </w:rPr>
        <w:t>-type</w:t>
      </w:r>
      <w:r w:rsidRPr="00BC3191">
        <w:rPr>
          <w:rFonts w:eastAsia="Times New Roman"/>
          <w:color w:val="000000" w:themeColor="text1"/>
          <w:szCs w:val="24"/>
        </w:rPr>
        <w:t xml:space="preserve"> </w:t>
      </w:r>
      <w:proofErr w:type="gramStart"/>
      <w:r w:rsidRPr="00BC3191">
        <w:rPr>
          <w:rFonts w:eastAsia="Times New Roman"/>
          <w:color w:val="000000" w:themeColor="text1"/>
          <w:szCs w:val="24"/>
        </w:rPr>
        <w:lastRenderedPageBreak/>
        <w:t>were found</w:t>
      </w:r>
      <w:proofErr w:type="gramEnd"/>
      <w:r w:rsidRPr="00BC3191">
        <w:rPr>
          <w:rFonts w:eastAsia="Times New Roman"/>
          <w:color w:val="000000" w:themeColor="text1"/>
          <w:szCs w:val="24"/>
        </w:rPr>
        <w:t>. Many species are ‘hidden’ in the pollen types of Asteraceae (</w:t>
      </w:r>
      <w:r w:rsidRPr="00BC3191">
        <w:rPr>
          <w:rFonts w:eastAsia="Times New Roman"/>
          <w:i/>
          <w:color w:val="000000" w:themeColor="text1"/>
          <w:szCs w:val="24"/>
        </w:rPr>
        <w:t>Aster</w:t>
      </w:r>
      <w:r w:rsidR="006760B2" w:rsidRPr="006760B2">
        <w:rPr>
          <w:rFonts w:eastAsia="Times New Roman"/>
          <w:color w:val="000000" w:themeColor="text1"/>
          <w:szCs w:val="24"/>
        </w:rPr>
        <w:t>-type</w:t>
      </w:r>
      <w:r w:rsidRPr="00BC3191">
        <w:rPr>
          <w:rFonts w:eastAsia="Times New Roman"/>
          <w:color w:val="000000" w:themeColor="text1"/>
          <w:szCs w:val="24"/>
        </w:rPr>
        <w:t>), Apiaceae (</w:t>
      </w:r>
      <w:proofErr w:type="spellStart"/>
      <w:r w:rsidRPr="00BC3191">
        <w:rPr>
          <w:rFonts w:eastAsia="Times New Roman"/>
          <w:i/>
          <w:color w:val="000000" w:themeColor="text1"/>
          <w:szCs w:val="24"/>
        </w:rPr>
        <w:t>Cicuta</w:t>
      </w:r>
      <w:proofErr w:type="spellEnd"/>
      <w:r w:rsidR="006760B2">
        <w:rPr>
          <w:rFonts w:eastAsia="Times New Roman"/>
          <w:color w:val="000000" w:themeColor="text1"/>
          <w:szCs w:val="24"/>
        </w:rPr>
        <w:t>-type</w:t>
      </w:r>
      <w:r w:rsidRPr="00BC3191">
        <w:rPr>
          <w:rFonts w:eastAsia="Times New Roman"/>
          <w:color w:val="000000" w:themeColor="text1"/>
          <w:szCs w:val="24"/>
        </w:rPr>
        <w:t>), and Rosaceae (</w:t>
      </w:r>
      <w:r w:rsidRPr="00BC3191">
        <w:rPr>
          <w:rFonts w:eastAsia="Times New Roman"/>
          <w:i/>
          <w:color w:val="000000" w:themeColor="text1"/>
          <w:szCs w:val="24"/>
        </w:rPr>
        <w:t>Potentilla</w:t>
      </w:r>
      <w:r w:rsidR="006760B2">
        <w:rPr>
          <w:rFonts w:eastAsia="Times New Roman"/>
          <w:color w:val="000000" w:themeColor="text1"/>
          <w:szCs w:val="24"/>
        </w:rPr>
        <w:t>-type</w:t>
      </w:r>
      <w:r w:rsidRPr="00BC3191">
        <w:rPr>
          <w:rFonts w:eastAsia="Times New Roman"/>
          <w:color w:val="000000" w:themeColor="text1"/>
          <w:szCs w:val="24"/>
        </w:rPr>
        <w:t xml:space="preserve">). </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Sedges including </w:t>
      </w:r>
      <w:r w:rsidRPr="00BC3191">
        <w:rPr>
          <w:rFonts w:eastAsia="Times New Roman"/>
          <w:i/>
          <w:color w:val="000000" w:themeColor="text1"/>
          <w:szCs w:val="24"/>
        </w:rPr>
        <w:t xml:space="preserve">Carex </w:t>
      </w:r>
      <w:proofErr w:type="spellStart"/>
      <w:r w:rsidRPr="00BC3191">
        <w:rPr>
          <w:rFonts w:eastAsia="Times New Roman"/>
          <w:i/>
          <w:color w:val="000000" w:themeColor="text1"/>
          <w:szCs w:val="24"/>
        </w:rPr>
        <w:t>rostrata</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C. </w:t>
      </w:r>
      <w:proofErr w:type="spellStart"/>
      <w:r w:rsidRPr="00BC3191">
        <w:rPr>
          <w:rFonts w:eastAsia="Times New Roman"/>
          <w:i/>
          <w:color w:val="000000" w:themeColor="text1"/>
          <w:szCs w:val="24"/>
        </w:rPr>
        <w:t>vesicaria</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C. nigra,</w:t>
      </w:r>
      <w:r w:rsidRPr="00BC3191">
        <w:rPr>
          <w:rFonts w:eastAsia="Times New Roman"/>
          <w:color w:val="000000" w:themeColor="text1"/>
          <w:szCs w:val="24"/>
        </w:rPr>
        <w:t xml:space="preserve"> and </w:t>
      </w:r>
      <w:r w:rsidRPr="00BC3191">
        <w:rPr>
          <w:rFonts w:eastAsia="Times New Roman"/>
          <w:i/>
          <w:color w:val="000000" w:themeColor="text1"/>
          <w:szCs w:val="24"/>
        </w:rPr>
        <w:t xml:space="preserve">C. </w:t>
      </w:r>
      <w:proofErr w:type="spellStart"/>
      <w:r w:rsidRPr="00BC3191">
        <w:rPr>
          <w:rFonts w:eastAsia="Times New Roman"/>
          <w:i/>
          <w:color w:val="000000" w:themeColor="text1"/>
          <w:szCs w:val="24"/>
        </w:rPr>
        <w:t>aquatilis</w:t>
      </w:r>
      <w:proofErr w:type="spellEnd"/>
      <w:r w:rsidRPr="00BC3191">
        <w:rPr>
          <w:rFonts w:eastAsia="Times New Roman"/>
          <w:color w:val="000000" w:themeColor="text1"/>
          <w:szCs w:val="24"/>
        </w:rPr>
        <w:t xml:space="preserve"> (all indicated by macrofossils) formed a major constituent of the local marsh vegetation. The pondweed, </w:t>
      </w:r>
      <w:r w:rsidRPr="00BC3191">
        <w:rPr>
          <w:rFonts w:eastAsia="Times New Roman"/>
          <w:i/>
          <w:color w:val="000000" w:themeColor="text1"/>
          <w:szCs w:val="24"/>
        </w:rPr>
        <w:t xml:space="preserve">Potamogeton </w:t>
      </w:r>
      <w:proofErr w:type="spellStart"/>
      <w:r w:rsidRPr="00BC3191">
        <w:rPr>
          <w:rFonts w:eastAsia="Times New Roman"/>
          <w:i/>
          <w:color w:val="000000" w:themeColor="text1"/>
          <w:szCs w:val="24"/>
        </w:rPr>
        <w:t>filiformis</w:t>
      </w:r>
      <w:proofErr w:type="spellEnd"/>
      <w:r w:rsidRPr="00BC3191">
        <w:rPr>
          <w:rFonts w:eastAsia="Times New Roman"/>
          <w:color w:val="000000" w:themeColor="text1"/>
          <w:szCs w:val="24"/>
        </w:rPr>
        <w:t xml:space="preserve">, a species characteristic of calcareous, oligotrophic lakes in subarctic and low arctic environments, would have grown in the shallow waters of the </w:t>
      </w:r>
      <w:proofErr w:type="spellStart"/>
      <w:r w:rsidRPr="00BC3191">
        <w:rPr>
          <w:rFonts w:eastAsia="Times New Roman"/>
          <w:color w:val="000000" w:themeColor="text1"/>
          <w:szCs w:val="24"/>
        </w:rPr>
        <w:t>Lubrza</w:t>
      </w:r>
      <w:proofErr w:type="spellEnd"/>
      <w:r w:rsidRPr="00BC3191">
        <w:rPr>
          <w:rFonts w:eastAsia="Times New Roman"/>
          <w:color w:val="000000" w:themeColor="text1"/>
          <w:szCs w:val="24"/>
        </w:rPr>
        <w:t xml:space="preserve"> depression (basin) together with </w:t>
      </w:r>
      <w:proofErr w:type="spellStart"/>
      <w:r w:rsidRPr="00BC3191">
        <w:rPr>
          <w:rFonts w:eastAsia="Times New Roman"/>
          <w:i/>
          <w:color w:val="000000" w:themeColor="text1"/>
          <w:szCs w:val="24"/>
        </w:rPr>
        <w:t>Myriophyllum</w:t>
      </w:r>
      <w:proofErr w:type="spellEnd"/>
      <w:r w:rsidRPr="00BC3191">
        <w:rPr>
          <w:rFonts w:eastAsia="Times New Roman"/>
          <w:i/>
          <w:color w:val="000000" w:themeColor="text1"/>
          <w:szCs w:val="24"/>
        </w:rPr>
        <w:t xml:space="preserve"> spicatum</w:t>
      </w:r>
      <w:r w:rsidRPr="00BC3191">
        <w:rPr>
          <w:rFonts w:eastAsia="Times New Roman"/>
          <w:color w:val="000000" w:themeColor="text1"/>
          <w:szCs w:val="24"/>
        </w:rPr>
        <w:t xml:space="preserve"> and </w:t>
      </w:r>
      <w:r w:rsidRPr="00BC3191">
        <w:rPr>
          <w:rFonts w:eastAsia="Times New Roman"/>
          <w:i/>
          <w:color w:val="000000" w:themeColor="text1"/>
          <w:szCs w:val="24"/>
        </w:rPr>
        <w:t xml:space="preserve">M. </w:t>
      </w:r>
      <w:proofErr w:type="spellStart"/>
      <w:r w:rsidRPr="00BC3191">
        <w:rPr>
          <w:rFonts w:eastAsia="Times New Roman"/>
          <w:i/>
          <w:color w:val="000000" w:themeColor="text1"/>
          <w:szCs w:val="24"/>
        </w:rPr>
        <w:t>verticillatum</w:t>
      </w:r>
      <w:proofErr w:type="spellEnd"/>
      <w:r w:rsidRPr="00BC3191">
        <w:rPr>
          <w:rFonts w:eastAsia="Times New Roman"/>
          <w:color w:val="000000" w:themeColor="text1"/>
          <w:szCs w:val="24"/>
        </w:rPr>
        <w:t>. Green algae would have thrived on the bottom of the basin. The water conditions must also have been favourable for various small aquatic animals, such as chironomids (</w:t>
      </w:r>
      <w:proofErr w:type="spellStart"/>
      <w:r w:rsidRPr="00BC3191">
        <w:rPr>
          <w:rFonts w:eastAsia="Times New Roman"/>
          <w:color w:val="000000" w:themeColor="text1"/>
          <w:szCs w:val="24"/>
        </w:rPr>
        <w:t>Chironomidae</w:t>
      </w:r>
      <w:proofErr w:type="spellEnd"/>
      <w:r w:rsidRPr="00BC3191">
        <w:rPr>
          <w:rFonts w:eastAsia="Times New Roman"/>
          <w:color w:val="000000" w:themeColor="text1"/>
          <w:szCs w:val="24"/>
        </w:rPr>
        <w:t>), water mites (</w:t>
      </w:r>
      <w:proofErr w:type="spellStart"/>
      <w:r w:rsidRPr="00BC3191">
        <w:rPr>
          <w:rFonts w:eastAsia="Times New Roman"/>
          <w:color w:val="000000" w:themeColor="text1"/>
          <w:szCs w:val="24"/>
        </w:rPr>
        <w:t>Acari</w:t>
      </w:r>
      <w:proofErr w:type="spellEnd"/>
      <w:r w:rsidRPr="00BC3191">
        <w:rPr>
          <w:rFonts w:eastAsia="Times New Roman"/>
          <w:color w:val="000000" w:themeColor="text1"/>
          <w:szCs w:val="24"/>
        </w:rPr>
        <w:t>), moss animals (</w:t>
      </w:r>
      <w:proofErr w:type="spellStart"/>
      <w:r w:rsidRPr="00BC3191">
        <w:rPr>
          <w:rFonts w:eastAsia="Times New Roman"/>
          <w:color w:val="000000" w:themeColor="text1"/>
          <w:szCs w:val="24"/>
        </w:rPr>
        <w:t>Bryozoa</w:t>
      </w:r>
      <w:proofErr w:type="spellEnd"/>
      <w:r w:rsidRPr="00BC3191">
        <w:rPr>
          <w:rFonts w:eastAsia="Times New Roman"/>
          <w:color w:val="000000" w:themeColor="text1"/>
          <w:szCs w:val="24"/>
        </w:rPr>
        <w:t>, aquatic invertebrates) and fresh-water sponges (</w:t>
      </w:r>
      <w:proofErr w:type="spellStart"/>
      <w:r w:rsidRPr="00BC3191">
        <w:rPr>
          <w:rFonts w:eastAsia="Times New Roman"/>
          <w:color w:val="000000" w:themeColor="text1"/>
          <w:szCs w:val="24"/>
        </w:rPr>
        <w:t>Spongiae</w:t>
      </w:r>
      <w:proofErr w:type="spellEnd"/>
      <w:r w:rsidRPr="00BC3191">
        <w:rPr>
          <w:rFonts w:eastAsia="Times New Roman"/>
          <w:color w:val="000000" w:themeColor="text1"/>
          <w:szCs w:val="24"/>
        </w:rPr>
        <w:t>).</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This period is characterised by low frequencies of Cladocera. They </w:t>
      </w:r>
      <w:proofErr w:type="gramStart"/>
      <w:r w:rsidRPr="00BC3191">
        <w:rPr>
          <w:rFonts w:eastAsia="Times New Roman"/>
          <w:color w:val="000000" w:themeColor="text1"/>
          <w:szCs w:val="24"/>
        </w:rPr>
        <w:t>are represented</w:t>
      </w:r>
      <w:proofErr w:type="gramEnd"/>
      <w:r w:rsidRPr="00BC3191">
        <w:rPr>
          <w:rFonts w:eastAsia="Times New Roman"/>
          <w:color w:val="000000" w:themeColor="text1"/>
          <w:szCs w:val="24"/>
        </w:rPr>
        <w:t xml:space="preserve"> mainly by species (i.e. </w:t>
      </w:r>
      <w:proofErr w:type="spellStart"/>
      <w:r w:rsidRPr="00BC3191">
        <w:rPr>
          <w:rFonts w:eastAsia="Times New Roman"/>
          <w:i/>
          <w:color w:val="000000" w:themeColor="text1"/>
          <w:szCs w:val="24"/>
        </w:rPr>
        <w:t>Acroperus</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harpae</w:t>
      </w:r>
      <w:proofErr w:type="spellEnd"/>
      <w:r w:rsidRPr="00BC3191">
        <w:rPr>
          <w:rFonts w:eastAsia="Times New Roman"/>
          <w:color w:val="000000" w:themeColor="text1"/>
          <w:szCs w:val="24"/>
        </w:rPr>
        <w:t xml:space="preserve">, </w:t>
      </w:r>
      <w:proofErr w:type="spellStart"/>
      <w:r w:rsidRPr="00BC3191">
        <w:rPr>
          <w:rFonts w:eastAsia="Times New Roman"/>
          <w:i/>
          <w:color w:val="000000" w:themeColor="text1"/>
          <w:szCs w:val="24"/>
        </w:rPr>
        <w:t>Alona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affinis</w:t>
      </w:r>
      <w:proofErr w:type="spellEnd"/>
      <w:r w:rsidRPr="00BC3191">
        <w:rPr>
          <w:rFonts w:eastAsia="Times New Roman"/>
          <w:i/>
          <w:color w:val="000000" w:themeColor="text1"/>
          <w:szCs w:val="24"/>
        </w:rPr>
        <w:t xml:space="preserve"> </w:t>
      </w:r>
      <w:r w:rsidRPr="00BC3191">
        <w:rPr>
          <w:rFonts w:eastAsia="Times New Roman"/>
          <w:color w:val="000000" w:themeColor="text1"/>
          <w:szCs w:val="24"/>
        </w:rPr>
        <w:t xml:space="preserve">and </w:t>
      </w:r>
      <w:proofErr w:type="spellStart"/>
      <w:r w:rsidRPr="00BC3191">
        <w:rPr>
          <w:rFonts w:eastAsia="Times New Roman"/>
          <w:i/>
          <w:color w:val="000000" w:themeColor="text1"/>
          <w:szCs w:val="24"/>
        </w:rPr>
        <w:t>Chydorus</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sphaericus</w:t>
      </w:r>
      <w:proofErr w:type="spellEnd"/>
      <w:r w:rsidRPr="00BC3191">
        <w:rPr>
          <w:rFonts w:eastAsia="Times New Roman"/>
          <w:color w:val="000000" w:themeColor="text1"/>
          <w:szCs w:val="24"/>
        </w:rPr>
        <w:t xml:space="preserve">) that are known to occur over a wide range of conditions and are tolerant of environmental stress, including cold climate (Whiteside 1970). The highest </w:t>
      </w:r>
      <w:proofErr w:type="spellStart"/>
      <w:r w:rsidRPr="00BC3191">
        <w:rPr>
          <w:rFonts w:eastAsia="Times New Roman"/>
          <w:color w:val="000000" w:themeColor="text1"/>
          <w:szCs w:val="24"/>
        </w:rPr>
        <w:t>prercentages</w:t>
      </w:r>
      <w:proofErr w:type="spellEnd"/>
      <w:r w:rsidRPr="00BC3191">
        <w:rPr>
          <w:rFonts w:eastAsia="Times New Roman"/>
          <w:color w:val="000000" w:themeColor="text1"/>
          <w:szCs w:val="24"/>
        </w:rPr>
        <w:t xml:space="preserve"> of total </w:t>
      </w:r>
      <w:proofErr w:type="spellStart"/>
      <w:r w:rsidRPr="00BC3191">
        <w:rPr>
          <w:rFonts w:eastAsia="Times New Roman"/>
          <w:color w:val="000000" w:themeColor="text1"/>
          <w:szCs w:val="24"/>
        </w:rPr>
        <w:t>chydorid</w:t>
      </w:r>
      <w:proofErr w:type="spellEnd"/>
      <w:r w:rsidRPr="00BC3191">
        <w:rPr>
          <w:rFonts w:eastAsia="Times New Roman"/>
          <w:color w:val="000000" w:themeColor="text1"/>
          <w:szCs w:val="24"/>
        </w:rPr>
        <w:t xml:space="preserve"> ephippia (</w:t>
      </w:r>
      <w:proofErr w:type="spellStart"/>
      <w:r w:rsidRPr="00BC3191">
        <w:rPr>
          <w:rFonts w:eastAsia="Times New Roman"/>
          <w:color w:val="000000" w:themeColor="text1"/>
          <w:szCs w:val="24"/>
        </w:rPr>
        <w:t>TCE</w:t>
      </w:r>
      <w:proofErr w:type="spellEnd"/>
      <w:r w:rsidRPr="00BC3191">
        <w:rPr>
          <w:rFonts w:eastAsia="Times New Roman"/>
          <w:color w:val="000000" w:themeColor="text1"/>
          <w:szCs w:val="24"/>
        </w:rPr>
        <w:t xml:space="preserve">) could be a sign of cold climate as a higher proportion of </w:t>
      </w:r>
      <w:proofErr w:type="spellStart"/>
      <w:r w:rsidRPr="00BC3191">
        <w:rPr>
          <w:rFonts w:eastAsia="Times New Roman"/>
          <w:color w:val="000000" w:themeColor="text1"/>
          <w:szCs w:val="24"/>
        </w:rPr>
        <w:t>chydorid</w:t>
      </w:r>
      <w:proofErr w:type="spellEnd"/>
      <w:r w:rsidRPr="00BC3191">
        <w:rPr>
          <w:rFonts w:eastAsia="Times New Roman"/>
          <w:color w:val="000000" w:themeColor="text1"/>
          <w:szCs w:val="24"/>
        </w:rPr>
        <w:t xml:space="preserve"> ephippia is expected in lake sediments, when the open-water season is shorter, the relative duration of the asexual reproduction period is limited compared to that of the sexual reproduction period (</w:t>
      </w:r>
      <w:proofErr w:type="spellStart"/>
      <w:r w:rsidRPr="00BC3191">
        <w:rPr>
          <w:rFonts w:eastAsia="Times New Roman"/>
          <w:color w:val="000000" w:themeColor="text1"/>
          <w:szCs w:val="24"/>
        </w:rPr>
        <w:t>Sarmaja-Korjonen</w:t>
      </w:r>
      <w:proofErr w:type="spellEnd"/>
      <w:r w:rsidRPr="00BC3191">
        <w:rPr>
          <w:rFonts w:eastAsia="Times New Roman"/>
          <w:color w:val="000000" w:themeColor="text1"/>
          <w:szCs w:val="24"/>
        </w:rPr>
        <w:t xml:space="preserve"> and </w:t>
      </w:r>
      <w:proofErr w:type="spellStart"/>
      <w:r w:rsidRPr="00BC3191">
        <w:rPr>
          <w:rFonts w:eastAsia="Times New Roman"/>
          <w:color w:val="000000" w:themeColor="text1"/>
          <w:szCs w:val="24"/>
        </w:rPr>
        <w:t>Seppä</w:t>
      </w:r>
      <w:proofErr w:type="spellEnd"/>
      <w:r w:rsidRPr="00BC3191">
        <w:rPr>
          <w:rFonts w:eastAsia="Times New Roman"/>
          <w:color w:val="000000" w:themeColor="text1"/>
          <w:szCs w:val="24"/>
        </w:rPr>
        <w:t xml:space="preserve"> 2007). However, from the middle part of this period, a gradual increase of frequencies of </w:t>
      </w:r>
      <w:proofErr w:type="spellStart"/>
      <w:r w:rsidRPr="00BC3191">
        <w:rPr>
          <w:rFonts w:eastAsia="Times New Roman"/>
          <w:color w:val="000000" w:themeColor="text1"/>
          <w:szCs w:val="24"/>
        </w:rPr>
        <w:t>macrophyte</w:t>
      </w:r>
      <w:proofErr w:type="spellEnd"/>
      <w:r w:rsidRPr="00BC3191">
        <w:rPr>
          <w:rFonts w:eastAsia="Times New Roman"/>
          <w:color w:val="000000" w:themeColor="text1"/>
          <w:szCs w:val="24"/>
        </w:rPr>
        <w:t xml:space="preserve">-associated taxa of Cladocera suggests an increase in vegetation cover of this part of the </w:t>
      </w:r>
      <w:proofErr w:type="spellStart"/>
      <w:r w:rsidRPr="00BC3191">
        <w:rPr>
          <w:rFonts w:eastAsia="Times New Roman"/>
          <w:color w:val="000000" w:themeColor="text1"/>
          <w:szCs w:val="24"/>
        </w:rPr>
        <w:t>paleolake</w:t>
      </w:r>
      <w:proofErr w:type="spellEnd"/>
      <w:r w:rsidRPr="00BC3191">
        <w:rPr>
          <w:rFonts w:eastAsia="Times New Roman"/>
          <w:color w:val="000000" w:themeColor="text1"/>
          <w:szCs w:val="24"/>
        </w:rPr>
        <w:t xml:space="preserve">. </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The appearance of molluscs coincides with the accumulation of </w:t>
      </w:r>
      <w:proofErr w:type="spellStart"/>
      <w:r w:rsidRPr="00BC3191">
        <w:rPr>
          <w:rFonts w:eastAsia="Times New Roman"/>
          <w:color w:val="000000" w:themeColor="text1"/>
          <w:szCs w:val="24"/>
        </w:rPr>
        <w:t>gyttja</w:t>
      </w:r>
      <w:proofErr w:type="spellEnd"/>
      <w:r w:rsidRPr="00BC3191">
        <w:rPr>
          <w:rFonts w:eastAsia="Times New Roman"/>
          <w:color w:val="000000" w:themeColor="text1"/>
          <w:szCs w:val="24"/>
        </w:rPr>
        <w:t xml:space="preserve"> during this period. However, single shell fragments identified in the samples suggest that environmental conditions were not conducive to the development of </w:t>
      </w:r>
      <w:proofErr w:type="spellStart"/>
      <w:r w:rsidRPr="00BC3191">
        <w:rPr>
          <w:rFonts w:eastAsia="Times New Roman"/>
          <w:color w:val="000000" w:themeColor="text1"/>
          <w:szCs w:val="24"/>
        </w:rPr>
        <w:t>malacofauna</w:t>
      </w:r>
      <w:proofErr w:type="spellEnd"/>
      <w:r w:rsidRPr="00BC3191">
        <w:rPr>
          <w:rFonts w:eastAsia="Times New Roman"/>
          <w:color w:val="000000" w:themeColor="text1"/>
          <w:szCs w:val="24"/>
        </w:rPr>
        <w:t>. The habitat preferences of diatom assemblage suggest the existence of relatively high water levels. The species composition reflected an alkaline and eutrophic water environment with a moderate quantity of nutrients and β-</w:t>
      </w:r>
      <w:proofErr w:type="spellStart"/>
      <w:r w:rsidRPr="00BC3191">
        <w:rPr>
          <w:rFonts w:eastAsia="Times New Roman"/>
          <w:color w:val="000000" w:themeColor="text1"/>
          <w:szCs w:val="24"/>
        </w:rPr>
        <w:t>mesosaprobic</w:t>
      </w:r>
      <w:proofErr w:type="spellEnd"/>
      <w:r w:rsidRPr="00BC3191">
        <w:rPr>
          <w:rFonts w:eastAsia="Times New Roman"/>
          <w:color w:val="000000" w:themeColor="text1"/>
          <w:szCs w:val="24"/>
        </w:rPr>
        <w:t xml:space="preserve"> interpreted as moderately contaminated waters. The oxygenation of water was relatively good.</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The analysed geochemical parameters revealed distinct fluctuations of the contents of soluble metals: Na, K and Mg due to the input of these elements from the catchment area </w:t>
      </w:r>
      <w:proofErr w:type="gramStart"/>
      <w:r w:rsidRPr="00BC3191">
        <w:rPr>
          <w:rFonts w:eastAsia="Times New Roman"/>
          <w:color w:val="000000" w:themeColor="text1"/>
          <w:szCs w:val="24"/>
        </w:rPr>
        <w:t>as a result</w:t>
      </w:r>
      <w:proofErr w:type="gramEnd"/>
      <w:r w:rsidRPr="00BC3191">
        <w:rPr>
          <w:rFonts w:eastAsia="Times New Roman"/>
          <w:color w:val="000000" w:themeColor="text1"/>
          <w:szCs w:val="24"/>
        </w:rPr>
        <w:t xml:space="preserve"> of intensive erosion of mineral soil. The changes of ratio Na/K and terrigenous silica content suggest that during the deposition of the unit </w:t>
      </w:r>
      <w:proofErr w:type="spellStart"/>
      <w:r w:rsidRPr="00BC3191">
        <w:rPr>
          <w:rFonts w:eastAsia="Times New Roman"/>
          <w:color w:val="000000" w:themeColor="text1"/>
          <w:szCs w:val="24"/>
        </w:rPr>
        <w:t>LGU</w:t>
      </w:r>
      <w:proofErr w:type="spellEnd"/>
      <w:r w:rsidRPr="00BC3191">
        <w:rPr>
          <w:rFonts w:eastAsia="Times New Roman"/>
          <w:color w:val="000000" w:themeColor="text1"/>
          <w:szCs w:val="24"/>
        </w:rPr>
        <w:t xml:space="preserve"> I in the catchment area, mechanical denudation prevailed (</w:t>
      </w:r>
      <w:proofErr w:type="spellStart"/>
      <w:r w:rsidRPr="00BC3191">
        <w:rPr>
          <w:rFonts w:eastAsia="Times New Roman"/>
          <w:color w:val="000000" w:themeColor="text1"/>
          <w:szCs w:val="24"/>
        </w:rPr>
        <w:t>Borówka</w:t>
      </w:r>
      <w:proofErr w:type="spellEnd"/>
      <w:r w:rsidRPr="00BC3191">
        <w:rPr>
          <w:rFonts w:eastAsia="Times New Roman"/>
          <w:color w:val="000000" w:themeColor="text1"/>
          <w:szCs w:val="24"/>
        </w:rPr>
        <w:t xml:space="preserve"> et al. 2014). Mechanical denudation origin of sediments in this section of the core confirmed high contents of </w:t>
      </w:r>
      <w:proofErr w:type="spellStart"/>
      <w:r w:rsidRPr="00BC3191">
        <w:rPr>
          <w:rFonts w:eastAsia="Times New Roman"/>
          <w:color w:val="000000" w:themeColor="text1"/>
          <w:szCs w:val="24"/>
        </w:rPr>
        <w:t>lithophilic</w:t>
      </w:r>
      <w:proofErr w:type="spellEnd"/>
      <w:r w:rsidRPr="00BC3191">
        <w:rPr>
          <w:rFonts w:eastAsia="Times New Roman"/>
          <w:color w:val="000000" w:themeColor="text1"/>
          <w:szCs w:val="24"/>
        </w:rPr>
        <w:t xml:space="preserve"> elements Na and K accompanied by higher content of terrigenous silica due to the input from the catchment area. As reported by Jones and Keen (1993), substantial quantities of sodium and potassium in the sediments are interpreted as a reflection of </w:t>
      </w:r>
      <w:r w:rsidRPr="00BC3191">
        <w:rPr>
          <w:rFonts w:eastAsia="Times New Roman"/>
          <w:color w:val="000000" w:themeColor="text1"/>
          <w:szCs w:val="24"/>
        </w:rPr>
        <w:lastRenderedPageBreak/>
        <w:t>intensive erosion of mineral soil and a low level of leaching. The observed changes in the Fe/</w:t>
      </w:r>
      <w:proofErr w:type="spellStart"/>
      <w:r w:rsidRPr="00BC3191">
        <w:rPr>
          <w:rFonts w:eastAsia="Times New Roman"/>
          <w:color w:val="000000" w:themeColor="text1"/>
          <w:szCs w:val="24"/>
        </w:rPr>
        <w:t>Mn</w:t>
      </w:r>
      <w:proofErr w:type="spellEnd"/>
      <w:r w:rsidRPr="00BC3191">
        <w:rPr>
          <w:rFonts w:eastAsia="Times New Roman"/>
          <w:color w:val="000000" w:themeColor="text1"/>
          <w:szCs w:val="24"/>
        </w:rPr>
        <w:t xml:space="preserve"> ratio reflected significant fluctuations of oxygen supply into the lake.</w:t>
      </w:r>
    </w:p>
    <w:p w:rsidR="00B56386" w:rsidRPr="00BC3191" w:rsidRDefault="00B56386" w:rsidP="00B56386">
      <w:pPr>
        <w:pStyle w:val="heading2"/>
      </w:pPr>
      <w:proofErr w:type="spellStart"/>
      <w:r w:rsidRPr="00BC3191">
        <w:t>Bølling</w:t>
      </w:r>
      <w:proofErr w:type="spellEnd"/>
      <w:r w:rsidRPr="00BC3191">
        <w:t xml:space="preserve"> (corresponding to </w:t>
      </w:r>
      <w:proofErr w:type="spellStart"/>
      <w:r w:rsidRPr="00BC3191">
        <w:t>LPAZ</w:t>
      </w:r>
      <w:proofErr w:type="spellEnd"/>
      <w:r w:rsidRPr="00BC3191">
        <w:t xml:space="preserve"> II)</w:t>
      </w:r>
    </w:p>
    <w:p w:rsidR="00B56386" w:rsidRPr="00BC3191" w:rsidRDefault="00B56386" w:rsidP="00B56386">
      <w:pPr>
        <w:jc w:val="both"/>
        <w:rPr>
          <w:rFonts w:eastAsia="Times New Roman"/>
          <w:color w:val="000000" w:themeColor="text1"/>
          <w:szCs w:val="24"/>
        </w:rPr>
      </w:pPr>
      <w:r w:rsidRPr="00BC3191">
        <w:rPr>
          <w:rFonts w:eastAsia="Times New Roman"/>
          <w:color w:val="000000" w:themeColor="text1"/>
          <w:szCs w:val="24"/>
        </w:rPr>
        <w:t xml:space="preserve">The plant cover has changed during the </w:t>
      </w:r>
      <w:proofErr w:type="spellStart"/>
      <w:r w:rsidRPr="00BC3191">
        <w:rPr>
          <w:rFonts w:eastAsia="Times New Roman"/>
          <w:color w:val="000000" w:themeColor="text1"/>
          <w:szCs w:val="24"/>
        </w:rPr>
        <w:t>Bølling</w:t>
      </w:r>
      <w:proofErr w:type="spellEnd"/>
      <w:r w:rsidRPr="00BC3191">
        <w:rPr>
          <w:rFonts w:eastAsia="Times New Roman"/>
          <w:color w:val="000000" w:themeColor="text1"/>
          <w:szCs w:val="24"/>
        </w:rPr>
        <w:t xml:space="preserve"> warming. Dominant amounts of </w:t>
      </w:r>
      <w:r w:rsidRPr="00BC3191">
        <w:rPr>
          <w:rFonts w:eastAsia="Times New Roman"/>
          <w:i/>
          <w:color w:val="000000" w:themeColor="text1"/>
          <w:szCs w:val="24"/>
        </w:rPr>
        <w:t>Betula</w:t>
      </w:r>
      <w:r w:rsidRPr="00BC3191">
        <w:rPr>
          <w:rFonts w:eastAsia="Times New Roman"/>
          <w:color w:val="000000" w:themeColor="text1"/>
          <w:szCs w:val="24"/>
        </w:rPr>
        <w:t xml:space="preserve"> pollen and the occurrences of </w:t>
      </w:r>
      <w:r w:rsidRPr="00BC3191">
        <w:rPr>
          <w:rFonts w:eastAsia="Times New Roman"/>
          <w:i/>
          <w:color w:val="000000" w:themeColor="text1"/>
          <w:szCs w:val="24"/>
        </w:rPr>
        <w:t>Betula</w:t>
      </w:r>
      <w:r w:rsidRPr="006760B2">
        <w:rPr>
          <w:rFonts w:eastAsia="Times New Roman"/>
          <w:color w:val="000000" w:themeColor="text1"/>
          <w:szCs w:val="24"/>
        </w:rPr>
        <w:t xml:space="preserve"> cf.</w:t>
      </w:r>
      <w:r w:rsidRPr="00BC3191">
        <w:rPr>
          <w:rFonts w:eastAsia="Times New Roman"/>
          <w:i/>
          <w:color w:val="000000" w:themeColor="text1"/>
          <w:szCs w:val="24"/>
        </w:rPr>
        <w:t xml:space="preserve"> pubescens</w:t>
      </w:r>
      <w:r w:rsidRPr="00BC3191">
        <w:rPr>
          <w:rFonts w:eastAsia="Times New Roman"/>
          <w:color w:val="000000" w:themeColor="text1"/>
          <w:szCs w:val="24"/>
        </w:rPr>
        <w:t xml:space="preserve"> macrofossils suggest the presence of tree birches in the area. The pollen and macrofossil assemblages also prove the presence of dwarf birch (</w:t>
      </w:r>
      <w:r w:rsidRPr="00BC3191">
        <w:rPr>
          <w:rFonts w:eastAsia="Times New Roman"/>
          <w:i/>
          <w:color w:val="000000" w:themeColor="text1"/>
          <w:szCs w:val="24"/>
        </w:rPr>
        <w:t>Betula nana</w:t>
      </w:r>
      <w:r w:rsidRPr="00BC3191">
        <w:rPr>
          <w:rFonts w:eastAsia="Times New Roman"/>
          <w:color w:val="000000" w:themeColor="text1"/>
          <w:szCs w:val="24"/>
        </w:rPr>
        <w:t xml:space="preserve">). This would suggest that tundra vegetation still existed in the area, in which dwarf birch would have been accompanied by dwarf shrubs of </w:t>
      </w:r>
      <w:r w:rsidRPr="00BC3191">
        <w:rPr>
          <w:rFonts w:eastAsia="Times New Roman"/>
          <w:i/>
          <w:color w:val="000000" w:themeColor="text1"/>
          <w:szCs w:val="24"/>
        </w:rPr>
        <w:t>Salix</w:t>
      </w:r>
      <w:r w:rsidRPr="00BC3191">
        <w:rPr>
          <w:rFonts w:eastAsia="Times New Roman"/>
          <w:color w:val="000000" w:themeColor="text1"/>
          <w:szCs w:val="24"/>
        </w:rPr>
        <w:t xml:space="preserve"> (willow) and </w:t>
      </w:r>
      <w:r w:rsidRPr="00BC3191">
        <w:rPr>
          <w:rFonts w:eastAsia="Times New Roman"/>
          <w:i/>
          <w:color w:val="000000" w:themeColor="text1"/>
          <w:szCs w:val="24"/>
        </w:rPr>
        <w:t xml:space="preserve">Helianthemum </w:t>
      </w:r>
      <w:proofErr w:type="spellStart"/>
      <w:r w:rsidRPr="00BC3191">
        <w:rPr>
          <w:rFonts w:eastAsia="Times New Roman"/>
          <w:i/>
          <w:color w:val="000000" w:themeColor="text1"/>
          <w:szCs w:val="24"/>
        </w:rPr>
        <w:t>nummularium</w:t>
      </w:r>
      <w:proofErr w:type="spellEnd"/>
      <w:r w:rsidRPr="00BC3191">
        <w:rPr>
          <w:rFonts w:eastAsia="Times New Roman"/>
          <w:color w:val="000000" w:themeColor="text1"/>
          <w:szCs w:val="24"/>
        </w:rPr>
        <w:t xml:space="preserve">, and sporadically also by </w:t>
      </w:r>
      <w:r w:rsidRPr="00BC3191">
        <w:rPr>
          <w:rFonts w:eastAsia="Times New Roman"/>
          <w:i/>
          <w:color w:val="000000" w:themeColor="text1"/>
          <w:szCs w:val="24"/>
        </w:rPr>
        <w:t>Dryas octopetala</w:t>
      </w:r>
      <w:r w:rsidRPr="00BC3191">
        <w:rPr>
          <w:rFonts w:eastAsia="Times New Roman"/>
          <w:color w:val="000000" w:themeColor="text1"/>
          <w:szCs w:val="24"/>
        </w:rPr>
        <w:t xml:space="preserve"> (all present in the pollen record). Scattered patches of </w:t>
      </w:r>
      <w:r w:rsidRPr="00BC3191">
        <w:rPr>
          <w:rFonts w:eastAsia="Times New Roman"/>
          <w:i/>
          <w:color w:val="000000" w:themeColor="text1"/>
          <w:szCs w:val="24"/>
        </w:rPr>
        <w:t>Juniperus</w:t>
      </w:r>
      <w:r w:rsidRPr="00BC3191">
        <w:rPr>
          <w:rFonts w:eastAsia="Times New Roman"/>
          <w:color w:val="000000" w:themeColor="text1"/>
          <w:szCs w:val="24"/>
        </w:rPr>
        <w:t xml:space="preserve"> shrubs between the birches and patches of </w:t>
      </w:r>
      <w:proofErr w:type="spellStart"/>
      <w:r w:rsidR="00BE4DC2">
        <w:rPr>
          <w:rFonts w:eastAsia="Times New Roman"/>
          <w:i/>
          <w:color w:val="000000" w:themeColor="text1"/>
          <w:szCs w:val="24"/>
        </w:rPr>
        <w:t>Hippophaë</w:t>
      </w:r>
      <w:proofErr w:type="spellEnd"/>
      <w:r w:rsidR="00BE4DC2">
        <w:rPr>
          <w:rFonts w:eastAsia="Times New Roman"/>
          <w:i/>
          <w:color w:val="000000" w:themeColor="text1"/>
          <w:szCs w:val="24"/>
        </w:rPr>
        <w:t xml:space="preserve"> </w:t>
      </w:r>
      <w:r w:rsidRPr="00BC3191">
        <w:rPr>
          <w:rFonts w:eastAsia="Times New Roman"/>
          <w:color w:val="000000" w:themeColor="text1"/>
          <w:szCs w:val="24"/>
        </w:rPr>
        <w:t xml:space="preserve">were to </w:t>
      </w:r>
      <w:proofErr w:type="gramStart"/>
      <w:r w:rsidRPr="00BC3191">
        <w:rPr>
          <w:rFonts w:eastAsia="Times New Roman"/>
          <w:color w:val="000000" w:themeColor="text1"/>
          <w:szCs w:val="24"/>
        </w:rPr>
        <w:t>be found</w:t>
      </w:r>
      <w:proofErr w:type="gramEnd"/>
      <w:r w:rsidRPr="00BC3191">
        <w:rPr>
          <w:rFonts w:eastAsia="Times New Roman"/>
          <w:color w:val="000000" w:themeColor="text1"/>
          <w:szCs w:val="24"/>
        </w:rPr>
        <w:t xml:space="preserve"> in the landscape. </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The range of birch </w:t>
      </w:r>
      <w:proofErr w:type="gramStart"/>
      <w:r w:rsidRPr="00BC3191">
        <w:rPr>
          <w:rFonts w:eastAsia="Times New Roman"/>
          <w:color w:val="000000" w:themeColor="text1"/>
          <w:szCs w:val="24"/>
        </w:rPr>
        <w:t>could also be determined</w:t>
      </w:r>
      <w:proofErr w:type="gramEnd"/>
      <w:r w:rsidRPr="00BC3191">
        <w:rPr>
          <w:rFonts w:eastAsia="Times New Roman"/>
          <w:color w:val="000000" w:themeColor="text1"/>
          <w:szCs w:val="24"/>
        </w:rPr>
        <w:t xml:space="preserve"> by soil conditions. </w:t>
      </w:r>
      <w:proofErr w:type="gramStart"/>
      <w:r w:rsidRPr="00BC3191">
        <w:rPr>
          <w:rFonts w:eastAsia="Times New Roman"/>
          <w:color w:val="000000" w:themeColor="text1"/>
          <w:szCs w:val="24"/>
        </w:rPr>
        <w:t>Soil rich in lime would have been avoided by tree birches</w:t>
      </w:r>
      <w:proofErr w:type="gramEnd"/>
      <w:r w:rsidRPr="00BC3191">
        <w:rPr>
          <w:rFonts w:eastAsia="Times New Roman"/>
          <w:color w:val="000000" w:themeColor="text1"/>
          <w:szCs w:val="24"/>
        </w:rPr>
        <w:t xml:space="preserve">, however it would be favoured by </w:t>
      </w:r>
      <w:proofErr w:type="spellStart"/>
      <w:r w:rsidR="00BE4DC2">
        <w:rPr>
          <w:rFonts w:eastAsia="Times New Roman"/>
          <w:i/>
          <w:color w:val="000000" w:themeColor="text1"/>
          <w:szCs w:val="24"/>
        </w:rPr>
        <w:t>Hippophaë</w:t>
      </w:r>
      <w:proofErr w:type="spellEnd"/>
      <w:r w:rsidR="00BE4DC2">
        <w:rPr>
          <w:rFonts w:eastAsia="Times New Roman"/>
          <w:i/>
          <w:color w:val="000000" w:themeColor="text1"/>
          <w:szCs w:val="24"/>
        </w:rPr>
        <w:t xml:space="preserve"> </w:t>
      </w:r>
      <w:r w:rsidRPr="00BC3191">
        <w:rPr>
          <w:rFonts w:eastAsia="Times New Roman"/>
          <w:color w:val="000000" w:themeColor="text1"/>
          <w:szCs w:val="24"/>
        </w:rPr>
        <w:t>vegetation. Therefore, the thickets of dwarf birch dominated (</w:t>
      </w:r>
      <w:proofErr w:type="spellStart"/>
      <w:r w:rsidRPr="00BC3191">
        <w:rPr>
          <w:rFonts w:eastAsia="Times New Roman"/>
          <w:color w:val="000000" w:themeColor="text1"/>
          <w:szCs w:val="24"/>
        </w:rPr>
        <w:t>Usinger</w:t>
      </w:r>
      <w:proofErr w:type="spellEnd"/>
      <w:r w:rsidRPr="00BC3191">
        <w:rPr>
          <w:rFonts w:eastAsia="Times New Roman"/>
          <w:color w:val="000000" w:themeColor="text1"/>
          <w:szCs w:val="24"/>
        </w:rPr>
        <w:t xml:space="preserve"> 1985). The quantity of </w:t>
      </w:r>
      <w:proofErr w:type="spellStart"/>
      <w:r w:rsidR="00BE4DC2">
        <w:rPr>
          <w:rFonts w:eastAsia="Times New Roman"/>
          <w:i/>
          <w:color w:val="000000" w:themeColor="text1"/>
          <w:szCs w:val="24"/>
        </w:rPr>
        <w:t>Hippophaë</w:t>
      </w:r>
      <w:proofErr w:type="spellEnd"/>
      <w:r w:rsidRPr="00BC3191">
        <w:rPr>
          <w:rFonts w:eastAsia="Times New Roman"/>
          <w:color w:val="000000" w:themeColor="text1"/>
          <w:szCs w:val="24"/>
        </w:rPr>
        <w:t xml:space="preserve">, however, would have diminished quickly because of the lower light supply and initiated the process of soil formation. Eventually, </w:t>
      </w:r>
      <w:proofErr w:type="spellStart"/>
      <w:r w:rsidR="00BE4DC2">
        <w:rPr>
          <w:rFonts w:eastAsia="Times New Roman"/>
          <w:i/>
          <w:color w:val="000000" w:themeColor="text1"/>
          <w:szCs w:val="24"/>
        </w:rPr>
        <w:t>Hippophaë</w:t>
      </w:r>
      <w:proofErr w:type="spellEnd"/>
      <w:r w:rsidRPr="00BC3191">
        <w:rPr>
          <w:rFonts w:eastAsia="Times New Roman"/>
          <w:i/>
          <w:color w:val="000000" w:themeColor="text1"/>
          <w:szCs w:val="24"/>
        </w:rPr>
        <w:t xml:space="preserve"> </w:t>
      </w:r>
      <w:proofErr w:type="gramStart"/>
      <w:r w:rsidRPr="00BC3191">
        <w:rPr>
          <w:rFonts w:eastAsia="Times New Roman"/>
          <w:color w:val="000000" w:themeColor="text1"/>
          <w:szCs w:val="24"/>
        </w:rPr>
        <w:t>was overtaken</w:t>
      </w:r>
      <w:proofErr w:type="gramEnd"/>
      <w:r w:rsidRPr="00BC3191">
        <w:rPr>
          <w:rFonts w:eastAsia="Times New Roman"/>
          <w:color w:val="000000" w:themeColor="text1"/>
          <w:szCs w:val="24"/>
        </w:rPr>
        <w:t xml:space="preserve"> by more competitive species such as </w:t>
      </w:r>
      <w:r w:rsidRPr="00BC3191">
        <w:rPr>
          <w:rFonts w:eastAsia="Times New Roman"/>
          <w:i/>
          <w:color w:val="000000" w:themeColor="text1"/>
          <w:szCs w:val="24"/>
        </w:rPr>
        <w:t>Populus</w:t>
      </w:r>
      <w:r w:rsidRPr="00BC3191">
        <w:rPr>
          <w:rFonts w:eastAsia="Times New Roman"/>
          <w:color w:val="000000" w:themeColor="text1"/>
          <w:szCs w:val="24"/>
        </w:rPr>
        <w:t xml:space="preserve"> and tree-birch. </w:t>
      </w:r>
      <w:r w:rsidRPr="00BC3191">
        <w:rPr>
          <w:rFonts w:eastAsia="Times New Roman"/>
          <w:i/>
          <w:color w:val="000000" w:themeColor="text1"/>
          <w:szCs w:val="24"/>
        </w:rPr>
        <w:t xml:space="preserve">Selaginella selaginoides </w:t>
      </w:r>
      <w:r w:rsidRPr="00BC3191">
        <w:rPr>
          <w:rFonts w:eastAsia="Times New Roman"/>
          <w:color w:val="000000" w:themeColor="text1"/>
          <w:szCs w:val="24"/>
        </w:rPr>
        <w:t xml:space="preserve">appeared in wet habitats: bogs, wet slopes, lakeshores in neutral to alkaline soil (Hitchcock et al. 1969). </w:t>
      </w:r>
      <w:r w:rsidRPr="00BC3191">
        <w:rPr>
          <w:rFonts w:eastAsia="Times New Roman"/>
          <w:i/>
          <w:color w:val="000000" w:themeColor="text1"/>
          <w:szCs w:val="24"/>
        </w:rPr>
        <w:t xml:space="preserve">Ephedra </w:t>
      </w:r>
      <w:proofErr w:type="spellStart"/>
      <w:r w:rsidRPr="00BC3191">
        <w:rPr>
          <w:rFonts w:eastAsia="Times New Roman"/>
          <w:i/>
          <w:color w:val="000000" w:themeColor="text1"/>
          <w:szCs w:val="24"/>
        </w:rPr>
        <w:t>fragilis</w:t>
      </w:r>
      <w:proofErr w:type="spellEnd"/>
      <w:r w:rsidRPr="00BC3191">
        <w:rPr>
          <w:rFonts w:eastAsia="Times New Roman"/>
          <w:i/>
          <w:color w:val="000000" w:themeColor="text1"/>
          <w:szCs w:val="24"/>
        </w:rPr>
        <w:t xml:space="preserve"> </w:t>
      </w:r>
      <w:r w:rsidRPr="00BC3191">
        <w:rPr>
          <w:rFonts w:eastAsia="Times New Roman"/>
          <w:color w:val="000000" w:themeColor="text1"/>
          <w:szCs w:val="24"/>
        </w:rPr>
        <w:t xml:space="preserve">would have grown in warm steppe-like habitats rich in calcium and </w:t>
      </w:r>
      <w:proofErr w:type="gramStart"/>
      <w:r w:rsidRPr="00BC3191">
        <w:rPr>
          <w:rFonts w:eastAsia="Times New Roman"/>
          <w:color w:val="000000" w:themeColor="text1"/>
          <w:szCs w:val="24"/>
        </w:rPr>
        <w:t>would have been accompanied</w:t>
      </w:r>
      <w:proofErr w:type="gramEnd"/>
      <w:r w:rsidRPr="00BC3191">
        <w:rPr>
          <w:rFonts w:eastAsia="Times New Roman"/>
          <w:color w:val="000000" w:themeColor="text1"/>
          <w:szCs w:val="24"/>
        </w:rPr>
        <w:t xml:space="preserve"> by Poaceae and </w:t>
      </w:r>
      <w:r w:rsidRPr="00BC3191">
        <w:rPr>
          <w:rFonts w:eastAsia="Times New Roman"/>
          <w:i/>
          <w:color w:val="000000" w:themeColor="text1"/>
          <w:szCs w:val="24"/>
        </w:rPr>
        <w:t>Artemisia</w:t>
      </w:r>
      <w:r w:rsidRPr="00BC3191">
        <w:rPr>
          <w:rFonts w:eastAsia="Times New Roman"/>
          <w:color w:val="000000" w:themeColor="text1"/>
          <w:szCs w:val="24"/>
        </w:rPr>
        <w:t xml:space="preserve">. Occurrences of diverse aquatic plants, including </w:t>
      </w:r>
      <w:r w:rsidRPr="00BC3191">
        <w:rPr>
          <w:rFonts w:eastAsia="Times New Roman"/>
          <w:i/>
          <w:color w:val="000000" w:themeColor="text1"/>
          <w:szCs w:val="24"/>
        </w:rPr>
        <w:t xml:space="preserve">Potamogeton </w:t>
      </w:r>
      <w:proofErr w:type="spellStart"/>
      <w:r w:rsidRPr="00BC3191">
        <w:rPr>
          <w:rFonts w:eastAsia="Times New Roman"/>
          <w:i/>
          <w:color w:val="000000" w:themeColor="text1"/>
          <w:szCs w:val="24"/>
        </w:rPr>
        <w:t>filiformis</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Potamogeton</w:t>
      </w:r>
      <w:r w:rsidRPr="00BC3191">
        <w:rPr>
          <w:rFonts w:eastAsia="Times New Roman"/>
          <w:color w:val="000000" w:themeColor="text1"/>
          <w:szCs w:val="24"/>
        </w:rPr>
        <w:t xml:space="preserve"> cf. </w:t>
      </w:r>
      <w:proofErr w:type="spellStart"/>
      <w:r w:rsidRPr="00BC3191">
        <w:rPr>
          <w:rFonts w:eastAsia="Times New Roman"/>
          <w:i/>
          <w:color w:val="000000" w:themeColor="text1"/>
          <w:szCs w:val="24"/>
        </w:rPr>
        <w:t>obtusifolius</w:t>
      </w:r>
      <w:proofErr w:type="spellEnd"/>
      <w:r w:rsidRPr="00BC3191">
        <w:rPr>
          <w:rFonts w:eastAsia="Times New Roman"/>
          <w:color w:val="000000" w:themeColor="text1"/>
          <w:szCs w:val="24"/>
        </w:rPr>
        <w:t xml:space="preserve">, and </w:t>
      </w:r>
      <w:proofErr w:type="spellStart"/>
      <w:r w:rsidRPr="00BC3191">
        <w:rPr>
          <w:rFonts w:eastAsia="Times New Roman"/>
          <w:i/>
          <w:color w:val="000000" w:themeColor="text1"/>
          <w:szCs w:val="24"/>
        </w:rPr>
        <w:t>Hippuris</w:t>
      </w:r>
      <w:proofErr w:type="spellEnd"/>
      <w:r w:rsidRPr="00BC3191">
        <w:rPr>
          <w:rFonts w:eastAsia="Times New Roman"/>
          <w:i/>
          <w:color w:val="000000" w:themeColor="text1"/>
          <w:szCs w:val="24"/>
        </w:rPr>
        <w:t xml:space="preserve"> vulgaris</w:t>
      </w:r>
      <w:r w:rsidRPr="00BC3191">
        <w:rPr>
          <w:rFonts w:eastAsia="Times New Roman"/>
          <w:color w:val="000000" w:themeColor="text1"/>
          <w:szCs w:val="24"/>
        </w:rPr>
        <w:t xml:space="preserve"> (all found in the macrofossil record), and </w:t>
      </w:r>
      <w:proofErr w:type="spellStart"/>
      <w:r w:rsidRPr="00BC3191">
        <w:rPr>
          <w:rFonts w:eastAsia="Times New Roman"/>
          <w:i/>
          <w:color w:val="000000" w:themeColor="text1"/>
          <w:szCs w:val="24"/>
        </w:rPr>
        <w:t>Myriophyllum</w:t>
      </w:r>
      <w:proofErr w:type="spellEnd"/>
      <w:r w:rsidRPr="00BC3191">
        <w:rPr>
          <w:rFonts w:eastAsia="Times New Roman"/>
          <w:i/>
          <w:color w:val="000000" w:themeColor="text1"/>
          <w:szCs w:val="24"/>
        </w:rPr>
        <w:t xml:space="preserve"> spicatum</w:t>
      </w:r>
      <w:r w:rsidRPr="00BC3191">
        <w:rPr>
          <w:rFonts w:eastAsia="Times New Roman"/>
          <w:color w:val="000000" w:themeColor="text1"/>
          <w:szCs w:val="24"/>
        </w:rPr>
        <w:t xml:space="preserve">, </w:t>
      </w:r>
      <w:proofErr w:type="spellStart"/>
      <w:r w:rsidRPr="00BC3191">
        <w:rPr>
          <w:rFonts w:eastAsia="Times New Roman"/>
          <w:i/>
          <w:color w:val="000000" w:themeColor="text1"/>
          <w:szCs w:val="24"/>
        </w:rPr>
        <w:t>Ceratophyllum</w:t>
      </w:r>
      <w:proofErr w:type="spellEnd"/>
      <w:r w:rsidRPr="00BC3191">
        <w:rPr>
          <w:rFonts w:eastAsia="Times New Roman"/>
          <w:i/>
          <w:color w:val="000000" w:themeColor="text1"/>
          <w:szCs w:val="24"/>
        </w:rPr>
        <w:t>,</w:t>
      </w:r>
      <w:r w:rsidRPr="00BC3191">
        <w:rPr>
          <w:rFonts w:eastAsia="Times New Roman"/>
          <w:color w:val="000000" w:themeColor="text1"/>
          <w:szCs w:val="24"/>
        </w:rPr>
        <w:t xml:space="preserve"> and </w:t>
      </w:r>
      <w:r w:rsidRPr="00BC3191">
        <w:rPr>
          <w:rFonts w:eastAsia="Times New Roman"/>
          <w:i/>
          <w:color w:val="000000" w:themeColor="text1"/>
          <w:szCs w:val="24"/>
        </w:rPr>
        <w:t>Potamogeton</w:t>
      </w:r>
      <w:r w:rsidRPr="00BC3191">
        <w:rPr>
          <w:rFonts w:eastAsia="Times New Roman"/>
          <w:color w:val="000000" w:themeColor="text1"/>
          <w:szCs w:val="24"/>
        </w:rPr>
        <w:t xml:space="preserve"> (in the pollen record), along with increasing values of </w:t>
      </w:r>
      <w:proofErr w:type="spellStart"/>
      <w:r w:rsidRPr="00BC3191">
        <w:rPr>
          <w:rFonts w:eastAsia="Times New Roman"/>
          <w:i/>
          <w:color w:val="000000" w:themeColor="text1"/>
          <w:szCs w:val="24"/>
        </w:rPr>
        <w:t>Pediastrum</w:t>
      </w:r>
      <w:proofErr w:type="spellEnd"/>
      <w:r w:rsidRPr="00BC3191">
        <w:rPr>
          <w:rFonts w:eastAsia="Times New Roman"/>
          <w:color w:val="000000" w:themeColor="text1"/>
          <w:szCs w:val="24"/>
        </w:rPr>
        <w:t xml:space="preserve">, indicate increased aquatic productivity (cf. Krüger and </w:t>
      </w:r>
      <w:proofErr w:type="spellStart"/>
      <w:r w:rsidRPr="00BC3191">
        <w:rPr>
          <w:rFonts w:eastAsia="Times New Roman"/>
          <w:color w:val="000000" w:themeColor="text1"/>
          <w:szCs w:val="24"/>
        </w:rPr>
        <w:t>Damrath</w:t>
      </w:r>
      <w:proofErr w:type="spellEnd"/>
      <w:r w:rsidRPr="00BC3191">
        <w:rPr>
          <w:rFonts w:eastAsia="Times New Roman"/>
          <w:color w:val="000000" w:themeColor="text1"/>
          <w:szCs w:val="24"/>
        </w:rPr>
        <w:t xml:space="preserve"> 2020). </w:t>
      </w:r>
      <w:proofErr w:type="gramStart"/>
      <w:r w:rsidRPr="00BC3191">
        <w:rPr>
          <w:rFonts w:eastAsia="Times New Roman"/>
          <w:color w:val="000000" w:themeColor="text1"/>
          <w:szCs w:val="24"/>
        </w:rPr>
        <w:t>High trophy and the deepening of the lake is proved by the high proportion of algae</w:t>
      </w:r>
      <w:proofErr w:type="gramEnd"/>
      <w:r w:rsidRPr="00BC3191">
        <w:rPr>
          <w:rFonts w:eastAsia="Times New Roman"/>
          <w:color w:val="000000" w:themeColor="text1"/>
          <w:szCs w:val="24"/>
        </w:rPr>
        <w:t xml:space="preserve">: </w:t>
      </w:r>
      <w:proofErr w:type="spellStart"/>
      <w:r w:rsidRPr="00BC3191">
        <w:rPr>
          <w:rFonts w:eastAsia="Times New Roman"/>
          <w:i/>
          <w:color w:val="000000" w:themeColor="text1"/>
          <w:szCs w:val="24"/>
        </w:rPr>
        <w:t>Pediastrum</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boryanum</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P. duplex,</w:t>
      </w:r>
      <w:r w:rsidRPr="00BC3191">
        <w:rPr>
          <w:rFonts w:eastAsia="Times New Roman"/>
          <w:color w:val="000000" w:themeColor="text1"/>
          <w:szCs w:val="24"/>
        </w:rPr>
        <w:t xml:space="preserve"> and </w:t>
      </w:r>
      <w:r w:rsidRPr="00BC3191">
        <w:rPr>
          <w:rFonts w:eastAsia="Times New Roman"/>
          <w:i/>
          <w:color w:val="000000" w:themeColor="text1"/>
          <w:szCs w:val="24"/>
        </w:rPr>
        <w:t xml:space="preserve">P. </w:t>
      </w:r>
      <w:proofErr w:type="spellStart"/>
      <w:r w:rsidRPr="00BC3191">
        <w:rPr>
          <w:rFonts w:eastAsia="Times New Roman"/>
          <w:i/>
          <w:color w:val="000000" w:themeColor="text1"/>
          <w:szCs w:val="24"/>
        </w:rPr>
        <w:t>forcipatum</w:t>
      </w:r>
      <w:proofErr w:type="spellEnd"/>
      <w:r w:rsidRPr="00BC3191">
        <w:rPr>
          <w:rFonts w:eastAsia="Times New Roman"/>
          <w:color w:val="000000" w:themeColor="text1"/>
          <w:szCs w:val="24"/>
        </w:rPr>
        <w:t>. These species prefer nutrient-rich waters (</w:t>
      </w:r>
      <w:proofErr w:type="spellStart"/>
      <w:r w:rsidRPr="00BC3191">
        <w:rPr>
          <w:rFonts w:eastAsia="Times New Roman"/>
          <w:color w:val="000000" w:themeColor="text1"/>
          <w:szCs w:val="24"/>
        </w:rPr>
        <w:t>Komarek</w:t>
      </w:r>
      <w:proofErr w:type="spellEnd"/>
      <w:r w:rsidRPr="00BC3191">
        <w:rPr>
          <w:rFonts w:eastAsia="Times New Roman"/>
          <w:color w:val="000000" w:themeColor="text1"/>
          <w:szCs w:val="24"/>
        </w:rPr>
        <w:t xml:space="preserve"> and </w:t>
      </w:r>
      <w:proofErr w:type="spellStart"/>
      <w:r w:rsidRPr="00BC3191">
        <w:rPr>
          <w:rFonts w:eastAsia="Times New Roman"/>
          <w:color w:val="000000" w:themeColor="text1"/>
          <w:szCs w:val="24"/>
        </w:rPr>
        <w:t>Jankovska</w:t>
      </w:r>
      <w:proofErr w:type="spellEnd"/>
      <w:r w:rsidRPr="00BC3191">
        <w:rPr>
          <w:rFonts w:eastAsia="Times New Roman"/>
          <w:color w:val="000000" w:themeColor="text1"/>
          <w:szCs w:val="24"/>
        </w:rPr>
        <w:t xml:space="preserve"> 2001). Abundant amounts of green algae (</w:t>
      </w:r>
      <w:proofErr w:type="spellStart"/>
      <w:r w:rsidRPr="00BC3191">
        <w:rPr>
          <w:rFonts w:eastAsia="Times New Roman"/>
          <w:i/>
          <w:color w:val="000000" w:themeColor="text1"/>
          <w:szCs w:val="24"/>
        </w:rPr>
        <w:t>Chara</w:t>
      </w:r>
      <w:proofErr w:type="spellEnd"/>
      <w:r w:rsidRPr="00BC3191">
        <w:rPr>
          <w:rFonts w:eastAsia="Times New Roman"/>
          <w:color w:val="000000" w:themeColor="text1"/>
          <w:szCs w:val="24"/>
        </w:rPr>
        <w:t xml:space="preserve"> sp.) point to an increased precipitation of calcium carbonate (Hoek et al. 1999). These observations </w:t>
      </w:r>
      <w:proofErr w:type="gramStart"/>
      <w:r w:rsidRPr="00BC3191">
        <w:rPr>
          <w:rFonts w:eastAsia="Times New Roman"/>
          <w:color w:val="000000" w:themeColor="text1"/>
          <w:szCs w:val="24"/>
        </w:rPr>
        <w:t>were confirmed</w:t>
      </w:r>
      <w:proofErr w:type="gramEnd"/>
      <w:r w:rsidRPr="00BC3191">
        <w:rPr>
          <w:rFonts w:eastAsia="Times New Roman"/>
          <w:color w:val="000000" w:themeColor="text1"/>
          <w:szCs w:val="24"/>
        </w:rPr>
        <w:t xml:space="preserve"> with higher contents of calcium carbonates and organic matter in the unit </w:t>
      </w:r>
      <w:proofErr w:type="spellStart"/>
      <w:r w:rsidRPr="00BC3191">
        <w:rPr>
          <w:rFonts w:eastAsia="Times New Roman"/>
          <w:color w:val="000000" w:themeColor="text1"/>
          <w:szCs w:val="24"/>
        </w:rPr>
        <w:t>LGU</w:t>
      </w:r>
      <w:proofErr w:type="spellEnd"/>
      <w:r w:rsidRPr="00BC3191">
        <w:rPr>
          <w:rFonts w:eastAsia="Times New Roman"/>
          <w:color w:val="000000" w:themeColor="text1"/>
          <w:szCs w:val="24"/>
        </w:rPr>
        <w:t xml:space="preserve"> II. The further mechanical denudation in the catchment </w:t>
      </w:r>
      <w:proofErr w:type="gramStart"/>
      <w:r w:rsidRPr="00BC3191">
        <w:rPr>
          <w:rFonts w:eastAsia="Times New Roman"/>
          <w:color w:val="000000" w:themeColor="text1"/>
          <w:szCs w:val="24"/>
        </w:rPr>
        <w:t>was confirmed</w:t>
      </w:r>
      <w:proofErr w:type="gramEnd"/>
      <w:r w:rsidRPr="00BC3191">
        <w:rPr>
          <w:rFonts w:eastAsia="Times New Roman"/>
          <w:color w:val="000000" w:themeColor="text1"/>
          <w:szCs w:val="24"/>
        </w:rPr>
        <w:t xml:space="preserve"> by the high content of </w:t>
      </w:r>
      <w:proofErr w:type="spellStart"/>
      <w:r w:rsidRPr="00BC3191">
        <w:rPr>
          <w:rFonts w:eastAsia="Times New Roman"/>
          <w:color w:val="000000" w:themeColor="text1"/>
          <w:szCs w:val="24"/>
        </w:rPr>
        <w:t>lithophilic</w:t>
      </w:r>
      <w:proofErr w:type="spellEnd"/>
      <w:r w:rsidRPr="00BC3191">
        <w:rPr>
          <w:rFonts w:eastAsia="Times New Roman"/>
          <w:color w:val="000000" w:themeColor="text1"/>
          <w:szCs w:val="24"/>
        </w:rPr>
        <w:t xml:space="preserve"> elements and low Na/K ratio.</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High values of </w:t>
      </w:r>
      <w:r w:rsidRPr="00BC3191">
        <w:rPr>
          <w:rFonts w:eastAsia="Times New Roman"/>
          <w:i/>
          <w:color w:val="000000" w:themeColor="text1"/>
          <w:szCs w:val="24"/>
        </w:rPr>
        <w:t xml:space="preserve">Menyanthes </w:t>
      </w:r>
      <w:proofErr w:type="spellStart"/>
      <w:r w:rsidRPr="00BC3191">
        <w:rPr>
          <w:rFonts w:eastAsia="Times New Roman"/>
          <w:i/>
          <w:color w:val="000000" w:themeColor="text1"/>
          <w:szCs w:val="24"/>
        </w:rPr>
        <w:t>trifoliata</w:t>
      </w:r>
      <w:proofErr w:type="spellEnd"/>
      <w:r w:rsidRPr="00BC3191">
        <w:rPr>
          <w:rFonts w:eastAsia="Times New Roman"/>
          <w:color w:val="000000" w:themeColor="text1"/>
          <w:szCs w:val="24"/>
        </w:rPr>
        <w:t xml:space="preserve"> pollen (also macro-remains) suggest a rather wide littoral </w:t>
      </w:r>
      <w:proofErr w:type="gramStart"/>
      <w:r w:rsidRPr="00BC3191">
        <w:rPr>
          <w:rFonts w:eastAsia="Times New Roman"/>
          <w:color w:val="000000" w:themeColor="text1"/>
          <w:szCs w:val="24"/>
        </w:rPr>
        <w:t>zone which</w:t>
      </w:r>
      <w:proofErr w:type="gramEnd"/>
      <w:r w:rsidRPr="00BC3191">
        <w:rPr>
          <w:rFonts w:eastAsia="Times New Roman"/>
          <w:color w:val="000000" w:themeColor="text1"/>
          <w:szCs w:val="24"/>
        </w:rPr>
        <w:t xml:space="preserve"> enabled the growth of this species characteristic of shallow waters and flooded areas. Various sedges (including </w:t>
      </w:r>
      <w:r w:rsidRPr="00BC3191">
        <w:rPr>
          <w:rFonts w:eastAsia="Times New Roman"/>
          <w:i/>
          <w:color w:val="000000" w:themeColor="text1"/>
          <w:szCs w:val="24"/>
        </w:rPr>
        <w:t xml:space="preserve">Carex </w:t>
      </w:r>
      <w:proofErr w:type="spellStart"/>
      <w:r w:rsidRPr="00BC3191">
        <w:rPr>
          <w:rFonts w:eastAsia="Times New Roman"/>
          <w:i/>
          <w:color w:val="000000" w:themeColor="text1"/>
          <w:szCs w:val="24"/>
        </w:rPr>
        <w:t>rostrata</w:t>
      </w:r>
      <w:proofErr w:type="spellEnd"/>
      <w:r w:rsidRPr="00BC3191">
        <w:rPr>
          <w:rFonts w:eastAsia="Times New Roman"/>
          <w:color w:val="000000" w:themeColor="text1"/>
          <w:szCs w:val="24"/>
        </w:rPr>
        <w:t xml:space="preserve"> and </w:t>
      </w:r>
      <w:r w:rsidRPr="00BC3191">
        <w:rPr>
          <w:rFonts w:eastAsia="Times New Roman"/>
          <w:i/>
          <w:color w:val="000000" w:themeColor="text1"/>
          <w:szCs w:val="24"/>
        </w:rPr>
        <w:t>C</w:t>
      </w:r>
      <w:r w:rsidR="006760B2">
        <w:rPr>
          <w:rFonts w:eastAsia="Times New Roman"/>
          <w:i/>
          <w:color w:val="000000" w:themeColor="text1"/>
          <w:szCs w:val="24"/>
        </w:rPr>
        <w:t>.</w:t>
      </w:r>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paniculata</w:t>
      </w:r>
      <w:proofErr w:type="spellEnd"/>
      <w:r w:rsidRPr="00BC3191">
        <w:rPr>
          <w:rFonts w:eastAsia="Times New Roman"/>
          <w:color w:val="000000" w:themeColor="text1"/>
          <w:szCs w:val="24"/>
        </w:rPr>
        <w:t>) and other herbaceous plants (</w:t>
      </w:r>
      <w:r w:rsidRPr="00BC3191">
        <w:rPr>
          <w:rFonts w:eastAsia="Times New Roman"/>
          <w:i/>
          <w:color w:val="000000" w:themeColor="text1"/>
          <w:szCs w:val="24"/>
        </w:rPr>
        <w:t>Carex</w:t>
      </w:r>
      <w:r w:rsidR="006760B2">
        <w:rPr>
          <w:rFonts w:eastAsia="Times New Roman"/>
          <w:color w:val="000000" w:themeColor="text1"/>
          <w:szCs w:val="24"/>
        </w:rPr>
        <w:t>-type</w:t>
      </w:r>
      <w:r w:rsidRPr="00BC3191">
        <w:rPr>
          <w:rFonts w:eastAsia="Times New Roman"/>
          <w:color w:val="000000" w:themeColor="text1"/>
          <w:szCs w:val="24"/>
        </w:rPr>
        <w:t xml:space="preserve">, Cyperaceae, </w:t>
      </w:r>
      <w:proofErr w:type="spellStart"/>
      <w:r w:rsidRPr="00BC3191">
        <w:rPr>
          <w:rFonts w:eastAsia="Times New Roman"/>
          <w:i/>
          <w:color w:val="000000" w:themeColor="text1"/>
          <w:szCs w:val="24"/>
        </w:rPr>
        <w:t>Schoenus</w:t>
      </w:r>
      <w:proofErr w:type="spellEnd"/>
      <w:r w:rsidR="006760B2">
        <w:rPr>
          <w:rFonts w:eastAsia="Times New Roman"/>
          <w:color w:val="000000" w:themeColor="text1"/>
          <w:szCs w:val="24"/>
        </w:rPr>
        <w:t>-type</w:t>
      </w:r>
      <w:r w:rsidRPr="00BC3191">
        <w:rPr>
          <w:rFonts w:eastAsia="Times New Roman"/>
          <w:color w:val="000000" w:themeColor="text1"/>
          <w:szCs w:val="24"/>
        </w:rPr>
        <w:t xml:space="preserve">, </w:t>
      </w:r>
      <w:r w:rsidRPr="00BC3191">
        <w:rPr>
          <w:rFonts w:eastAsia="Times New Roman"/>
          <w:i/>
          <w:color w:val="000000" w:themeColor="text1"/>
          <w:szCs w:val="24"/>
        </w:rPr>
        <w:t xml:space="preserve">Sparganium </w:t>
      </w:r>
      <w:proofErr w:type="spellStart"/>
      <w:r w:rsidRPr="00BC3191">
        <w:rPr>
          <w:rFonts w:eastAsia="Times New Roman"/>
          <w:i/>
          <w:color w:val="000000" w:themeColor="text1"/>
          <w:szCs w:val="24"/>
        </w:rPr>
        <w:t>emersum</w:t>
      </w:r>
      <w:proofErr w:type="spellEnd"/>
      <w:r w:rsidR="006760B2">
        <w:rPr>
          <w:rFonts w:eastAsia="Times New Roman"/>
          <w:color w:val="000000" w:themeColor="text1"/>
          <w:szCs w:val="24"/>
        </w:rPr>
        <w:t>-type</w:t>
      </w:r>
      <w:r w:rsidRPr="00BC3191">
        <w:rPr>
          <w:rFonts w:eastAsia="Times New Roman"/>
          <w:color w:val="000000" w:themeColor="text1"/>
          <w:szCs w:val="24"/>
        </w:rPr>
        <w:t>; all present in the pollen record) would have also occurred in the littoral zone.</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lastRenderedPageBreak/>
        <w:t xml:space="preserve">An increase of more </w:t>
      </w:r>
      <w:proofErr w:type="spellStart"/>
      <w:r w:rsidRPr="00BC3191">
        <w:rPr>
          <w:rFonts w:eastAsia="Times New Roman"/>
          <w:color w:val="000000" w:themeColor="text1"/>
          <w:szCs w:val="24"/>
        </w:rPr>
        <w:t>phytophilous</w:t>
      </w:r>
      <w:proofErr w:type="spellEnd"/>
      <w:r w:rsidRPr="00BC3191">
        <w:rPr>
          <w:rFonts w:eastAsia="Times New Roman"/>
          <w:color w:val="000000" w:themeColor="text1"/>
          <w:szCs w:val="24"/>
        </w:rPr>
        <w:t xml:space="preserve"> Cladocera species such as </w:t>
      </w:r>
      <w:r w:rsidRPr="00BC3191">
        <w:rPr>
          <w:rFonts w:eastAsia="Times New Roman"/>
          <w:i/>
          <w:color w:val="000000" w:themeColor="text1"/>
          <w:szCs w:val="24"/>
        </w:rPr>
        <w:t xml:space="preserve">C. </w:t>
      </w:r>
      <w:proofErr w:type="spellStart"/>
      <w:r w:rsidRPr="00BC3191">
        <w:rPr>
          <w:rFonts w:eastAsia="Times New Roman"/>
          <w:i/>
          <w:color w:val="000000" w:themeColor="text1"/>
          <w:szCs w:val="24"/>
        </w:rPr>
        <w:t>rectirostris</w:t>
      </w:r>
      <w:proofErr w:type="spellEnd"/>
      <w:r w:rsidRPr="00BC3191">
        <w:rPr>
          <w:rFonts w:eastAsia="Times New Roman"/>
          <w:color w:val="000000" w:themeColor="text1"/>
          <w:szCs w:val="24"/>
        </w:rPr>
        <w:t xml:space="preserve">, </w:t>
      </w:r>
      <w:proofErr w:type="spellStart"/>
      <w:r w:rsidRPr="00BC3191">
        <w:rPr>
          <w:rFonts w:eastAsia="Times New Roman"/>
          <w:i/>
          <w:color w:val="000000" w:themeColor="text1"/>
          <w:szCs w:val="24"/>
        </w:rPr>
        <w:t>Eurycercus</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lamellatus</w:t>
      </w:r>
      <w:proofErr w:type="spellEnd"/>
      <w:r w:rsidRPr="00BC3191">
        <w:rPr>
          <w:rFonts w:eastAsia="Times New Roman"/>
          <w:color w:val="000000" w:themeColor="text1"/>
          <w:szCs w:val="24"/>
        </w:rPr>
        <w:t xml:space="preserve">, and </w:t>
      </w:r>
      <w:proofErr w:type="spellStart"/>
      <w:r w:rsidRPr="00BC3191">
        <w:rPr>
          <w:rFonts w:eastAsia="Times New Roman"/>
          <w:i/>
          <w:color w:val="000000" w:themeColor="text1"/>
          <w:szCs w:val="24"/>
        </w:rPr>
        <w:t>Alonella</w:t>
      </w:r>
      <w:proofErr w:type="spellEnd"/>
      <w:r w:rsidRPr="00BC3191">
        <w:rPr>
          <w:rFonts w:eastAsia="Times New Roman"/>
          <w:i/>
          <w:color w:val="000000" w:themeColor="text1"/>
          <w:szCs w:val="24"/>
        </w:rPr>
        <w:t xml:space="preserve"> nana</w:t>
      </w:r>
      <w:r w:rsidRPr="00BC3191">
        <w:rPr>
          <w:rFonts w:eastAsia="Times New Roman"/>
          <w:color w:val="000000" w:themeColor="text1"/>
          <w:szCs w:val="24"/>
        </w:rPr>
        <w:t xml:space="preserve"> point to a well-developed vegetation in this part of the lake. In turn, the presence of </w:t>
      </w:r>
      <w:r w:rsidRPr="00BC3191">
        <w:rPr>
          <w:rFonts w:eastAsia="Times New Roman"/>
          <w:i/>
          <w:color w:val="000000" w:themeColor="text1"/>
          <w:szCs w:val="24"/>
        </w:rPr>
        <w:t xml:space="preserve">L. </w:t>
      </w:r>
      <w:proofErr w:type="spellStart"/>
      <w:r w:rsidRPr="00BC3191">
        <w:rPr>
          <w:rFonts w:eastAsia="Times New Roman"/>
          <w:i/>
          <w:color w:val="000000" w:themeColor="text1"/>
          <w:szCs w:val="24"/>
        </w:rPr>
        <w:t>acanthocercoides</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M. </w:t>
      </w:r>
      <w:proofErr w:type="spellStart"/>
      <w:r w:rsidRPr="00BC3191">
        <w:rPr>
          <w:rFonts w:eastAsia="Times New Roman"/>
          <w:i/>
          <w:color w:val="000000" w:themeColor="text1"/>
          <w:szCs w:val="24"/>
        </w:rPr>
        <w:t>dispar</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C. </w:t>
      </w:r>
      <w:proofErr w:type="spellStart"/>
      <w:r w:rsidRPr="00BC3191">
        <w:rPr>
          <w:rFonts w:eastAsia="Times New Roman"/>
          <w:i/>
          <w:color w:val="000000" w:themeColor="text1"/>
          <w:szCs w:val="24"/>
        </w:rPr>
        <w:t>rectangula</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Ch. </w:t>
      </w:r>
      <w:proofErr w:type="spellStart"/>
      <w:proofErr w:type="gramStart"/>
      <w:r w:rsidRPr="00BC3191">
        <w:rPr>
          <w:rFonts w:eastAsia="Times New Roman"/>
          <w:i/>
          <w:color w:val="000000" w:themeColor="text1"/>
          <w:szCs w:val="24"/>
        </w:rPr>
        <w:t>sphericus</w:t>
      </w:r>
      <w:proofErr w:type="spellEnd"/>
      <w:proofErr w:type="gramEnd"/>
      <w:r w:rsidRPr="00BC3191">
        <w:rPr>
          <w:rFonts w:eastAsia="Times New Roman"/>
          <w:i/>
          <w:color w:val="000000" w:themeColor="text1"/>
          <w:szCs w:val="24"/>
        </w:rPr>
        <w:t xml:space="preserve"> </w:t>
      </w:r>
      <w:r w:rsidRPr="00BC3191">
        <w:rPr>
          <w:rFonts w:eastAsia="Times New Roman"/>
          <w:color w:val="000000" w:themeColor="text1"/>
          <w:szCs w:val="24"/>
        </w:rPr>
        <w:t xml:space="preserve">and taxa from genus </w:t>
      </w:r>
      <w:proofErr w:type="spellStart"/>
      <w:r w:rsidRPr="00BC3191">
        <w:rPr>
          <w:rFonts w:eastAsia="Times New Roman"/>
          <w:i/>
          <w:color w:val="000000" w:themeColor="text1"/>
          <w:szCs w:val="24"/>
        </w:rPr>
        <w:t>Pleuroxus</w:t>
      </w:r>
      <w:proofErr w:type="spellEnd"/>
      <w:r w:rsidRPr="00BC3191">
        <w:rPr>
          <w:rFonts w:eastAsia="Times New Roman"/>
          <w:color w:val="000000" w:themeColor="text1"/>
          <w:szCs w:val="24"/>
        </w:rPr>
        <w:t xml:space="preserve">' suggests an increase in the lake trophy. This situation </w:t>
      </w:r>
      <w:proofErr w:type="gramStart"/>
      <w:r w:rsidRPr="00BC3191">
        <w:rPr>
          <w:rFonts w:eastAsia="Times New Roman"/>
          <w:color w:val="000000" w:themeColor="text1"/>
          <w:szCs w:val="24"/>
        </w:rPr>
        <w:t>was connected</w:t>
      </w:r>
      <w:proofErr w:type="gramEnd"/>
      <w:r w:rsidRPr="00BC3191">
        <w:rPr>
          <w:rFonts w:eastAsia="Times New Roman"/>
          <w:color w:val="000000" w:themeColor="text1"/>
          <w:szCs w:val="24"/>
        </w:rPr>
        <w:t xml:space="preserve"> with a decreasing number of </w:t>
      </w:r>
      <w:proofErr w:type="spellStart"/>
      <w:r w:rsidRPr="00BC3191">
        <w:rPr>
          <w:rFonts w:eastAsia="Times New Roman"/>
          <w:color w:val="000000" w:themeColor="text1"/>
          <w:szCs w:val="24"/>
        </w:rPr>
        <w:t>TCE</w:t>
      </w:r>
      <w:proofErr w:type="spellEnd"/>
      <w:r w:rsidRPr="00BC3191">
        <w:rPr>
          <w:rFonts w:eastAsia="Times New Roman"/>
          <w:color w:val="000000" w:themeColor="text1"/>
          <w:szCs w:val="24"/>
        </w:rPr>
        <w:t xml:space="preserve">. All of this might suggest a milder climate and warmer waters. </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Among diatoms, most common are </w:t>
      </w:r>
      <w:proofErr w:type="spellStart"/>
      <w:r w:rsidRPr="00BC3191">
        <w:rPr>
          <w:rFonts w:eastAsia="Times New Roman"/>
          <w:color w:val="000000" w:themeColor="text1"/>
          <w:szCs w:val="24"/>
        </w:rPr>
        <w:t>periphytonic</w:t>
      </w:r>
      <w:proofErr w:type="spellEnd"/>
      <w:r w:rsidRPr="00BC3191">
        <w:rPr>
          <w:rFonts w:eastAsia="Times New Roman"/>
          <w:color w:val="000000" w:themeColor="text1"/>
          <w:szCs w:val="24"/>
        </w:rPr>
        <w:t xml:space="preserve"> forms (55-69%), accompanied by planktonic species (30-40%). </w:t>
      </w:r>
      <w:r w:rsidRPr="00BC3191">
        <w:rPr>
          <w:rFonts w:eastAsia="Times New Roman"/>
          <w:i/>
          <w:color w:val="000000" w:themeColor="text1"/>
          <w:szCs w:val="24"/>
        </w:rPr>
        <w:t xml:space="preserve">P. </w:t>
      </w:r>
      <w:proofErr w:type="spellStart"/>
      <w:r w:rsidRPr="00BC3191">
        <w:rPr>
          <w:rFonts w:eastAsia="Times New Roman"/>
          <w:i/>
          <w:color w:val="000000" w:themeColor="text1"/>
          <w:szCs w:val="24"/>
        </w:rPr>
        <w:t>brevistriata</w:t>
      </w:r>
      <w:proofErr w:type="spellEnd"/>
      <w:r w:rsidRPr="00BC3191">
        <w:rPr>
          <w:rFonts w:eastAsia="Times New Roman"/>
          <w:color w:val="000000" w:themeColor="text1"/>
          <w:szCs w:val="24"/>
        </w:rPr>
        <w:t xml:space="preserve"> and </w:t>
      </w:r>
      <w:r w:rsidRPr="00BC3191">
        <w:rPr>
          <w:rFonts w:eastAsia="Times New Roman"/>
          <w:i/>
          <w:color w:val="000000" w:themeColor="text1"/>
          <w:szCs w:val="24"/>
        </w:rPr>
        <w:t xml:space="preserve">S. </w:t>
      </w:r>
      <w:proofErr w:type="spellStart"/>
      <w:r w:rsidRPr="00BC3191">
        <w:rPr>
          <w:rFonts w:eastAsia="Times New Roman"/>
          <w:i/>
          <w:color w:val="000000" w:themeColor="text1"/>
          <w:szCs w:val="24"/>
        </w:rPr>
        <w:t>martyi</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S. </w:t>
      </w:r>
      <w:proofErr w:type="spellStart"/>
      <w:r w:rsidRPr="00BC3191">
        <w:rPr>
          <w:rFonts w:eastAsia="Times New Roman"/>
          <w:i/>
          <w:color w:val="000000" w:themeColor="text1"/>
          <w:szCs w:val="24"/>
        </w:rPr>
        <w:t>pinnata</w:t>
      </w:r>
      <w:proofErr w:type="spellEnd"/>
      <w:r w:rsidRPr="00BC3191">
        <w:rPr>
          <w:rFonts w:eastAsia="Times New Roman"/>
          <w:color w:val="000000" w:themeColor="text1"/>
          <w:szCs w:val="24"/>
        </w:rPr>
        <w:t xml:space="preserve"> dominated among the </w:t>
      </w:r>
      <w:proofErr w:type="spellStart"/>
      <w:r w:rsidRPr="00BC3191">
        <w:rPr>
          <w:rFonts w:eastAsia="Times New Roman"/>
          <w:color w:val="000000" w:themeColor="text1"/>
          <w:szCs w:val="24"/>
        </w:rPr>
        <w:t>periphyton</w:t>
      </w:r>
      <w:proofErr w:type="spellEnd"/>
      <w:r w:rsidRPr="00BC3191">
        <w:rPr>
          <w:rFonts w:eastAsia="Times New Roman"/>
          <w:color w:val="000000" w:themeColor="text1"/>
          <w:szCs w:val="24"/>
        </w:rPr>
        <w:t xml:space="preserve"> forms. The most abundant species of plankton </w:t>
      </w:r>
      <w:proofErr w:type="gramStart"/>
      <w:r w:rsidRPr="00BC3191">
        <w:rPr>
          <w:rFonts w:eastAsia="Times New Roman"/>
          <w:color w:val="000000" w:themeColor="text1"/>
          <w:szCs w:val="24"/>
        </w:rPr>
        <w:t>were:</w:t>
      </w:r>
      <w:proofErr w:type="gramEnd"/>
      <w:r w:rsidRPr="00BC3191">
        <w:rPr>
          <w:rFonts w:eastAsia="Times New Roman"/>
          <w:color w:val="000000" w:themeColor="text1"/>
          <w:szCs w:val="24"/>
        </w:rPr>
        <w:t xml:space="preserve"> </w:t>
      </w:r>
      <w:r w:rsidRPr="00BC3191">
        <w:rPr>
          <w:rFonts w:eastAsia="Times New Roman"/>
          <w:i/>
          <w:color w:val="000000" w:themeColor="text1"/>
          <w:szCs w:val="24"/>
        </w:rPr>
        <w:t>S. venter</w:t>
      </w:r>
      <w:r w:rsidRPr="00BC3191">
        <w:rPr>
          <w:rFonts w:eastAsia="Times New Roman"/>
          <w:color w:val="000000" w:themeColor="text1"/>
          <w:szCs w:val="24"/>
        </w:rPr>
        <w:t xml:space="preserve">, </w:t>
      </w:r>
      <w:r w:rsidRPr="00BC3191">
        <w:rPr>
          <w:rFonts w:eastAsia="Times New Roman"/>
          <w:i/>
          <w:color w:val="000000" w:themeColor="text1"/>
          <w:szCs w:val="24"/>
        </w:rPr>
        <w:t xml:space="preserve">S. </w:t>
      </w:r>
      <w:proofErr w:type="spellStart"/>
      <w:r w:rsidRPr="00BC3191">
        <w:rPr>
          <w:rFonts w:eastAsia="Times New Roman"/>
          <w:i/>
          <w:color w:val="000000" w:themeColor="text1"/>
          <w:szCs w:val="24"/>
        </w:rPr>
        <w:t>construens</w:t>
      </w:r>
      <w:proofErr w:type="spellEnd"/>
      <w:r w:rsidRPr="00BC3191">
        <w:rPr>
          <w:rFonts w:eastAsia="Times New Roman"/>
          <w:color w:val="000000" w:themeColor="text1"/>
          <w:szCs w:val="24"/>
        </w:rPr>
        <w:t xml:space="preserve"> and </w:t>
      </w:r>
      <w:r w:rsidRPr="00BC3191">
        <w:rPr>
          <w:rFonts w:eastAsia="Times New Roman"/>
          <w:i/>
          <w:color w:val="000000" w:themeColor="text1"/>
          <w:szCs w:val="24"/>
        </w:rPr>
        <w:t xml:space="preserve">S. </w:t>
      </w:r>
      <w:proofErr w:type="spellStart"/>
      <w:r w:rsidRPr="00BC3191">
        <w:rPr>
          <w:rFonts w:eastAsia="Times New Roman"/>
          <w:i/>
          <w:color w:val="000000" w:themeColor="text1"/>
          <w:szCs w:val="24"/>
        </w:rPr>
        <w:t>lapponica</w:t>
      </w:r>
      <w:proofErr w:type="spellEnd"/>
      <w:r w:rsidRPr="00BC3191">
        <w:rPr>
          <w:rFonts w:eastAsia="Times New Roman"/>
          <w:color w:val="000000" w:themeColor="text1"/>
          <w:szCs w:val="24"/>
        </w:rPr>
        <w:t>. The trophic tolerance was broad, from eutrophic to mesotrophic, while the pH was alkaline to neutral. The existence of β-</w:t>
      </w:r>
      <w:proofErr w:type="spellStart"/>
      <w:r w:rsidRPr="00BC3191">
        <w:rPr>
          <w:rFonts w:eastAsia="Times New Roman"/>
          <w:color w:val="000000" w:themeColor="text1"/>
          <w:szCs w:val="24"/>
        </w:rPr>
        <w:t>mesosaproba</w:t>
      </w:r>
      <w:proofErr w:type="spellEnd"/>
      <w:r w:rsidRPr="00BC3191">
        <w:rPr>
          <w:rFonts w:eastAsia="Times New Roman"/>
          <w:color w:val="000000" w:themeColor="text1"/>
          <w:szCs w:val="24"/>
        </w:rPr>
        <w:t xml:space="preserve"> taxa indicates contamination of organic matter. Water oxygenation was very high.</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Among </w:t>
      </w:r>
      <w:proofErr w:type="gramStart"/>
      <w:r w:rsidRPr="00BC3191">
        <w:rPr>
          <w:rFonts w:eastAsia="Times New Roman"/>
          <w:color w:val="000000" w:themeColor="text1"/>
          <w:szCs w:val="24"/>
        </w:rPr>
        <w:t>molluscs</w:t>
      </w:r>
      <w:proofErr w:type="gramEnd"/>
      <w:r w:rsidRPr="00BC3191">
        <w:rPr>
          <w:rFonts w:eastAsia="Times New Roman"/>
          <w:color w:val="000000" w:themeColor="text1"/>
          <w:szCs w:val="24"/>
        </w:rPr>
        <w:t xml:space="preserve"> fauna, single shell</w:t>
      </w:r>
      <w:r w:rsidRPr="00BC3191">
        <w:rPr>
          <w:rFonts w:eastAsia="Times New Roman"/>
          <w:i/>
          <w:color w:val="000000" w:themeColor="text1"/>
          <w:szCs w:val="24"/>
        </w:rPr>
        <w:t xml:space="preserve"> </w:t>
      </w:r>
      <w:r w:rsidRPr="00BC3191">
        <w:rPr>
          <w:rFonts w:eastAsia="Times New Roman"/>
          <w:color w:val="000000" w:themeColor="text1"/>
          <w:szCs w:val="24"/>
        </w:rPr>
        <w:t>fragments of species associated with lake littoral and aquatic vegetation (</w:t>
      </w:r>
      <w:proofErr w:type="spellStart"/>
      <w:r w:rsidRPr="00BC3191">
        <w:rPr>
          <w:rFonts w:eastAsia="Times New Roman"/>
          <w:color w:val="000000" w:themeColor="text1"/>
          <w:szCs w:val="24"/>
        </w:rPr>
        <w:t>macrophyte</w:t>
      </w:r>
      <w:proofErr w:type="spellEnd"/>
      <w:r w:rsidRPr="00BC3191">
        <w:rPr>
          <w:rFonts w:eastAsia="Times New Roman"/>
          <w:color w:val="000000" w:themeColor="text1"/>
          <w:szCs w:val="24"/>
        </w:rPr>
        <w:t xml:space="preserve">) suggest slightly improved environmental conditions. </w:t>
      </w:r>
    </w:p>
    <w:p w:rsidR="00B56386" w:rsidRPr="00BC3191" w:rsidRDefault="00B56386" w:rsidP="00B56386">
      <w:pPr>
        <w:pStyle w:val="heading2"/>
      </w:pPr>
      <w:r w:rsidRPr="00BC3191">
        <w:t xml:space="preserve">Older Dryas (corresponding with </w:t>
      </w:r>
      <w:proofErr w:type="spellStart"/>
      <w:r w:rsidRPr="00BC3191">
        <w:t>LPAZ</w:t>
      </w:r>
      <w:proofErr w:type="spellEnd"/>
      <w:r w:rsidRPr="00BC3191">
        <w:t xml:space="preserve"> III)</w:t>
      </w:r>
    </w:p>
    <w:p w:rsidR="00B56386" w:rsidRPr="00BC3191" w:rsidRDefault="00B56386" w:rsidP="00B56386">
      <w:pPr>
        <w:jc w:val="both"/>
        <w:rPr>
          <w:rFonts w:eastAsia="Times New Roman"/>
          <w:color w:val="000000" w:themeColor="text1"/>
          <w:szCs w:val="24"/>
        </w:rPr>
      </w:pPr>
      <w:r w:rsidRPr="00BC3191">
        <w:rPr>
          <w:rFonts w:eastAsia="Times New Roman"/>
          <w:color w:val="000000" w:themeColor="text1"/>
          <w:szCs w:val="24"/>
        </w:rPr>
        <w:t xml:space="preserve">Older Dryas is the time of the cooling of the climate. The patches of tree birches diminished, as suggested by the low </w:t>
      </w:r>
      <w:r w:rsidRPr="00BC3191">
        <w:rPr>
          <w:rFonts w:eastAsia="Times New Roman"/>
          <w:i/>
          <w:color w:val="000000" w:themeColor="text1"/>
          <w:szCs w:val="24"/>
        </w:rPr>
        <w:t>Betula</w:t>
      </w:r>
      <w:r w:rsidRPr="00BC3191">
        <w:rPr>
          <w:rFonts w:eastAsia="Times New Roman"/>
          <w:color w:val="000000" w:themeColor="text1"/>
          <w:szCs w:val="24"/>
        </w:rPr>
        <w:t xml:space="preserve"> pollen values. Macro-remains of tree birches are only present at the onset of the Older Dryas. Tundra vegetation was again a dominant vegetation cover. Dwarf shrub patches with </w:t>
      </w:r>
      <w:r w:rsidRPr="00BC3191">
        <w:rPr>
          <w:rFonts w:eastAsia="Times New Roman"/>
          <w:i/>
          <w:color w:val="000000" w:themeColor="text1"/>
          <w:szCs w:val="24"/>
        </w:rPr>
        <w:t>Betula nana</w:t>
      </w:r>
      <w:r w:rsidRPr="00BC3191">
        <w:rPr>
          <w:rFonts w:eastAsia="Times New Roman"/>
          <w:color w:val="000000" w:themeColor="text1"/>
          <w:szCs w:val="24"/>
        </w:rPr>
        <w:t xml:space="preserve"> and </w:t>
      </w:r>
      <w:r w:rsidRPr="00BC3191">
        <w:rPr>
          <w:rFonts w:eastAsia="Times New Roman"/>
          <w:i/>
          <w:color w:val="000000" w:themeColor="text1"/>
          <w:szCs w:val="24"/>
        </w:rPr>
        <w:t>Dryas octopetala</w:t>
      </w:r>
      <w:r w:rsidRPr="00BC3191">
        <w:rPr>
          <w:rFonts w:eastAsia="Times New Roman"/>
          <w:color w:val="000000" w:themeColor="text1"/>
          <w:szCs w:val="24"/>
        </w:rPr>
        <w:t xml:space="preserve"> developed again in the area. All of the cold-demanding species increased in their percentages, also in the herb group: </w:t>
      </w:r>
      <w:proofErr w:type="spellStart"/>
      <w:r w:rsidRPr="00BC3191">
        <w:rPr>
          <w:rFonts w:eastAsia="Times New Roman"/>
          <w:i/>
          <w:color w:val="000000" w:themeColor="text1"/>
          <w:szCs w:val="24"/>
        </w:rPr>
        <w:t>Gentianella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germanica</w:t>
      </w:r>
      <w:proofErr w:type="spellEnd"/>
      <w:r w:rsidR="006760B2">
        <w:rPr>
          <w:rFonts w:eastAsia="Times New Roman"/>
          <w:color w:val="000000" w:themeColor="text1"/>
          <w:szCs w:val="24"/>
        </w:rPr>
        <w:t>-type</w:t>
      </w:r>
      <w:r w:rsidRPr="00BC3191">
        <w:rPr>
          <w:rFonts w:eastAsia="Times New Roman"/>
          <w:color w:val="000000" w:themeColor="text1"/>
          <w:szCs w:val="24"/>
        </w:rPr>
        <w:t xml:space="preserve">, </w:t>
      </w:r>
      <w:r w:rsidRPr="00BC3191">
        <w:rPr>
          <w:rFonts w:eastAsia="Times New Roman"/>
          <w:i/>
          <w:color w:val="000000" w:themeColor="text1"/>
          <w:szCs w:val="24"/>
        </w:rPr>
        <w:t xml:space="preserve">Gypsophila </w:t>
      </w:r>
      <w:proofErr w:type="spellStart"/>
      <w:r w:rsidRPr="00BC3191">
        <w:rPr>
          <w:rFonts w:eastAsia="Times New Roman"/>
          <w:i/>
          <w:color w:val="000000" w:themeColor="text1"/>
          <w:szCs w:val="24"/>
        </w:rPr>
        <w:t>fastigiata</w:t>
      </w:r>
      <w:proofErr w:type="spellEnd"/>
      <w:r w:rsidRPr="00BC3191">
        <w:rPr>
          <w:rFonts w:eastAsia="Times New Roman"/>
          <w:color w:val="000000" w:themeColor="text1"/>
          <w:szCs w:val="24"/>
        </w:rPr>
        <w:t xml:space="preserve">, </w:t>
      </w:r>
      <w:proofErr w:type="spellStart"/>
      <w:r w:rsidRPr="00BC3191">
        <w:rPr>
          <w:rFonts w:eastAsia="Times New Roman"/>
          <w:i/>
          <w:color w:val="000000" w:themeColor="text1"/>
          <w:szCs w:val="24"/>
        </w:rPr>
        <w:t>Saxifraga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aizoon</w:t>
      </w:r>
      <w:proofErr w:type="spellEnd"/>
      <w:r w:rsidRPr="00BC3191">
        <w:rPr>
          <w:rFonts w:eastAsia="Times New Roman"/>
          <w:color w:val="000000" w:themeColor="text1"/>
          <w:szCs w:val="24"/>
        </w:rPr>
        <w:t xml:space="preserve">, </w:t>
      </w:r>
      <w:proofErr w:type="gramStart"/>
      <w:r w:rsidRPr="00BC3191">
        <w:rPr>
          <w:rFonts w:eastAsia="Times New Roman"/>
          <w:i/>
          <w:color w:val="000000" w:themeColor="text1"/>
          <w:szCs w:val="24"/>
        </w:rPr>
        <w:t>S</w:t>
      </w:r>
      <w:proofErr w:type="gram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hirculus</w:t>
      </w:r>
      <w:proofErr w:type="spellEnd"/>
      <w:r w:rsidRPr="00BC3191">
        <w:rPr>
          <w:rFonts w:eastAsia="Times New Roman"/>
          <w:color w:val="000000" w:themeColor="text1"/>
          <w:szCs w:val="24"/>
        </w:rPr>
        <w:t xml:space="preserve">. The latter species suggests the development of mires, where </w:t>
      </w:r>
      <w:r w:rsidRPr="00BC3191">
        <w:rPr>
          <w:rFonts w:eastAsia="Times New Roman"/>
          <w:i/>
          <w:color w:val="000000" w:themeColor="text1"/>
          <w:szCs w:val="24"/>
        </w:rPr>
        <w:t>Betula nana</w:t>
      </w:r>
      <w:r w:rsidRPr="00BC3191">
        <w:rPr>
          <w:rFonts w:eastAsia="Times New Roman"/>
          <w:color w:val="000000" w:themeColor="text1"/>
          <w:szCs w:val="24"/>
        </w:rPr>
        <w:t xml:space="preserve">, </w:t>
      </w:r>
      <w:r w:rsidRPr="00BC3191">
        <w:rPr>
          <w:rFonts w:eastAsia="Times New Roman"/>
          <w:i/>
          <w:color w:val="000000" w:themeColor="text1"/>
          <w:szCs w:val="24"/>
        </w:rPr>
        <w:t xml:space="preserve">Rubus </w:t>
      </w:r>
      <w:proofErr w:type="spellStart"/>
      <w:r w:rsidRPr="00BC3191">
        <w:rPr>
          <w:rFonts w:eastAsia="Times New Roman"/>
          <w:i/>
          <w:color w:val="000000" w:themeColor="text1"/>
          <w:szCs w:val="24"/>
        </w:rPr>
        <w:t>chamaemorus</w:t>
      </w:r>
      <w:proofErr w:type="spellEnd"/>
      <w:r w:rsidRPr="00BC3191">
        <w:rPr>
          <w:rFonts w:eastAsia="Times New Roman"/>
          <w:color w:val="000000" w:themeColor="text1"/>
          <w:szCs w:val="24"/>
        </w:rPr>
        <w:t xml:space="preserve">, Cyperaceae, and </w:t>
      </w:r>
      <w:r w:rsidRPr="00BC3191">
        <w:rPr>
          <w:rFonts w:eastAsia="Times New Roman"/>
          <w:i/>
          <w:color w:val="000000" w:themeColor="text1"/>
          <w:szCs w:val="24"/>
        </w:rPr>
        <w:t>Sphagnum</w:t>
      </w:r>
      <w:r w:rsidRPr="00BC3191">
        <w:rPr>
          <w:rFonts w:eastAsia="Times New Roman"/>
          <w:color w:val="000000" w:themeColor="text1"/>
          <w:szCs w:val="24"/>
        </w:rPr>
        <w:t xml:space="preserve"> </w:t>
      </w:r>
      <w:proofErr w:type="gramStart"/>
      <w:r w:rsidRPr="00BC3191">
        <w:rPr>
          <w:rFonts w:eastAsia="Times New Roman"/>
          <w:color w:val="000000" w:themeColor="text1"/>
          <w:szCs w:val="24"/>
        </w:rPr>
        <w:t>would have been also found</w:t>
      </w:r>
      <w:proofErr w:type="gramEnd"/>
      <w:r w:rsidRPr="00BC3191">
        <w:rPr>
          <w:rFonts w:eastAsia="Times New Roman"/>
          <w:color w:val="000000" w:themeColor="text1"/>
          <w:szCs w:val="24"/>
        </w:rPr>
        <w:t>. There were many herbs that enriched the open vegetation: Asteraceae (</w:t>
      </w:r>
      <w:r w:rsidRPr="00BC3191">
        <w:rPr>
          <w:rFonts w:eastAsia="Times New Roman"/>
          <w:i/>
          <w:color w:val="000000" w:themeColor="text1"/>
          <w:szCs w:val="24"/>
        </w:rPr>
        <w:t>Aster</w:t>
      </w:r>
      <w:r w:rsidR="006760B2">
        <w:rPr>
          <w:rFonts w:eastAsia="Times New Roman"/>
          <w:color w:val="000000" w:themeColor="text1"/>
          <w:szCs w:val="24"/>
        </w:rPr>
        <w:t>-type</w:t>
      </w:r>
      <w:r w:rsidRPr="00BC3191">
        <w:rPr>
          <w:rFonts w:eastAsia="Times New Roman"/>
          <w:color w:val="000000" w:themeColor="text1"/>
          <w:szCs w:val="24"/>
        </w:rPr>
        <w:t xml:space="preserve">, </w:t>
      </w:r>
      <w:proofErr w:type="spellStart"/>
      <w:r w:rsidRPr="00BC3191">
        <w:rPr>
          <w:rFonts w:eastAsia="Times New Roman"/>
          <w:color w:val="000000" w:themeColor="text1"/>
          <w:szCs w:val="24"/>
        </w:rPr>
        <w:t>Cichorioidae</w:t>
      </w:r>
      <w:proofErr w:type="spellEnd"/>
      <w:r w:rsidRPr="00BC3191">
        <w:rPr>
          <w:rFonts w:eastAsia="Times New Roman"/>
          <w:color w:val="000000" w:themeColor="text1"/>
          <w:szCs w:val="24"/>
        </w:rPr>
        <w:t>), Apiaceae (</w:t>
      </w:r>
      <w:proofErr w:type="spellStart"/>
      <w:r w:rsidRPr="00BC3191">
        <w:rPr>
          <w:rFonts w:eastAsia="Times New Roman"/>
          <w:i/>
          <w:color w:val="000000" w:themeColor="text1"/>
          <w:szCs w:val="24"/>
        </w:rPr>
        <w:t>Apium</w:t>
      </w:r>
      <w:proofErr w:type="spellEnd"/>
      <w:r w:rsidR="006760B2">
        <w:rPr>
          <w:rFonts w:eastAsia="Times New Roman"/>
          <w:color w:val="000000" w:themeColor="text1"/>
          <w:szCs w:val="24"/>
        </w:rPr>
        <w:t>-type</w:t>
      </w:r>
      <w:r w:rsidRPr="00BC3191">
        <w:rPr>
          <w:rFonts w:eastAsia="Times New Roman"/>
          <w:color w:val="000000" w:themeColor="text1"/>
          <w:szCs w:val="24"/>
        </w:rPr>
        <w:t xml:space="preserve">, </w:t>
      </w:r>
      <w:proofErr w:type="spellStart"/>
      <w:r w:rsidRPr="00BC3191">
        <w:rPr>
          <w:rFonts w:eastAsia="Times New Roman"/>
          <w:i/>
          <w:color w:val="000000" w:themeColor="text1"/>
          <w:szCs w:val="24"/>
        </w:rPr>
        <w:t>Cicuta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virosa</w:t>
      </w:r>
      <w:proofErr w:type="spellEnd"/>
      <w:r w:rsidR="006760B2">
        <w:rPr>
          <w:rFonts w:eastAsia="Times New Roman"/>
          <w:color w:val="000000" w:themeColor="text1"/>
          <w:szCs w:val="24"/>
        </w:rPr>
        <w:t>-type</w:t>
      </w:r>
      <w:r w:rsidRPr="00BC3191">
        <w:rPr>
          <w:rFonts w:eastAsia="Times New Roman"/>
          <w:color w:val="000000" w:themeColor="text1"/>
          <w:szCs w:val="24"/>
        </w:rPr>
        <w:t xml:space="preserve">, </w:t>
      </w:r>
      <w:proofErr w:type="spellStart"/>
      <w:r w:rsidRPr="00BC3191">
        <w:rPr>
          <w:rFonts w:eastAsia="Times New Roman"/>
          <w:i/>
          <w:color w:val="000000" w:themeColor="text1"/>
          <w:szCs w:val="24"/>
        </w:rPr>
        <w:t>Daucus</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carota</w:t>
      </w:r>
      <w:proofErr w:type="spellEnd"/>
      <w:r w:rsidR="006760B2">
        <w:rPr>
          <w:rFonts w:eastAsia="Times New Roman"/>
          <w:color w:val="000000" w:themeColor="text1"/>
          <w:szCs w:val="24"/>
        </w:rPr>
        <w:t>-type</w:t>
      </w:r>
      <w:r w:rsidRPr="00BC3191">
        <w:rPr>
          <w:rFonts w:eastAsia="Times New Roman"/>
          <w:color w:val="000000" w:themeColor="text1"/>
          <w:szCs w:val="24"/>
        </w:rPr>
        <w:t xml:space="preserve">, </w:t>
      </w:r>
      <w:proofErr w:type="spellStart"/>
      <w:r w:rsidRPr="00BC3191">
        <w:rPr>
          <w:rFonts w:eastAsia="Times New Roman"/>
          <w:i/>
          <w:color w:val="000000" w:themeColor="text1"/>
          <w:szCs w:val="24"/>
        </w:rPr>
        <w:t>Bupleurum</w:t>
      </w:r>
      <w:proofErr w:type="spellEnd"/>
      <w:r w:rsidRPr="00BC3191">
        <w:rPr>
          <w:rFonts w:eastAsia="Times New Roman"/>
          <w:color w:val="000000" w:themeColor="text1"/>
          <w:szCs w:val="24"/>
        </w:rPr>
        <w:t>), Caryophyllaceae (</w:t>
      </w:r>
      <w:proofErr w:type="spellStart"/>
      <w:r w:rsidRPr="00BC3191">
        <w:rPr>
          <w:rFonts w:eastAsia="Times New Roman"/>
          <w:i/>
          <w:color w:val="000000" w:themeColor="text1"/>
          <w:szCs w:val="24"/>
        </w:rPr>
        <w:t>Silene</w:t>
      </w:r>
      <w:proofErr w:type="spellEnd"/>
      <w:r w:rsidR="006760B2">
        <w:rPr>
          <w:rFonts w:eastAsia="Times New Roman"/>
          <w:color w:val="000000" w:themeColor="text1"/>
          <w:szCs w:val="24"/>
        </w:rPr>
        <w:t>-type</w:t>
      </w:r>
      <w:r w:rsidRPr="00BC3191">
        <w:rPr>
          <w:rFonts w:eastAsia="Times New Roman"/>
          <w:color w:val="000000" w:themeColor="text1"/>
          <w:szCs w:val="24"/>
        </w:rPr>
        <w:t>), Ranunculaceae (</w:t>
      </w:r>
      <w:r w:rsidRPr="00BC3191">
        <w:rPr>
          <w:rFonts w:eastAsia="Times New Roman"/>
          <w:i/>
          <w:color w:val="000000" w:themeColor="text1"/>
          <w:szCs w:val="24"/>
        </w:rPr>
        <w:t>Ranunculus</w:t>
      </w:r>
      <w:r w:rsidR="006760B2">
        <w:rPr>
          <w:rFonts w:eastAsia="Times New Roman"/>
          <w:color w:val="000000" w:themeColor="text1"/>
          <w:szCs w:val="24"/>
        </w:rPr>
        <w:t>-type</w:t>
      </w:r>
      <w:r w:rsidRPr="00BC3191">
        <w:rPr>
          <w:rFonts w:eastAsia="Times New Roman"/>
          <w:color w:val="000000" w:themeColor="text1"/>
          <w:szCs w:val="24"/>
        </w:rPr>
        <w:t>), and Rosaceae (</w:t>
      </w:r>
      <w:r w:rsidRPr="00BC3191">
        <w:rPr>
          <w:rFonts w:eastAsia="Times New Roman"/>
          <w:i/>
          <w:color w:val="000000" w:themeColor="text1"/>
          <w:szCs w:val="24"/>
        </w:rPr>
        <w:t>Potentilla</w:t>
      </w:r>
      <w:r w:rsidR="006760B2">
        <w:rPr>
          <w:rFonts w:eastAsia="Times New Roman"/>
          <w:color w:val="000000" w:themeColor="text1"/>
          <w:szCs w:val="24"/>
        </w:rPr>
        <w:t>-type</w:t>
      </w:r>
      <w:r w:rsidRPr="00BC3191">
        <w:rPr>
          <w:rFonts w:eastAsia="Times New Roman"/>
          <w:color w:val="000000" w:themeColor="text1"/>
          <w:szCs w:val="24"/>
        </w:rPr>
        <w:t xml:space="preserve">). There is a small but almost continuous presence of </w:t>
      </w:r>
      <w:r w:rsidRPr="00BC3191">
        <w:rPr>
          <w:rFonts w:eastAsia="Times New Roman"/>
          <w:i/>
          <w:color w:val="000000" w:themeColor="text1"/>
          <w:szCs w:val="24"/>
        </w:rPr>
        <w:t>Rumex acetosella</w:t>
      </w:r>
      <w:r w:rsidR="006760B2">
        <w:rPr>
          <w:rFonts w:eastAsia="Times New Roman"/>
          <w:color w:val="000000" w:themeColor="text1"/>
          <w:szCs w:val="24"/>
        </w:rPr>
        <w:t>-type</w:t>
      </w:r>
      <w:r w:rsidRPr="00BC3191">
        <w:rPr>
          <w:rFonts w:eastAsia="Times New Roman"/>
          <w:color w:val="000000" w:themeColor="text1"/>
          <w:szCs w:val="24"/>
        </w:rPr>
        <w:t xml:space="preserve">. Growing on acid soils, </w:t>
      </w:r>
      <w:r w:rsidRPr="00BC3191">
        <w:rPr>
          <w:rFonts w:eastAsia="Times New Roman"/>
          <w:i/>
          <w:color w:val="000000" w:themeColor="text1"/>
          <w:szCs w:val="24"/>
        </w:rPr>
        <w:t>Rumex acetosella</w:t>
      </w:r>
      <w:r w:rsidRPr="00BC3191">
        <w:rPr>
          <w:rFonts w:eastAsia="Times New Roman"/>
          <w:color w:val="000000" w:themeColor="text1"/>
          <w:szCs w:val="24"/>
        </w:rPr>
        <w:t xml:space="preserve"> is an indicator of dry, poor sandy grasslands (</w:t>
      </w:r>
      <w:proofErr w:type="spellStart"/>
      <w:r w:rsidRPr="00BC3191">
        <w:rPr>
          <w:rFonts w:eastAsia="Times New Roman"/>
          <w:color w:val="000000" w:themeColor="text1"/>
          <w:szCs w:val="24"/>
        </w:rPr>
        <w:t>Miotk-Szpiganowicz</w:t>
      </w:r>
      <w:proofErr w:type="spellEnd"/>
      <w:r w:rsidRPr="00BC3191">
        <w:rPr>
          <w:rFonts w:eastAsia="Times New Roman"/>
          <w:color w:val="000000" w:themeColor="text1"/>
          <w:szCs w:val="24"/>
        </w:rPr>
        <w:t xml:space="preserve"> et al. 2004). According to </w:t>
      </w:r>
      <w:proofErr w:type="spellStart"/>
      <w:r w:rsidRPr="00BC3191">
        <w:rPr>
          <w:rFonts w:eastAsia="Times New Roman"/>
          <w:color w:val="000000" w:themeColor="text1"/>
          <w:szCs w:val="24"/>
        </w:rPr>
        <w:t>Behre</w:t>
      </w:r>
      <w:proofErr w:type="spellEnd"/>
      <w:r w:rsidRPr="00BC3191">
        <w:rPr>
          <w:rFonts w:eastAsia="Times New Roman"/>
          <w:color w:val="000000" w:themeColor="text1"/>
          <w:szCs w:val="24"/>
        </w:rPr>
        <w:t xml:space="preserve"> (1986), it occurs together with the rising content of mineral matter due to the erosion of sandy soils. </w:t>
      </w:r>
      <w:r w:rsidRPr="00BC3191">
        <w:rPr>
          <w:rFonts w:eastAsia="Times New Roman"/>
          <w:i/>
          <w:color w:val="000000" w:themeColor="text1"/>
          <w:szCs w:val="24"/>
        </w:rPr>
        <w:t xml:space="preserve">Ephedra </w:t>
      </w:r>
      <w:proofErr w:type="spellStart"/>
      <w:r w:rsidRPr="00BC3191">
        <w:rPr>
          <w:rFonts w:eastAsia="Times New Roman"/>
          <w:i/>
          <w:color w:val="000000" w:themeColor="text1"/>
          <w:szCs w:val="24"/>
        </w:rPr>
        <w:t>fragilis</w:t>
      </w:r>
      <w:proofErr w:type="spellEnd"/>
      <w:r w:rsidR="006760B2">
        <w:rPr>
          <w:rFonts w:eastAsia="Times New Roman"/>
          <w:color w:val="000000" w:themeColor="text1"/>
          <w:szCs w:val="24"/>
        </w:rPr>
        <w:t>-type</w:t>
      </w:r>
      <w:r w:rsidRPr="00BC3191">
        <w:rPr>
          <w:rFonts w:eastAsia="Times New Roman"/>
          <w:color w:val="000000" w:themeColor="text1"/>
          <w:szCs w:val="24"/>
        </w:rPr>
        <w:t xml:space="preserve"> is present during the entire Older Dryas phase. </w:t>
      </w:r>
      <w:proofErr w:type="spellStart"/>
      <w:r w:rsidRPr="00BC3191">
        <w:rPr>
          <w:rFonts w:eastAsia="Times New Roman"/>
          <w:color w:val="000000" w:themeColor="text1"/>
          <w:szCs w:val="24"/>
        </w:rPr>
        <w:t>Granoszewski</w:t>
      </w:r>
      <w:proofErr w:type="spellEnd"/>
      <w:r w:rsidRPr="00BC3191">
        <w:rPr>
          <w:rFonts w:eastAsia="Times New Roman"/>
          <w:color w:val="000000" w:themeColor="text1"/>
          <w:szCs w:val="24"/>
        </w:rPr>
        <w:t xml:space="preserve"> and </w:t>
      </w:r>
      <w:proofErr w:type="spellStart"/>
      <w:r w:rsidRPr="00BC3191">
        <w:rPr>
          <w:rFonts w:eastAsia="Times New Roman"/>
          <w:color w:val="000000" w:themeColor="text1"/>
          <w:szCs w:val="24"/>
        </w:rPr>
        <w:t>Nalepka</w:t>
      </w:r>
      <w:proofErr w:type="spellEnd"/>
      <w:r w:rsidRPr="00BC3191">
        <w:rPr>
          <w:rFonts w:eastAsia="Times New Roman"/>
          <w:color w:val="000000" w:themeColor="text1"/>
          <w:szCs w:val="24"/>
        </w:rPr>
        <w:t xml:space="preserve"> (2004) regard this species as growing on poor sandy soils, occurring at present mainly in southern Europe. According to </w:t>
      </w:r>
      <w:proofErr w:type="spellStart"/>
      <w:r w:rsidRPr="00BC3191">
        <w:rPr>
          <w:rFonts w:eastAsia="Times New Roman"/>
          <w:color w:val="000000" w:themeColor="text1"/>
          <w:szCs w:val="24"/>
        </w:rPr>
        <w:t>Szweykowska</w:t>
      </w:r>
      <w:proofErr w:type="spellEnd"/>
      <w:r w:rsidRPr="00BC3191">
        <w:rPr>
          <w:rFonts w:eastAsia="Times New Roman"/>
          <w:color w:val="000000" w:themeColor="text1"/>
          <w:szCs w:val="24"/>
        </w:rPr>
        <w:t xml:space="preserve"> and </w:t>
      </w:r>
      <w:proofErr w:type="spellStart"/>
      <w:r w:rsidRPr="00BC3191">
        <w:rPr>
          <w:rFonts w:eastAsia="Times New Roman"/>
          <w:color w:val="000000" w:themeColor="text1"/>
          <w:szCs w:val="24"/>
        </w:rPr>
        <w:t>Szweykowski</w:t>
      </w:r>
      <w:proofErr w:type="spellEnd"/>
      <w:r w:rsidRPr="00BC3191">
        <w:rPr>
          <w:rFonts w:eastAsia="Times New Roman"/>
          <w:color w:val="000000" w:themeColor="text1"/>
          <w:szCs w:val="24"/>
        </w:rPr>
        <w:t xml:space="preserve"> (1997), it has adapted to a warm climate. These arguments are not in agreement with the appearance of </w:t>
      </w:r>
      <w:r w:rsidRPr="00BC3191">
        <w:rPr>
          <w:rFonts w:eastAsia="Times New Roman"/>
          <w:i/>
          <w:color w:val="000000" w:themeColor="text1"/>
          <w:szCs w:val="24"/>
        </w:rPr>
        <w:t>Ephedra</w:t>
      </w:r>
      <w:r w:rsidRPr="00BC3191">
        <w:rPr>
          <w:rFonts w:eastAsia="Times New Roman"/>
          <w:color w:val="000000" w:themeColor="text1"/>
          <w:szCs w:val="24"/>
        </w:rPr>
        <w:t xml:space="preserve"> during the Older Dryas. </w:t>
      </w:r>
      <w:proofErr w:type="spellStart"/>
      <w:r w:rsidRPr="00BC3191">
        <w:rPr>
          <w:rFonts w:eastAsia="Times New Roman"/>
          <w:color w:val="000000" w:themeColor="text1"/>
          <w:szCs w:val="24"/>
        </w:rPr>
        <w:t>Iversen</w:t>
      </w:r>
      <w:proofErr w:type="spellEnd"/>
      <w:r w:rsidRPr="00BC3191">
        <w:rPr>
          <w:rFonts w:eastAsia="Times New Roman"/>
          <w:color w:val="000000" w:themeColor="text1"/>
          <w:szCs w:val="24"/>
        </w:rPr>
        <w:t xml:space="preserve"> (1958) found this species to be dependent on light and soil but to a lesser degree on temperature. The presence of </w:t>
      </w:r>
      <w:r w:rsidRPr="00BC3191">
        <w:rPr>
          <w:rFonts w:eastAsia="Times New Roman"/>
          <w:i/>
          <w:color w:val="000000" w:themeColor="text1"/>
          <w:szCs w:val="24"/>
        </w:rPr>
        <w:t>Ephedra</w:t>
      </w:r>
      <w:r w:rsidRPr="00BC3191">
        <w:rPr>
          <w:rFonts w:eastAsia="Times New Roman"/>
          <w:color w:val="000000" w:themeColor="text1"/>
          <w:szCs w:val="24"/>
        </w:rPr>
        <w:t xml:space="preserve"> on </w:t>
      </w:r>
      <w:r w:rsidRPr="00BC3191">
        <w:rPr>
          <w:rFonts w:eastAsia="Times New Roman"/>
          <w:color w:val="000000" w:themeColor="text1"/>
          <w:szCs w:val="24"/>
        </w:rPr>
        <w:lastRenderedPageBreak/>
        <w:t>many sites during the cold phases of the Late Glacial (</w:t>
      </w:r>
      <w:proofErr w:type="spellStart"/>
      <w:r w:rsidRPr="00BC3191">
        <w:rPr>
          <w:rFonts w:eastAsia="Times New Roman"/>
          <w:color w:val="000000" w:themeColor="text1"/>
          <w:szCs w:val="24"/>
        </w:rPr>
        <w:t>Granoszewski</w:t>
      </w:r>
      <w:proofErr w:type="spellEnd"/>
      <w:r w:rsidRPr="00BC3191">
        <w:rPr>
          <w:rFonts w:eastAsia="Times New Roman"/>
          <w:color w:val="000000" w:themeColor="text1"/>
          <w:szCs w:val="24"/>
        </w:rPr>
        <w:t xml:space="preserve"> and </w:t>
      </w:r>
      <w:proofErr w:type="spellStart"/>
      <w:r w:rsidRPr="00BC3191">
        <w:rPr>
          <w:rFonts w:eastAsia="Times New Roman"/>
          <w:color w:val="000000" w:themeColor="text1"/>
          <w:szCs w:val="24"/>
        </w:rPr>
        <w:t>Nalepka</w:t>
      </w:r>
      <w:proofErr w:type="spellEnd"/>
      <w:r w:rsidRPr="00BC3191">
        <w:rPr>
          <w:rFonts w:eastAsia="Times New Roman"/>
          <w:color w:val="000000" w:themeColor="text1"/>
          <w:szCs w:val="24"/>
        </w:rPr>
        <w:t xml:space="preserve"> 2004) is a result of local environmental conditions (cold steppe vegetation), not climate.</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The total occurrence of the steppe plants </w:t>
      </w:r>
      <w:r w:rsidRPr="00BC3191">
        <w:rPr>
          <w:rFonts w:eastAsia="Times New Roman"/>
          <w:i/>
          <w:color w:val="000000" w:themeColor="text1"/>
          <w:szCs w:val="24"/>
        </w:rPr>
        <w:t>Ephedra</w:t>
      </w:r>
      <w:r w:rsidRPr="00BC3191">
        <w:rPr>
          <w:rFonts w:eastAsia="Times New Roman"/>
          <w:color w:val="000000" w:themeColor="text1"/>
          <w:szCs w:val="24"/>
        </w:rPr>
        <w:t xml:space="preserve">, </w:t>
      </w:r>
      <w:r w:rsidRPr="00BC3191">
        <w:rPr>
          <w:rFonts w:eastAsia="Times New Roman"/>
          <w:i/>
          <w:color w:val="000000" w:themeColor="text1"/>
          <w:szCs w:val="24"/>
        </w:rPr>
        <w:t>Helianthemum</w:t>
      </w:r>
      <w:r w:rsidRPr="00BC3191">
        <w:rPr>
          <w:rFonts w:eastAsia="Times New Roman"/>
          <w:color w:val="000000" w:themeColor="text1"/>
          <w:szCs w:val="24"/>
        </w:rPr>
        <w:t xml:space="preserve">, </w:t>
      </w:r>
      <w:r w:rsidRPr="00BC3191">
        <w:rPr>
          <w:rFonts w:eastAsia="Times New Roman"/>
          <w:i/>
          <w:color w:val="000000" w:themeColor="text1"/>
          <w:szCs w:val="24"/>
        </w:rPr>
        <w:t>Artemisia</w:t>
      </w:r>
      <w:r w:rsidRPr="00BC3191">
        <w:rPr>
          <w:rFonts w:eastAsia="Times New Roman"/>
          <w:color w:val="000000" w:themeColor="text1"/>
          <w:szCs w:val="24"/>
        </w:rPr>
        <w:t xml:space="preserve">, and </w:t>
      </w:r>
      <w:r w:rsidRPr="006760B2">
        <w:rPr>
          <w:rFonts w:eastAsia="Times New Roman"/>
          <w:i/>
          <w:color w:val="000000" w:themeColor="text1"/>
          <w:szCs w:val="24"/>
        </w:rPr>
        <w:t>Aster</w:t>
      </w:r>
      <w:r w:rsidR="006760B2">
        <w:rPr>
          <w:rFonts w:eastAsia="Times New Roman"/>
          <w:color w:val="000000" w:themeColor="text1"/>
          <w:szCs w:val="24"/>
        </w:rPr>
        <w:t>-type</w:t>
      </w:r>
      <w:r w:rsidRPr="00BC3191">
        <w:rPr>
          <w:rFonts w:eastAsia="Times New Roman"/>
          <w:color w:val="000000" w:themeColor="text1"/>
          <w:szCs w:val="24"/>
        </w:rPr>
        <w:t xml:space="preserve"> is not high. It should be emphasised that </w:t>
      </w:r>
      <w:proofErr w:type="spellStart"/>
      <w:r w:rsidRPr="00BC3191">
        <w:rPr>
          <w:rFonts w:eastAsia="Times New Roman"/>
          <w:color w:val="000000" w:themeColor="text1"/>
          <w:szCs w:val="24"/>
        </w:rPr>
        <w:t>Lubrza</w:t>
      </w:r>
      <w:proofErr w:type="spellEnd"/>
      <w:r w:rsidRPr="00BC3191">
        <w:rPr>
          <w:rFonts w:eastAsia="Times New Roman"/>
          <w:color w:val="000000" w:themeColor="text1"/>
          <w:szCs w:val="24"/>
        </w:rPr>
        <w:t xml:space="preserve"> is located in western Poland, where oceanic influences are more pronounced. In her summary of the development of the Late Glacial vegetation in Poland, Latałowa (2004) stressed the gradient of changes in </w:t>
      </w:r>
      <w:proofErr w:type="spellStart"/>
      <w:r w:rsidRPr="00BC3191">
        <w:rPr>
          <w:rFonts w:eastAsia="Times New Roman"/>
          <w:color w:val="000000" w:themeColor="text1"/>
          <w:szCs w:val="24"/>
        </w:rPr>
        <w:t>continentality</w:t>
      </w:r>
      <w:proofErr w:type="spellEnd"/>
      <w:r w:rsidRPr="00BC3191">
        <w:rPr>
          <w:rFonts w:eastAsia="Times New Roman"/>
          <w:color w:val="000000" w:themeColor="text1"/>
          <w:szCs w:val="24"/>
        </w:rPr>
        <w:t xml:space="preserve"> from west to east. This concerns steppe plant communities, which are resistant to low winter temperatures but need warm summers, conditions that did not occur during the Older Dryas (Harrison et al. 1996). </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In littoral zones and in wet habitats </w:t>
      </w:r>
      <w:r w:rsidRPr="00BC3191">
        <w:rPr>
          <w:rFonts w:eastAsia="Times New Roman"/>
          <w:i/>
          <w:color w:val="000000" w:themeColor="text1"/>
          <w:szCs w:val="24"/>
        </w:rPr>
        <w:t xml:space="preserve">Menyanthes </w:t>
      </w:r>
      <w:proofErr w:type="spellStart"/>
      <w:r w:rsidRPr="00BC3191">
        <w:rPr>
          <w:rFonts w:eastAsia="Times New Roman"/>
          <w:i/>
          <w:color w:val="000000" w:themeColor="text1"/>
          <w:szCs w:val="24"/>
        </w:rPr>
        <w:t>trifoliata</w:t>
      </w:r>
      <w:proofErr w:type="spellEnd"/>
      <w:r w:rsidRPr="00BC3191">
        <w:rPr>
          <w:rFonts w:eastAsia="Times New Roman"/>
          <w:color w:val="000000" w:themeColor="text1"/>
          <w:szCs w:val="24"/>
        </w:rPr>
        <w:t xml:space="preserve"> was still present and </w:t>
      </w:r>
      <w:proofErr w:type="spellStart"/>
      <w:r w:rsidRPr="00BC3191">
        <w:rPr>
          <w:rFonts w:eastAsia="Times New Roman"/>
          <w:i/>
          <w:color w:val="000000" w:themeColor="text1"/>
          <w:szCs w:val="24"/>
        </w:rPr>
        <w:t>Caltha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palustris</w:t>
      </w:r>
      <w:proofErr w:type="spellEnd"/>
      <w:r w:rsidRPr="00BC3191">
        <w:rPr>
          <w:rFonts w:eastAsia="Times New Roman"/>
          <w:color w:val="000000" w:themeColor="text1"/>
          <w:szCs w:val="24"/>
        </w:rPr>
        <w:t xml:space="preserve"> developed. Sedges, including </w:t>
      </w:r>
      <w:r w:rsidRPr="00BC3191">
        <w:rPr>
          <w:rFonts w:eastAsia="Times New Roman"/>
          <w:i/>
          <w:color w:val="000000" w:themeColor="text1"/>
          <w:szCs w:val="24"/>
        </w:rPr>
        <w:t xml:space="preserve">Carex </w:t>
      </w:r>
      <w:proofErr w:type="spellStart"/>
      <w:r w:rsidRPr="00BC3191">
        <w:rPr>
          <w:rFonts w:eastAsia="Times New Roman"/>
          <w:i/>
          <w:color w:val="000000" w:themeColor="text1"/>
          <w:szCs w:val="24"/>
        </w:rPr>
        <w:t>rostrata</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C. </w:t>
      </w:r>
      <w:proofErr w:type="spellStart"/>
      <w:r w:rsidRPr="00BC3191">
        <w:rPr>
          <w:rFonts w:eastAsia="Times New Roman"/>
          <w:i/>
          <w:color w:val="000000" w:themeColor="text1"/>
          <w:szCs w:val="24"/>
        </w:rPr>
        <w:t>vesicaria</w:t>
      </w:r>
      <w:proofErr w:type="spellEnd"/>
      <w:r w:rsidRPr="00BC3191">
        <w:rPr>
          <w:rFonts w:eastAsia="Times New Roman"/>
          <w:i/>
          <w:color w:val="000000" w:themeColor="text1"/>
          <w:szCs w:val="24"/>
        </w:rPr>
        <w:t xml:space="preserve">, </w:t>
      </w:r>
      <w:r w:rsidRPr="00BC3191">
        <w:rPr>
          <w:rFonts w:eastAsia="Times New Roman"/>
          <w:color w:val="000000" w:themeColor="text1"/>
          <w:szCs w:val="24"/>
        </w:rPr>
        <w:t xml:space="preserve">and </w:t>
      </w:r>
      <w:r w:rsidRPr="00BC3191">
        <w:rPr>
          <w:rFonts w:eastAsia="Times New Roman"/>
          <w:i/>
          <w:color w:val="000000" w:themeColor="text1"/>
          <w:szCs w:val="24"/>
        </w:rPr>
        <w:t xml:space="preserve">C. </w:t>
      </w:r>
      <w:proofErr w:type="spellStart"/>
      <w:r w:rsidRPr="00BC3191">
        <w:rPr>
          <w:rFonts w:eastAsia="Times New Roman"/>
          <w:i/>
          <w:color w:val="000000" w:themeColor="text1"/>
          <w:szCs w:val="24"/>
        </w:rPr>
        <w:t>aquatilis</w:t>
      </w:r>
      <w:proofErr w:type="spellEnd"/>
      <w:r w:rsidRPr="00BC3191">
        <w:rPr>
          <w:rFonts w:eastAsia="Times New Roman"/>
          <w:i/>
          <w:color w:val="000000" w:themeColor="text1"/>
          <w:szCs w:val="24"/>
        </w:rPr>
        <w:t>,</w:t>
      </w:r>
      <w:r w:rsidRPr="00BC3191">
        <w:rPr>
          <w:rFonts w:eastAsia="Times New Roman"/>
          <w:color w:val="000000" w:themeColor="text1"/>
          <w:szCs w:val="24"/>
        </w:rPr>
        <w:t xml:space="preserve"> would have grown on the wet soils along the lake. </w:t>
      </w:r>
      <w:proofErr w:type="spellStart"/>
      <w:r w:rsidRPr="00BC3191">
        <w:rPr>
          <w:rFonts w:eastAsia="Times New Roman"/>
          <w:i/>
          <w:color w:val="000000" w:themeColor="text1"/>
          <w:szCs w:val="24"/>
        </w:rPr>
        <w:t>Myriophyllum</w:t>
      </w:r>
      <w:proofErr w:type="spellEnd"/>
      <w:r w:rsidRPr="00BC3191">
        <w:rPr>
          <w:rFonts w:eastAsia="Times New Roman"/>
          <w:i/>
          <w:color w:val="000000" w:themeColor="text1"/>
          <w:szCs w:val="24"/>
        </w:rPr>
        <w:t xml:space="preserve"> spicatum</w:t>
      </w:r>
      <w:r w:rsidRPr="00BC3191">
        <w:rPr>
          <w:rFonts w:eastAsia="Times New Roman"/>
          <w:color w:val="000000" w:themeColor="text1"/>
          <w:szCs w:val="24"/>
        </w:rPr>
        <w:t xml:space="preserve"> and </w:t>
      </w:r>
      <w:proofErr w:type="spellStart"/>
      <w:r w:rsidRPr="00BC3191">
        <w:rPr>
          <w:rFonts w:eastAsia="Times New Roman"/>
          <w:i/>
          <w:color w:val="000000" w:themeColor="text1"/>
          <w:szCs w:val="24"/>
        </w:rPr>
        <w:t>Ceratophyllum</w:t>
      </w:r>
      <w:proofErr w:type="spellEnd"/>
      <w:r w:rsidRPr="00BC3191">
        <w:rPr>
          <w:rFonts w:eastAsia="Times New Roman"/>
          <w:color w:val="000000" w:themeColor="text1"/>
          <w:szCs w:val="24"/>
        </w:rPr>
        <w:t xml:space="preserve"> dominated among the aquatic plants, as indicated by the pollen record. They </w:t>
      </w:r>
      <w:proofErr w:type="gramStart"/>
      <w:r w:rsidRPr="00BC3191">
        <w:rPr>
          <w:rFonts w:eastAsia="Times New Roman"/>
          <w:color w:val="000000" w:themeColor="text1"/>
          <w:szCs w:val="24"/>
        </w:rPr>
        <w:t>were accompanied</w:t>
      </w:r>
      <w:proofErr w:type="gramEnd"/>
      <w:r w:rsidRPr="00BC3191">
        <w:rPr>
          <w:rFonts w:eastAsia="Times New Roman"/>
          <w:color w:val="000000" w:themeColor="text1"/>
          <w:szCs w:val="24"/>
        </w:rPr>
        <w:t xml:space="preserve"> by </w:t>
      </w:r>
      <w:proofErr w:type="spellStart"/>
      <w:r w:rsidRPr="00BC3191">
        <w:rPr>
          <w:rFonts w:eastAsia="Times New Roman"/>
          <w:i/>
          <w:color w:val="000000" w:themeColor="text1"/>
          <w:szCs w:val="24"/>
        </w:rPr>
        <w:t>Myriophyllum</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verticillatum</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Potamogeton </w:t>
      </w:r>
      <w:proofErr w:type="spellStart"/>
      <w:r w:rsidRPr="00BC3191">
        <w:rPr>
          <w:rFonts w:eastAsia="Times New Roman"/>
          <w:i/>
          <w:color w:val="000000" w:themeColor="text1"/>
          <w:szCs w:val="24"/>
        </w:rPr>
        <w:t>filiformis</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Potamogeton cf. </w:t>
      </w:r>
      <w:proofErr w:type="spellStart"/>
      <w:r w:rsidRPr="00BC3191">
        <w:rPr>
          <w:rFonts w:eastAsia="Times New Roman"/>
          <w:i/>
          <w:color w:val="000000" w:themeColor="text1"/>
          <w:szCs w:val="24"/>
        </w:rPr>
        <w:t>obtusifolius</w:t>
      </w:r>
      <w:proofErr w:type="spellEnd"/>
      <w:r w:rsidRPr="00BC3191">
        <w:rPr>
          <w:rFonts w:eastAsia="Times New Roman"/>
          <w:color w:val="000000" w:themeColor="text1"/>
          <w:szCs w:val="24"/>
        </w:rPr>
        <w:t xml:space="preserve"> and </w:t>
      </w:r>
      <w:proofErr w:type="spellStart"/>
      <w:r w:rsidRPr="00BC3191">
        <w:rPr>
          <w:rFonts w:eastAsia="Times New Roman"/>
          <w:i/>
          <w:color w:val="000000" w:themeColor="text1"/>
          <w:szCs w:val="24"/>
        </w:rPr>
        <w:t>Hippuris</w:t>
      </w:r>
      <w:proofErr w:type="spellEnd"/>
      <w:r w:rsidRPr="00BC3191">
        <w:rPr>
          <w:rFonts w:eastAsia="Times New Roman"/>
          <w:i/>
          <w:color w:val="000000" w:themeColor="text1"/>
          <w:szCs w:val="24"/>
        </w:rPr>
        <w:t xml:space="preserve"> vulgaris,</w:t>
      </w:r>
      <w:r w:rsidRPr="00BC3191">
        <w:rPr>
          <w:rFonts w:eastAsia="Times New Roman"/>
          <w:color w:val="000000" w:themeColor="text1"/>
          <w:szCs w:val="24"/>
        </w:rPr>
        <w:t xml:space="preserve"> as suggested by the macrofossil assemblage. The decrease in </w:t>
      </w:r>
      <w:proofErr w:type="spellStart"/>
      <w:r w:rsidRPr="00BC3191">
        <w:rPr>
          <w:rFonts w:eastAsia="Times New Roman"/>
          <w:i/>
          <w:color w:val="000000" w:themeColor="text1"/>
          <w:szCs w:val="24"/>
        </w:rPr>
        <w:t>Pediastrum</w:t>
      </w:r>
      <w:proofErr w:type="spellEnd"/>
      <w:r w:rsidRPr="00BC3191">
        <w:rPr>
          <w:rFonts w:eastAsia="Times New Roman"/>
          <w:color w:val="000000" w:themeColor="text1"/>
          <w:szCs w:val="24"/>
        </w:rPr>
        <w:t xml:space="preserve"> values proves the lower input of nutrients to the lake. </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The visible decrease in the number of Cladocera species together with an increasing number of </w:t>
      </w:r>
      <w:proofErr w:type="spellStart"/>
      <w:r w:rsidRPr="00BC3191">
        <w:rPr>
          <w:rFonts w:eastAsia="Times New Roman"/>
          <w:color w:val="000000" w:themeColor="text1"/>
          <w:szCs w:val="24"/>
        </w:rPr>
        <w:t>TCE</w:t>
      </w:r>
      <w:proofErr w:type="spellEnd"/>
      <w:r w:rsidRPr="00BC3191">
        <w:rPr>
          <w:rFonts w:eastAsia="Times New Roman"/>
          <w:color w:val="000000" w:themeColor="text1"/>
          <w:szCs w:val="24"/>
        </w:rPr>
        <w:t xml:space="preserve"> (the highest in the section) suggests the decrease of the water trophy, cooler waters and perhaps shorter open-water season in the lake. This also confirms the almost total absence of pelagic taxa.</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The identified diatom assemblages confirmed relatively wide trophic tolerance from eutrophic to mesotrophic. Apart from the </w:t>
      </w:r>
      <w:proofErr w:type="spellStart"/>
      <w:r w:rsidRPr="00BC3191">
        <w:rPr>
          <w:rFonts w:eastAsia="Times New Roman"/>
          <w:color w:val="000000" w:themeColor="text1"/>
          <w:szCs w:val="24"/>
        </w:rPr>
        <w:t>periphytonics</w:t>
      </w:r>
      <w:proofErr w:type="spellEnd"/>
      <w:r w:rsidRPr="00BC3191">
        <w:rPr>
          <w:rFonts w:eastAsia="Times New Roman"/>
          <w:color w:val="000000" w:themeColor="text1"/>
          <w:szCs w:val="24"/>
        </w:rPr>
        <w:t xml:space="preserve"> (45-50%) and planktonic forms (43-52%), the contribution of benthic species increased (10-12%). The most abundant species of plankton </w:t>
      </w:r>
      <w:proofErr w:type="gramStart"/>
      <w:r w:rsidRPr="00BC3191">
        <w:rPr>
          <w:rFonts w:eastAsia="Times New Roman"/>
          <w:color w:val="000000" w:themeColor="text1"/>
          <w:szCs w:val="24"/>
        </w:rPr>
        <w:t>were:</w:t>
      </w:r>
      <w:proofErr w:type="gramEnd"/>
      <w:r w:rsidRPr="00BC3191">
        <w:rPr>
          <w:rFonts w:eastAsia="Times New Roman"/>
          <w:color w:val="000000" w:themeColor="text1"/>
          <w:szCs w:val="24"/>
        </w:rPr>
        <w:t xml:space="preserve"> </w:t>
      </w:r>
      <w:r w:rsidRPr="00BC3191">
        <w:rPr>
          <w:rFonts w:eastAsia="Times New Roman"/>
          <w:i/>
          <w:color w:val="000000" w:themeColor="text1"/>
          <w:szCs w:val="24"/>
        </w:rPr>
        <w:t>S. venter</w:t>
      </w:r>
      <w:r w:rsidRPr="00BC3191">
        <w:rPr>
          <w:rFonts w:eastAsia="Times New Roman"/>
          <w:color w:val="000000" w:themeColor="text1"/>
          <w:szCs w:val="24"/>
        </w:rPr>
        <w:t xml:space="preserve">, </w:t>
      </w:r>
      <w:r w:rsidRPr="00BC3191">
        <w:rPr>
          <w:rFonts w:eastAsia="Times New Roman"/>
          <w:i/>
          <w:color w:val="000000" w:themeColor="text1"/>
          <w:szCs w:val="24"/>
        </w:rPr>
        <w:t xml:space="preserve">S. </w:t>
      </w:r>
      <w:proofErr w:type="spellStart"/>
      <w:r w:rsidRPr="00BC3191">
        <w:rPr>
          <w:rFonts w:eastAsia="Times New Roman"/>
          <w:i/>
          <w:color w:val="000000" w:themeColor="text1"/>
          <w:szCs w:val="24"/>
        </w:rPr>
        <w:t>construens</w:t>
      </w:r>
      <w:proofErr w:type="spellEnd"/>
      <w:r w:rsidRPr="00BC3191">
        <w:rPr>
          <w:rFonts w:eastAsia="Times New Roman"/>
          <w:color w:val="000000" w:themeColor="text1"/>
          <w:szCs w:val="24"/>
        </w:rPr>
        <w:t xml:space="preserve"> and </w:t>
      </w:r>
      <w:r w:rsidRPr="00BC3191">
        <w:rPr>
          <w:rFonts w:eastAsia="Times New Roman"/>
          <w:i/>
          <w:color w:val="000000" w:themeColor="text1"/>
          <w:szCs w:val="24"/>
        </w:rPr>
        <w:t xml:space="preserve">S. </w:t>
      </w:r>
      <w:proofErr w:type="spellStart"/>
      <w:r w:rsidRPr="00BC3191">
        <w:rPr>
          <w:rFonts w:eastAsia="Times New Roman"/>
          <w:i/>
          <w:color w:val="000000" w:themeColor="text1"/>
          <w:szCs w:val="24"/>
        </w:rPr>
        <w:t>lapponica</w:t>
      </w:r>
      <w:proofErr w:type="spellEnd"/>
      <w:r w:rsidRPr="00BC3191">
        <w:rPr>
          <w:rFonts w:eastAsia="Times New Roman"/>
          <w:i/>
          <w:color w:val="000000" w:themeColor="text1"/>
          <w:szCs w:val="24"/>
        </w:rPr>
        <w:t>,</w:t>
      </w:r>
      <w:r w:rsidRPr="00BC3191">
        <w:rPr>
          <w:rFonts w:eastAsia="Times New Roman"/>
          <w:color w:val="000000" w:themeColor="text1"/>
          <w:szCs w:val="24"/>
        </w:rPr>
        <w:t xml:space="preserve"> while most common among </w:t>
      </w:r>
      <w:proofErr w:type="spellStart"/>
      <w:r w:rsidRPr="00BC3191">
        <w:rPr>
          <w:rFonts w:eastAsia="Times New Roman"/>
          <w:color w:val="000000" w:themeColor="text1"/>
          <w:szCs w:val="24"/>
        </w:rPr>
        <w:t>periphyton</w:t>
      </w:r>
      <w:proofErr w:type="spellEnd"/>
      <w:r w:rsidRPr="00BC3191">
        <w:rPr>
          <w:rFonts w:eastAsia="Times New Roman"/>
          <w:color w:val="000000" w:themeColor="text1"/>
          <w:szCs w:val="24"/>
        </w:rPr>
        <w:t xml:space="preserve"> were: </w:t>
      </w:r>
      <w:r w:rsidRPr="00BC3191">
        <w:rPr>
          <w:rFonts w:eastAsia="Times New Roman"/>
          <w:i/>
          <w:color w:val="000000" w:themeColor="text1"/>
          <w:szCs w:val="24"/>
        </w:rPr>
        <w:t xml:space="preserve">P. </w:t>
      </w:r>
      <w:proofErr w:type="spellStart"/>
      <w:r w:rsidRPr="00BC3191">
        <w:rPr>
          <w:rFonts w:eastAsia="Times New Roman"/>
          <w:i/>
          <w:color w:val="000000" w:themeColor="text1"/>
          <w:szCs w:val="24"/>
        </w:rPr>
        <w:t>brevistriata</w:t>
      </w:r>
      <w:proofErr w:type="spellEnd"/>
      <w:r w:rsidRPr="00BC3191">
        <w:rPr>
          <w:rFonts w:eastAsia="Times New Roman"/>
          <w:color w:val="000000" w:themeColor="text1"/>
          <w:szCs w:val="24"/>
        </w:rPr>
        <w:t xml:space="preserve"> and </w:t>
      </w:r>
      <w:r w:rsidRPr="00BC3191">
        <w:rPr>
          <w:rFonts w:eastAsia="Times New Roman"/>
          <w:i/>
          <w:color w:val="000000" w:themeColor="text1"/>
          <w:szCs w:val="24"/>
        </w:rPr>
        <w:t xml:space="preserve">S. </w:t>
      </w:r>
      <w:proofErr w:type="spellStart"/>
      <w:r w:rsidRPr="00BC3191">
        <w:rPr>
          <w:rFonts w:eastAsia="Times New Roman"/>
          <w:i/>
          <w:color w:val="000000" w:themeColor="text1"/>
          <w:szCs w:val="24"/>
        </w:rPr>
        <w:t>pinnata</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U. ulna</w:t>
      </w:r>
      <w:r w:rsidRPr="00BC3191">
        <w:rPr>
          <w:rFonts w:eastAsia="Times New Roman"/>
          <w:color w:val="000000" w:themeColor="text1"/>
          <w:szCs w:val="24"/>
        </w:rPr>
        <w:t xml:space="preserve">. The benthos were dominated </w:t>
      </w:r>
      <w:proofErr w:type="gramStart"/>
      <w:r w:rsidRPr="00BC3191">
        <w:rPr>
          <w:rFonts w:eastAsia="Times New Roman"/>
          <w:color w:val="000000" w:themeColor="text1"/>
          <w:szCs w:val="24"/>
        </w:rPr>
        <w:t>by:</w:t>
      </w:r>
      <w:proofErr w:type="gramEnd"/>
      <w:r w:rsidRPr="00BC3191">
        <w:rPr>
          <w:rFonts w:eastAsia="Times New Roman"/>
          <w:color w:val="000000" w:themeColor="text1"/>
          <w:szCs w:val="24"/>
        </w:rPr>
        <w:t xml:space="preserve"> </w:t>
      </w:r>
      <w:r w:rsidRPr="00BC3191">
        <w:rPr>
          <w:rFonts w:eastAsia="Times New Roman"/>
          <w:i/>
          <w:color w:val="000000" w:themeColor="text1"/>
          <w:szCs w:val="24"/>
        </w:rPr>
        <w:t xml:space="preserve">F. </w:t>
      </w:r>
      <w:proofErr w:type="spellStart"/>
      <w:r w:rsidRPr="00BC3191">
        <w:rPr>
          <w:rFonts w:eastAsia="Times New Roman"/>
          <w:i/>
          <w:color w:val="000000" w:themeColor="text1"/>
          <w:szCs w:val="24"/>
        </w:rPr>
        <w:t>constricta</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G. </w:t>
      </w:r>
      <w:proofErr w:type="spellStart"/>
      <w:r w:rsidRPr="00BC3191">
        <w:rPr>
          <w:rFonts w:eastAsia="Times New Roman"/>
          <w:i/>
          <w:color w:val="000000" w:themeColor="text1"/>
          <w:szCs w:val="24"/>
        </w:rPr>
        <w:t>minutum</w:t>
      </w:r>
      <w:proofErr w:type="spellEnd"/>
      <w:r w:rsidRPr="00BC3191">
        <w:rPr>
          <w:rFonts w:eastAsia="Times New Roman"/>
          <w:color w:val="000000" w:themeColor="text1"/>
          <w:szCs w:val="24"/>
        </w:rPr>
        <w:t xml:space="preserve"> and </w:t>
      </w:r>
      <w:r w:rsidRPr="00BC3191">
        <w:rPr>
          <w:rFonts w:eastAsia="Times New Roman"/>
          <w:i/>
          <w:color w:val="000000" w:themeColor="text1"/>
          <w:szCs w:val="24"/>
        </w:rPr>
        <w:t xml:space="preserve">N. </w:t>
      </w:r>
      <w:proofErr w:type="spellStart"/>
      <w:r w:rsidRPr="00BC3191">
        <w:rPr>
          <w:rFonts w:eastAsia="Times New Roman"/>
          <w:i/>
          <w:color w:val="000000" w:themeColor="text1"/>
          <w:szCs w:val="24"/>
        </w:rPr>
        <w:t>oblonga</w:t>
      </w:r>
      <w:proofErr w:type="spellEnd"/>
      <w:r w:rsidRPr="00BC3191">
        <w:rPr>
          <w:rFonts w:eastAsia="Times New Roman"/>
          <w:color w:val="000000" w:themeColor="text1"/>
          <w:szCs w:val="24"/>
        </w:rPr>
        <w:t>. The pH was alkaline to neutral. The occurrence of β-</w:t>
      </w:r>
      <w:proofErr w:type="spellStart"/>
      <w:r w:rsidRPr="00BC3191">
        <w:rPr>
          <w:rFonts w:eastAsia="Times New Roman"/>
          <w:color w:val="000000" w:themeColor="text1"/>
          <w:szCs w:val="24"/>
        </w:rPr>
        <w:t>mesosaprobic</w:t>
      </w:r>
      <w:proofErr w:type="spellEnd"/>
      <w:r w:rsidRPr="00BC3191">
        <w:rPr>
          <w:rFonts w:eastAsia="Times New Roman"/>
          <w:color w:val="000000" w:themeColor="text1"/>
          <w:szCs w:val="24"/>
        </w:rPr>
        <w:t xml:space="preserve"> and </w:t>
      </w:r>
      <w:proofErr w:type="spellStart"/>
      <w:r w:rsidRPr="00BC3191">
        <w:rPr>
          <w:rFonts w:eastAsia="Times New Roman"/>
          <w:color w:val="000000" w:themeColor="text1"/>
          <w:szCs w:val="24"/>
        </w:rPr>
        <w:t>oligosaprobic</w:t>
      </w:r>
      <w:proofErr w:type="spellEnd"/>
      <w:r w:rsidRPr="00BC3191">
        <w:rPr>
          <w:rFonts w:eastAsia="Times New Roman"/>
          <w:color w:val="000000" w:themeColor="text1"/>
          <w:szCs w:val="24"/>
        </w:rPr>
        <w:t xml:space="preserve"> taxa indicated a </w:t>
      </w:r>
      <w:proofErr w:type="gramStart"/>
      <w:r w:rsidRPr="00BC3191">
        <w:rPr>
          <w:rFonts w:eastAsia="Times New Roman"/>
          <w:color w:val="000000" w:themeColor="text1"/>
          <w:szCs w:val="24"/>
        </w:rPr>
        <w:t>fairly clean</w:t>
      </w:r>
      <w:proofErr w:type="gramEnd"/>
      <w:r w:rsidRPr="00BC3191">
        <w:rPr>
          <w:rFonts w:eastAsia="Times New Roman"/>
          <w:color w:val="000000" w:themeColor="text1"/>
          <w:szCs w:val="24"/>
        </w:rPr>
        <w:t xml:space="preserve"> environment.</w:t>
      </w:r>
    </w:p>
    <w:p w:rsidR="00B56386" w:rsidRPr="00BC3191" w:rsidRDefault="00B56386" w:rsidP="00B56386">
      <w:pPr>
        <w:ind w:firstLine="720"/>
        <w:jc w:val="both"/>
        <w:rPr>
          <w:rFonts w:eastAsia="Times New Roman"/>
          <w:color w:val="000000" w:themeColor="text1"/>
          <w:szCs w:val="24"/>
        </w:rPr>
      </w:pPr>
      <w:proofErr w:type="gramStart"/>
      <w:r w:rsidRPr="00BC3191">
        <w:rPr>
          <w:rFonts w:eastAsia="Times New Roman"/>
          <w:color w:val="000000" w:themeColor="text1"/>
          <w:szCs w:val="24"/>
        </w:rPr>
        <w:t>Molluscs</w:t>
      </w:r>
      <w:proofErr w:type="gramEnd"/>
      <w:r w:rsidRPr="00BC3191">
        <w:rPr>
          <w:rFonts w:eastAsia="Times New Roman"/>
          <w:color w:val="000000" w:themeColor="text1"/>
          <w:szCs w:val="24"/>
        </w:rPr>
        <w:t xml:space="preserve"> species are associated mainly with aquatic vegetation (</w:t>
      </w:r>
      <w:r w:rsidRPr="00BC3191">
        <w:rPr>
          <w:rFonts w:eastAsia="Times New Roman"/>
          <w:i/>
          <w:color w:val="000000" w:themeColor="text1"/>
          <w:szCs w:val="24"/>
        </w:rPr>
        <w:t xml:space="preserve">Radix </w:t>
      </w:r>
      <w:proofErr w:type="spellStart"/>
      <w:r w:rsidRPr="00BC3191">
        <w:rPr>
          <w:rFonts w:eastAsia="Times New Roman"/>
          <w:i/>
          <w:color w:val="000000" w:themeColor="text1"/>
          <w:szCs w:val="24"/>
        </w:rPr>
        <w:t>peregra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Valvata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cristata</w:t>
      </w:r>
      <w:proofErr w:type="spellEnd"/>
      <w:r w:rsidRPr="00BC3191">
        <w:rPr>
          <w:rFonts w:eastAsia="Times New Roman"/>
          <w:color w:val="000000" w:themeColor="text1"/>
          <w:szCs w:val="24"/>
        </w:rPr>
        <w:t xml:space="preserve">) but the presence of cold tolerant species </w:t>
      </w:r>
      <w:proofErr w:type="spellStart"/>
      <w:r w:rsidRPr="00BC3191">
        <w:rPr>
          <w:rFonts w:eastAsia="Times New Roman"/>
          <w:i/>
          <w:color w:val="000000" w:themeColor="text1"/>
          <w:szCs w:val="24"/>
        </w:rPr>
        <w:t>Gyraulus</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laevis</w:t>
      </w:r>
      <w:proofErr w:type="spellEnd"/>
      <w:r w:rsidRPr="00BC3191">
        <w:rPr>
          <w:rFonts w:eastAsia="Times New Roman"/>
          <w:i/>
          <w:color w:val="000000" w:themeColor="text1"/>
          <w:szCs w:val="24"/>
        </w:rPr>
        <w:t xml:space="preserve"> </w:t>
      </w:r>
      <w:r w:rsidRPr="00BC3191">
        <w:rPr>
          <w:rFonts w:eastAsia="Times New Roman"/>
          <w:color w:val="000000" w:themeColor="text1"/>
          <w:szCs w:val="24"/>
        </w:rPr>
        <w:t xml:space="preserve">confirms cooler climatic conditions. The presence of </w:t>
      </w:r>
      <w:proofErr w:type="spellStart"/>
      <w:r w:rsidRPr="00BC3191">
        <w:rPr>
          <w:rFonts w:eastAsia="Times New Roman"/>
          <w:i/>
          <w:color w:val="000000" w:themeColor="text1"/>
          <w:szCs w:val="24"/>
        </w:rPr>
        <w:t>Pisidium</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ponderosum</w:t>
      </w:r>
      <w:proofErr w:type="spellEnd"/>
      <w:r w:rsidRPr="00BC3191">
        <w:rPr>
          <w:rFonts w:eastAsia="Times New Roman"/>
          <w:color w:val="000000" w:themeColor="text1"/>
          <w:szCs w:val="24"/>
        </w:rPr>
        <w:t xml:space="preserve"> is indicative of a shallow place of the littoral zone, with sandy substrate and water rich in calcium.</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The geochemical composition with decreasing contents of </w:t>
      </w:r>
      <w:proofErr w:type="spellStart"/>
      <w:r w:rsidRPr="00BC3191">
        <w:rPr>
          <w:rFonts w:eastAsia="Times New Roman"/>
          <w:color w:val="000000" w:themeColor="text1"/>
          <w:szCs w:val="24"/>
        </w:rPr>
        <w:t>lithophilic</w:t>
      </w:r>
      <w:proofErr w:type="spellEnd"/>
      <w:r w:rsidRPr="00BC3191">
        <w:rPr>
          <w:rFonts w:eastAsia="Times New Roman"/>
          <w:color w:val="000000" w:themeColor="text1"/>
          <w:szCs w:val="24"/>
        </w:rPr>
        <w:t xml:space="preserve"> elements suggests gradual limitation of the influx of mechanical denudation products and relatively good oxygen conditions in the lake.</w:t>
      </w:r>
    </w:p>
    <w:p w:rsidR="00B56386" w:rsidRPr="00BC3191" w:rsidRDefault="00B56386" w:rsidP="00B56386">
      <w:pPr>
        <w:pStyle w:val="heading2"/>
      </w:pPr>
      <w:r w:rsidRPr="00BC3191">
        <w:lastRenderedPageBreak/>
        <w:t xml:space="preserve">Allerød (corresponding with </w:t>
      </w:r>
      <w:proofErr w:type="spellStart"/>
      <w:r w:rsidRPr="00BC3191">
        <w:t>LPAZ</w:t>
      </w:r>
      <w:proofErr w:type="spellEnd"/>
      <w:r w:rsidRPr="00BC3191">
        <w:t xml:space="preserve"> IV)</w:t>
      </w:r>
    </w:p>
    <w:p w:rsidR="00B56386" w:rsidRPr="00BC3191" w:rsidRDefault="00B56386" w:rsidP="00B56386">
      <w:pPr>
        <w:jc w:val="both"/>
        <w:rPr>
          <w:rFonts w:eastAsia="Times New Roman"/>
          <w:color w:val="000000" w:themeColor="text1"/>
          <w:szCs w:val="24"/>
        </w:rPr>
      </w:pPr>
      <w:r w:rsidRPr="00BC3191">
        <w:rPr>
          <w:rFonts w:eastAsia="Times New Roman"/>
          <w:color w:val="000000" w:themeColor="text1"/>
          <w:szCs w:val="24"/>
        </w:rPr>
        <w:t xml:space="preserve">The onset of the Allerød </w:t>
      </w:r>
      <w:proofErr w:type="gramStart"/>
      <w:r w:rsidRPr="00BC3191">
        <w:rPr>
          <w:rFonts w:eastAsia="Times New Roman"/>
          <w:color w:val="000000" w:themeColor="text1"/>
          <w:szCs w:val="24"/>
        </w:rPr>
        <w:t>is marked</w:t>
      </w:r>
      <w:proofErr w:type="gramEnd"/>
      <w:r w:rsidRPr="00BC3191">
        <w:rPr>
          <w:rFonts w:eastAsia="Times New Roman"/>
          <w:color w:val="000000" w:themeColor="text1"/>
          <w:szCs w:val="24"/>
        </w:rPr>
        <w:t xml:space="preserve"> by a significant decrease in occurrences of the cold- demanding species. </w:t>
      </w:r>
      <w:r w:rsidRPr="00BC3191">
        <w:rPr>
          <w:rFonts w:eastAsia="Times New Roman"/>
          <w:i/>
          <w:color w:val="000000" w:themeColor="text1"/>
          <w:szCs w:val="24"/>
        </w:rPr>
        <w:t xml:space="preserve">Helianthemum </w:t>
      </w:r>
      <w:proofErr w:type="spellStart"/>
      <w:r w:rsidRPr="00BC3191">
        <w:rPr>
          <w:rFonts w:eastAsia="Times New Roman"/>
          <w:i/>
          <w:color w:val="000000" w:themeColor="text1"/>
          <w:szCs w:val="24"/>
        </w:rPr>
        <w:t>oelandicum</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Selaginella selaginoides</w:t>
      </w:r>
      <w:r w:rsidRPr="00BC3191">
        <w:rPr>
          <w:rFonts w:eastAsia="Times New Roman"/>
          <w:color w:val="000000" w:themeColor="text1"/>
          <w:szCs w:val="24"/>
        </w:rPr>
        <w:t xml:space="preserve">, </w:t>
      </w:r>
      <w:r w:rsidRPr="00BC3191">
        <w:rPr>
          <w:rFonts w:eastAsia="Times New Roman"/>
          <w:i/>
          <w:color w:val="000000" w:themeColor="text1"/>
          <w:szCs w:val="24"/>
        </w:rPr>
        <w:t xml:space="preserve">Rubus </w:t>
      </w:r>
      <w:proofErr w:type="spellStart"/>
      <w:r w:rsidRPr="00BC3191">
        <w:rPr>
          <w:rFonts w:eastAsia="Times New Roman"/>
          <w:i/>
          <w:color w:val="000000" w:themeColor="text1"/>
          <w:szCs w:val="24"/>
        </w:rPr>
        <w:t>chamaemorus</w:t>
      </w:r>
      <w:proofErr w:type="spellEnd"/>
      <w:r w:rsidRPr="00BC3191">
        <w:rPr>
          <w:rFonts w:eastAsia="Times New Roman"/>
          <w:color w:val="000000" w:themeColor="text1"/>
          <w:szCs w:val="24"/>
        </w:rPr>
        <w:t xml:space="preserve"> and </w:t>
      </w:r>
      <w:r w:rsidRPr="00BC3191">
        <w:rPr>
          <w:rFonts w:eastAsia="Times New Roman"/>
          <w:i/>
          <w:color w:val="000000" w:themeColor="text1"/>
          <w:szCs w:val="24"/>
        </w:rPr>
        <w:t xml:space="preserve">Ephedra </w:t>
      </w:r>
      <w:proofErr w:type="spellStart"/>
      <w:r w:rsidRPr="00BC3191">
        <w:rPr>
          <w:rFonts w:eastAsia="Times New Roman"/>
          <w:i/>
          <w:color w:val="000000" w:themeColor="text1"/>
          <w:szCs w:val="24"/>
        </w:rPr>
        <w:t>fragilis</w:t>
      </w:r>
      <w:proofErr w:type="spellEnd"/>
      <w:r w:rsidRPr="00BC3191">
        <w:rPr>
          <w:rFonts w:eastAsia="Times New Roman"/>
          <w:color w:val="000000" w:themeColor="text1"/>
          <w:szCs w:val="24"/>
        </w:rPr>
        <w:t xml:space="preserve"> are no longer present in the vegetation cover. The older part of the Allerød reveals the dominant role of </w:t>
      </w:r>
      <w:r w:rsidRPr="00BC3191">
        <w:rPr>
          <w:rFonts w:eastAsia="Times New Roman"/>
          <w:i/>
          <w:color w:val="000000" w:themeColor="text1"/>
          <w:szCs w:val="24"/>
        </w:rPr>
        <w:t>Betula</w:t>
      </w:r>
      <w:r w:rsidRPr="00BC3191">
        <w:rPr>
          <w:rFonts w:eastAsia="Times New Roman"/>
          <w:color w:val="000000" w:themeColor="text1"/>
          <w:szCs w:val="24"/>
        </w:rPr>
        <w:t xml:space="preserve"> and the absence of </w:t>
      </w:r>
      <w:r w:rsidRPr="00BC3191">
        <w:rPr>
          <w:rFonts w:eastAsia="Times New Roman"/>
          <w:i/>
          <w:color w:val="000000" w:themeColor="text1"/>
          <w:szCs w:val="24"/>
        </w:rPr>
        <w:t>Pinus</w:t>
      </w:r>
      <w:r w:rsidRPr="00BC3191">
        <w:rPr>
          <w:rFonts w:eastAsia="Times New Roman"/>
          <w:color w:val="000000" w:themeColor="text1"/>
          <w:szCs w:val="24"/>
        </w:rPr>
        <w:t>. The macrofossil record also proves the local presence of tree-birches (</w:t>
      </w:r>
      <w:r w:rsidRPr="00BC3191">
        <w:rPr>
          <w:rFonts w:eastAsia="Times New Roman"/>
          <w:i/>
          <w:color w:val="000000" w:themeColor="text1"/>
          <w:szCs w:val="24"/>
        </w:rPr>
        <w:t>Betula cf. pubescens</w:t>
      </w:r>
      <w:r w:rsidRPr="00BC3191">
        <w:rPr>
          <w:rFonts w:eastAsia="Times New Roman"/>
          <w:color w:val="000000" w:themeColor="text1"/>
          <w:szCs w:val="24"/>
        </w:rPr>
        <w:t xml:space="preserve">) in the </w:t>
      </w:r>
      <w:proofErr w:type="spellStart"/>
      <w:r w:rsidRPr="00BC3191">
        <w:rPr>
          <w:rFonts w:eastAsia="Times New Roman"/>
          <w:color w:val="000000" w:themeColor="text1"/>
          <w:szCs w:val="24"/>
        </w:rPr>
        <w:t>Lubrza</w:t>
      </w:r>
      <w:proofErr w:type="spellEnd"/>
      <w:r w:rsidRPr="00BC3191">
        <w:rPr>
          <w:rFonts w:eastAsia="Times New Roman"/>
          <w:color w:val="000000" w:themeColor="text1"/>
          <w:szCs w:val="24"/>
        </w:rPr>
        <w:t xml:space="preserve"> area, which </w:t>
      </w:r>
      <w:proofErr w:type="gramStart"/>
      <w:r w:rsidRPr="00BC3191">
        <w:rPr>
          <w:rFonts w:eastAsia="Times New Roman"/>
          <w:color w:val="000000" w:themeColor="text1"/>
          <w:szCs w:val="24"/>
        </w:rPr>
        <w:t>would have been accompanied</w:t>
      </w:r>
      <w:proofErr w:type="gramEnd"/>
      <w:r w:rsidRPr="00BC3191">
        <w:rPr>
          <w:rFonts w:eastAsia="Times New Roman"/>
          <w:color w:val="000000" w:themeColor="text1"/>
          <w:szCs w:val="24"/>
        </w:rPr>
        <w:t xml:space="preserve"> by Scots pine (</w:t>
      </w:r>
      <w:r w:rsidRPr="00BC3191">
        <w:rPr>
          <w:rFonts w:eastAsia="Times New Roman"/>
          <w:i/>
          <w:color w:val="000000" w:themeColor="text1"/>
          <w:szCs w:val="24"/>
        </w:rPr>
        <w:t>Pinus sylvestris</w:t>
      </w:r>
      <w:r w:rsidRPr="00BC3191">
        <w:rPr>
          <w:rFonts w:eastAsia="Times New Roman"/>
          <w:color w:val="000000" w:themeColor="text1"/>
          <w:szCs w:val="24"/>
        </w:rPr>
        <w:t xml:space="preserve">) through the second half of the Allerød. </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Forests, however, would have remained relatively open, at least through the early Allerød (IVA), which would have allowed juniper vegetation and other shrubs and dwarf shrubs, including </w:t>
      </w:r>
      <w:r w:rsidRPr="00BC3191">
        <w:rPr>
          <w:rFonts w:eastAsia="Times New Roman"/>
          <w:i/>
          <w:color w:val="000000" w:themeColor="text1"/>
          <w:szCs w:val="24"/>
        </w:rPr>
        <w:t>Betula nana</w:t>
      </w:r>
      <w:r w:rsidRPr="00BC3191">
        <w:rPr>
          <w:rFonts w:eastAsia="Times New Roman"/>
          <w:color w:val="000000" w:themeColor="text1"/>
          <w:szCs w:val="24"/>
        </w:rPr>
        <w:t xml:space="preserve">, </w:t>
      </w:r>
      <w:proofErr w:type="spellStart"/>
      <w:r w:rsidR="00BE4DC2">
        <w:rPr>
          <w:rFonts w:eastAsia="Times New Roman"/>
          <w:i/>
          <w:color w:val="000000" w:themeColor="text1"/>
          <w:szCs w:val="24"/>
        </w:rPr>
        <w:t>Hippophaë</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Salix </w:t>
      </w:r>
      <w:proofErr w:type="spellStart"/>
      <w:proofErr w:type="gramStart"/>
      <w:r w:rsidRPr="00BC3191">
        <w:rPr>
          <w:rFonts w:eastAsia="Times New Roman"/>
          <w:i/>
          <w:color w:val="000000" w:themeColor="text1"/>
          <w:szCs w:val="24"/>
        </w:rPr>
        <w:t>polaris</w:t>
      </w:r>
      <w:proofErr w:type="spellEnd"/>
      <w:proofErr w:type="gramEnd"/>
      <w:r w:rsidRPr="00BC3191">
        <w:rPr>
          <w:rFonts w:eastAsia="Times New Roman"/>
          <w:color w:val="000000" w:themeColor="text1"/>
          <w:szCs w:val="24"/>
        </w:rPr>
        <w:t xml:space="preserve">, </w:t>
      </w:r>
      <w:r w:rsidRPr="00BC3191">
        <w:rPr>
          <w:rFonts w:eastAsia="Times New Roman"/>
          <w:i/>
          <w:color w:val="000000" w:themeColor="text1"/>
          <w:szCs w:val="24"/>
        </w:rPr>
        <w:t>Dryas octopetala</w:t>
      </w:r>
      <w:r w:rsidRPr="00BC3191">
        <w:rPr>
          <w:rFonts w:eastAsia="Times New Roman"/>
          <w:color w:val="000000" w:themeColor="text1"/>
          <w:szCs w:val="24"/>
        </w:rPr>
        <w:t xml:space="preserve"> and </w:t>
      </w:r>
      <w:r w:rsidRPr="00BC3191">
        <w:rPr>
          <w:rFonts w:eastAsia="Times New Roman"/>
          <w:i/>
          <w:color w:val="000000" w:themeColor="text1"/>
          <w:szCs w:val="24"/>
        </w:rPr>
        <w:t xml:space="preserve">Helianthemum </w:t>
      </w:r>
      <w:proofErr w:type="spellStart"/>
      <w:r w:rsidRPr="00BC3191">
        <w:rPr>
          <w:rFonts w:eastAsia="Times New Roman"/>
          <w:i/>
          <w:color w:val="000000" w:themeColor="text1"/>
          <w:szCs w:val="24"/>
        </w:rPr>
        <w:t>nummularium</w:t>
      </w:r>
      <w:proofErr w:type="spellEnd"/>
      <w:r w:rsidRPr="00BC3191">
        <w:rPr>
          <w:rFonts w:eastAsia="Times New Roman"/>
          <w:color w:val="000000" w:themeColor="text1"/>
          <w:szCs w:val="24"/>
        </w:rPr>
        <w:t xml:space="preserve"> to thrive. Climatic warming allowed for the development of a sparse pine forest and a low proportion of birch, willow, and poplar (</w:t>
      </w:r>
      <w:proofErr w:type="spellStart"/>
      <w:r w:rsidRPr="00BC3191">
        <w:rPr>
          <w:rFonts w:eastAsia="Times New Roman"/>
          <w:color w:val="000000" w:themeColor="text1"/>
          <w:szCs w:val="24"/>
        </w:rPr>
        <w:t>IVB</w:t>
      </w:r>
      <w:proofErr w:type="spellEnd"/>
      <w:r w:rsidRPr="00BC3191">
        <w:rPr>
          <w:rFonts w:eastAsia="Times New Roman"/>
          <w:color w:val="000000" w:themeColor="text1"/>
          <w:szCs w:val="24"/>
        </w:rPr>
        <w:t>). Poplar often forms an inland zone within the birch and willow belts that were usually present along Late Glacial lakes during the Allerød period (</w:t>
      </w:r>
      <w:proofErr w:type="spellStart"/>
      <w:r w:rsidRPr="00BC3191">
        <w:rPr>
          <w:rFonts w:eastAsia="Times New Roman"/>
          <w:color w:val="000000" w:themeColor="text1"/>
          <w:szCs w:val="24"/>
        </w:rPr>
        <w:t>Bos</w:t>
      </w:r>
      <w:proofErr w:type="spellEnd"/>
      <w:r w:rsidRPr="00BC3191">
        <w:rPr>
          <w:rFonts w:eastAsia="Times New Roman"/>
          <w:color w:val="000000" w:themeColor="text1"/>
          <w:szCs w:val="24"/>
        </w:rPr>
        <w:t xml:space="preserve"> et al. 2013). The low NAP sum suggests decreased proportions of herbaceous species. The presence of </w:t>
      </w:r>
      <w:r w:rsidRPr="00BC3191">
        <w:rPr>
          <w:rFonts w:eastAsia="Times New Roman"/>
          <w:i/>
          <w:color w:val="000000" w:themeColor="text1"/>
          <w:szCs w:val="24"/>
        </w:rPr>
        <w:t>Artemisia</w:t>
      </w:r>
      <w:r w:rsidRPr="00BC3191">
        <w:rPr>
          <w:rFonts w:eastAsia="Times New Roman"/>
          <w:color w:val="000000" w:themeColor="text1"/>
          <w:szCs w:val="24"/>
        </w:rPr>
        <w:t xml:space="preserve"> slowly diminished. </w:t>
      </w:r>
      <w:proofErr w:type="spellStart"/>
      <w:r w:rsidRPr="00BC3191">
        <w:rPr>
          <w:rFonts w:eastAsia="Times New Roman"/>
          <w:i/>
          <w:color w:val="000000" w:themeColor="text1"/>
          <w:szCs w:val="24"/>
        </w:rPr>
        <w:t>Gentianella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germanica</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Gypsophila </w:t>
      </w:r>
      <w:proofErr w:type="spellStart"/>
      <w:r w:rsidRPr="00BC3191">
        <w:rPr>
          <w:rFonts w:eastAsia="Times New Roman"/>
          <w:i/>
          <w:color w:val="000000" w:themeColor="text1"/>
          <w:szCs w:val="24"/>
        </w:rPr>
        <w:t>fastigiata</w:t>
      </w:r>
      <w:proofErr w:type="spellEnd"/>
      <w:r w:rsidRPr="00BC3191">
        <w:rPr>
          <w:rFonts w:eastAsia="Times New Roman"/>
          <w:color w:val="000000" w:themeColor="text1"/>
          <w:szCs w:val="24"/>
        </w:rPr>
        <w:t xml:space="preserve"> and </w:t>
      </w:r>
      <w:r w:rsidRPr="00BC3191">
        <w:rPr>
          <w:rFonts w:eastAsia="Times New Roman"/>
          <w:i/>
          <w:color w:val="000000" w:themeColor="text1"/>
          <w:szCs w:val="24"/>
        </w:rPr>
        <w:t>Potentilla</w:t>
      </w:r>
      <w:r w:rsidRPr="00BC3191">
        <w:rPr>
          <w:rFonts w:eastAsia="Times New Roman"/>
          <w:color w:val="000000" w:themeColor="text1"/>
          <w:szCs w:val="24"/>
        </w:rPr>
        <w:t xml:space="preserve"> clearly became more limited in their occurrences. </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Single pollen grains of </w:t>
      </w:r>
      <w:r w:rsidRPr="00BC3191">
        <w:rPr>
          <w:rFonts w:eastAsia="Times New Roman"/>
          <w:i/>
          <w:color w:val="000000" w:themeColor="text1"/>
          <w:szCs w:val="24"/>
        </w:rPr>
        <w:t>Helianthemum</w:t>
      </w:r>
      <w:r w:rsidRPr="00BC3191">
        <w:rPr>
          <w:rFonts w:eastAsia="Times New Roman"/>
          <w:color w:val="000000" w:themeColor="text1"/>
          <w:szCs w:val="24"/>
        </w:rPr>
        <w:t xml:space="preserve">, </w:t>
      </w:r>
      <w:r w:rsidRPr="00BC3191">
        <w:rPr>
          <w:rFonts w:eastAsia="Times New Roman"/>
          <w:i/>
          <w:color w:val="000000" w:themeColor="text1"/>
          <w:szCs w:val="24"/>
        </w:rPr>
        <w:t>Selaginella</w:t>
      </w:r>
      <w:r w:rsidRPr="00BC3191">
        <w:rPr>
          <w:rFonts w:eastAsia="Times New Roman"/>
          <w:color w:val="000000" w:themeColor="text1"/>
          <w:szCs w:val="24"/>
        </w:rPr>
        <w:t xml:space="preserve"> and </w:t>
      </w:r>
      <w:r w:rsidRPr="00BC3191">
        <w:rPr>
          <w:rFonts w:eastAsia="Times New Roman"/>
          <w:i/>
          <w:color w:val="000000" w:themeColor="text1"/>
          <w:szCs w:val="24"/>
        </w:rPr>
        <w:t>Ephedra</w:t>
      </w:r>
      <w:r w:rsidRPr="00BC3191">
        <w:rPr>
          <w:rFonts w:eastAsia="Times New Roman"/>
          <w:color w:val="000000" w:themeColor="text1"/>
          <w:szCs w:val="24"/>
        </w:rPr>
        <w:t>,</w:t>
      </w:r>
      <w:r w:rsidRPr="00BC3191">
        <w:rPr>
          <w:rFonts w:eastAsia="Times New Roman"/>
          <w:i/>
          <w:color w:val="000000" w:themeColor="text1"/>
          <w:szCs w:val="24"/>
        </w:rPr>
        <w:t xml:space="preserve"> </w:t>
      </w:r>
      <w:r w:rsidRPr="00BC3191">
        <w:rPr>
          <w:rFonts w:eastAsia="Times New Roman"/>
          <w:color w:val="000000" w:themeColor="text1"/>
          <w:szCs w:val="24"/>
        </w:rPr>
        <w:t xml:space="preserve">shown in the upper part of the diagram, could be a forecasting of the last cooling of the Late Glacial: the Younger Dryas (which is not, however, present in the diagram). </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During the Allerød, </w:t>
      </w:r>
      <w:proofErr w:type="spellStart"/>
      <w:r w:rsidRPr="00BC3191">
        <w:rPr>
          <w:rFonts w:eastAsia="Times New Roman"/>
          <w:i/>
          <w:color w:val="000000" w:themeColor="text1"/>
          <w:szCs w:val="24"/>
        </w:rPr>
        <w:t>Ceratophyllum</w:t>
      </w:r>
      <w:proofErr w:type="spellEnd"/>
      <w:r w:rsidRPr="00BC3191">
        <w:rPr>
          <w:rFonts w:eastAsia="Times New Roman"/>
          <w:color w:val="000000" w:themeColor="text1"/>
          <w:szCs w:val="24"/>
        </w:rPr>
        <w:t xml:space="preserve"> and </w:t>
      </w:r>
      <w:proofErr w:type="spellStart"/>
      <w:r w:rsidRPr="00BC3191">
        <w:rPr>
          <w:rFonts w:eastAsia="Times New Roman"/>
          <w:i/>
          <w:color w:val="000000" w:themeColor="text1"/>
          <w:szCs w:val="24"/>
        </w:rPr>
        <w:t>Myriophyllum</w:t>
      </w:r>
      <w:proofErr w:type="spellEnd"/>
      <w:r w:rsidRPr="00BC3191">
        <w:rPr>
          <w:rFonts w:eastAsia="Times New Roman"/>
          <w:i/>
          <w:color w:val="000000" w:themeColor="text1"/>
          <w:szCs w:val="24"/>
        </w:rPr>
        <w:t xml:space="preserve"> spicatum</w:t>
      </w:r>
      <w:r w:rsidRPr="00BC3191">
        <w:rPr>
          <w:rFonts w:eastAsia="Times New Roman"/>
          <w:color w:val="000000" w:themeColor="text1"/>
          <w:szCs w:val="24"/>
        </w:rPr>
        <w:t xml:space="preserve"> dominated the pollen record of aquatic </w:t>
      </w:r>
      <w:proofErr w:type="spellStart"/>
      <w:r w:rsidRPr="00BC3191">
        <w:rPr>
          <w:rFonts w:eastAsia="Times New Roman"/>
          <w:color w:val="000000" w:themeColor="text1"/>
          <w:szCs w:val="24"/>
        </w:rPr>
        <w:t>macrophytes</w:t>
      </w:r>
      <w:proofErr w:type="spellEnd"/>
      <w:r w:rsidRPr="00BC3191">
        <w:rPr>
          <w:rFonts w:eastAsia="Times New Roman"/>
          <w:color w:val="000000" w:themeColor="text1"/>
          <w:szCs w:val="24"/>
        </w:rPr>
        <w:t xml:space="preserve">. Numerous </w:t>
      </w:r>
      <w:proofErr w:type="spellStart"/>
      <w:r w:rsidRPr="00BC3191">
        <w:rPr>
          <w:rFonts w:eastAsia="Times New Roman"/>
          <w:color w:val="000000" w:themeColor="text1"/>
          <w:szCs w:val="24"/>
        </w:rPr>
        <w:t>idioblasts</w:t>
      </w:r>
      <w:proofErr w:type="spellEnd"/>
      <w:r w:rsidRPr="00BC3191">
        <w:rPr>
          <w:rFonts w:eastAsia="Times New Roman"/>
          <w:color w:val="000000" w:themeColor="text1"/>
          <w:szCs w:val="24"/>
        </w:rPr>
        <w:t xml:space="preserve"> of </w:t>
      </w:r>
      <w:proofErr w:type="spellStart"/>
      <w:r w:rsidRPr="00BC3191">
        <w:rPr>
          <w:rFonts w:eastAsia="Times New Roman"/>
          <w:i/>
          <w:color w:val="000000" w:themeColor="text1"/>
          <w:szCs w:val="24"/>
        </w:rPr>
        <w:t>Nymphaceae</w:t>
      </w:r>
      <w:proofErr w:type="spellEnd"/>
      <w:r w:rsidRPr="00BC3191">
        <w:rPr>
          <w:rFonts w:eastAsia="Times New Roman"/>
          <w:color w:val="000000" w:themeColor="text1"/>
          <w:szCs w:val="24"/>
        </w:rPr>
        <w:t xml:space="preserve"> and the pollen of </w:t>
      </w:r>
      <w:r w:rsidRPr="00BC3191">
        <w:rPr>
          <w:rFonts w:eastAsia="Times New Roman"/>
          <w:i/>
          <w:color w:val="000000" w:themeColor="text1"/>
          <w:szCs w:val="24"/>
        </w:rPr>
        <w:t>Nuphar</w:t>
      </w:r>
      <w:r w:rsidRPr="00BC3191">
        <w:rPr>
          <w:rFonts w:eastAsia="Times New Roman"/>
          <w:color w:val="000000" w:themeColor="text1"/>
          <w:szCs w:val="24"/>
        </w:rPr>
        <w:t xml:space="preserve"> are also present. </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The macrofossil record also shows the presence of aquatic plants such as </w:t>
      </w:r>
      <w:r w:rsidRPr="00BC3191">
        <w:rPr>
          <w:rFonts w:eastAsia="Times New Roman"/>
          <w:i/>
          <w:color w:val="000000" w:themeColor="text1"/>
          <w:szCs w:val="24"/>
        </w:rPr>
        <w:t>Nymphaea alba</w:t>
      </w:r>
      <w:r w:rsidRPr="00BC3191">
        <w:rPr>
          <w:rFonts w:eastAsia="Times New Roman"/>
          <w:color w:val="000000" w:themeColor="text1"/>
          <w:szCs w:val="24"/>
        </w:rPr>
        <w:t xml:space="preserve"> (white water-lily) and </w:t>
      </w:r>
      <w:r w:rsidRPr="00BC3191">
        <w:rPr>
          <w:rFonts w:eastAsia="Times New Roman"/>
          <w:i/>
          <w:color w:val="000000" w:themeColor="text1"/>
          <w:szCs w:val="24"/>
        </w:rPr>
        <w:t xml:space="preserve">Nuphar </w:t>
      </w:r>
      <w:proofErr w:type="spellStart"/>
      <w:r w:rsidRPr="00BC3191">
        <w:rPr>
          <w:rFonts w:eastAsia="Times New Roman"/>
          <w:i/>
          <w:color w:val="000000" w:themeColor="text1"/>
          <w:szCs w:val="24"/>
        </w:rPr>
        <w:t>lutea</w:t>
      </w:r>
      <w:proofErr w:type="spellEnd"/>
      <w:r w:rsidRPr="00BC3191">
        <w:rPr>
          <w:rFonts w:eastAsia="Times New Roman"/>
          <w:color w:val="000000" w:themeColor="text1"/>
          <w:szCs w:val="24"/>
        </w:rPr>
        <w:t xml:space="preserve"> (yellow water-lily), </w:t>
      </w:r>
      <w:proofErr w:type="spellStart"/>
      <w:r w:rsidRPr="00BC3191">
        <w:rPr>
          <w:rFonts w:eastAsia="Times New Roman"/>
          <w:i/>
          <w:color w:val="000000" w:themeColor="text1"/>
          <w:szCs w:val="24"/>
        </w:rPr>
        <w:t>Hippuris</w:t>
      </w:r>
      <w:proofErr w:type="spellEnd"/>
      <w:r w:rsidRPr="00BC3191">
        <w:rPr>
          <w:rFonts w:eastAsia="Times New Roman"/>
          <w:i/>
          <w:color w:val="000000" w:themeColor="text1"/>
          <w:szCs w:val="24"/>
        </w:rPr>
        <w:t xml:space="preserve"> vulgaris, </w:t>
      </w:r>
      <w:proofErr w:type="spellStart"/>
      <w:r w:rsidRPr="00BC3191">
        <w:rPr>
          <w:rFonts w:eastAsia="Times New Roman"/>
          <w:i/>
          <w:color w:val="000000" w:themeColor="text1"/>
          <w:szCs w:val="24"/>
        </w:rPr>
        <w:t>Ceratophyllum</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demersum</w:t>
      </w:r>
      <w:proofErr w:type="spellEnd"/>
      <w:r w:rsidRPr="00BC3191">
        <w:rPr>
          <w:rFonts w:eastAsia="Times New Roman"/>
          <w:color w:val="000000" w:themeColor="text1"/>
          <w:szCs w:val="24"/>
        </w:rPr>
        <w:t xml:space="preserve"> and, sporadically, </w:t>
      </w:r>
      <w:proofErr w:type="spellStart"/>
      <w:r w:rsidRPr="00BC3191">
        <w:rPr>
          <w:rFonts w:eastAsia="Times New Roman"/>
          <w:i/>
          <w:color w:val="000000" w:themeColor="text1"/>
          <w:szCs w:val="24"/>
        </w:rPr>
        <w:t>Myriophyllum</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verticillatum</w:t>
      </w:r>
      <w:proofErr w:type="spellEnd"/>
      <w:r w:rsidRPr="00BC3191">
        <w:rPr>
          <w:rFonts w:eastAsia="Times New Roman"/>
          <w:color w:val="000000" w:themeColor="text1"/>
          <w:szCs w:val="24"/>
        </w:rPr>
        <w:t xml:space="preserve"> and </w:t>
      </w:r>
      <w:r w:rsidRPr="00BC3191">
        <w:rPr>
          <w:rFonts w:eastAsia="Times New Roman"/>
          <w:i/>
          <w:color w:val="000000" w:themeColor="text1"/>
          <w:szCs w:val="24"/>
        </w:rPr>
        <w:t>M. spicatum</w:t>
      </w:r>
      <w:r w:rsidRPr="00BC3191">
        <w:rPr>
          <w:rFonts w:eastAsia="Times New Roman"/>
          <w:color w:val="000000" w:themeColor="text1"/>
          <w:szCs w:val="24"/>
        </w:rPr>
        <w:t xml:space="preserve">. The diversity of aquatics indicates well-developed plant communities with submerged species in the deeper parts of the palaeolake and communities of plants with floating leaves in the shallow parts. Marsh vegetation with herbaceous plants such as </w:t>
      </w:r>
      <w:r w:rsidRPr="00BC3191">
        <w:rPr>
          <w:rFonts w:eastAsia="Times New Roman"/>
          <w:i/>
          <w:color w:val="000000" w:themeColor="text1"/>
          <w:szCs w:val="24"/>
        </w:rPr>
        <w:t xml:space="preserve">Carex </w:t>
      </w:r>
      <w:proofErr w:type="spellStart"/>
      <w:r w:rsidRPr="00BC3191">
        <w:rPr>
          <w:rFonts w:eastAsia="Times New Roman"/>
          <w:i/>
          <w:color w:val="000000" w:themeColor="text1"/>
          <w:szCs w:val="24"/>
        </w:rPr>
        <w:t>rostrata</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Carex </w:t>
      </w:r>
      <w:proofErr w:type="spellStart"/>
      <w:r w:rsidRPr="00BC3191">
        <w:rPr>
          <w:rFonts w:eastAsia="Times New Roman"/>
          <w:i/>
          <w:color w:val="000000" w:themeColor="text1"/>
          <w:szCs w:val="24"/>
        </w:rPr>
        <w:t>vesicaria</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Ranunculus </w:t>
      </w:r>
      <w:proofErr w:type="spellStart"/>
      <w:r w:rsidRPr="00BC3191">
        <w:rPr>
          <w:rFonts w:eastAsia="Times New Roman"/>
          <w:i/>
          <w:color w:val="000000" w:themeColor="text1"/>
          <w:szCs w:val="24"/>
        </w:rPr>
        <w:t>aquatilis</w:t>
      </w:r>
      <w:proofErr w:type="spellEnd"/>
      <w:r w:rsidRPr="00BC3191">
        <w:rPr>
          <w:rFonts w:eastAsia="Times New Roman"/>
          <w:color w:val="000000" w:themeColor="text1"/>
          <w:szCs w:val="24"/>
        </w:rPr>
        <w:t xml:space="preserve"> and </w:t>
      </w:r>
      <w:proofErr w:type="spellStart"/>
      <w:r w:rsidRPr="00BC3191">
        <w:rPr>
          <w:rFonts w:eastAsia="Times New Roman"/>
          <w:i/>
          <w:color w:val="000000" w:themeColor="text1"/>
          <w:szCs w:val="24"/>
        </w:rPr>
        <w:t>Rorippa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palustris</w:t>
      </w:r>
      <w:proofErr w:type="spellEnd"/>
      <w:r w:rsidRPr="00BC3191">
        <w:rPr>
          <w:rFonts w:eastAsia="Times New Roman"/>
          <w:color w:val="000000" w:themeColor="text1"/>
          <w:szCs w:val="24"/>
        </w:rPr>
        <w:t xml:space="preserve"> developed along the shores of the lake.</w:t>
      </w:r>
    </w:p>
    <w:p w:rsidR="00B56386" w:rsidRPr="00BC3191" w:rsidRDefault="00B56386" w:rsidP="00B56386">
      <w:pPr>
        <w:jc w:val="both"/>
        <w:rPr>
          <w:rFonts w:eastAsia="Times New Roman"/>
          <w:color w:val="000000" w:themeColor="text1"/>
          <w:szCs w:val="24"/>
        </w:rPr>
      </w:pPr>
      <w:r w:rsidRPr="00BC3191">
        <w:rPr>
          <w:rFonts w:eastAsia="Times New Roman"/>
          <w:color w:val="000000" w:themeColor="text1"/>
          <w:szCs w:val="24"/>
        </w:rPr>
        <w:t xml:space="preserve">The presence of </w:t>
      </w:r>
      <w:r w:rsidRPr="00BC3191">
        <w:rPr>
          <w:rFonts w:eastAsia="Times New Roman"/>
          <w:i/>
          <w:color w:val="000000" w:themeColor="text1"/>
          <w:szCs w:val="24"/>
        </w:rPr>
        <w:t xml:space="preserve">Typha </w:t>
      </w:r>
      <w:proofErr w:type="spellStart"/>
      <w:r w:rsidRPr="00BC3191">
        <w:rPr>
          <w:rFonts w:eastAsia="Times New Roman"/>
          <w:i/>
          <w:color w:val="000000" w:themeColor="text1"/>
          <w:szCs w:val="24"/>
        </w:rPr>
        <w:t>latifolia</w:t>
      </w:r>
      <w:proofErr w:type="spellEnd"/>
      <w:r w:rsidRPr="00BC3191">
        <w:rPr>
          <w:rFonts w:eastAsia="Times New Roman"/>
          <w:color w:val="000000" w:themeColor="text1"/>
          <w:szCs w:val="24"/>
        </w:rPr>
        <w:t xml:space="preserve"> (in the pollen record) since the onset of the Allerød indicates an increase in temperature and the warmest climate during the entire Late Glacial. </w:t>
      </w:r>
      <w:proofErr w:type="spellStart"/>
      <w:r w:rsidRPr="00BC3191">
        <w:rPr>
          <w:rFonts w:eastAsia="Times New Roman"/>
          <w:color w:val="000000" w:themeColor="text1"/>
          <w:szCs w:val="24"/>
        </w:rPr>
        <w:t>Iversen</w:t>
      </w:r>
      <w:proofErr w:type="spellEnd"/>
      <w:r w:rsidRPr="00BC3191">
        <w:rPr>
          <w:rFonts w:eastAsia="Times New Roman"/>
          <w:color w:val="000000" w:themeColor="text1"/>
          <w:szCs w:val="24"/>
        </w:rPr>
        <w:t xml:space="preserve"> (1954) and Wasylikowa (1964) considered this species to be an indicator of a mean July temperature of +</w:t>
      </w:r>
      <w:proofErr w:type="spellStart"/>
      <w:r w:rsidRPr="00BC3191">
        <w:rPr>
          <w:rFonts w:eastAsia="Times New Roman"/>
          <w:color w:val="000000" w:themeColor="text1"/>
          <w:szCs w:val="24"/>
        </w:rPr>
        <w:t>14°C</w:t>
      </w:r>
      <w:proofErr w:type="spellEnd"/>
      <w:r w:rsidRPr="00BC3191">
        <w:rPr>
          <w:rFonts w:eastAsia="Times New Roman"/>
          <w:color w:val="000000" w:themeColor="text1"/>
          <w:szCs w:val="24"/>
        </w:rPr>
        <w:t xml:space="preserve">. </w:t>
      </w:r>
      <w:proofErr w:type="spellStart"/>
      <w:r w:rsidRPr="00BC3191">
        <w:rPr>
          <w:rFonts w:eastAsia="Times New Roman"/>
          <w:color w:val="000000" w:themeColor="text1"/>
          <w:szCs w:val="24"/>
        </w:rPr>
        <w:t>Zarzycki</w:t>
      </w:r>
      <w:proofErr w:type="spellEnd"/>
      <w:r w:rsidRPr="00BC3191">
        <w:rPr>
          <w:rFonts w:eastAsia="Times New Roman"/>
          <w:color w:val="000000" w:themeColor="text1"/>
          <w:szCs w:val="24"/>
        </w:rPr>
        <w:t xml:space="preserve"> et al. (2002) classified it as </w:t>
      </w:r>
      <w:proofErr w:type="gramStart"/>
      <w:r w:rsidRPr="00BC3191">
        <w:rPr>
          <w:rFonts w:eastAsia="Times New Roman"/>
          <w:color w:val="000000" w:themeColor="text1"/>
          <w:szCs w:val="24"/>
        </w:rPr>
        <w:t>an</w:t>
      </w:r>
      <w:proofErr w:type="gramEnd"/>
      <w:r w:rsidRPr="00BC3191">
        <w:rPr>
          <w:rFonts w:eastAsia="Times New Roman"/>
          <w:color w:val="000000" w:themeColor="text1"/>
          <w:szCs w:val="24"/>
        </w:rPr>
        <w:t xml:space="preserve"> eutrophic species and </w:t>
      </w:r>
      <w:proofErr w:type="spellStart"/>
      <w:r w:rsidRPr="00BC3191">
        <w:rPr>
          <w:rFonts w:eastAsia="Times New Roman"/>
          <w:color w:val="000000" w:themeColor="text1"/>
          <w:szCs w:val="24"/>
        </w:rPr>
        <w:t>Landolt</w:t>
      </w:r>
      <w:proofErr w:type="spellEnd"/>
      <w:r w:rsidRPr="00BC3191">
        <w:rPr>
          <w:rFonts w:eastAsia="Times New Roman"/>
          <w:color w:val="000000" w:themeColor="text1"/>
          <w:szCs w:val="24"/>
        </w:rPr>
        <w:t xml:space="preserve"> (1977) and (</w:t>
      </w:r>
      <w:proofErr w:type="spellStart"/>
      <w:r w:rsidRPr="00BC3191">
        <w:rPr>
          <w:rFonts w:eastAsia="Times New Roman"/>
          <w:color w:val="000000" w:themeColor="text1"/>
          <w:szCs w:val="24"/>
        </w:rPr>
        <w:t>Ellenberg</w:t>
      </w:r>
      <w:proofErr w:type="spellEnd"/>
      <w:r w:rsidRPr="00BC3191">
        <w:rPr>
          <w:rFonts w:eastAsia="Times New Roman"/>
          <w:color w:val="000000" w:themeColor="text1"/>
          <w:szCs w:val="24"/>
        </w:rPr>
        <w:t xml:space="preserve"> 1991) mention it as occurring in fertile conditions with a high level of nitrogen. The low but continuous </w:t>
      </w:r>
      <w:r w:rsidRPr="00BC3191">
        <w:rPr>
          <w:rFonts w:eastAsia="Times New Roman"/>
          <w:color w:val="000000" w:themeColor="text1"/>
          <w:szCs w:val="24"/>
        </w:rPr>
        <w:lastRenderedPageBreak/>
        <w:t xml:space="preserve">presence of </w:t>
      </w:r>
      <w:r w:rsidRPr="00BC3191">
        <w:rPr>
          <w:rFonts w:eastAsia="Times New Roman"/>
          <w:i/>
          <w:color w:val="000000" w:themeColor="text1"/>
          <w:szCs w:val="24"/>
        </w:rPr>
        <w:t xml:space="preserve">Typha </w:t>
      </w:r>
      <w:proofErr w:type="spellStart"/>
      <w:r w:rsidRPr="00BC3191">
        <w:rPr>
          <w:rFonts w:eastAsia="Times New Roman"/>
          <w:i/>
          <w:color w:val="000000" w:themeColor="text1"/>
          <w:szCs w:val="24"/>
        </w:rPr>
        <w:t>latifolia</w:t>
      </w:r>
      <w:proofErr w:type="spellEnd"/>
      <w:r w:rsidRPr="00BC3191">
        <w:rPr>
          <w:rFonts w:eastAsia="Times New Roman"/>
          <w:color w:val="000000" w:themeColor="text1"/>
          <w:szCs w:val="24"/>
        </w:rPr>
        <w:t xml:space="preserve"> indicates warm summers and high trophic water. Aquatic invertebrates are dominated by benthic </w:t>
      </w:r>
      <w:proofErr w:type="spellStart"/>
      <w:r w:rsidRPr="00BC3191">
        <w:rPr>
          <w:rFonts w:eastAsia="Times New Roman"/>
          <w:color w:val="000000" w:themeColor="text1"/>
          <w:szCs w:val="24"/>
        </w:rPr>
        <w:t>phytophile</w:t>
      </w:r>
      <w:proofErr w:type="spellEnd"/>
      <w:r w:rsidRPr="00BC3191">
        <w:rPr>
          <w:rFonts w:eastAsia="Times New Roman"/>
          <w:color w:val="000000" w:themeColor="text1"/>
          <w:szCs w:val="24"/>
        </w:rPr>
        <w:t xml:space="preserve"> Cladocera species associated with the littoral zone of eutrophic lakes and those </w:t>
      </w:r>
      <w:proofErr w:type="gramStart"/>
      <w:r w:rsidRPr="00BC3191">
        <w:rPr>
          <w:rFonts w:eastAsia="Times New Roman"/>
          <w:color w:val="000000" w:themeColor="text1"/>
          <w:szCs w:val="24"/>
        </w:rPr>
        <w:t>taxa which</w:t>
      </w:r>
      <w:proofErr w:type="gramEnd"/>
      <w:r w:rsidRPr="00BC3191">
        <w:rPr>
          <w:rFonts w:eastAsia="Times New Roman"/>
          <w:color w:val="000000" w:themeColor="text1"/>
          <w:szCs w:val="24"/>
        </w:rPr>
        <w:t xml:space="preserve"> are considered trophy indicators. This situation </w:t>
      </w:r>
      <w:proofErr w:type="gramStart"/>
      <w:r w:rsidRPr="00BC3191">
        <w:rPr>
          <w:rFonts w:eastAsia="Times New Roman"/>
          <w:color w:val="000000" w:themeColor="text1"/>
          <w:szCs w:val="24"/>
        </w:rPr>
        <w:t>is accompanied</w:t>
      </w:r>
      <w:proofErr w:type="gramEnd"/>
      <w:r w:rsidRPr="00BC3191">
        <w:rPr>
          <w:rFonts w:eastAsia="Times New Roman"/>
          <w:color w:val="000000" w:themeColor="text1"/>
          <w:szCs w:val="24"/>
        </w:rPr>
        <w:t xml:space="preserve"> by an increase of the frequency of Cladocera pelagic taxa, dominated by </w:t>
      </w:r>
      <w:proofErr w:type="spellStart"/>
      <w:r w:rsidRPr="00BC3191">
        <w:rPr>
          <w:rFonts w:eastAsia="Times New Roman"/>
          <w:i/>
          <w:color w:val="000000" w:themeColor="text1"/>
          <w:szCs w:val="24"/>
        </w:rPr>
        <w:t>Bosmina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longirostris</w:t>
      </w:r>
      <w:proofErr w:type="spellEnd"/>
      <w:r w:rsidRPr="00BC3191">
        <w:rPr>
          <w:rFonts w:eastAsia="Times New Roman"/>
          <w:color w:val="000000" w:themeColor="text1"/>
          <w:szCs w:val="24"/>
        </w:rPr>
        <w:t xml:space="preserve"> and a decreasing number of </w:t>
      </w:r>
      <w:proofErr w:type="spellStart"/>
      <w:r w:rsidRPr="00BC3191">
        <w:rPr>
          <w:rFonts w:eastAsia="Times New Roman"/>
          <w:color w:val="000000" w:themeColor="text1"/>
          <w:szCs w:val="24"/>
        </w:rPr>
        <w:t>TCE</w:t>
      </w:r>
      <w:proofErr w:type="spellEnd"/>
      <w:r w:rsidRPr="00BC3191">
        <w:rPr>
          <w:rFonts w:eastAsia="Times New Roman"/>
          <w:color w:val="000000" w:themeColor="text1"/>
          <w:szCs w:val="24"/>
        </w:rPr>
        <w:t xml:space="preserve">. </w:t>
      </w:r>
      <w:proofErr w:type="gramStart"/>
      <w:r w:rsidRPr="00BC3191">
        <w:rPr>
          <w:rFonts w:eastAsia="Times New Roman"/>
          <w:color w:val="000000" w:themeColor="text1"/>
          <w:szCs w:val="24"/>
        </w:rPr>
        <w:t>This could be a reaction to summers when the water was warmer, with a longer open-water season and an increase of the lake trophy or exceptionally warm and long vegetation season, which ultimately could also be a response to a climatic amelioration.</w:t>
      </w:r>
      <w:proofErr w:type="gramEnd"/>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Some changes noticeable at the depth of 722 cm are indicative of a cold period, possibly the </w:t>
      </w:r>
      <w:proofErr w:type="spellStart"/>
      <w:r w:rsidRPr="00BC3191">
        <w:rPr>
          <w:rFonts w:eastAsia="Times New Roman"/>
          <w:color w:val="000000" w:themeColor="text1"/>
          <w:szCs w:val="24"/>
        </w:rPr>
        <w:t>Gerzensee</w:t>
      </w:r>
      <w:proofErr w:type="spellEnd"/>
      <w:r w:rsidRPr="00BC3191">
        <w:rPr>
          <w:rFonts w:eastAsia="Times New Roman"/>
          <w:color w:val="000000" w:themeColor="text1"/>
          <w:szCs w:val="24"/>
        </w:rPr>
        <w:t xml:space="preserve"> oscillation. The NAP increased, mainly due to the higher Poaceae curve. The presence of the dominating tree birch diminished and cold tundra vegetation developed, namely the dwarf shrub </w:t>
      </w:r>
      <w:r w:rsidRPr="00BC3191">
        <w:rPr>
          <w:rFonts w:eastAsia="Times New Roman"/>
          <w:i/>
          <w:color w:val="000000" w:themeColor="text1"/>
          <w:szCs w:val="24"/>
        </w:rPr>
        <w:t>Salix</w:t>
      </w:r>
      <w:r w:rsidRPr="00BC3191">
        <w:rPr>
          <w:rFonts w:eastAsia="Times New Roman"/>
          <w:color w:val="000000" w:themeColor="text1"/>
          <w:szCs w:val="24"/>
        </w:rPr>
        <w:t xml:space="preserve"> species (</w:t>
      </w:r>
      <w:r w:rsidRPr="00BC3191">
        <w:rPr>
          <w:rFonts w:eastAsia="Times New Roman"/>
          <w:i/>
          <w:color w:val="000000" w:themeColor="text1"/>
          <w:szCs w:val="24"/>
        </w:rPr>
        <w:t xml:space="preserve">Salix </w:t>
      </w:r>
      <w:proofErr w:type="spellStart"/>
      <w:r w:rsidRPr="00BC3191">
        <w:rPr>
          <w:rFonts w:eastAsia="Times New Roman"/>
          <w:i/>
          <w:color w:val="000000" w:themeColor="text1"/>
          <w:szCs w:val="24"/>
        </w:rPr>
        <w:t>polaris</w:t>
      </w:r>
      <w:proofErr w:type="spellEnd"/>
      <w:r w:rsidR="006760B2">
        <w:rPr>
          <w:rFonts w:eastAsia="Times New Roman"/>
          <w:i/>
          <w:color w:val="000000" w:themeColor="text1"/>
          <w:szCs w:val="24"/>
        </w:rPr>
        <w:t>-</w:t>
      </w:r>
      <w:r w:rsidR="006760B2" w:rsidRPr="006760B2">
        <w:rPr>
          <w:rFonts w:eastAsia="Times New Roman"/>
          <w:color w:val="000000" w:themeColor="text1"/>
          <w:szCs w:val="24"/>
        </w:rPr>
        <w:t>type</w:t>
      </w:r>
      <w:r w:rsidRPr="00BC3191">
        <w:rPr>
          <w:rFonts w:eastAsia="Times New Roman"/>
          <w:color w:val="000000" w:themeColor="text1"/>
          <w:szCs w:val="24"/>
        </w:rPr>
        <w:t xml:space="preserve">). Just before the </w:t>
      </w:r>
      <w:proofErr w:type="spellStart"/>
      <w:r w:rsidRPr="00BC3191">
        <w:rPr>
          <w:rFonts w:eastAsia="Times New Roman"/>
          <w:color w:val="000000" w:themeColor="text1"/>
          <w:szCs w:val="24"/>
        </w:rPr>
        <w:t>Gerzensee</w:t>
      </w:r>
      <w:proofErr w:type="spellEnd"/>
      <w:r w:rsidRPr="00BC3191">
        <w:rPr>
          <w:rFonts w:eastAsia="Times New Roman"/>
          <w:color w:val="000000" w:themeColor="text1"/>
          <w:szCs w:val="24"/>
        </w:rPr>
        <w:t xml:space="preserve"> oscillation, a short interruption in </w:t>
      </w:r>
      <w:r w:rsidRPr="00BC3191">
        <w:rPr>
          <w:rFonts w:eastAsia="Times New Roman"/>
          <w:i/>
          <w:color w:val="000000" w:themeColor="text1"/>
          <w:szCs w:val="24"/>
        </w:rPr>
        <w:t xml:space="preserve">Typha </w:t>
      </w:r>
      <w:proofErr w:type="spellStart"/>
      <w:r w:rsidRPr="00BC3191">
        <w:rPr>
          <w:rFonts w:eastAsia="Times New Roman"/>
          <w:i/>
          <w:color w:val="000000" w:themeColor="text1"/>
          <w:szCs w:val="24"/>
        </w:rPr>
        <w:t>latifolia</w:t>
      </w:r>
      <w:proofErr w:type="spellEnd"/>
      <w:r w:rsidRPr="00BC3191">
        <w:rPr>
          <w:rFonts w:eastAsia="Times New Roman"/>
          <w:color w:val="000000" w:themeColor="text1"/>
          <w:szCs w:val="24"/>
        </w:rPr>
        <w:t xml:space="preserve"> and </w:t>
      </w:r>
      <w:proofErr w:type="spellStart"/>
      <w:r w:rsidRPr="00BC3191">
        <w:rPr>
          <w:rFonts w:eastAsia="Times New Roman"/>
          <w:i/>
          <w:color w:val="000000" w:themeColor="text1"/>
          <w:szCs w:val="24"/>
        </w:rPr>
        <w:t>Myriophyllum</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verticillatum</w:t>
      </w:r>
      <w:proofErr w:type="spellEnd"/>
      <w:r w:rsidRPr="00BC3191">
        <w:rPr>
          <w:rFonts w:eastAsia="Times New Roman"/>
          <w:color w:val="000000" w:themeColor="text1"/>
          <w:szCs w:val="24"/>
        </w:rPr>
        <w:t xml:space="preserve"> values </w:t>
      </w:r>
      <w:proofErr w:type="gramStart"/>
      <w:r w:rsidRPr="00BC3191">
        <w:rPr>
          <w:rFonts w:eastAsia="Times New Roman"/>
          <w:color w:val="000000" w:themeColor="text1"/>
          <w:szCs w:val="24"/>
        </w:rPr>
        <w:t>is seen</w:t>
      </w:r>
      <w:proofErr w:type="gramEnd"/>
      <w:r w:rsidRPr="00BC3191">
        <w:rPr>
          <w:rFonts w:eastAsia="Times New Roman"/>
          <w:color w:val="000000" w:themeColor="text1"/>
          <w:szCs w:val="24"/>
        </w:rPr>
        <w:t xml:space="preserve">, perhaps as a forecasting of climatic cooling. On the other hand, soon after the oscillation, the aquatic vegetation developed again with floating leaves species such as </w:t>
      </w:r>
      <w:r w:rsidRPr="00BC3191">
        <w:rPr>
          <w:rFonts w:eastAsia="Times New Roman"/>
          <w:i/>
          <w:color w:val="000000" w:themeColor="text1"/>
          <w:szCs w:val="24"/>
        </w:rPr>
        <w:t>Nuphar</w:t>
      </w:r>
      <w:r w:rsidRPr="00BC3191">
        <w:rPr>
          <w:rFonts w:eastAsia="Times New Roman"/>
          <w:color w:val="000000" w:themeColor="text1"/>
          <w:szCs w:val="24"/>
        </w:rPr>
        <w:t xml:space="preserve">, Nymphaeaceae and </w:t>
      </w:r>
      <w:proofErr w:type="spellStart"/>
      <w:r w:rsidRPr="00BC3191">
        <w:rPr>
          <w:rFonts w:eastAsia="Times New Roman"/>
          <w:i/>
          <w:color w:val="000000" w:themeColor="text1"/>
          <w:szCs w:val="24"/>
        </w:rPr>
        <w:t>Myriophyllum</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verticillatum</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Nymphaea </w:t>
      </w:r>
      <w:proofErr w:type="gramStart"/>
      <w:r w:rsidRPr="00BC3191">
        <w:rPr>
          <w:rFonts w:eastAsia="Times New Roman"/>
          <w:i/>
          <w:color w:val="000000" w:themeColor="text1"/>
          <w:szCs w:val="24"/>
        </w:rPr>
        <w:t>alba</w:t>
      </w:r>
      <w:proofErr w:type="gramEnd"/>
      <w:r w:rsidRPr="00BC3191">
        <w:rPr>
          <w:rFonts w:eastAsia="Times New Roman"/>
          <w:color w:val="000000" w:themeColor="text1"/>
          <w:szCs w:val="24"/>
        </w:rPr>
        <w:t xml:space="preserve"> and </w:t>
      </w:r>
      <w:r w:rsidRPr="00BC3191">
        <w:rPr>
          <w:rFonts w:eastAsia="Times New Roman"/>
          <w:i/>
          <w:color w:val="000000" w:themeColor="text1"/>
          <w:szCs w:val="24"/>
        </w:rPr>
        <w:t xml:space="preserve">Nuphar </w:t>
      </w:r>
      <w:proofErr w:type="spellStart"/>
      <w:r w:rsidRPr="00BC3191">
        <w:rPr>
          <w:rFonts w:eastAsia="Times New Roman"/>
          <w:i/>
          <w:color w:val="000000" w:themeColor="text1"/>
          <w:szCs w:val="24"/>
        </w:rPr>
        <w:t>lutea</w:t>
      </w:r>
      <w:proofErr w:type="spellEnd"/>
      <w:r w:rsidRPr="00BC3191">
        <w:rPr>
          <w:rFonts w:eastAsia="Times New Roman"/>
          <w:color w:val="000000" w:themeColor="text1"/>
          <w:szCs w:val="24"/>
        </w:rPr>
        <w:t xml:space="preserve"> have spread widely over the world as </w:t>
      </w:r>
      <w:proofErr w:type="spellStart"/>
      <w:r w:rsidRPr="00BC3191">
        <w:rPr>
          <w:rFonts w:eastAsia="Times New Roman"/>
          <w:color w:val="000000" w:themeColor="text1"/>
          <w:szCs w:val="24"/>
        </w:rPr>
        <w:t>azonal</w:t>
      </w:r>
      <w:proofErr w:type="spellEnd"/>
      <w:r w:rsidRPr="00BC3191">
        <w:rPr>
          <w:rFonts w:eastAsia="Times New Roman"/>
          <w:color w:val="000000" w:themeColor="text1"/>
          <w:szCs w:val="24"/>
        </w:rPr>
        <w:t xml:space="preserve"> types of vegetation; their occurrence, however, is limited to southern areas of the boreal zone. </w:t>
      </w:r>
      <w:r w:rsidRPr="00BC3191">
        <w:rPr>
          <w:rFonts w:eastAsia="Times New Roman"/>
          <w:i/>
          <w:color w:val="000000" w:themeColor="text1"/>
          <w:szCs w:val="24"/>
        </w:rPr>
        <w:t xml:space="preserve">Nymphaea </w:t>
      </w:r>
      <w:proofErr w:type="gramStart"/>
      <w:r w:rsidRPr="00BC3191">
        <w:rPr>
          <w:rFonts w:eastAsia="Times New Roman"/>
          <w:i/>
          <w:color w:val="000000" w:themeColor="text1"/>
          <w:szCs w:val="24"/>
        </w:rPr>
        <w:t>alba</w:t>
      </w:r>
      <w:proofErr w:type="gramEnd"/>
      <w:r w:rsidRPr="00BC3191">
        <w:rPr>
          <w:rFonts w:eastAsia="Times New Roman"/>
          <w:color w:val="000000" w:themeColor="text1"/>
          <w:szCs w:val="24"/>
        </w:rPr>
        <w:t xml:space="preserve"> belongs to the southern-Scandinavian-Atlantic species and its northern limit generally coincides with the northern limit of </w:t>
      </w:r>
      <w:r w:rsidRPr="00BC3191">
        <w:rPr>
          <w:rFonts w:eastAsia="Times New Roman"/>
          <w:i/>
          <w:color w:val="000000" w:themeColor="text1"/>
          <w:szCs w:val="24"/>
        </w:rPr>
        <w:t xml:space="preserve">Quercus </w:t>
      </w:r>
      <w:proofErr w:type="spellStart"/>
      <w:r w:rsidRPr="00BC3191">
        <w:rPr>
          <w:rFonts w:eastAsia="Times New Roman"/>
          <w:i/>
          <w:color w:val="000000" w:themeColor="text1"/>
          <w:szCs w:val="24"/>
        </w:rPr>
        <w:t>robur</w:t>
      </w:r>
      <w:proofErr w:type="spellEnd"/>
      <w:r w:rsidRPr="00BC3191">
        <w:rPr>
          <w:rFonts w:eastAsia="Times New Roman"/>
          <w:color w:val="000000" w:themeColor="text1"/>
          <w:szCs w:val="24"/>
        </w:rPr>
        <w:t>, a species of the temperate climatic zone (</w:t>
      </w:r>
      <w:proofErr w:type="spellStart"/>
      <w:r w:rsidRPr="00BC3191">
        <w:rPr>
          <w:rFonts w:eastAsia="Times New Roman"/>
          <w:color w:val="000000" w:themeColor="text1"/>
          <w:szCs w:val="24"/>
        </w:rPr>
        <w:t>Ralska-Jasiewiczowa</w:t>
      </w:r>
      <w:proofErr w:type="spellEnd"/>
      <w:r w:rsidRPr="00BC3191">
        <w:rPr>
          <w:rFonts w:eastAsia="Times New Roman"/>
          <w:color w:val="000000" w:themeColor="text1"/>
          <w:szCs w:val="24"/>
        </w:rPr>
        <w:t xml:space="preserve"> 1966). These aquatic plants did not appear in the coldest phases of the Late Glacial. They also indicate the </w:t>
      </w:r>
      <w:proofErr w:type="spellStart"/>
      <w:r w:rsidRPr="00BC3191">
        <w:rPr>
          <w:rFonts w:eastAsia="Times New Roman"/>
          <w:color w:val="000000" w:themeColor="text1"/>
          <w:szCs w:val="24"/>
        </w:rPr>
        <w:t>meso</w:t>
      </w:r>
      <w:proofErr w:type="spellEnd"/>
      <w:r w:rsidRPr="00BC3191">
        <w:rPr>
          <w:rFonts w:eastAsia="Times New Roman"/>
          <w:color w:val="000000" w:themeColor="text1"/>
          <w:szCs w:val="24"/>
        </w:rPr>
        <w:t xml:space="preserve">- or eutrophic conditions like </w:t>
      </w:r>
      <w:r w:rsidRPr="00BC3191">
        <w:rPr>
          <w:rFonts w:eastAsia="Times New Roman"/>
          <w:i/>
          <w:color w:val="000000" w:themeColor="text1"/>
          <w:szCs w:val="24"/>
        </w:rPr>
        <w:t xml:space="preserve">Typha </w:t>
      </w:r>
      <w:proofErr w:type="spellStart"/>
      <w:r w:rsidRPr="00BC3191">
        <w:rPr>
          <w:rFonts w:eastAsia="Times New Roman"/>
          <w:i/>
          <w:color w:val="000000" w:themeColor="text1"/>
          <w:szCs w:val="24"/>
        </w:rPr>
        <w:t>latyfolia</w:t>
      </w:r>
      <w:proofErr w:type="spellEnd"/>
      <w:r w:rsidRPr="00BC3191">
        <w:rPr>
          <w:rFonts w:eastAsia="Times New Roman"/>
          <w:i/>
          <w:color w:val="000000" w:themeColor="text1"/>
          <w:szCs w:val="24"/>
        </w:rPr>
        <w:t>, M. spicatum</w:t>
      </w:r>
      <w:r w:rsidRPr="00BC3191">
        <w:rPr>
          <w:rFonts w:eastAsia="Times New Roman"/>
          <w:color w:val="000000" w:themeColor="text1"/>
          <w:szCs w:val="24"/>
        </w:rPr>
        <w:t xml:space="preserve"> and M</w:t>
      </w:r>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verticillatum</w:t>
      </w:r>
      <w:proofErr w:type="spellEnd"/>
      <w:r w:rsidRPr="00BC3191">
        <w:rPr>
          <w:rFonts w:eastAsia="Times New Roman"/>
          <w:color w:val="000000" w:themeColor="text1"/>
          <w:szCs w:val="24"/>
        </w:rPr>
        <w:t xml:space="preserve"> (</w:t>
      </w:r>
      <w:proofErr w:type="spellStart"/>
      <w:r w:rsidRPr="00BC3191">
        <w:rPr>
          <w:rFonts w:eastAsia="Times New Roman"/>
          <w:color w:val="000000" w:themeColor="text1"/>
          <w:szCs w:val="24"/>
        </w:rPr>
        <w:t>Zarzycki</w:t>
      </w:r>
      <w:proofErr w:type="spellEnd"/>
      <w:r w:rsidRPr="00BC3191">
        <w:rPr>
          <w:rFonts w:eastAsia="Times New Roman"/>
          <w:color w:val="000000" w:themeColor="text1"/>
          <w:szCs w:val="24"/>
        </w:rPr>
        <w:t xml:space="preserve"> et al. 2002). The response of </w:t>
      </w:r>
      <w:proofErr w:type="spellStart"/>
      <w:r w:rsidRPr="00BC3191">
        <w:rPr>
          <w:rFonts w:eastAsia="Times New Roman"/>
          <w:color w:val="000000" w:themeColor="text1"/>
          <w:szCs w:val="24"/>
        </w:rPr>
        <w:t>cladocerans</w:t>
      </w:r>
      <w:proofErr w:type="spellEnd"/>
      <w:r w:rsidRPr="00BC3191">
        <w:rPr>
          <w:rFonts w:eastAsia="Times New Roman"/>
          <w:color w:val="000000" w:themeColor="text1"/>
          <w:szCs w:val="24"/>
        </w:rPr>
        <w:t xml:space="preserve"> to oscillation </w:t>
      </w:r>
      <w:proofErr w:type="spellStart"/>
      <w:r w:rsidRPr="00BC3191">
        <w:rPr>
          <w:rFonts w:eastAsia="Times New Roman"/>
          <w:color w:val="000000" w:themeColor="text1"/>
          <w:szCs w:val="24"/>
        </w:rPr>
        <w:t>Gerzensee</w:t>
      </w:r>
      <w:proofErr w:type="spellEnd"/>
      <w:r w:rsidRPr="00BC3191">
        <w:rPr>
          <w:rFonts w:eastAsia="Times New Roman"/>
          <w:color w:val="000000" w:themeColor="text1"/>
          <w:szCs w:val="24"/>
        </w:rPr>
        <w:t xml:space="preserve"> </w:t>
      </w:r>
      <w:proofErr w:type="gramStart"/>
      <w:r w:rsidRPr="00BC3191">
        <w:rPr>
          <w:rFonts w:eastAsia="Times New Roman"/>
          <w:color w:val="000000" w:themeColor="text1"/>
          <w:szCs w:val="24"/>
        </w:rPr>
        <w:t>was also recognised</w:t>
      </w:r>
      <w:proofErr w:type="gramEnd"/>
      <w:r w:rsidRPr="00BC3191">
        <w:rPr>
          <w:rFonts w:eastAsia="Times New Roman"/>
          <w:color w:val="000000" w:themeColor="text1"/>
          <w:szCs w:val="24"/>
        </w:rPr>
        <w:t xml:space="preserve"> at a depth of 724-720 cm. A decrease in numbers of species, especially </w:t>
      </w:r>
      <w:proofErr w:type="gramStart"/>
      <w:r w:rsidRPr="00BC3191">
        <w:rPr>
          <w:rFonts w:eastAsia="Times New Roman"/>
          <w:color w:val="000000" w:themeColor="text1"/>
          <w:szCs w:val="24"/>
        </w:rPr>
        <w:t>those which prefer living in</w:t>
      </w:r>
      <w:proofErr w:type="gramEnd"/>
      <w:r w:rsidRPr="00BC3191">
        <w:rPr>
          <w:rFonts w:eastAsia="Times New Roman"/>
          <w:color w:val="000000" w:themeColor="text1"/>
          <w:szCs w:val="24"/>
        </w:rPr>
        <w:t xml:space="preserve"> warm (</w:t>
      </w:r>
      <w:proofErr w:type="spellStart"/>
      <w:r w:rsidRPr="00BC3191">
        <w:rPr>
          <w:rFonts w:eastAsia="Times New Roman"/>
          <w:i/>
          <w:color w:val="000000" w:themeColor="text1"/>
          <w:szCs w:val="24"/>
        </w:rPr>
        <w:t>Camptocercus</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rectirostris</w:t>
      </w:r>
      <w:proofErr w:type="spellEnd"/>
      <w:r w:rsidRPr="00BC3191">
        <w:rPr>
          <w:rFonts w:eastAsia="Times New Roman"/>
          <w:color w:val="000000" w:themeColor="text1"/>
          <w:szCs w:val="24"/>
        </w:rPr>
        <w:t xml:space="preserve">, taxa from genus </w:t>
      </w:r>
      <w:proofErr w:type="spellStart"/>
      <w:r w:rsidRPr="00BC3191">
        <w:rPr>
          <w:rFonts w:eastAsia="Times New Roman"/>
          <w:i/>
          <w:color w:val="000000" w:themeColor="text1"/>
          <w:szCs w:val="24"/>
        </w:rPr>
        <w:t>Pleuroxu</w:t>
      </w:r>
      <w:r w:rsidRPr="00BC3191">
        <w:rPr>
          <w:rFonts w:eastAsia="Times New Roman"/>
          <w:color w:val="000000" w:themeColor="text1"/>
          <w:szCs w:val="24"/>
        </w:rPr>
        <w:t>s</w:t>
      </w:r>
      <w:proofErr w:type="spellEnd"/>
      <w:r w:rsidRPr="00BC3191">
        <w:rPr>
          <w:rFonts w:eastAsia="Times New Roman"/>
          <w:color w:val="000000" w:themeColor="text1"/>
          <w:szCs w:val="24"/>
        </w:rPr>
        <w:t>) and more eutrophic waters (</w:t>
      </w:r>
      <w:proofErr w:type="spellStart"/>
      <w:r w:rsidRPr="00BC3191">
        <w:rPr>
          <w:rFonts w:eastAsia="Times New Roman"/>
          <w:i/>
          <w:color w:val="000000" w:themeColor="text1"/>
          <w:szCs w:val="24"/>
        </w:rPr>
        <w:t>Monospilus</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dispar</w:t>
      </w:r>
      <w:proofErr w:type="spellEnd"/>
      <w:r w:rsidRPr="00BC3191">
        <w:rPr>
          <w:rFonts w:eastAsia="Times New Roman"/>
          <w:color w:val="000000" w:themeColor="text1"/>
          <w:szCs w:val="24"/>
        </w:rPr>
        <w:t xml:space="preserve">, </w:t>
      </w:r>
      <w:proofErr w:type="spellStart"/>
      <w:r w:rsidRPr="00BC3191">
        <w:rPr>
          <w:rFonts w:eastAsia="Times New Roman"/>
          <w:i/>
          <w:color w:val="000000" w:themeColor="text1"/>
          <w:szCs w:val="24"/>
        </w:rPr>
        <w:t>Coronatella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rectangula</w:t>
      </w:r>
      <w:proofErr w:type="spellEnd"/>
      <w:r w:rsidRPr="00BC3191">
        <w:rPr>
          <w:rFonts w:eastAsia="Times New Roman"/>
          <w:color w:val="000000" w:themeColor="text1"/>
          <w:szCs w:val="24"/>
        </w:rPr>
        <w:t xml:space="preserve">) were noted. This </w:t>
      </w:r>
      <w:proofErr w:type="gramStart"/>
      <w:r w:rsidRPr="00BC3191">
        <w:rPr>
          <w:rFonts w:eastAsia="Times New Roman"/>
          <w:color w:val="000000" w:themeColor="text1"/>
          <w:szCs w:val="24"/>
        </w:rPr>
        <w:t>is accompanied</w:t>
      </w:r>
      <w:proofErr w:type="gramEnd"/>
      <w:r w:rsidRPr="00BC3191">
        <w:rPr>
          <w:rFonts w:eastAsia="Times New Roman"/>
          <w:color w:val="000000" w:themeColor="text1"/>
          <w:szCs w:val="24"/>
        </w:rPr>
        <w:t xml:space="preserve"> by the presence of </w:t>
      </w:r>
      <w:proofErr w:type="spellStart"/>
      <w:r w:rsidRPr="00BC3191">
        <w:rPr>
          <w:rFonts w:eastAsia="Times New Roman"/>
          <w:color w:val="000000" w:themeColor="text1"/>
          <w:szCs w:val="24"/>
        </w:rPr>
        <w:t>TCE</w:t>
      </w:r>
      <w:proofErr w:type="spellEnd"/>
      <w:r w:rsidRPr="00BC3191">
        <w:rPr>
          <w:rFonts w:eastAsia="Times New Roman"/>
          <w:color w:val="000000" w:themeColor="text1"/>
          <w:szCs w:val="24"/>
        </w:rPr>
        <w:t xml:space="preserve"> and an increased abundance of species (</w:t>
      </w:r>
      <w:proofErr w:type="spellStart"/>
      <w:r w:rsidRPr="00BC3191">
        <w:rPr>
          <w:rFonts w:eastAsia="Times New Roman"/>
          <w:i/>
          <w:color w:val="000000" w:themeColor="text1"/>
          <w:szCs w:val="24"/>
        </w:rPr>
        <w:t>Acroperus</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harpae</w:t>
      </w:r>
      <w:proofErr w:type="spellEnd"/>
      <w:r w:rsidRPr="00BC3191">
        <w:rPr>
          <w:rFonts w:eastAsia="Times New Roman"/>
          <w:i/>
          <w:color w:val="000000" w:themeColor="text1"/>
          <w:szCs w:val="24"/>
        </w:rPr>
        <w:t xml:space="preserve"> </w:t>
      </w:r>
      <w:r w:rsidRPr="00BC3191">
        <w:rPr>
          <w:rFonts w:eastAsia="Times New Roman"/>
          <w:color w:val="000000" w:themeColor="text1"/>
          <w:szCs w:val="24"/>
        </w:rPr>
        <w:t xml:space="preserve">and </w:t>
      </w:r>
      <w:proofErr w:type="spellStart"/>
      <w:r w:rsidRPr="00BC3191">
        <w:rPr>
          <w:rFonts w:eastAsia="Times New Roman"/>
          <w:i/>
          <w:color w:val="000000" w:themeColor="text1"/>
          <w:szCs w:val="24"/>
        </w:rPr>
        <w:t>Chydorus</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sphaericus</w:t>
      </w:r>
      <w:proofErr w:type="spellEnd"/>
      <w:r w:rsidRPr="00BC3191">
        <w:rPr>
          <w:rFonts w:eastAsia="Times New Roman"/>
          <w:color w:val="000000" w:themeColor="text1"/>
          <w:szCs w:val="24"/>
        </w:rPr>
        <w:t>) that are tolerant of environmental stress, including cold climate (</w:t>
      </w:r>
      <w:proofErr w:type="spellStart"/>
      <w:r w:rsidRPr="00BC3191">
        <w:rPr>
          <w:rFonts w:eastAsia="Times New Roman"/>
          <w:color w:val="000000" w:themeColor="text1"/>
          <w:szCs w:val="24"/>
        </w:rPr>
        <w:t>Pawłowski</w:t>
      </w:r>
      <w:proofErr w:type="spellEnd"/>
      <w:r w:rsidRPr="00BC3191">
        <w:rPr>
          <w:rFonts w:eastAsia="Times New Roman"/>
          <w:color w:val="000000" w:themeColor="text1"/>
          <w:szCs w:val="24"/>
        </w:rPr>
        <w:t xml:space="preserve"> 2012).</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The presence of fish scales in plant macrofossil assemblages and cocoons of </w:t>
      </w:r>
      <w:proofErr w:type="spellStart"/>
      <w:r w:rsidRPr="00BC3191">
        <w:rPr>
          <w:rFonts w:eastAsia="Times New Roman"/>
          <w:i/>
          <w:color w:val="000000" w:themeColor="text1"/>
          <w:szCs w:val="24"/>
        </w:rPr>
        <w:t>Piscicola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geometra</w:t>
      </w:r>
      <w:proofErr w:type="spellEnd"/>
      <w:r w:rsidRPr="00BC3191">
        <w:rPr>
          <w:rFonts w:eastAsia="Times New Roman"/>
          <w:color w:val="000000" w:themeColor="text1"/>
          <w:szCs w:val="24"/>
        </w:rPr>
        <w:t>,</w:t>
      </w:r>
      <w:r w:rsidRPr="00BC3191">
        <w:rPr>
          <w:rFonts w:eastAsia="Times New Roman"/>
          <w:i/>
          <w:color w:val="000000" w:themeColor="text1"/>
          <w:szCs w:val="24"/>
        </w:rPr>
        <w:t xml:space="preserve"> </w:t>
      </w:r>
      <w:r w:rsidRPr="00BC3191">
        <w:rPr>
          <w:rFonts w:eastAsia="Times New Roman"/>
          <w:color w:val="000000" w:themeColor="text1"/>
          <w:szCs w:val="24"/>
        </w:rPr>
        <w:t xml:space="preserve">which is an external parasite of various fish species, especially of </w:t>
      </w:r>
      <w:proofErr w:type="spellStart"/>
      <w:r w:rsidRPr="00BC3191">
        <w:rPr>
          <w:rFonts w:eastAsia="Times New Roman"/>
          <w:color w:val="000000" w:themeColor="text1"/>
          <w:szCs w:val="24"/>
        </w:rPr>
        <w:t>Cyprinidae</w:t>
      </w:r>
      <w:proofErr w:type="spellEnd"/>
      <w:r w:rsidRPr="00BC3191">
        <w:rPr>
          <w:rFonts w:eastAsia="Times New Roman"/>
          <w:color w:val="000000" w:themeColor="text1"/>
          <w:szCs w:val="24"/>
        </w:rPr>
        <w:t xml:space="preserve"> (</w:t>
      </w:r>
      <w:proofErr w:type="spellStart"/>
      <w:r w:rsidRPr="00BC3191">
        <w:rPr>
          <w:rFonts w:eastAsia="Times New Roman"/>
          <w:color w:val="000000" w:themeColor="text1"/>
          <w:szCs w:val="24"/>
        </w:rPr>
        <w:t>Schäperclaus</w:t>
      </w:r>
      <w:proofErr w:type="spellEnd"/>
      <w:r w:rsidRPr="00BC3191">
        <w:rPr>
          <w:rFonts w:eastAsia="Times New Roman"/>
          <w:color w:val="000000" w:themeColor="text1"/>
          <w:szCs w:val="24"/>
        </w:rPr>
        <w:t xml:space="preserve"> 1992), indicates the presence of fish in the lake. </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The mixture of </w:t>
      </w:r>
      <w:proofErr w:type="spellStart"/>
      <w:r w:rsidRPr="00BC3191">
        <w:rPr>
          <w:rFonts w:eastAsia="Times New Roman"/>
          <w:color w:val="000000" w:themeColor="text1"/>
          <w:szCs w:val="24"/>
        </w:rPr>
        <w:t>mollusk</w:t>
      </w:r>
      <w:proofErr w:type="spellEnd"/>
      <w:r w:rsidRPr="00BC3191">
        <w:rPr>
          <w:rFonts w:eastAsia="Times New Roman"/>
          <w:color w:val="000000" w:themeColor="text1"/>
          <w:szCs w:val="24"/>
        </w:rPr>
        <w:t xml:space="preserve"> species with various environmental preferences from the </w:t>
      </w:r>
      <w:proofErr w:type="spellStart"/>
      <w:r w:rsidRPr="00BC3191">
        <w:rPr>
          <w:rFonts w:eastAsia="Times New Roman"/>
          <w:color w:val="000000" w:themeColor="text1"/>
          <w:szCs w:val="24"/>
        </w:rPr>
        <w:t>paleolake</w:t>
      </w:r>
      <w:proofErr w:type="spellEnd"/>
      <w:r w:rsidRPr="00BC3191">
        <w:rPr>
          <w:rFonts w:eastAsia="Times New Roman"/>
          <w:color w:val="000000" w:themeColor="text1"/>
          <w:szCs w:val="24"/>
        </w:rPr>
        <w:t xml:space="preserve"> 1 (LB 13) and </w:t>
      </w:r>
      <w:proofErr w:type="gramStart"/>
      <w:r w:rsidRPr="00BC3191">
        <w:rPr>
          <w:rFonts w:eastAsia="Times New Roman"/>
          <w:color w:val="000000" w:themeColor="text1"/>
          <w:szCs w:val="24"/>
        </w:rPr>
        <w:t>3</w:t>
      </w:r>
      <w:proofErr w:type="gramEnd"/>
      <w:r w:rsidRPr="00BC3191">
        <w:rPr>
          <w:rFonts w:eastAsia="Times New Roman"/>
          <w:color w:val="000000" w:themeColor="text1"/>
          <w:szCs w:val="24"/>
        </w:rPr>
        <w:t xml:space="preserve"> (LU </w:t>
      </w:r>
      <w:proofErr w:type="spellStart"/>
      <w:r w:rsidRPr="00BC3191">
        <w:rPr>
          <w:rFonts w:eastAsia="Times New Roman"/>
          <w:color w:val="000000" w:themeColor="text1"/>
          <w:szCs w:val="24"/>
        </w:rPr>
        <w:t>18B</w:t>
      </w:r>
      <w:proofErr w:type="spellEnd"/>
      <w:r w:rsidRPr="00BC3191">
        <w:rPr>
          <w:rFonts w:eastAsia="Times New Roman"/>
          <w:color w:val="000000" w:themeColor="text1"/>
          <w:szCs w:val="24"/>
        </w:rPr>
        <w:t xml:space="preserve">) relates to a growing habitat diversity in the reservoir during the second part of the Allerød. All species found in the samples are characteristic for a rather shallow lake but their limited and changing numbers suggest constraints in their dispersal most probably due to climatic conditions. The onset of the Allerød is characterised by relatively poor </w:t>
      </w:r>
      <w:proofErr w:type="spellStart"/>
      <w:r w:rsidRPr="00BC3191">
        <w:rPr>
          <w:rFonts w:eastAsia="Times New Roman"/>
          <w:color w:val="000000" w:themeColor="text1"/>
          <w:szCs w:val="24"/>
        </w:rPr>
        <w:t>malacofauna</w:t>
      </w:r>
      <w:proofErr w:type="spellEnd"/>
      <w:r w:rsidRPr="00BC3191">
        <w:rPr>
          <w:rFonts w:eastAsia="Times New Roman"/>
          <w:color w:val="000000" w:themeColor="text1"/>
          <w:szCs w:val="24"/>
        </w:rPr>
        <w:t xml:space="preserve"> or </w:t>
      </w:r>
      <w:r w:rsidRPr="00BC3191">
        <w:rPr>
          <w:rFonts w:eastAsia="Times New Roman"/>
          <w:color w:val="000000" w:themeColor="text1"/>
          <w:szCs w:val="24"/>
        </w:rPr>
        <w:lastRenderedPageBreak/>
        <w:t xml:space="preserve">even lack of molluscs (depth 730-726 cm, 722-719 cm in LU </w:t>
      </w:r>
      <w:proofErr w:type="spellStart"/>
      <w:r w:rsidRPr="00BC3191">
        <w:rPr>
          <w:rFonts w:eastAsia="Times New Roman"/>
          <w:color w:val="000000" w:themeColor="text1"/>
          <w:szCs w:val="24"/>
        </w:rPr>
        <w:t>18B</w:t>
      </w:r>
      <w:proofErr w:type="spellEnd"/>
      <w:r w:rsidRPr="00BC3191">
        <w:rPr>
          <w:rFonts w:eastAsia="Times New Roman"/>
          <w:color w:val="000000" w:themeColor="text1"/>
          <w:szCs w:val="24"/>
        </w:rPr>
        <w:t xml:space="preserve">). In the middle part of the </w:t>
      </w:r>
      <w:proofErr w:type="gramStart"/>
      <w:r w:rsidRPr="00BC3191">
        <w:rPr>
          <w:rFonts w:eastAsia="Times New Roman"/>
          <w:color w:val="000000" w:themeColor="text1"/>
          <w:szCs w:val="24"/>
        </w:rPr>
        <w:t>Allerød</w:t>
      </w:r>
      <w:proofErr w:type="gramEnd"/>
      <w:r w:rsidRPr="00BC3191">
        <w:rPr>
          <w:rFonts w:eastAsia="Times New Roman"/>
          <w:color w:val="000000" w:themeColor="text1"/>
          <w:szCs w:val="24"/>
        </w:rPr>
        <w:t xml:space="preserve"> an improvement in climate conditions is marked by a slowly increasing number of shells, especially those typical for littoral and living on </w:t>
      </w:r>
      <w:proofErr w:type="spellStart"/>
      <w:r w:rsidRPr="00BC3191">
        <w:rPr>
          <w:rFonts w:eastAsia="Times New Roman"/>
          <w:color w:val="000000" w:themeColor="text1"/>
          <w:szCs w:val="24"/>
        </w:rPr>
        <w:t>macrophytes</w:t>
      </w:r>
      <w:proofErr w:type="spellEnd"/>
      <w:r w:rsidRPr="00BC3191">
        <w:rPr>
          <w:rFonts w:eastAsia="Times New Roman"/>
          <w:color w:val="000000" w:themeColor="text1"/>
          <w:szCs w:val="24"/>
        </w:rPr>
        <w:t xml:space="preserve">. </w:t>
      </w:r>
      <w:proofErr w:type="spellStart"/>
      <w:r w:rsidRPr="00BC3191">
        <w:rPr>
          <w:rFonts w:eastAsia="Times New Roman"/>
          <w:i/>
          <w:color w:val="000000" w:themeColor="text1"/>
          <w:szCs w:val="24"/>
        </w:rPr>
        <w:t>Pisidium</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nitidum</w:t>
      </w:r>
      <w:proofErr w:type="spellEnd"/>
      <w:r w:rsidRPr="00BC3191">
        <w:rPr>
          <w:rFonts w:eastAsia="Times New Roman"/>
          <w:color w:val="000000" w:themeColor="text1"/>
          <w:szCs w:val="24"/>
        </w:rPr>
        <w:t xml:space="preserve"> and </w:t>
      </w:r>
      <w:proofErr w:type="spellStart"/>
      <w:r w:rsidRPr="00BC3191">
        <w:rPr>
          <w:rFonts w:eastAsia="Times New Roman"/>
          <w:i/>
          <w:color w:val="000000" w:themeColor="text1"/>
          <w:szCs w:val="24"/>
        </w:rPr>
        <w:t>Pisidium</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subtruncatum</w:t>
      </w:r>
      <w:proofErr w:type="spellEnd"/>
      <w:r w:rsidRPr="00BC3191">
        <w:rPr>
          <w:rFonts w:eastAsia="Times New Roman"/>
          <w:color w:val="000000" w:themeColor="text1"/>
          <w:szCs w:val="24"/>
        </w:rPr>
        <w:t xml:space="preserve"> </w:t>
      </w:r>
      <w:proofErr w:type="gramStart"/>
      <w:r w:rsidRPr="00BC3191">
        <w:rPr>
          <w:rFonts w:eastAsia="Times New Roman"/>
          <w:color w:val="000000" w:themeColor="text1"/>
          <w:szCs w:val="24"/>
        </w:rPr>
        <w:t>are thought</w:t>
      </w:r>
      <w:proofErr w:type="gramEnd"/>
      <w:r w:rsidRPr="00BC3191">
        <w:rPr>
          <w:rFonts w:eastAsia="Times New Roman"/>
          <w:color w:val="000000" w:themeColor="text1"/>
          <w:szCs w:val="24"/>
        </w:rPr>
        <w:t xml:space="preserve"> to represent waters that remain in movement (the coastal zone of a lake). </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Changes in climate </w:t>
      </w:r>
      <w:proofErr w:type="gramStart"/>
      <w:r w:rsidRPr="00BC3191">
        <w:rPr>
          <w:rFonts w:eastAsia="Times New Roman"/>
          <w:color w:val="000000" w:themeColor="text1"/>
          <w:szCs w:val="24"/>
        </w:rPr>
        <w:t>are clearly reflected</w:t>
      </w:r>
      <w:proofErr w:type="gramEnd"/>
      <w:r w:rsidRPr="00BC3191">
        <w:rPr>
          <w:rFonts w:eastAsia="Times New Roman"/>
          <w:color w:val="000000" w:themeColor="text1"/>
          <w:szCs w:val="24"/>
        </w:rPr>
        <w:t xml:space="preserve"> in the </w:t>
      </w:r>
      <w:proofErr w:type="spellStart"/>
      <w:r w:rsidRPr="00BC3191">
        <w:rPr>
          <w:rFonts w:eastAsia="Times New Roman"/>
          <w:color w:val="000000" w:themeColor="text1"/>
          <w:szCs w:val="24"/>
        </w:rPr>
        <w:t>δ</w:t>
      </w:r>
      <w:r w:rsidRPr="00BC3191">
        <w:rPr>
          <w:rFonts w:eastAsia="Times New Roman"/>
          <w:color w:val="000000" w:themeColor="text1"/>
          <w:szCs w:val="24"/>
          <w:vertAlign w:val="superscript"/>
        </w:rPr>
        <w:t>18</w:t>
      </w:r>
      <w:r w:rsidRPr="00BC3191">
        <w:rPr>
          <w:rFonts w:eastAsia="Times New Roman"/>
          <w:color w:val="000000" w:themeColor="text1"/>
          <w:szCs w:val="24"/>
        </w:rPr>
        <w:t>O</w:t>
      </w:r>
      <w:proofErr w:type="spellEnd"/>
      <w:r w:rsidRPr="00BC3191">
        <w:rPr>
          <w:rFonts w:eastAsia="Times New Roman"/>
          <w:color w:val="000000" w:themeColor="text1"/>
          <w:szCs w:val="24"/>
        </w:rPr>
        <w:t xml:space="preserve"> shell record from the core </w:t>
      </w:r>
      <w:proofErr w:type="spellStart"/>
      <w:r w:rsidRPr="00BC3191">
        <w:rPr>
          <w:rFonts w:eastAsia="Times New Roman"/>
          <w:color w:val="000000" w:themeColor="text1"/>
          <w:szCs w:val="24"/>
        </w:rPr>
        <w:t>LB13</w:t>
      </w:r>
      <w:proofErr w:type="spellEnd"/>
      <w:r w:rsidRPr="00BC3191">
        <w:rPr>
          <w:rFonts w:eastAsia="Times New Roman"/>
          <w:color w:val="000000" w:themeColor="text1"/>
          <w:szCs w:val="24"/>
        </w:rPr>
        <w:t xml:space="preserve"> (Supplement 1). The warm Allerød </w:t>
      </w:r>
      <w:proofErr w:type="spellStart"/>
      <w:r w:rsidRPr="00BC3191">
        <w:rPr>
          <w:rFonts w:eastAsia="Times New Roman"/>
          <w:color w:val="000000" w:themeColor="text1"/>
          <w:szCs w:val="24"/>
        </w:rPr>
        <w:t>chronozone</w:t>
      </w:r>
      <w:proofErr w:type="spellEnd"/>
      <w:r w:rsidRPr="00BC3191">
        <w:rPr>
          <w:rFonts w:eastAsia="Times New Roman"/>
          <w:color w:val="000000" w:themeColor="text1"/>
          <w:szCs w:val="24"/>
        </w:rPr>
        <w:t xml:space="preserve"> recorded by the least negative </w:t>
      </w:r>
      <w:proofErr w:type="spellStart"/>
      <w:r w:rsidRPr="00BC3191">
        <w:rPr>
          <w:rFonts w:eastAsia="Times New Roman"/>
          <w:color w:val="000000" w:themeColor="text1"/>
          <w:szCs w:val="24"/>
        </w:rPr>
        <w:t>δ</w:t>
      </w:r>
      <w:r w:rsidRPr="00BC3191">
        <w:rPr>
          <w:rFonts w:eastAsia="Times New Roman"/>
          <w:color w:val="000000" w:themeColor="text1"/>
          <w:szCs w:val="24"/>
          <w:vertAlign w:val="superscript"/>
        </w:rPr>
        <w:t>18</w:t>
      </w:r>
      <w:r w:rsidRPr="00BC3191">
        <w:rPr>
          <w:rFonts w:eastAsia="Times New Roman"/>
          <w:color w:val="000000" w:themeColor="text1"/>
          <w:szCs w:val="24"/>
        </w:rPr>
        <w:t>O</w:t>
      </w:r>
      <w:proofErr w:type="spellEnd"/>
      <w:r w:rsidRPr="00BC3191">
        <w:rPr>
          <w:rFonts w:eastAsia="Times New Roman"/>
          <w:color w:val="000000" w:themeColor="text1"/>
          <w:szCs w:val="24"/>
        </w:rPr>
        <w:t xml:space="preserve"> values observed (mean </w:t>
      </w:r>
      <w:proofErr w:type="spellStart"/>
      <w:r w:rsidRPr="00BC3191">
        <w:rPr>
          <w:rFonts w:eastAsia="Times New Roman"/>
          <w:color w:val="000000" w:themeColor="text1"/>
          <w:szCs w:val="24"/>
        </w:rPr>
        <w:t>δ</w:t>
      </w:r>
      <w:r w:rsidRPr="00BC3191">
        <w:rPr>
          <w:rFonts w:eastAsia="Times New Roman"/>
          <w:color w:val="000000" w:themeColor="text1"/>
          <w:szCs w:val="24"/>
          <w:vertAlign w:val="superscript"/>
        </w:rPr>
        <w:t>18</w:t>
      </w:r>
      <w:r w:rsidRPr="00BC3191">
        <w:rPr>
          <w:rFonts w:eastAsia="Times New Roman"/>
          <w:color w:val="000000" w:themeColor="text1"/>
          <w:szCs w:val="24"/>
        </w:rPr>
        <w:t>O</w:t>
      </w:r>
      <w:proofErr w:type="spellEnd"/>
      <w:r w:rsidRPr="00BC3191">
        <w:rPr>
          <w:rFonts w:eastAsia="Times New Roman"/>
          <w:color w:val="000000" w:themeColor="text1"/>
          <w:szCs w:val="24"/>
        </w:rPr>
        <w:t xml:space="preserve"> value -8.29 ‰), finishes with a cold spell (mean </w:t>
      </w:r>
      <w:proofErr w:type="spellStart"/>
      <w:r w:rsidRPr="00BC3191">
        <w:rPr>
          <w:rFonts w:eastAsia="Times New Roman"/>
          <w:color w:val="000000" w:themeColor="text1"/>
          <w:szCs w:val="24"/>
        </w:rPr>
        <w:t>δ</w:t>
      </w:r>
      <w:r w:rsidRPr="00BC3191">
        <w:rPr>
          <w:rFonts w:eastAsia="Times New Roman"/>
          <w:color w:val="000000" w:themeColor="text1"/>
          <w:szCs w:val="24"/>
          <w:vertAlign w:val="superscript"/>
        </w:rPr>
        <w:t>18</w:t>
      </w:r>
      <w:r w:rsidRPr="00BC3191">
        <w:rPr>
          <w:rFonts w:eastAsia="Times New Roman"/>
          <w:color w:val="000000" w:themeColor="text1"/>
          <w:szCs w:val="24"/>
        </w:rPr>
        <w:t>O</w:t>
      </w:r>
      <w:proofErr w:type="spellEnd"/>
      <w:r w:rsidRPr="00BC3191">
        <w:rPr>
          <w:rFonts w:eastAsia="Times New Roman"/>
          <w:color w:val="000000" w:themeColor="text1"/>
          <w:szCs w:val="24"/>
        </w:rPr>
        <w:t xml:space="preserve"> value -10.03 ‰), well known from different palaeoclimatic records across Europe (Hammarlund and Keen 1994; </w:t>
      </w:r>
      <w:proofErr w:type="spellStart"/>
      <w:r w:rsidRPr="00BC3191">
        <w:rPr>
          <w:rFonts w:eastAsia="Times New Roman"/>
          <w:color w:val="000000" w:themeColor="text1"/>
          <w:szCs w:val="24"/>
        </w:rPr>
        <w:t>Apolinarska</w:t>
      </w:r>
      <w:proofErr w:type="spellEnd"/>
      <w:r w:rsidRPr="00BC3191">
        <w:rPr>
          <w:rFonts w:eastAsia="Times New Roman"/>
          <w:color w:val="000000" w:themeColor="text1"/>
          <w:szCs w:val="24"/>
        </w:rPr>
        <w:t xml:space="preserve"> and Hammarlund 2009).</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Diatoms revealed the relatively high contribution of </w:t>
      </w:r>
      <w:proofErr w:type="spellStart"/>
      <w:r w:rsidRPr="00BC3191">
        <w:rPr>
          <w:rFonts w:eastAsia="Times New Roman"/>
          <w:color w:val="000000" w:themeColor="text1"/>
          <w:szCs w:val="24"/>
        </w:rPr>
        <w:t>periphytonic</w:t>
      </w:r>
      <w:proofErr w:type="spellEnd"/>
      <w:r w:rsidRPr="00BC3191">
        <w:rPr>
          <w:rFonts w:eastAsia="Times New Roman"/>
          <w:color w:val="000000" w:themeColor="text1"/>
          <w:szCs w:val="24"/>
        </w:rPr>
        <w:t xml:space="preserve"> species (60-70</w:t>
      </w:r>
      <w:r w:rsidR="00D728B8">
        <w:rPr>
          <w:rFonts w:eastAsia="Times New Roman"/>
          <w:color w:val="000000" w:themeColor="text1"/>
          <w:szCs w:val="24"/>
        </w:rPr>
        <w:t>%</w:t>
      </w:r>
      <w:r w:rsidRPr="00BC3191">
        <w:rPr>
          <w:rFonts w:eastAsia="Times New Roman"/>
          <w:color w:val="000000" w:themeColor="text1"/>
          <w:szCs w:val="24"/>
        </w:rPr>
        <w:t xml:space="preserve">). The most abundant taxa </w:t>
      </w:r>
      <w:proofErr w:type="gramStart"/>
      <w:r w:rsidRPr="00BC3191">
        <w:rPr>
          <w:rFonts w:eastAsia="Times New Roman"/>
          <w:color w:val="000000" w:themeColor="text1"/>
          <w:szCs w:val="24"/>
        </w:rPr>
        <w:t>were:</w:t>
      </w:r>
      <w:proofErr w:type="gramEnd"/>
      <w:r w:rsidRPr="00BC3191">
        <w:rPr>
          <w:rFonts w:eastAsia="Times New Roman"/>
          <w:color w:val="000000" w:themeColor="text1"/>
          <w:szCs w:val="24"/>
        </w:rPr>
        <w:t xml:space="preserve"> </w:t>
      </w:r>
      <w:r w:rsidRPr="00BC3191">
        <w:rPr>
          <w:rFonts w:eastAsia="Times New Roman"/>
          <w:i/>
          <w:color w:val="000000" w:themeColor="text1"/>
          <w:szCs w:val="24"/>
        </w:rPr>
        <w:t xml:space="preserve">P. </w:t>
      </w:r>
      <w:proofErr w:type="spellStart"/>
      <w:r w:rsidRPr="00BC3191">
        <w:rPr>
          <w:rFonts w:eastAsia="Times New Roman"/>
          <w:i/>
          <w:color w:val="000000" w:themeColor="text1"/>
          <w:szCs w:val="24"/>
        </w:rPr>
        <w:t>brevistriata</w:t>
      </w:r>
      <w:proofErr w:type="spellEnd"/>
      <w:r w:rsidRPr="00BC3191">
        <w:rPr>
          <w:rFonts w:eastAsia="Times New Roman"/>
          <w:color w:val="000000" w:themeColor="text1"/>
          <w:szCs w:val="24"/>
        </w:rPr>
        <w:t xml:space="preserve"> and </w:t>
      </w:r>
      <w:r w:rsidRPr="00BC3191">
        <w:rPr>
          <w:rFonts w:eastAsia="Times New Roman"/>
          <w:i/>
          <w:color w:val="000000" w:themeColor="text1"/>
          <w:szCs w:val="24"/>
        </w:rPr>
        <w:t xml:space="preserve">S. </w:t>
      </w:r>
      <w:proofErr w:type="spellStart"/>
      <w:r w:rsidRPr="00BC3191">
        <w:rPr>
          <w:rFonts w:eastAsia="Times New Roman"/>
          <w:i/>
          <w:color w:val="000000" w:themeColor="text1"/>
          <w:szCs w:val="24"/>
        </w:rPr>
        <w:t>pinnata</w:t>
      </w:r>
      <w:proofErr w:type="spellEnd"/>
      <w:r w:rsidRPr="00BC3191">
        <w:rPr>
          <w:rFonts w:eastAsia="Times New Roman"/>
          <w:color w:val="000000" w:themeColor="text1"/>
          <w:szCs w:val="24"/>
        </w:rPr>
        <w:t xml:space="preserve"> and diatoms of the genus </w:t>
      </w:r>
      <w:proofErr w:type="spellStart"/>
      <w:r w:rsidRPr="00BC3191">
        <w:rPr>
          <w:rFonts w:eastAsia="Times New Roman"/>
          <w:color w:val="000000" w:themeColor="text1"/>
          <w:szCs w:val="24"/>
        </w:rPr>
        <w:t>Epithemia</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E. </w:t>
      </w:r>
      <w:proofErr w:type="spellStart"/>
      <w:r w:rsidRPr="00BC3191">
        <w:rPr>
          <w:rFonts w:eastAsia="Times New Roman"/>
          <w:i/>
          <w:color w:val="000000" w:themeColor="text1"/>
          <w:szCs w:val="24"/>
        </w:rPr>
        <w:t>adnata</w:t>
      </w:r>
      <w:proofErr w:type="spellEnd"/>
      <w:r w:rsidRPr="00BC3191">
        <w:rPr>
          <w:rFonts w:eastAsia="Times New Roman"/>
          <w:i/>
          <w:color w:val="000000" w:themeColor="text1"/>
          <w:szCs w:val="24"/>
        </w:rPr>
        <w:t xml:space="preserve">, E. </w:t>
      </w:r>
      <w:proofErr w:type="spellStart"/>
      <w:r w:rsidRPr="00BC3191">
        <w:rPr>
          <w:rFonts w:eastAsia="Times New Roman"/>
          <w:i/>
          <w:color w:val="000000" w:themeColor="text1"/>
          <w:szCs w:val="24"/>
        </w:rPr>
        <w:t>sorex</w:t>
      </w:r>
      <w:proofErr w:type="spellEnd"/>
      <w:r w:rsidRPr="00BC3191">
        <w:rPr>
          <w:rFonts w:eastAsia="Times New Roman"/>
          <w:i/>
          <w:color w:val="000000" w:themeColor="text1"/>
          <w:szCs w:val="24"/>
        </w:rPr>
        <w:t xml:space="preserve">, E. </w:t>
      </w:r>
      <w:proofErr w:type="spellStart"/>
      <w:r w:rsidRPr="00BC3191">
        <w:rPr>
          <w:rFonts w:eastAsia="Times New Roman"/>
          <w:i/>
          <w:color w:val="000000" w:themeColor="text1"/>
          <w:szCs w:val="24"/>
        </w:rPr>
        <w:t>argus</w:t>
      </w:r>
      <w:proofErr w:type="spellEnd"/>
      <w:r w:rsidRPr="00BC3191">
        <w:rPr>
          <w:rFonts w:eastAsia="Times New Roman"/>
          <w:color w:val="000000" w:themeColor="text1"/>
          <w:szCs w:val="24"/>
        </w:rPr>
        <w:t xml:space="preserve"> and of the genus </w:t>
      </w:r>
      <w:proofErr w:type="spellStart"/>
      <w:r w:rsidRPr="00BC3191">
        <w:rPr>
          <w:rFonts w:eastAsia="Times New Roman"/>
          <w:color w:val="000000" w:themeColor="text1"/>
          <w:szCs w:val="24"/>
        </w:rPr>
        <w:t>Cymbella</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C. </w:t>
      </w:r>
      <w:proofErr w:type="spellStart"/>
      <w:r w:rsidRPr="00BC3191">
        <w:rPr>
          <w:rFonts w:eastAsia="Times New Roman"/>
          <w:i/>
          <w:color w:val="000000" w:themeColor="text1"/>
          <w:szCs w:val="24"/>
        </w:rPr>
        <w:t>cymbiformis</w:t>
      </w:r>
      <w:proofErr w:type="spellEnd"/>
      <w:r w:rsidRPr="00BC3191">
        <w:rPr>
          <w:rFonts w:eastAsia="Times New Roman"/>
          <w:i/>
          <w:color w:val="000000" w:themeColor="text1"/>
          <w:szCs w:val="24"/>
        </w:rPr>
        <w:t xml:space="preserve">, C. </w:t>
      </w:r>
      <w:proofErr w:type="spellStart"/>
      <w:r w:rsidRPr="00BC3191">
        <w:rPr>
          <w:rFonts w:eastAsia="Times New Roman"/>
          <w:i/>
          <w:color w:val="000000" w:themeColor="text1"/>
          <w:szCs w:val="24"/>
        </w:rPr>
        <w:t>silesiaca</w:t>
      </w:r>
      <w:proofErr w:type="spellEnd"/>
      <w:r w:rsidRPr="00BC3191">
        <w:rPr>
          <w:rFonts w:eastAsia="Times New Roman"/>
          <w:i/>
          <w:color w:val="000000" w:themeColor="text1"/>
          <w:szCs w:val="24"/>
        </w:rPr>
        <w:t>,</w:t>
      </w:r>
      <w:r w:rsidRPr="00BC3191">
        <w:rPr>
          <w:rFonts w:eastAsia="Times New Roman"/>
          <w:color w:val="000000" w:themeColor="text1"/>
          <w:szCs w:val="24"/>
        </w:rPr>
        <w:t xml:space="preserve"> which are typical for eutrophic to mesotrophic waters and α and β-</w:t>
      </w:r>
      <w:proofErr w:type="spellStart"/>
      <w:r w:rsidRPr="00BC3191">
        <w:rPr>
          <w:rFonts w:eastAsia="Times New Roman"/>
          <w:color w:val="000000" w:themeColor="text1"/>
          <w:szCs w:val="24"/>
        </w:rPr>
        <w:t>mezosaprobic</w:t>
      </w:r>
      <w:proofErr w:type="spellEnd"/>
      <w:r w:rsidRPr="00BC3191">
        <w:rPr>
          <w:rFonts w:eastAsia="Times New Roman"/>
          <w:color w:val="000000" w:themeColor="text1"/>
          <w:szCs w:val="24"/>
        </w:rPr>
        <w:t xml:space="preserve"> as moderately contaminated environment. The spectrum of pH was quite broad from </w:t>
      </w:r>
      <w:proofErr w:type="spellStart"/>
      <w:r w:rsidRPr="00BC3191">
        <w:rPr>
          <w:rFonts w:eastAsia="Times New Roman"/>
          <w:color w:val="000000" w:themeColor="text1"/>
          <w:szCs w:val="24"/>
        </w:rPr>
        <w:t>alkalibiontic</w:t>
      </w:r>
      <w:proofErr w:type="spellEnd"/>
      <w:r w:rsidRPr="00BC3191">
        <w:rPr>
          <w:rFonts w:eastAsia="Times New Roman"/>
          <w:color w:val="000000" w:themeColor="text1"/>
          <w:szCs w:val="24"/>
        </w:rPr>
        <w:t xml:space="preserve"> to </w:t>
      </w:r>
      <w:proofErr w:type="spellStart"/>
      <w:r w:rsidRPr="00BC3191">
        <w:rPr>
          <w:rFonts w:eastAsia="Times New Roman"/>
          <w:color w:val="000000" w:themeColor="text1"/>
          <w:szCs w:val="24"/>
        </w:rPr>
        <w:t>alkaliphilic</w:t>
      </w:r>
      <w:proofErr w:type="spellEnd"/>
      <w:r w:rsidRPr="00BC3191">
        <w:rPr>
          <w:rFonts w:eastAsia="Times New Roman"/>
          <w:color w:val="000000" w:themeColor="text1"/>
          <w:szCs w:val="24"/>
        </w:rPr>
        <w:t xml:space="preserve"> and neutral waters.</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Geochemical studies revealed prevailed chemical denudation with slight deterioration of oxygen supply observed in the increasing Fe/</w:t>
      </w:r>
      <w:proofErr w:type="spellStart"/>
      <w:r w:rsidRPr="00BC3191">
        <w:rPr>
          <w:rFonts w:eastAsia="Times New Roman"/>
          <w:color w:val="000000" w:themeColor="text1"/>
          <w:szCs w:val="24"/>
        </w:rPr>
        <w:t>Mn</w:t>
      </w:r>
      <w:proofErr w:type="spellEnd"/>
      <w:r w:rsidRPr="00BC3191">
        <w:rPr>
          <w:rFonts w:eastAsia="Times New Roman"/>
          <w:color w:val="000000" w:themeColor="text1"/>
          <w:szCs w:val="24"/>
        </w:rPr>
        <w:t xml:space="preserve"> ratio (</w:t>
      </w:r>
      <w:proofErr w:type="spellStart"/>
      <w:r w:rsidRPr="00BC3191">
        <w:rPr>
          <w:rFonts w:eastAsia="Times New Roman"/>
          <w:color w:val="000000" w:themeColor="text1"/>
          <w:szCs w:val="24"/>
        </w:rPr>
        <w:t>LGU</w:t>
      </w:r>
      <w:proofErr w:type="spellEnd"/>
      <w:r w:rsidRPr="00BC3191">
        <w:rPr>
          <w:rFonts w:eastAsia="Times New Roman"/>
          <w:color w:val="000000" w:themeColor="text1"/>
          <w:szCs w:val="24"/>
        </w:rPr>
        <w:t xml:space="preserve"> IV). </w:t>
      </w:r>
      <w:proofErr w:type="gramStart"/>
      <w:r w:rsidRPr="00BC3191">
        <w:rPr>
          <w:rFonts w:eastAsia="Times New Roman"/>
          <w:color w:val="000000" w:themeColor="text1"/>
          <w:szCs w:val="24"/>
        </w:rPr>
        <w:t xml:space="preserve">The visible change in geochemical composition is observed at a depth of 732 cm, where distinctly decreased contents of </w:t>
      </w:r>
      <w:proofErr w:type="spellStart"/>
      <w:r w:rsidRPr="00BC3191">
        <w:rPr>
          <w:rFonts w:eastAsia="Times New Roman"/>
          <w:color w:val="000000" w:themeColor="text1"/>
          <w:szCs w:val="24"/>
        </w:rPr>
        <w:t>lithophilic</w:t>
      </w:r>
      <w:proofErr w:type="spellEnd"/>
      <w:r w:rsidRPr="00BC3191">
        <w:rPr>
          <w:rFonts w:eastAsia="Times New Roman"/>
          <w:color w:val="000000" w:themeColor="text1"/>
          <w:szCs w:val="24"/>
        </w:rPr>
        <w:t xml:space="preserve"> elements and terrigenous silica were noted, contrary to increasing contents of organic matter, calcium carbonates, biogenic silica and an increase type of denudation in the catchment indicator: Na/K. Small amounts of sodium and potassium observed in this core section are linked to reduced erosion and enhanced leaching.</w:t>
      </w:r>
      <w:proofErr w:type="gramEnd"/>
    </w:p>
    <w:p w:rsidR="00B56386" w:rsidRPr="00BC3191" w:rsidRDefault="00B56386" w:rsidP="00B56386">
      <w:pPr>
        <w:pStyle w:val="heading2"/>
      </w:pPr>
      <w:r w:rsidRPr="00BC3191">
        <w:t>Younger Dryas</w:t>
      </w:r>
    </w:p>
    <w:p w:rsidR="00B56386" w:rsidRPr="00BC3191" w:rsidRDefault="00B56386" w:rsidP="00B56386">
      <w:pPr>
        <w:jc w:val="both"/>
        <w:rPr>
          <w:rFonts w:eastAsia="Times New Roman"/>
          <w:color w:val="000000" w:themeColor="text1"/>
          <w:szCs w:val="24"/>
        </w:rPr>
      </w:pPr>
      <w:r w:rsidRPr="00BC3191">
        <w:rPr>
          <w:rFonts w:eastAsia="Times New Roman"/>
          <w:color w:val="000000" w:themeColor="text1"/>
          <w:szCs w:val="24"/>
        </w:rPr>
        <w:t xml:space="preserve">The cooling of the climate during the Younger Dryas brought changes in the landscape, which are reflected in cores L-33/2 and LB 13, taken from the palaeolake no. 1 located c. 400 m from the location of the LU </w:t>
      </w:r>
      <w:proofErr w:type="spellStart"/>
      <w:r w:rsidRPr="00BC3191">
        <w:rPr>
          <w:rFonts w:eastAsia="Times New Roman"/>
          <w:color w:val="000000" w:themeColor="text1"/>
          <w:szCs w:val="24"/>
        </w:rPr>
        <w:t>18B</w:t>
      </w:r>
      <w:proofErr w:type="spellEnd"/>
      <w:r w:rsidRPr="00BC3191">
        <w:rPr>
          <w:rFonts w:eastAsia="Times New Roman"/>
          <w:color w:val="000000" w:themeColor="text1"/>
          <w:szCs w:val="24"/>
        </w:rPr>
        <w:t xml:space="preserve"> (Sobkowiak-</w:t>
      </w:r>
      <w:proofErr w:type="spellStart"/>
      <w:r w:rsidRPr="00BC3191">
        <w:rPr>
          <w:rFonts w:eastAsia="Times New Roman"/>
          <w:color w:val="000000" w:themeColor="text1"/>
          <w:szCs w:val="24"/>
        </w:rPr>
        <w:t>Tabaka</w:t>
      </w:r>
      <w:proofErr w:type="spellEnd"/>
      <w:r w:rsidRPr="00BC3191">
        <w:rPr>
          <w:rFonts w:eastAsia="Times New Roman"/>
          <w:color w:val="000000" w:themeColor="text1"/>
          <w:szCs w:val="24"/>
        </w:rPr>
        <w:t xml:space="preserve"> et al. 2018). The forest cover </w:t>
      </w:r>
      <w:proofErr w:type="gramStart"/>
      <w:r w:rsidRPr="00BC3191">
        <w:rPr>
          <w:rFonts w:eastAsia="Times New Roman"/>
          <w:color w:val="000000" w:themeColor="text1"/>
          <w:szCs w:val="24"/>
        </w:rPr>
        <w:t>was clearly reduced</w:t>
      </w:r>
      <w:proofErr w:type="gramEnd"/>
      <w:r w:rsidRPr="00BC3191">
        <w:rPr>
          <w:rFonts w:eastAsia="Times New Roman"/>
          <w:color w:val="000000" w:themeColor="text1"/>
          <w:szCs w:val="24"/>
        </w:rPr>
        <w:t xml:space="preserve"> and the spread of juniper as well as the growth of both </w:t>
      </w:r>
      <w:r w:rsidRPr="00BC3191">
        <w:rPr>
          <w:rFonts w:eastAsia="Times New Roman"/>
          <w:i/>
          <w:color w:val="000000" w:themeColor="text1"/>
          <w:szCs w:val="24"/>
        </w:rPr>
        <w:t>Artemisia</w:t>
      </w:r>
      <w:r w:rsidRPr="00BC3191">
        <w:rPr>
          <w:rFonts w:eastAsia="Times New Roman"/>
          <w:color w:val="000000" w:themeColor="text1"/>
          <w:szCs w:val="24"/>
        </w:rPr>
        <w:t xml:space="preserve"> patches and areas dominated by grasses were indicated by pollen spectra. Over time, juniper appears to have expanded only to decrease towards the end of the Younger Dryas. Dwarf birch (</w:t>
      </w:r>
      <w:r w:rsidRPr="00BC3191">
        <w:rPr>
          <w:rFonts w:eastAsia="Times New Roman"/>
          <w:i/>
          <w:color w:val="000000" w:themeColor="text1"/>
          <w:szCs w:val="24"/>
        </w:rPr>
        <w:t>Betula nana</w:t>
      </w:r>
      <w:r w:rsidRPr="00BC3191">
        <w:rPr>
          <w:rFonts w:eastAsia="Times New Roman"/>
          <w:color w:val="000000" w:themeColor="text1"/>
          <w:szCs w:val="24"/>
        </w:rPr>
        <w:t>) constituted part of the local vegetation. Various sedges (</w:t>
      </w:r>
      <w:r w:rsidRPr="00BC3191">
        <w:rPr>
          <w:rFonts w:eastAsia="Times New Roman"/>
          <w:i/>
          <w:color w:val="000000" w:themeColor="text1"/>
          <w:szCs w:val="24"/>
        </w:rPr>
        <w:t xml:space="preserve">Carex </w:t>
      </w:r>
      <w:proofErr w:type="spellStart"/>
      <w:r w:rsidRPr="00BC3191">
        <w:rPr>
          <w:rFonts w:eastAsia="Times New Roman"/>
          <w:i/>
          <w:color w:val="000000" w:themeColor="text1"/>
          <w:szCs w:val="24"/>
        </w:rPr>
        <w:t>aquatilis</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Carex </w:t>
      </w:r>
      <w:proofErr w:type="spellStart"/>
      <w:r w:rsidRPr="00BC3191">
        <w:rPr>
          <w:rFonts w:eastAsia="Times New Roman"/>
          <w:i/>
          <w:color w:val="000000" w:themeColor="text1"/>
          <w:szCs w:val="24"/>
        </w:rPr>
        <w:t>vesicaria</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Carex </w:t>
      </w:r>
      <w:proofErr w:type="spellStart"/>
      <w:r w:rsidRPr="00BC3191">
        <w:rPr>
          <w:rFonts w:eastAsia="Times New Roman"/>
          <w:i/>
          <w:color w:val="000000" w:themeColor="text1"/>
          <w:szCs w:val="24"/>
        </w:rPr>
        <w:t>rostrata</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Carex </w:t>
      </w:r>
      <w:proofErr w:type="spellStart"/>
      <w:r w:rsidRPr="00BC3191">
        <w:rPr>
          <w:rFonts w:eastAsia="Times New Roman"/>
          <w:i/>
          <w:color w:val="000000" w:themeColor="text1"/>
          <w:szCs w:val="24"/>
        </w:rPr>
        <w:t>paniculata</w:t>
      </w:r>
      <w:proofErr w:type="spellEnd"/>
      <w:r w:rsidRPr="00BC3191">
        <w:rPr>
          <w:rFonts w:eastAsia="Times New Roman"/>
          <w:i/>
          <w:color w:val="000000" w:themeColor="text1"/>
          <w:szCs w:val="24"/>
        </w:rPr>
        <w:t>/</w:t>
      </w:r>
      <w:proofErr w:type="spellStart"/>
      <w:r w:rsidRPr="00BC3191">
        <w:rPr>
          <w:rFonts w:eastAsia="Times New Roman"/>
          <w:i/>
          <w:color w:val="000000" w:themeColor="text1"/>
          <w:szCs w:val="24"/>
        </w:rPr>
        <w:t>diandra</w:t>
      </w:r>
      <w:proofErr w:type="spellEnd"/>
      <w:r w:rsidRPr="00BC3191">
        <w:rPr>
          <w:rFonts w:eastAsia="Times New Roman"/>
          <w:color w:val="000000" w:themeColor="text1"/>
          <w:szCs w:val="24"/>
        </w:rPr>
        <w:t>) accompanied by clubmoss (</w:t>
      </w:r>
      <w:r w:rsidRPr="00BC3191">
        <w:rPr>
          <w:rFonts w:eastAsia="Times New Roman"/>
          <w:i/>
          <w:color w:val="000000" w:themeColor="text1"/>
          <w:szCs w:val="24"/>
        </w:rPr>
        <w:t>Selaginella selaginoides</w:t>
      </w:r>
      <w:r w:rsidRPr="00BC3191">
        <w:rPr>
          <w:rFonts w:eastAsia="Times New Roman"/>
          <w:color w:val="000000" w:themeColor="text1"/>
          <w:szCs w:val="24"/>
        </w:rPr>
        <w:t xml:space="preserve">) were growing on wet soils along the </w:t>
      </w:r>
      <w:proofErr w:type="gramStart"/>
      <w:r w:rsidRPr="00BC3191">
        <w:rPr>
          <w:rFonts w:eastAsia="Times New Roman"/>
          <w:color w:val="000000" w:themeColor="text1"/>
          <w:szCs w:val="24"/>
        </w:rPr>
        <w:t>lake shore</w:t>
      </w:r>
      <w:proofErr w:type="gramEnd"/>
      <w:r w:rsidRPr="00BC3191">
        <w:rPr>
          <w:rFonts w:eastAsia="Times New Roman"/>
          <w:color w:val="000000" w:themeColor="text1"/>
          <w:szCs w:val="24"/>
        </w:rPr>
        <w:t xml:space="preserve"> but also in bogs or mires, which formed part of the local vegetation. Underwater ‘meadows’ of green algae were thriving on the bottom of the lake. The presence of </w:t>
      </w:r>
      <w:r w:rsidRPr="00BC3191">
        <w:rPr>
          <w:rFonts w:eastAsia="Times New Roman"/>
          <w:color w:val="000000" w:themeColor="text1"/>
          <w:szCs w:val="24"/>
        </w:rPr>
        <w:lastRenderedPageBreak/>
        <w:t>broad-leaved pondweed (</w:t>
      </w:r>
      <w:r w:rsidRPr="00BC3191">
        <w:rPr>
          <w:rFonts w:eastAsia="Times New Roman"/>
          <w:i/>
          <w:color w:val="000000" w:themeColor="text1"/>
          <w:szCs w:val="24"/>
        </w:rPr>
        <w:t xml:space="preserve">Potamogeton </w:t>
      </w:r>
      <w:proofErr w:type="spellStart"/>
      <w:r w:rsidRPr="00BC3191">
        <w:rPr>
          <w:rFonts w:eastAsia="Times New Roman"/>
          <w:i/>
          <w:color w:val="000000" w:themeColor="text1"/>
          <w:szCs w:val="24"/>
        </w:rPr>
        <w:t>natans</w:t>
      </w:r>
      <w:proofErr w:type="spellEnd"/>
      <w:r w:rsidRPr="00BC3191">
        <w:rPr>
          <w:rFonts w:eastAsia="Times New Roman"/>
          <w:color w:val="000000" w:themeColor="text1"/>
          <w:szCs w:val="24"/>
        </w:rPr>
        <w:t>) suggests a water depth of up to 1 m (Sobkowiak-</w:t>
      </w:r>
      <w:proofErr w:type="spellStart"/>
      <w:r w:rsidRPr="00BC3191">
        <w:rPr>
          <w:rFonts w:eastAsia="Times New Roman"/>
          <w:color w:val="000000" w:themeColor="text1"/>
          <w:szCs w:val="24"/>
        </w:rPr>
        <w:t>Tabaka</w:t>
      </w:r>
      <w:proofErr w:type="spellEnd"/>
      <w:r w:rsidRPr="00BC3191">
        <w:rPr>
          <w:rFonts w:eastAsia="Times New Roman"/>
          <w:color w:val="000000" w:themeColor="text1"/>
          <w:szCs w:val="24"/>
        </w:rPr>
        <w:t xml:space="preserve"> et al. 2018). </w:t>
      </w:r>
    </w:p>
    <w:p w:rsidR="00B56386" w:rsidRPr="00BC3191"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During the Younger </w:t>
      </w:r>
      <w:proofErr w:type="gramStart"/>
      <w:r w:rsidRPr="00BC3191">
        <w:rPr>
          <w:rFonts w:eastAsia="Times New Roman"/>
          <w:color w:val="000000" w:themeColor="text1"/>
          <w:szCs w:val="24"/>
        </w:rPr>
        <w:t>Dryas</w:t>
      </w:r>
      <w:proofErr w:type="gramEnd"/>
      <w:r w:rsidRPr="00BC3191">
        <w:rPr>
          <w:rFonts w:eastAsia="Times New Roman"/>
          <w:color w:val="000000" w:themeColor="text1"/>
          <w:szCs w:val="24"/>
        </w:rPr>
        <w:t xml:space="preserve"> a rich fauna of </w:t>
      </w:r>
      <w:proofErr w:type="spellStart"/>
      <w:r w:rsidRPr="00BC3191">
        <w:rPr>
          <w:rFonts w:eastAsia="Times New Roman"/>
          <w:color w:val="000000" w:themeColor="text1"/>
          <w:szCs w:val="24"/>
        </w:rPr>
        <w:t>mollusks</w:t>
      </w:r>
      <w:proofErr w:type="spellEnd"/>
      <w:r w:rsidRPr="00BC3191">
        <w:rPr>
          <w:rFonts w:eastAsia="Times New Roman"/>
          <w:color w:val="000000" w:themeColor="text1"/>
          <w:szCs w:val="24"/>
        </w:rPr>
        <w:t xml:space="preserve"> is indicated by both high diversity of species and quantities of </w:t>
      </w:r>
      <w:proofErr w:type="spellStart"/>
      <w:r w:rsidRPr="00BC3191">
        <w:rPr>
          <w:rFonts w:eastAsia="Times New Roman"/>
          <w:color w:val="000000" w:themeColor="text1"/>
          <w:szCs w:val="24"/>
        </w:rPr>
        <w:t>mollusks</w:t>
      </w:r>
      <w:proofErr w:type="spellEnd"/>
      <w:r w:rsidRPr="00BC3191">
        <w:rPr>
          <w:rFonts w:eastAsia="Times New Roman"/>
          <w:color w:val="000000" w:themeColor="text1"/>
          <w:szCs w:val="24"/>
        </w:rPr>
        <w:t xml:space="preserve"> remains (LB 13). At the beginning of the phase, due to the cooling of the climate, larger, permanent water reservoirs were formed (Sobkowiak-</w:t>
      </w:r>
      <w:proofErr w:type="spellStart"/>
      <w:r w:rsidRPr="00BC3191">
        <w:rPr>
          <w:rFonts w:eastAsia="Times New Roman"/>
          <w:color w:val="000000" w:themeColor="text1"/>
          <w:szCs w:val="24"/>
        </w:rPr>
        <w:t>Tabaka</w:t>
      </w:r>
      <w:proofErr w:type="spellEnd"/>
      <w:r w:rsidRPr="00BC3191">
        <w:rPr>
          <w:rFonts w:eastAsia="Times New Roman"/>
          <w:color w:val="000000" w:themeColor="text1"/>
          <w:szCs w:val="24"/>
        </w:rPr>
        <w:t xml:space="preserve"> et al. 2018). It </w:t>
      </w:r>
      <w:proofErr w:type="gramStart"/>
      <w:r w:rsidRPr="00BC3191">
        <w:rPr>
          <w:rFonts w:eastAsia="Times New Roman"/>
          <w:color w:val="000000" w:themeColor="text1"/>
          <w:szCs w:val="24"/>
        </w:rPr>
        <w:t>was most probably connected</w:t>
      </w:r>
      <w:proofErr w:type="gramEnd"/>
      <w:r w:rsidRPr="00BC3191">
        <w:rPr>
          <w:rFonts w:eastAsia="Times New Roman"/>
          <w:color w:val="000000" w:themeColor="text1"/>
          <w:szCs w:val="24"/>
        </w:rPr>
        <w:t xml:space="preserve"> with a rise in water level in the lakes correlated with increased humidity at the end of the Late Glacial. As a result, small ponds transformed into larger and deeper reservoirs (lakes), which began to accumulate carbonate sediments (</w:t>
      </w:r>
      <w:proofErr w:type="spellStart"/>
      <w:r w:rsidRPr="00BC3191">
        <w:rPr>
          <w:rFonts w:eastAsia="Times New Roman"/>
          <w:color w:val="000000" w:themeColor="text1"/>
          <w:szCs w:val="24"/>
        </w:rPr>
        <w:t>Alexandrowicz</w:t>
      </w:r>
      <w:proofErr w:type="spellEnd"/>
      <w:r w:rsidRPr="00BC3191">
        <w:rPr>
          <w:rFonts w:eastAsia="Times New Roman"/>
          <w:color w:val="000000" w:themeColor="text1"/>
          <w:szCs w:val="24"/>
        </w:rPr>
        <w:t xml:space="preserve"> 2007). The molluscs of that period are associated with rich aquatic vegetation (</w:t>
      </w:r>
      <w:r w:rsidRPr="00BC3191">
        <w:rPr>
          <w:rFonts w:eastAsia="Times New Roman"/>
          <w:i/>
          <w:color w:val="000000" w:themeColor="text1"/>
          <w:szCs w:val="24"/>
        </w:rPr>
        <w:t xml:space="preserve">V. </w:t>
      </w:r>
      <w:proofErr w:type="spellStart"/>
      <w:r w:rsidRPr="00BC3191">
        <w:rPr>
          <w:rFonts w:eastAsia="Times New Roman"/>
          <w:i/>
          <w:color w:val="000000" w:themeColor="text1"/>
          <w:szCs w:val="24"/>
        </w:rPr>
        <w:t>cristata</w:t>
      </w:r>
      <w:proofErr w:type="spellEnd"/>
      <w:r w:rsidRPr="00BC3191">
        <w:rPr>
          <w:rFonts w:eastAsia="Times New Roman"/>
          <w:color w:val="000000" w:themeColor="text1"/>
          <w:szCs w:val="24"/>
        </w:rPr>
        <w:t xml:space="preserve">, </w:t>
      </w:r>
      <w:proofErr w:type="spellStart"/>
      <w:r w:rsidRPr="00BC3191">
        <w:rPr>
          <w:rFonts w:eastAsia="Times New Roman"/>
          <w:i/>
          <w:color w:val="000000" w:themeColor="text1"/>
          <w:szCs w:val="24"/>
        </w:rPr>
        <w:t>Stagnicola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palustris</w:t>
      </w:r>
      <w:proofErr w:type="spellEnd"/>
      <w:r w:rsidRPr="00BC3191">
        <w:rPr>
          <w:rFonts w:eastAsia="Times New Roman"/>
          <w:color w:val="000000" w:themeColor="text1"/>
          <w:szCs w:val="24"/>
        </w:rPr>
        <w:t xml:space="preserve">, </w:t>
      </w:r>
      <w:proofErr w:type="spellStart"/>
      <w:r w:rsidRPr="00BC3191">
        <w:rPr>
          <w:rFonts w:eastAsia="Times New Roman"/>
          <w:color w:val="000000" w:themeColor="text1"/>
          <w:szCs w:val="24"/>
        </w:rPr>
        <w:t>s.l.</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P. </w:t>
      </w:r>
      <w:proofErr w:type="spellStart"/>
      <w:r w:rsidRPr="00BC3191">
        <w:rPr>
          <w:rFonts w:eastAsia="Times New Roman"/>
          <w:i/>
          <w:color w:val="000000" w:themeColor="text1"/>
          <w:szCs w:val="24"/>
        </w:rPr>
        <w:t>milium</w:t>
      </w:r>
      <w:proofErr w:type="spellEnd"/>
      <w:r w:rsidRPr="00BC3191">
        <w:rPr>
          <w:rFonts w:eastAsia="Times New Roman"/>
          <w:color w:val="000000" w:themeColor="text1"/>
          <w:szCs w:val="24"/>
        </w:rPr>
        <w:t xml:space="preserve">, </w:t>
      </w:r>
      <w:r w:rsidRPr="00BC3191">
        <w:rPr>
          <w:rFonts w:eastAsia="Times New Roman"/>
          <w:i/>
          <w:color w:val="000000" w:themeColor="text1"/>
          <w:szCs w:val="24"/>
        </w:rPr>
        <w:t xml:space="preserve">P. </w:t>
      </w:r>
      <w:proofErr w:type="spellStart"/>
      <w:r w:rsidRPr="00BC3191">
        <w:rPr>
          <w:rFonts w:eastAsia="Times New Roman"/>
          <w:i/>
          <w:color w:val="000000" w:themeColor="text1"/>
          <w:szCs w:val="24"/>
        </w:rPr>
        <w:t>pulchellum</w:t>
      </w:r>
      <w:proofErr w:type="spellEnd"/>
      <w:r w:rsidRPr="00BC3191">
        <w:rPr>
          <w:rFonts w:eastAsia="Times New Roman"/>
          <w:i/>
          <w:color w:val="000000" w:themeColor="text1"/>
          <w:szCs w:val="24"/>
        </w:rPr>
        <w:t xml:space="preserve">, </w:t>
      </w:r>
      <w:proofErr w:type="gramStart"/>
      <w:r w:rsidRPr="00BC3191">
        <w:rPr>
          <w:rFonts w:eastAsia="Times New Roman"/>
          <w:i/>
          <w:color w:val="000000" w:themeColor="text1"/>
          <w:szCs w:val="24"/>
        </w:rPr>
        <w:t>P</w:t>
      </w:r>
      <w:proofErr w:type="gram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obtusale</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lapponicum</w:t>
      </w:r>
      <w:proofErr w:type="spellEnd"/>
      <w:r w:rsidRPr="00BC3191">
        <w:rPr>
          <w:rFonts w:eastAsia="Times New Roman"/>
          <w:color w:val="000000" w:themeColor="text1"/>
          <w:szCs w:val="24"/>
        </w:rPr>
        <w:t xml:space="preserve">). Most common are those typical for lakes and of wide ecological preferences, the most numerous among them being </w:t>
      </w:r>
      <w:proofErr w:type="spellStart"/>
      <w:r w:rsidRPr="00BC3191">
        <w:rPr>
          <w:rFonts w:eastAsia="Times New Roman"/>
          <w:i/>
          <w:color w:val="000000" w:themeColor="text1"/>
          <w:szCs w:val="24"/>
        </w:rPr>
        <w:t>Valvata</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piscinalis</w:t>
      </w:r>
      <w:proofErr w:type="spellEnd"/>
      <w:r w:rsidRPr="00BC3191">
        <w:rPr>
          <w:rFonts w:eastAsia="Times New Roman"/>
          <w:i/>
          <w:color w:val="000000" w:themeColor="text1"/>
          <w:szCs w:val="24"/>
        </w:rPr>
        <w:t xml:space="preserve">. </w:t>
      </w:r>
      <w:r w:rsidRPr="00BC3191">
        <w:rPr>
          <w:rFonts w:eastAsia="Times New Roman"/>
          <w:color w:val="000000" w:themeColor="text1"/>
          <w:szCs w:val="24"/>
        </w:rPr>
        <w:t xml:space="preserve">The </w:t>
      </w:r>
      <w:r w:rsidRPr="00BC3191">
        <w:rPr>
          <w:rFonts w:eastAsia="Times New Roman"/>
          <w:i/>
          <w:color w:val="000000" w:themeColor="text1"/>
          <w:szCs w:val="24"/>
        </w:rPr>
        <w:t xml:space="preserve">P. </w:t>
      </w:r>
      <w:proofErr w:type="spellStart"/>
      <w:r w:rsidRPr="00BC3191">
        <w:rPr>
          <w:rFonts w:eastAsia="Times New Roman"/>
          <w:i/>
          <w:color w:val="000000" w:themeColor="text1"/>
          <w:szCs w:val="24"/>
        </w:rPr>
        <w:t>milium</w:t>
      </w:r>
      <w:proofErr w:type="spellEnd"/>
      <w:r w:rsidRPr="00BC3191">
        <w:rPr>
          <w:rFonts w:eastAsia="Times New Roman"/>
          <w:i/>
          <w:color w:val="000000" w:themeColor="text1"/>
          <w:szCs w:val="24"/>
        </w:rPr>
        <w:t xml:space="preserve">, P. </w:t>
      </w:r>
      <w:proofErr w:type="spellStart"/>
      <w:r w:rsidRPr="00BC3191">
        <w:rPr>
          <w:rFonts w:eastAsia="Times New Roman"/>
          <w:i/>
          <w:color w:val="000000" w:themeColor="text1"/>
          <w:szCs w:val="24"/>
        </w:rPr>
        <w:t>pulchellum</w:t>
      </w:r>
      <w:proofErr w:type="spellEnd"/>
      <w:r w:rsidRPr="00BC3191">
        <w:rPr>
          <w:rFonts w:eastAsia="Times New Roman"/>
          <w:color w:val="000000" w:themeColor="text1"/>
          <w:szCs w:val="24"/>
        </w:rPr>
        <w:t xml:space="preserve"> and</w:t>
      </w:r>
      <w:r w:rsidRPr="00BC3191">
        <w:rPr>
          <w:rFonts w:eastAsia="Times New Roman"/>
          <w:i/>
          <w:color w:val="000000" w:themeColor="text1"/>
          <w:szCs w:val="24"/>
        </w:rPr>
        <w:t xml:space="preserve"> P. </w:t>
      </w:r>
      <w:proofErr w:type="spellStart"/>
      <w:r w:rsidRPr="00BC3191">
        <w:rPr>
          <w:rFonts w:eastAsia="Times New Roman"/>
          <w:i/>
          <w:color w:val="000000" w:themeColor="text1"/>
          <w:szCs w:val="24"/>
        </w:rPr>
        <w:t>obtusale</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lapponicum</w:t>
      </w:r>
      <w:proofErr w:type="spellEnd"/>
      <w:r w:rsidRPr="00BC3191">
        <w:rPr>
          <w:rFonts w:eastAsia="Times New Roman"/>
          <w:color w:val="000000" w:themeColor="text1"/>
          <w:szCs w:val="24"/>
        </w:rPr>
        <w:t xml:space="preserve"> are indicative of shallow and marshy coastal zones where water remains in motion (presence of </w:t>
      </w:r>
      <w:r w:rsidRPr="00BC3191">
        <w:rPr>
          <w:rFonts w:eastAsia="Times New Roman"/>
          <w:i/>
          <w:color w:val="000000" w:themeColor="text1"/>
          <w:szCs w:val="24"/>
        </w:rPr>
        <w:t xml:space="preserve">P. </w:t>
      </w:r>
      <w:proofErr w:type="spellStart"/>
      <w:r w:rsidRPr="00BC3191">
        <w:rPr>
          <w:rFonts w:eastAsia="Times New Roman"/>
          <w:i/>
          <w:color w:val="000000" w:themeColor="text1"/>
          <w:szCs w:val="24"/>
        </w:rPr>
        <w:t>nitidum</w:t>
      </w:r>
      <w:proofErr w:type="spellEnd"/>
      <w:r w:rsidRPr="00BC3191">
        <w:rPr>
          <w:rFonts w:eastAsia="Times New Roman"/>
          <w:color w:val="000000" w:themeColor="text1"/>
          <w:szCs w:val="24"/>
        </w:rPr>
        <w:t xml:space="preserve"> and</w:t>
      </w:r>
      <w:r w:rsidRPr="00BC3191">
        <w:rPr>
          <w:rFonts w:eastAsia="Times New Roman"/>
          <w:i/>
          <w:color w:val="000000" w:themeColor="text1"/>
          <w:szCs w:val="24"/>
        </w:rPr>
        <w:t xml:space="preserve"> P. </w:t>
      </w:r>
      <w:proofErr w:type="spellStart"/>
      <w:r w:rsidRPr="00BC3191">
        <w:rPr>
          <w:rFonts w:eastAsia="Times New Roman"/>
          <w:i/>
          <w:color w:val="000000" w:themeColor="text1"/>
          <w:szCs w:val="24"/>
        </w:rPr>
        <w:t>subtruncatum</w:t>
      </w:r>
      <w:proofErr w:type="spellEnd"/>
      <w:r w:rsidRPr="00BC3191">
        <w:rPr>
          <w:rFonts w:eastAsia="Times New Roman"/>
          <w:color w:val="000000" w:themeColor="text1"/>
          <w:szCs w:val="24"/>
        </w:rPr>
        <w:t xml:space="preserve">). Cooler conditions during the time </w:t>
      </w:r>
      <w:proofErr w:type="gramStart"/>
      <w:r w:rsidRPr="00BC3191">
        <w:rPr>
          <w:rFonts w:eastAsia="Times New Roman"/>
          <w:color w:val="000000" w:themeColor="text1"/>
          <w:szCs w:val="24"/>
        </w:rPr>
        <w:t>are confirmed</w:t>
      </w:r>
      <w:proofErr w:type="gramEnd"/>
      <w:r w:rsidRPr="00BC3191">
        <w:rPr>
          <w:rFonts w:eastAsia="Times New Roman"/>
          <w:color w:val="000000" w:themeColor="text1"/>
          <w:szCs w:val="24"/>
        </w:rPr>
        <w:t xml:space="preserve"> by the presence of </w:t>
      </w:r>
      <w:proofErr w:type="spellStart"/>
      <w:r w:rsidRPr="00BC3191">
        <w:rPr>
          <w:rFonts w:eastAsia="Times New Roman"/>
          <w:i/>
          <w:color w:val="000000" w:themeColor="text1"/>
          <w:szCs w:val="24"/>
        </w:rPr>
        <w:t>Pisidium</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obtusale</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lapponicum</w:t>
      </w:r>
      <w:proofErr w:type="spellEnd"/>
      <w:r w:rsidRPr="00BC3191">
        <w:rPr>
          <w:rFonts w:eastAsia="Times New Roman"/>
          <w:color w:val="000000" w:themeColor="text1"/>
          <w:szCs w:val="24"/>
        </w:rPr>
        <w:t xml:space="preserve"> and </w:t>
      </w:r>
      <w:proofErr w:type="spellStart"/>
      <w:r w:rsidRPr="00BC3191">
        <w:rPr>
          <w:rFonts w:eastAsia="Times New Roman"/>
          <w:i/>
          <w:color w:val="000000" w:themeColor="text1"/>
          <w:szCs w:val="24"/>
        </w:rPr>
        <w:t>Gyraulus</w:t>
      </w:r>
      <w:proofErr w:type="spellEnd"/>
      <w:r w:rsidRPr="00BC3191">
        <w:rPr>
          <w:rFonts w:eastAsia="Times New Roman"/>
          <w:i/>
          <w:color w:val="000000" w:themeColor="text1"/>
          <w:szCs w:val="24"/>
        </w:rPr>
        <w:t xml:space="preserve"> </w:t>
      </w:r>
      <w:proofErr w:type="spellStart"/>
      <w:r w:rsidRPr="00BC3191">
        <w:rPr>
          <w:rFonts w:eastAsia="Times New Roman"/>
          <w:i/>
          <w:color w:val="000000" w:themeColor="text1"/>
          <w:szCs w:val="24"/>
        </w:rPr>
        <w:t>laevis</w:t>
      </w:r>
      <w:proofErr w:type="spellEnd"/>
      <w:r w:rsidRPr="00BC3191">
        <w:rPr>
          <w:rFonts w:eastAsia="Times New Roman"/>
          <w:color w:val="000000" w:themeColor="text1"/>
          <w:szCs w:val="24"/>
        </w:rPr>
        <w:t xml:space="preserve">. Both species are almost absent toward the end of the Younger Dryas along with the decrease of all molluscs remains, which may be an announcement of changes in the Holocene. </w:t>
      </w:r>
    </w:p>
    <w:p w:rsidR="00B56386" w:rsidRDefault="00B56386" w:rsidP="00B56386">
      <w:pPr>
        <w:ind w:firstLine="720"/>
        <w:jc w:val="both"/>
        <w:rPr>
          <w:rFonts w:eastAsia="Times New Roman"/>
          <w:color w:val="000000" w:themeColor="text1"/>
          <w:szCs w:val="24"/>
        </w:rPr>
      </w:pPr>
      <w:r w:rsidRPr="00BC3191">
        <w:rPr>
          <w:rFonts w:eastAsia="Times New Roman"/>
          <w:color w:val="000000" w:themeColor="text1"/>
          <w:szCs w:val="24"/>
        </w:rPr>
        <w:t xml:space="preserve">The cold Younger Dryas is recorded also by about 0.5 to </w:t>
      </w:r>
      <w:proofErr w:type="gramStart"/>
      <w:r w:rsidRPr="00BC3191">
        <w:rPr>
          <w:rFonts w:eastAsia="Times New Roman"/>
          <w:color w:val="000000" w:themeColor="text1"/>
          <w:szCs w:val="24"/>
        </w:rPr>
        <w:t>1.5 ‰</w:t>
      </w:r>
      <w:proofErr w:type="gramEnd"/>
      <w:r w:rsidRPr="00BC3191">
        <w:rPr>
          <w:rFonts w:eastAsia="Times New Roman"/>
          <w:color w:val="000000" w:themeColor="text1"/>
          <w:szCs w:val="24"/>
        </w:rPr>
        <w:t xml:space="preserve"> decrease in </w:t>
      </w:r>
      <w:proofErr w:type="spellStart"/>
      <w:r w:rsidRPr="00BC3191">
        <w:rPr>
          <w:rFonts w:eastAsia="Times New Roman"/>
          <w:color w:val="000000" w:themeColor="text1"/>
          <w:szCs w:val="24"/>
        </w:rPr>
        <w:t>δ</w:t>
      </w:r>
      <w:r w:rsidRPr="00BC3191">
        <w:rPr>
          <w:rFonts w:eastAsia="Times New Roman"/>
          <w:color w:val="000000" w:themeColor="text1"/>
          <w:szCs w:val="24"/>
          <w:vertAlign w:val="superscript"/>
        </w:rPr>
        <w:t>18</w:t>
      </w:r>
      <w:r w:rsidRPr="00BC3191">
        <w:rPr>
          <w:rFonts w:eastAsia="Times New Roman"/>
          <w:color w:val="000000" w:themeColor="text1"/>
          <w:szCs w:val="24"/>
        </w:rPr>
        <w:t>O</w:t>
      </w:r>
      <w:proofErr w:type="spellEnd"/>
      <w:r w:rsidRPr="00BC3191">
        <w:rPr>
          <w:rFonts w:eastAsia="Times New Roman"/>
          <w:color w:val="000000" w:themeColor="text1"/>
          <w:szCs w:val="24"/>
        </w:rPr>
        <w:t xml:space="preserve"> values. Low and relatively stable </w:t>
      </w:r>
      <w:proofErr w:type="spellStart"/>
      <w:r w:rsidRPr="00BC3191">
        <w:rPr>
          <w:rFonts w:eastAsia="Times New Roman"/>
          <w:color w:val="000000" w:themeColor="text1"/>
          <w:szCs w:val="24"/>
        </w:rPr>
        <w:t>δ</w:t>
      </w:r>
      <w:r w:rsidRPr="00BC3191">
        <w:rPr>
          <w:rFonts w:eastAsia="Times New Roman"/>
          <w:color w:val="000000" w:themeColor="text1"/>
          <w:szCs w:val="24"/>
          <w:vertAlign w:val="superscript"/>
        </w:rPr>
        <w:t>18</w:t>
      </w:r>
      <w:r w:rsidRPr="00BC3191">
        <w:rPr>
          <w:rFonts w:eastAsia="Times New Roman"/>
          <w:color w:val="000000" w:themeColor="text1"/>
          <w:szCs w:val="24"/>
        </w:rPr>
        <w:t>O</w:t>
      </w:r>
      <w:proofErr w:type="spellEnd"/>
      <w:r w:rsidRPr="00BC3191">
        <w:rPr>
          <w:rFonts w:eastAsia="Times New Roman"/>
          <w:color w:val="000000" w:themeColor="text1"/>
          <w:szCs w:val="24"/>
        </w:rPr>
        <w:t xml:space="preserve"> values recorded in the older part of this </w:t>
      </w:r>
      <w:proofErr w:type="spellStart"/>
      <w:r w:rsidRPr="00BC3191">
        <w:rPr>
          <w:rFonts w:eastAsia="Times New Roman"/>
          <w:color w:val="000000" w:themeColor="text1"/>
          <w:szCs w:val="24"/>
        </w:rPr>
        <w:t>chronozone</w:t>
      </w:r>
      <w:proofErr w:type="spellEnd"/>
      <w:r w:rsidRPr="00BC3191">
        <w:rPr>
          <w:rFonts w:eastAsia="Times New Roman"/>
          <w:color w:val="000000" w:themeColor="text1"/>
          <w:szCs w:val="24"/>
        </w:rPr>
        <w:t xml:space="preserve"> (mean </w:t>
      </w:r>
      <w:proofErr w:type="spellStart"/>
      <w:r w:rsidRPr="00BC3191">
        <w:rPr>
          <w:rFonts w:eastAsia="Times New Roman"/>
          <w:color w:val="000000" w:themeColor="text1"/>
          <w:szCs w:val="24"/>
        </w:rPr>
        <w:t>δ</w:t>
      </w:r>
      <w:r w:rsidRPr="00BC3191">
        <w:rPr>
          <w:rFonts w:eastAsia="Times New Roman"/>
          <w:color w:val="000000" w:themeColor="text1"/>
          <w:szCs w:val="24"/>
          <w:vertAlign w:val="superscript"/>
        </w:rPr>
        <w:t>18</w:t>
      </w:r>
      <w:r w:rsidRPr="00BC3191">
        <w:rPr>
          <w:rFonts w:eastAsia="Times New Roman"/>
          <w:color w:val="000000" w:themeColor="text1"/>
          <w:szCs w:val="24"/>
        </w:rPr>
        <w:t>O</w:t>
      </w:r>
      <w:proofErr w:type="spellEnd"/>
      <w:r w:rsidRPr="00BC3191">
        <w:rPr>
          <w:rFonts w:eastAsia="Times New Roman"/>
          <w:color w:val="000000" w:themeColor="text1"/>
          <w:szCs w:val="24"/>
        </w:rPr>
        <w:t xml:space="preserve"> value -10.65 ‰) are consistent with other European records (</w:t>
      </w:r>
      <w:proofErr w:type="spellStart"/>
      <w:r w:rsidRPr="00BC3191">
        <w:rPr>
          <w:rFonts w:eastAsia="Times New Roman"/>
          <w:color w:val="000000" w:themeColor="text1"/>
          <w:szCs w:val="24"/>
        </w:rPr>
        <w:t>Schwander</w:t>
      </w:r>
      <w:proofErr w:type="spellEnd"/>
      <w:r w:rsidRPr="00BC3191">
        <w:rPr>
          <w:rFonts w:eastAsia="Times New Roman"/>
          <w:color w:val="000000" w:themeColor="text1"/>
          <w:szCs w:val="24"/>
        </w:rPr>
        <w:t xml:space="preserve"> et al. 2000; </w:t>
      </w:r>
      <w:proofErr w:type="spellStart"/>
      <w:r w:rsidRPr="00BC3191">
        <w:rPr>
          <w:rFonts w:eastAsia="Times New Roman"/>
          <w:color w:val="000000" w:themeColor="text1"/>
          <w:szCs w:val="24"/>
        </w:rPr>
        <w:t>Apolinarska</w:t>
      </w:r>
      <w:proofErr w:type="spellEnd"/>
      <w:r w:rsidRPr="00BC3191">
        <w:rPr>
          <w:rFonts w:eastAsia="Times New Roman"/>
          <w:color w:val="000000" w:themeColor="text1"/>
          <w:szCs w:val="24"/>
        </w:rPr>
        <w:t xml:space="preserve"> and Hammarlund 2009; </w:t>
      </w:r>
      <w:proofErr w:type="spellStart"/>
      <w:r w:rsidRPr="00BC3191">
        <w:rPr>
          <w:rFonts w:eastAsia="Times New Roman"/>
          <w:color w:val="000000" w:themeColor="text1"/>
          <w:szCs w:val="24"/>
        </w:rPr>
        <w:t>Słowiński</w:t>
      </w:r>
      <w:proofErr w:type="spellEnd"/>
      <w:r w:rsidRPr="00BC3191">
        <w:rPr>
          <w:rFonts w:eastAsia="Times New Roman"/>
          <w:color w:val="000000" w:themeColor="text1"/>
          <w:szCs w:val="24"/>
        </w:rPr>
        <w:t xml:space="preserve"> et al. 2017). Low shell </w:t>
      </w:r>
      <w:proofErr w:type="spellStart"/>
      <w:r w:rsidRPr="00BC3191">
        <w:rPr>
          <w:rFonts w:eastAsia="Times New Roman"/>
          <w:color w:val="000000" w:themeColor="text1"/>
          <w:szCs w:val="24"/>
        </w:rPr>
        <w:t>δ</w:t>
      </w:r>
      <w:r w:rsidRPr="00BC3191">
        <w:rPr>
          <w:rFonts w:eastAsia="Times New Roman"/>
          <w:color w:val="000000" w:themeColor="text1"/>
          <w:szCs w:val="24"/>
          <w:vertAlign w:val="superscript"/>
        </w:rPr>
        <w:t>13</w:t>
      </w:r>
      <w:r w:rsidRPr="00BC3191">
        <w:rPr>
          <w:rFonts w:eastAsia="Times New Roman"/>
          <w:color w:val="000000" w:themeColor="text1"/>
          <w:szCs w:val="24"/>
        </w:rPr>
        <w:t>C</w:t>
      </w:r>
      <w:proofErr w:type="spellEnd"/>
      <w:r w:rsidRPr="00BC3191">
        <w:rPr>
          <w:rFonts w:eastAsia="Times New Roman"/>
          <w:color w:val="000000" w:themeColor="text1"/>
          <w:szCs w:val="24"/>
        </w:rPr>
        <w:t xml:space="preserve"> values (mean -9.34 ‰), compared to the Allerød </w:t>
      </w:r>
      <w:proofErr w:type="spellStart"/>
      <w:r w:rsidRPr="00BC3191">
        <w:rPr>
          <w:rFonts w:eastAsia="Times New Roman"/>
          <w:color w:val="000000" w:themeColor="text1"/>
          <w:szCs w:val="24"/>
        </w:rPr>
        <w:t>chronozone</w:t>
      </w:r>
      <w:proofErr w:type="spellEnd"/>
      <w:r w:rsidRPr="00BC3191">
        <w:rPr>
          <w:rFonts w:eastAsia="Times New Roman"/>
          <w:color w:val="000000" w:themeColor="text1"/>
          <w:szCs w:val="24"/>
        </w:rPr>
        <w:t xml:space="preserve"> (mean -8.91 ‰), reflect lowered aquatic productivity in response to the climatic cooling. The warming of the climate recorded in the younger part of the Younger Dryas </w:t>
      </w:r>
      <w:proofErr w:type="gramStart"/>
      <w:r w:rsidRPr="00BC3191">
        <w:rPr>
          <w:rFonts w:eastAsia="Times New Roman"/>
          <w:color w:val="000000" w:themeColor="text1"/>
          <w:szCs w:val="24"/>
        </w:rPr>
        <w:t>is reflected</w:t>
      </w:r>
      <w:proofErr w:type="gramEnd"/>
      <w:r w:rsidRPr="00BC3191">
        <w:rPr>
          <w:rFonts w:eastAsia="Times New Roman"/>
          <w:color w:val="000000" w:themeColor="text1"/>
          <w:szCs w:val="24"/>
        </w:rPr>
        <w:t xml:space="preserve"> in less negative shell </w:t>
      </w:r>
      <w:proofErr w:type="spellStart"/>
      <w:r w:rsidRPr="00BC3191">
        <w:rPr>
          <w:rFonts w:eastAsia="Times New Roman"/>
          <w:color w:val="000000" w:themeColor="text1"/>
          <w:szCs w:val="24"/>
        </w:rPr>
        <w:t>δ</w:t>
      </w:r>
      <w:r w:rsidRPr="00BC3191">
        <w:rPr>
          <w:rFonts w:eastAsia="Times New Roman"/>
          <w:color w:val="000000" w:themeColor="text1"/>
          <w:szCs w:val="24"/>
          <w:vertAlign w:val="superscript"/>
        </w:rPr>
        <w:t>18</w:t>
      </w:r>
      <w:r w:rsidRPr="00BC3191">
        <w:rPr>
          <w:rFonts w:eastAsia="Times New Roman"/>
          <w:color w:val="000000" w:themeColor="text1"/>
          <w:szCs w:val="24"/>
        </w:rPr>
        <w:t>O</w:t>
      </w:r>
      <w:proofErr w:type="spellEnd"/>
      <w:r w:rsidRPr="00BC3191">
        <w:rPr>
          <w:rFonts w:eastAsia="Times New Roman"/>
          <w:color w:val="000000" w:themeColor="text1"/>
          <w:szCs w:val="24"/>
        </w:rPr>
        <w:t xml:space="preserve"> values (mean -10.29 ‰). Based on the complementary changes in </w:t>
      </w:r>
      <w:proofErr w:type="spellStart"/>
      <w:r w:rsidRPr="00BC3191">
        <w:rPr>
          <w:rFonts w:eastAsia="Times New Roman"/>
          <w:color w:val="000000" w:themeColor="text1"/>
          <w:szCs w:val="24"/>
        </w:rPr>
        <w:t>δ</w:t>
      </w:r>
      <w:r w:rsidRPr="00BC3191">
        <w:rPr>
          <w:rFonts w:eastAsia="Times New Roman"/>
          <w:color w:val="000000" w:themeColor="text1"/>
          <w:szCs w:val="24"/>
          <w:vertAlign w:val="superscript"/>
        </w:rPr>
        <w:t>13</w:t>
      </w:r>
      <w:r w:rsidRPr="00BC3191">
        <w:rPr>
          <w:rFonts w:eastAsia="Times New Roman"/>
          <w:color w:val="000000" w:themeColor="text1"/>
          <w:szCs w:val="24"/>
        </w:rPr>
        <w:t>C</w:t>
      </w:r>
      <w:proofErr w:type="spellEnd"/>
      <w:r w:rsidRPr="00BC3191">
        <w:rPr>
          <w:rFonts w:eastAsia="Times New Roman"/>
          <w:color w:val="000000" w:themeColor="text1"/>
          <w:szCs w:val="24"/>
        </w:rPr>
        <w:t xml:space="preserve"> and </w:t>
      </w:r>
      <w:proofErr w:type="spellStart"/>
      <w:r w:rsidRPr="00BC3191">
        <w:rPr>
          <w:rFonts w:eastAsia="Times New Roman"/>
          <w:color w:val="000000" w:themeColor="text1"/>
          <w:szCs w:val="24"/>
        </w:rPr>
        <w:t>δ</w:t>
      </w:r>
      <w:r w:rsidRPr="00BC3191">
        <w:rPr>
          <w:rFonts w:eastAsia="Times New Roman"/>
          <w:color w:val="000000" w:themeColor="text1"/>
          <w:szCs w:val="24"/>
          <w:vertAlign w:val="superscript"/>
        </w:rPr>
        <w:t>18</w:t>
      </w:r>
      <w:r w:rsidRPr="00BC3191">
        <w:rPr>
          <w:rFonts w:eastAsia="Times New Roman"/>
          <w:color w:val="000000" w:themeColor="text1"/>
          <w:szCs w:val="24"/>
        </w:rPr>
        <w:t>O</w:t>
      </w:r>
      <w:proofErr w:type="spellEnd"/>
      <w:r w:rsidRPr="00BC3191">
        <w:rPr>
          <w:rFonts w:eastAsia="Times New Roman"/>
          <w:color w:val="000000" w:themeColor="text1"/>
          <w:szCs w:val="24"/>
        </w:rPr>
        <w:t xml:space="preserve"> records, long water retention in the lake can be suggested (small, closed lake, or with a limited flushing) (</w:t>
      </w:r>
      <w:proofErr w:type="spellStart"/>
      <w:r w:rsidRPr="00BC3191">
        <w:rPr>
          <w:rFonts w:eastAsia="Times New Roman"/>
          <w:color w:val="000000" w:themeColor="text1"/>
          <w:szCs w:val="24"/>
        </w:rPr>
        <w:t>Leng</w:t>
      </w:r>
      <w:proofErr w:type="spellEnd"/>
      <w:r w:rsidRPr="00BC3191">
        <w:rPr>
          <w:rFonts w:eastAsia="Times New Roman"/>
          <w:color w:val="000000" w:themeColor="text1"/>
          <w:szCs w:val="24"/>
        </w:rPr>
        <w:t xml:space="preserve"> and </w:t>
      </w:r>
      <w:proofErr w:type="spellStart"/>
      <w:r w:rsidRPr="00BC3191">
        <w:rPr>
          <w:rFonts w:eastAsia="Times New Roman"/>
          <w:color w:val="000000" w:themeColor="text1"/>
          <w:szCs w:val="24"/>
        </w:rPr>
        <w:t>Mashall</w:t>
      </w:r>
      <w:proofErr w:type="spellEnd"/>
      <w:r w:rsidRPr="00BC3191">
        <w:rPr>
          <w:rFonts w:eastAsia="Times New Roman"/>
          <w:color w:val="000000" w:themeColor="text1"/>
          <w:szCs w:val="24"/>
        </w:rPr>
        <w:t xml:space="preserve"> 2004).</w:t>
      </w:r>
    </w:p>
    <w:p w:rsidR="001C26C0" w:rsidRDefault="001C26C0" w:rsidP="001C26C0">
      <w:pPr>
        <w:rPr>
          <w:rFonts w:eastAsia="Times New Roman"/>
          <w:szCs w:val="24"/>
        </w:rPr>
      </w:pPr>
      <w:r w:rsidRPr="006157F1">
        <w:rPr>
          <w:rFonts w:eastAsia="Times New Roman"/>
          <w:szCs w:val="24"/>
        </w:rPr>
        <w:t xml:space="preserve">Results for Late Glacial pollen, macroremains, diatoms, Cladocera, molluscs and geochemistry data from the </w:t>
      </w:r>
      <w:proofErr w:type="spellStart"/>
      <w:r w:rsidRPr="006157F1">
        <w:rPr>
          <w:rFonts w:eastAsia="Times New Roman"/>
          <w:szCs w:val="24"/>
        </w:rPr>
        <w:t>Lubrza</w:t>
      </w:r>
      <w:proofErr w:type="spellEnd"/>
      <w:r w:rsidRPr="006157F1">
        <w:rPr>
          <w:rFonts w:eastAsia="Times New Roman"/>
          <w:szCs w:val="24"/>
        </w:rPr>
        <w:t xml:space="preserve"> site (master core LU </w:t>
      </w:r>
      <w:proofErr w:type="spellStart"/>
      <w:r w:rsidRPr="006157F1">
        <w:rPr>
          <w:rFonts w:eastAsia="Times New Roman"/>
          <w:szCs w:val="24"/>
        </w:rPr>
        <w:t>18B</w:t>
      </w:r>
      <w:proofErr w:type="spellEnd"/>
      <w:r w:rsidRPr="006157F1">
        <w:rPr>
          <w:rFonts w:eastAsia="Times New Roman"/>
          <w:szCs w:val="24"/>
        </w:rPr>
        <w:t>)</w:t>
      </w:r>
    </w:p>
    <w:p w:rsidR="001C26C0" w:rsidRDefault="001C26C0" w:rsidP="001C26C0">
      <w:r>
        <w:br w:type="page"/>
      </w:r>
    </w:p>
    <w:p w:rsidR="001C26C0" w:rsidRDefault="001C26C0" w:rsidP="001C26C0">
      <w:pPr>
        <w:rPr>
          <w:rFonts w:eastAsia="Times New Roman"/>
          <w:szCs w:val="24"/>
        </w:rPr>
        <w:sectPr w:rsidR="001C26C0" w:rsidSect="004F15FE">
          <w:footerReference w:type="default" r:id="rId7"/>
          <w:pgSz w:w="11907" w:h="16840"/>
          <w:pgMar w:top="1134" w:right="1134" w:bottom="1134" w:left="1418" w:header="720" w:footer="720" w:gutter="0"/>
          <w:cols w:space="720"/>
        </w:sectPr>
      </w:pPr>
    </w:p>
    <w:p w:rsidR="001C26C0" w:rsidRPr="001C26C0" w:rsidRDefault="001C26C0" w:rsidP="004D4C20">
      <w:pPr>
        <w:spacing w:after="120"/>
        <w:rPr>
          <w:rFonts w:eastAsia="Times New Roman"/>
          <w:szCs w:val="24"/>
        </w:rPr>
      </w:pPr>
      <w:r>
        <w:rPr>
          <w:rFonts w:eastAsia="Times New Roman"/>
          <w:b/>
          <w:bCs/>
          <w:szCs w:val="24"/>
        </w:rPr>
        <w:lastRenderedPageBreak/>
        <w:t xml:space="preserve">ESM </w:t>
      </w:r>
      <w:r w:rsidR="00D45804">
        <w:rPr>
          <w:rFonts w:eastAsia="Times New Roman"/>
          <w:b/>
          <w:bCs/>
          <w:szCs w:val="24"/>
        </w:rPr>
        <w:t>5</w:t>
      </w:r>
      <w:r>
        <w:rPr>
          <w:rFonts w:eastAsia="Times New Roman"/>
          <w:b/>
          <w:bCs/>
          <w:szCs w:val="24"/>
        </w:rPr>
        <w:t xml:space="preserve"> </w:t>
      </w:r>
      <w:r w:rsidRPr="001C26C0">
        <w:rPr>
          <w:rFonts w:eastAsia="Times New Roman"/>
          <w:b/>
          <w:bCs/>
          <w:szCs w:val="24"/>
        </w:rPr>
        <w:t xml:space="preserve">Table </w:t>
      </w:r>
      <w:r>
        <w:rPr>
          <w:rFonts w:eastAsia="Times New Roman"/>
          <w:b/>
          <w:bCs/>
          <w:szCs w:val="24"/>
        </w:rPr>
        <w:t>1</w:t>
      </w:r>
      <w:r w:rsidRPr="001C26C0">
        <w:rPr>
          <w:rFonts w:eastAsia="Times New Roman"/>
          <w:szCs w:val="24"/>
        </w:rPr>
        <w:t xml:space="preserve"> Results for Late Glacial pollen, macroremains, diatoms, Cladocera, molluscs, and geochemistry data from the </w:t>
      </w:r>
      <w:proofErr w:type="spellStart"/>
      <w:r w:rsidRPr="001C26C0">
        <w:rPr>
          <w:rFonts w:eastAsia="Times New Roman"/>
          <w:szCs w:val="24"/>
        </w:rPr>
        <w:t>Lubrza</w:t>
      </w:r>
      <w:proofErr w:type="spellEnd"/>
      <w:r w:rsidRPr="001C26C0">
        <w:rPr>
          <w:rFonts w:eastAsia="Times New Roman"/>
          <w:szCs w:val="24"/>
        </w:rPr>
        <w:t xml:space="preserve"> site</w:t>
      </w:r>
    </w:p>
    <w:tbl>
      <w:tblPr>
        <w:tblW w:w="13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2332"/>
        <w:gridCol w:w="2332"/>
        <w:gridCol w:w="2332"/>
        <w:gridCol w:w="2332"/>
        <w:gridCol w:w="2332"/>
        <w:gridCol w:w="2332"/>
      </w:tblGrid>
      <w:tr w:rsidR="001C26C0" w:rsidRPr="000A3DD6" w:rsidTr="0088454F">
        <w:trPr>
          <w:trHeight w:val="283"/>
          <w:tblHeader/>
        </w:trPr>
        <w:tc>
          <w:tcPr>
            <w:tcW w:w="2332" w:type="dxa"/>
          </w:tcPr>
          <w:p w:rsidR="001C26C0" w:rsidRPr="000A3DD6" w:rsidRDefault="001C26C0" w:rsidP="00D45804">
            <w:pPr>
              <w:spacing w:after="120" w:line="264" w:lineRule="auto"/>
              <w:rPr>
                <w:rFonts w:eastAsia="Times New Roman"/>
                <w:sz w:val="16"/>
                <w:szCs w:val="16"/>
              </w:rPr>
            </w:pPr>
            <w:r w:rsidRPr="000A3DD6">
              <w:rPr>
                <w:rFonts w:eastAsia="Times New Roman"/>
                <w:sz w:val="16"/>
                <w:szCs w:val="16"/>
              </w:rPr>
              <w:t>Pollen</w:t>
            </w:r>
          </w:p>
        </w:tc>
        <w:tc>
          <w:tcPr>
            <w:tcW w:w="2332" w:type="dxa"/>
          </w:tcPr>
          <w:p w:rsidR="001C26C0" w:rsidRPr="000A3DD6" w:rsidRDefault="001C26C0" w:rsidP="00D45804">
            <w:pPr>
              <w:spacing w:after="120" w:line="264" w:lineRule="auto"/>
              <w:rPr>
                <w:rFonts w:eastAsia="Times New Roman"/>
                <w:sz w:val="16"/>
                <w:szCs w:val="16"/>
              </w:rPr>
            </w:pPr>
            <w:r w:rsidRPr="000A3DD6">
              <w:rPr>
                <w:rFonts w:eastAsia="Times New Roman"/>
                <w:sz w:val="16"/>
                <w:szCs w:val="16"/>
              </w:rPr>
              <w:t>Macroremains*</w:t>
            </w:r>
          </w:p>
        </w:tc>
        <w:tc>
          <w:tcPr>
            <w:tcW w:w="2332" w:type="dxa"/>
          </w:tcPr>
          <w:p w:rsidR="001C26C0" w:rsidRPr="000A3DD6" w:rsidRDefault="001C26C0" w:rsidP="00D45804">
            <w:pPr>
              <w:spacing w:after="120" w:line="264" w:lineRule="auto"/>
              <w:rPr>
                <w:rFonts w:eastAsia="Times New Roman"/>
                <w:sz w:val="16"/>
                <w:szCs w:val="16"/>
              </w:rPr>
            </w:pPr>
            <w:r w:rsidRPr="000A3DD6">
              <w:rPr>
                <w:rFonts w:eastAsia="Times New Roman"/>
                <w:sz w:val="16"/>
                <w:szCs w:val="16"/>
              </w:rPr>
              <w:t>Diatoms</w:t>
            </w:r>
          </w:p>
        </w:tc>
        <w:tc>
          <w:tcPr>
            <w:tcW w:w="2332" w:type="dxa"/>
          </w:tcPr>
          <w:p w:rsidR="001C26C0" w:rsidRPr="000A3DD6" w:rsidRDefault="001C26C0" w:rsidP="00D45804">
            <w:pPr>
              <w:spacing w:after="120" w:line="264" w:lineRule="auto"/>
              <w:rPr>
                <w:rFonts w:eastAsia="Times New Roman"/>
                <w:sz w:val="16"/>
                <w:szCs w:val="16"/>
              </w:rPr>
            </w:pPr>
            <w:r w:rsidRPr="000A3DD6">
              <w:rPr>
                <w:rFonts w:eastAsia="Times New Roman"/>
                <w:sz w:val="16"/>
                <w:szCs w:val="16"/>
              </w:rPr>
              <w:t>Cladocera</w:t>
            </w:r>
          </w:p>
        </w:tc>
        <w:tc>
          <w:tcPr>
            <w:tcW w:w="2332" w:type="dxa"/>
          </w:tcPr>
          <w:p w:rsidR="001C26C0" w:rsidRPr="000A3DD6" w:rsidRDefault="001C26C0" w:rsidP="00D45804">
            <w:pPr>
              <w:spacing w:after="120" w:line="264" w:lineRule="auto"/>
              <w:rPr>
                <w:rFonts w:eastAsia="Times New Roman"/>
                <w:sz w:val="16"/>
                <w:szCs w:val="16"/>
              </w:rPr>
            </w:pPr>
            <w:r w:rsidRPr="000A3DD6">
              <w:rPr>
                <w:rFonts w:eastAsia="Times New Roman"/>
                <w:sz w:val="16"/>
                <w:szCs w:val="16"/>
              </w:rPr>
              <w:t>Molluscs</w:t>
            </w:r>
          </w:p>
        </w:tc>
        <w:tc>
          <w:tcPr>
            <w:tcW w:w="2332" w:type="dxa"/>
          </w:tcPr>
          <w:p w:rsidR="001C26C0" w:rsidRPr="000A3DD6" w:rsidRDefault="001C26C0" w:rsidP="00D45804">
            <w:pPr>
              <w:spacing w:after="120" w:line="264" w:lineRule="auto"/>
              <w:rPr>
                <w:rFonts w:eastAsia="Times New Roman"/>
                <w:sz w:val="16"/>
                <w:szCs w:val="16"/>
              </w:rPr>
            </w:pPr>
            <w:r w:rsidRPr="000A3DD6">
              <w:rPr>
                <w:rFonts w:eastAsia="Times New Roman"/>
                <w:sz w:val="16"/>
                <w:szCs w:val="16"/>
              </w:rPr>
              <w:t>Geochemistry</w:t>
            </w:r>
          </w:p>
        </w:tc>
      </w:tr>
      <w:tr w:rsidR="001C26C0" w:rsidRPr="000A3DD6" w:rsidTr="0088454F">
        <w:tc>
          <w:tcPr>
            <w:tcW w:w="2332" w:type="dxa"/>
          </w:tcPr>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t>LPAZ</w:t>
            </w:r>
            <w:proofErr w:type="spellEnd"/>
            <w:r w:rsidRPr="000A3DD6">
              <w:rPr>
                <w:rFonts w:eastAsia="Times New Roman"/>
                <w:b/>
                <w:sz w:val="16"/>
                <w:szCs w:val="16"/>
              </w:rPr>
              <w:t xml:space="preserve"> I</w:t>
            </w:r>
            <w:r w:rsidRPr="000A3DD6">
              <w:rPr>
                <w:rFonts w:eastAsia="Times New Roman"/>
                <w:sz w:val="16"/>
                <w:szCs w:val="16"/>
              </w:rPr>
              <w:t xml:space="preserve"> (depth 776-764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 xml:space="preserve">The highest value of NAP. Pinus exceeds 50%. </w:t>
            </w:r>
            <w:proofErr w:type="spellStart"/>
            <w:r w:rsidR="00BE4DC2">
              <w:rPr>
                <w:rFonts w:eastAsia="Times New Roman"/>
                <w:sz w:val="16"/>
                <w:szCs w:val="16"/>
              </w:rPr>
              <w:t>Hippophaë</w:t>
            </w:r>
            <w:proofErr w:type="spellEnd"/>
            <w:r w:rsidRPr="000A3DD6">
              <w:rPr>
                <w:rFonts w:eastAsia="Times New Roman"/>
                <w:sz w:val="16"/>
                <w:szCs w:val="16"/>
              </w:rPr>
              <w:t xml:space="preserve"> present. Scare presence of cold climate indicators: </w:t>
            </w:r>
            <w:r w:rsidRPr="000A3DD6">
              <w:rPr>
                <w:rFonts w:eastAsia="Times New Roman"/>
                <w:i/>
                <w:sz w:val="16"/>
                <w:szCs w:val="16"/>
              </w:rPr>
              <w:t>Dryas octopetala</w:t>
            </w:r>
            <w:r w:rsidRPr="000A3DD6">
              <w:rPr>
                <w:rFonts w:eastAsia="Times New Roman"/>
                <w:sz w:val="16"/>
                <w:szCs w:val="16"/>
              </w:rPr>
              <w:t xml:space="preserve">, </w:t>
            </w:r>
            <w:r w:rsidRPr="000A3DD6">
              <w:rPr>
                <w:rFonts w:eastAsia="Times New Roman"/>
                <w:i/>
                <w:sz w:val="16"/>
                <w:szCs w:val="16"/>
              </w:rPr>
              <w:t>Betula nana</w:t>
            </w:r>
            <w:r w:rsidRPr="000A3DD6">
              <w:rPr>
                <w:rFonts w:eastAsia="Times New Roman"/>
                <w:sz w:val="16"/>
                <w:szCs w:val="16"/>
              </w:rPr>
              <w:t xml:space="preserve">, </w:t>
            </w:r>
            <w:r w:rsidRPr="000A3DD6">
              <w:rPr>
                <w:rFonts w:eastAsia="Times New Roman"/>
                <w:i/>
                <w:sz w:val="16"/>
                <w:szCs w:val="16"/>
              </w:rPr>
              <w:t xml:space="preserve">Salix </w:t>
            </w:r>
            <w:proofErr w:type="spellStart"/>
            <w:r w:rsidRPr="000A3DD6">
              <w:rPr>
                <w:rFonts w:eastAsia="Times New Roman"/>
                <w:i/>
                <w:sz w:val="16"/>
                <w:szCs w:val="16"/>
              </w:rPr>
              <w:t>polaris</w:t>
            </w:r>
            <w:proofErr w:type="spellEnd"/>
            <w:r>
              <w:rPr>
                <w:rFonts w:eastAsia="Times New Roman"/>
                <w:sz w:val="16"/>
                <w:szCs w:val="16"/>
              </w:rPr>
              <w:t>-type</w:t>
            </w:r>
            <w:r w:rsidRPr="000A3DD6">
              <w:rPr>
                <w:rFonts w:eastAsia="Times New Roman"/>
                <w:sz w:val="16"/>
                <w:szCs w:val="16"/>
              </w:rPr>
              <w:t xml:space="preserve">, </w:t>
            </w:r>
            <w:r w:rsidRPr="000A3DD6">
              <w:rPr>
                <w:rFonts w:eastAsia="Times New Roman"/>
                <w:i/>
                <w:sz w:val="16"/>
                <w:szCs w:val="16"/>
              </w:rPr>
              <w:t xml:space="preserve">Helianthemum </w:t>
            </w:r>
            <w:proofErr w:type="spellStart"/>
            <w:r w:rsidRPr="000A3DD6">
              <w:rPr>
                <w:rFonts w:eastAsia="Times New Roman"/>
                <w:i/>
                <w:sz w:val="16"/>
                <w:szCs w:val="16"/>
              </w:rPr>
              <w:t>nummularium</w:t>
            </w:r>
            <w:proofErr w:type="spellEnd"/>
            <w:r w:rsidRPr="000A3DD6">
              <w:rPr>
                <w:rFonts w:eastAsia="Times New Roman"/>
                <w:i/>
                <w:sz w:val="16"/>
                <w:szCs w:val="16"/>
              </w:rPr>
              <w:t>,</w:t>
            </w:r>
            <w:r w:rsidRPr="000A3DD6">
              <w:rPr>
                <w:rFonts w:eastAsia="Times New Roman"/>
                <w:sz w:val="16"/>
                <w:szCs w:val="16"/>
              </w:rPr>
              <w:t xml:space="preserve"> and </w:t>
            </w:r>
            <w:r w:rsidRPr="006760B2">
              <w:rPr>
                <w:rFonts w:eastAsia="Times New Roman"/>
                <w:i/>
                <w:sz w:val="16"/>
                <w:szCs w:val="16"/>
              </w:rPr>
              <w:t>H.</w:t>
            </w:r>
            <w:r w:rsidRPr="000A3DD6">
              <w:rPr>
                <w:rFonts w:eastAsia="Times New Roman"/>
                <w:sz w:val="16"/>
                <w:szCs w:val="16"/>
              </w:rPr>
              <w:t xml:space="preserve"> </w:t>
            </w:r>
            <w:proofErr w:type="spellStart"/>
            <w:r w:rsidRPr="000A3DD6">
              <w:rPr>
                <w:rFonts w:eastAsia="Times New Roman"/>
                <w:i/>
                <w:sz w:val="16"/>
                <w:szCs w:val="16"/>
              </w:rPr>
              <w:t>oelandicum</w:t>
            </w:r>
            <w:proofErr w:type="spellEnd"/>
            <w:r>
              <w:rPr>
                <w:rFonts w:eastAsia="Times New Roman"/>
                <w:sz w:val="16"/>
                <w:szCs w:val="16"/>
              </w:rPr>
              <w:t>-type</w:t>
            </w:r>
            <w:r w:rsidRPr="000A3DD6">
              <w:rPr>
                <w:rFonts w:eastAsia="Times New Roman"/>
                <w:sz w:val="16"/>
                <w:szCs w:val="16"/>
              </w:rPr>
              <w:t xml:space="preserve">, </w:t>
            </w:r>
            <w:r w:rsidRPr="000A3DD6">
              <w:rPr>
                <w:rFonts w:eastAsia="Times New Roman"/>
                <w:i/>
                <w:sz w:val="16"/>
                <w:szCs w:val="16"/>
              </w:rPr>
              <w:t>Artemisia</w:t>
            </w:r>
            <w:r w:rsidRPr="000A3DD6">
              <w:rPr>
                <w:rFonts w:eastAsia="Times New Roman"/>
                <w:sz w:val="16"/>
                <w:szCs w:val="16"/>
              </w:rPr>
              <w:t xml:space="preserve">, Chenopodiaceae, </w:t>
            </w:r>
            <w:proofErr w:type="spellStart"/>
            <w:r w:rsidRPr="000A3DD6">
              <w:rPr>
                <w:rFonts w:eastAsia="Times New Roman"/>
                <w:i/>
                <w:sz w:val="16"/>
                <w:szCs w:val="16"/>
              </w:rPr>
              <w:t>Saxifraga</w:t>
            </w:r>
            <w:proofErr w:type="spellEnd"/>
            <w:r w:rsidRPr="000A3DD6">
              <w:rPr>
                <w:rFonts w:eastAsia="Times New Roman"/>
                <w:i/>
                <w:sz w:val="16"/>
                <w:szCs w:val="16"/>
              </w:rPr>
              <w:t xml:space="preserve"> </w:t>
            </w:r>
            <w:proofErr w:type="spellStart"/>
            <w:r w:rsidRPr="000A3DD6">
              <w:rPr>
                <w:rFonts w:eastAsia="Times New Roman"/>
                <w:i/>
                <w:sz w:val="16"/>
                <w:szCs w:val="16"/>
              </w:rPr>
              <w:t>hirculus</w:t>
            </w:r>
            <w:proofErr w:type="spellEnd"/>
            <w:r>
              <w:rPr>
                <w:rFonts w:eastAsia="Times New Roman"/>
                <w:sz w:val="16"/>
                <w:szCs w:val="16"/>
              </w:rPr>
              <w:t>-type</w:t>
            </w:r>
            <w:r w:rsidRPr="000A3DD6">
              <w:rPr>
                <w:rFonts w:eastAsia="Times New Roman"/>
                <w:sz w:val="16"/>
                <w:szCs w:val="16"/>
              </w:rPr>
              <w:t xml:space="preserve">, and </w:t>
            </w:r>
            <w:r w:rsidRPr="000A3DD6">
              <w:rPr>
                <w:rFonts w:eastAsia="Times New Roman"/>
                <w:i/>
                <w:sz w:val="16"/>
                <w:szCs w:val="16"/>
              </w:rPr>
              <w:t xml:space="preserve">Gypsophila </w:t>
            </w:r>
            <w:proofErr w:type="spellStart"/>
            <w:r w:rsidRPr="000A3DD6">
              <w:rPr>
                <w:rFonts w:eastAsia="Times New Roman"/>
                <w:i/>
                <w:sz w:val="16"/>
                <w:szCs w:val="16"/>
              </w:rPr>
              <w:t>repens</w:t>
            </w:r>
            <w:proofErr w:type="spellEnd"/>
            <w:r>
              <w:rPr>
                <w:rFonts w:eastAsia="Times New Roman"/>
                <w:sz w:val="16"/>
                <w:szCs w:val="16"/>
              </w:rPr>
              <w:t>-type</w:t>
            </w:r>
            <w:r w:rsidRPr="000A3DD6">
              <w:rPr>
                <w:rFonts w:eastAsia="Times New Roman"/>
                <w:sz w:val="16"/>
                <w:szCs w:val="16"/>
              </w:rPr>
              <w:t>.</w:t>
            </w:r>
          </w:p>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t>LPAZ</w:t>
            </w:r>
            <w:proofErr w:type="spellEnd"/>
            <w:r w:rsidRPr="000A3DD6">
              <w:rPr>
                <w:rFonts w:eastAsia="Times New Roman"/>
                <w:b/>
                <w:sz w:val="16"/>
                <w:szCs w:val="16"/>
              </w:rPr>
              <w:t xml:space="preserve"> II </w:t>
            </w:r>
            <w:r w:rsidRPr="000A3DD6">
              <w:rPr>
                <w:rFonts w:eastAsia="Times New Roman"/>
                <w:sz w:val="16"/>
                <w:szCs w:val="16"/>
              </w:rPr>
              <w:t>(depth 764-749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The</w:t>
            </w:r>
            <w:r w:rsidRPr="000A3DD6">
              <w:rPr>
                <w:rFonts w:eastAsia="Times New Roman"/>
                <w:i/>
                <w:sz w:val="16"/>
                <w:szCs w:val="16"/>
              </w:rPr>
              <w:t xml:space="preserve"> </w:t>
            </w:r>
            <w:r w:rsidRPr="000A3DD6">
              <w:rPr>
                <w:rFonts w:eastAsia="Times New Roman"/>
                <w:sz w:val="16"/>
                <w:szCs w:val="16"/>
              </w:rPr>
              <w:t xml:space="preserve">maximum of </w:t>
            </w:r>
            <w:r w:rsidRPr="000A3DD6">
              <w:rPr>
                <w:rFonts w:eastAsia="Times New Roman"/>
                <w:i/>
                <w:sz w:val="16"/>
                <w:szCs w:val="16"/>
              </w:rPr>
              <w:t xml:space="preserve">Betula </w:t>
            </w:r>
            <w:r w:rsidRPr="000A3DD6">
              <w:rPr>
                <w:rFonts w:eastAsia="Times New Roman"/>
                <w:sz w:val="16"/>
                <w:szCs w:val="16"/>
              </w:rPr>
              <w:t xml:space="preserve">– over 55%. Low curve of </w:t>
            </w:r>
            <w:r w:rsidRPr="000A3DD6">
              <w:rPr>
                <w:rFonts w:eastAsia="Times New Roman"/>
                <w:i/>
                <w:sz w:val="16"/>
                <w:szCs w:val="16"/>
              </w:rPr>
              <w:t>Pinus</w:t>
            </w:r>
            <w:r w:rsidRPr="000A3DD6">
              <w:rPr>
                <w:rFonts w:eastAsia="Times New Roman"/>
                <w:sz w:val="16"/>
                <w:szCs w:val="16"/>
              </w:rPr>
              <w:t xml:space="preserve">. NAP decreases to 20%, Poaceae to 15%. Less content of </w:t>
            </w:r>
            <w:proofErr w:type="spellStart"/>
            <w:r w:rsidR="00BE4DC2">
              <w:rPr>
                <w:rFonts w:eastAsia="Times New Roman"/>
                <w:i/>
                <w:sz w:val="16"/>
                <w:szCs w:val="16"/>
              </w:rPr>
              <w:t>Hippophaë</w:t>
            </w:r>
            <w:proofErr w:type="spellEnd"/>
            <w:r w:rsidRPr="000A3DD6">
              <w:rPr>
                <w:rFonts w:eastAsia="Times New Roman"/>
                <w:sz w:val="16"/>
                <w:szCs w:val="16"/>
              </w:rPr>
              <w:t xml:space="preserve"> and </w:t>
            </w:r>
            <w:r w:rsidRPr="000A3DD6">
              <w:rPr>
                <w:rFonts w:eastAsia="Times New Roman"/>
                <w:i/>
                <w:sz w:val="16"/>
                <w:szCs w:val="16"/>
              </w:rPr>
              <w:t xml:space="preserve">Helianthemum </w:t>
            </w:r>
            <w:proofErr w:type="spellStart"/>
            <w:r w:rsidRPr="000A3DD6">
              <w:rPr>
                <w:rFonts w:eastAsia="Times New Roman"/>
                <w:i/>
                <w:sz w:val="16"/>
                <w:szCs w:val="16"/>
              </w:rPr>
              <w:t>nummularium</w:t>
            </w:r>
            <w:proofErr w:type="spellEnd"/>
            <w:r>
              <w:rPr>
                <w:rFonts w:eastAsia="Times New Roman"/>
                <w:sz w:val="16"/>
                <w:szCs w:val="16"/>
              </w:rPr>
              <w:t>-type</w:t>
            </w:r>
            <w:r w:rsidRPr="000A3DD6">
              <w:rPr>
                <w:rFonts w:eastAsia="Times New Roman"/>
                <w:sz w:val="16"/>
                <w:szCs w:val="16"/>
              </w:rPr>
              <w:t xml:space="preserve">. </w:t>
            </w:r>
            <w:r w:rsidRPr="000A3DD6">
              <w:rPr>
                <w:rFonts w:eastAsia="Times New Roman"/>
                <w:i/>
                <w:sz w:val="16"/>
                <w:szCs w:val="16"/>
              </w:rPr>
              <w:t>Betula nana</w:t>
            </w:r>
            <w:r>
              <w:rPr>
                <w:rFonts w:eastAsia="Times New Roman"/>
                <w:sz w:val="16"/>
                <w:szCs w:val="16"/>
              </w:rPr>
              <w:t>-type</w:t>
            </w:r>
            <w:r w:rsidRPr="000A3DD6">
              <w:rPr>
                <w:rFonts w:eastAsia="Times New Roman"/>
                <w:sz w:val="16"/>
                <w:szCs w:val="16"/>
              </w:rPr>
              <w:t xml:space="preserve"> and </w:t>
            </w:r>
            <w:r w:rsidRPr="000A3DD6">
              <w:rPr>
                <w:rFonts w:eastAsia="Times New Roman"/>
                <w:i/>
                <w:sz w:val="16"/>
                <w:szCs w:val="16"/>
              </w:rPr>
              <w:t>Selaginella selaginoides</w:t>
            </w:r>
            <w:r w:rsidRPr="000A3DD6">
              <w:rPr>
                <w:rFonts w:eastAsia="Times New Roman"/>
                <w:sz w:val="16"/>
                <w:szCs w:val="16"/>
              </w:rPr>
              <w:t xml:space="preserve"> are still present. </w:t>
            </w:r>
            <w:r w:rsidRPr="000A3DD6">
              <w:rPr>
                <w:rFonts w:eastAsia="Times New Roman"/>
                <w:i/>
                <w:sz w:val="16"/>
                <w:szCs w:val="16"/>
              </w:rPr>
              <w:t xml:space="preserve">Ephedra </w:t>
            </w:r>
            <w:proofErr w:type="spellStart"/>
            <w:r w:rsidRPr="000A3DD6">
              <w:rPr>
                <w:rFonts w:eastAsia="Times New Roman"/>
                <w:i/>
                <w:sz w:val="16"/>
                <w:szCs w:val="16"/>
              </w:rPr>
              <w:t>fragilis</w:t>
            </w:r>
            <w:proofErr w:type="spellEnd"/>
            <w:r w:rsidRPr="000A3DD6">
              <w:rPr>
                <w:rFonts w:eastAsia="Times New Roman"/>
                <w:sz w:val="16"/>
                <w:szCs w:val="16"/>
              </w:rPr>
              <w:t xml:space="preserve"> and Juniperus pollen appear. </w:t>
            </w:r>
            <w:proofErr w:type="spellStart"/>
            <w:r w:rsidRPr="000A3DD6">
              <w:rPr>
                <w:rFonts w:eastAsia="Times New Roman"/>
                <w:i/>
                <w:sz w:val="16"/>
                <w:szCs w:val="16"/>
              </w:rPr>
              <w:t>Myriophyllum</w:t>
            </w:r>
            <w:proofErr w:type="spellEnd"/>
            <w:r w:rsidRPr="000A3DD6">
              <w:rPr>
                <w:rFonts w:eastAsia="Times New Roman"/>
                <w:i/>
                <w:sz w:val="16"/>
                <w:szCs w:val="16"/>
              </w:rPr>
              <w:t xml:space="preserve"> spicatum</w:t>
            </w:r>
            <w:r w:rsidRPr="000A3DD6">
              <w:rPr>
                <w:rFonts w:eastAsia="Times New Roman"/>
                <w:sz w:val="16"/>
                <w:szCs w:val="16"/>
              </w:rPr>
              <w:t xml:space="preserve"> and </w:t>
            </w:r>
            <w:r w:rsidRPr="000A3DD6">
              <w:rPr>
                <w:rFonts w:eastAsia="Times New Roman"/>
                <w:i/>
                <w:sz w:val="16"/>
                <w:szCs w:val="16"/>
              </w:rPr>
              <w:t xml:space="preserve">Menyanthes </w:t>
            </w:r>
            <w:proofErr w:type="spellStart"/>
            <w:r w:rsidRPr="000A3DD6">
              <w:rPr>
                <w:rFonts w:eastAsia="Times New Roman"/>
                <w:i/>
                <w:sz w:val="16"/>
                <w:szCs w:val="16"/>
              </w:rPr>
              <w:t>trifoliata</w:t>
            </w:r>
            <w:proofErr w:type="spellEnd"/>
            <w:r w:rsidRPr="000A3DD6">
              <w:rPr>
                <w:rFonts w:eastAsia="Times New Roman"/>
                <w:sz w:val="16"/>
                <w:szCs w:val="16"/>
              </w:rPr>
              <w:t xml:space="preserve"> show small curves. The </w:t>
            </w:r>
            <w:proofErr w:type="spellStart"/>
            <w:r w:rsidRPr="000A3DD6">
              <w:rPr>
                <w:rFonts w:eastAsia="Times New Roman"/>
                <w:i/>
                <w:sz w:val="16"/>
                <w:szCs w:val="16"/>
              </w:rPr>
              <w:t>Pediastrum</w:t>
            </w:r>
            <w:proofErr w:type="spellEnd"/>
            <w:r w:rsidRPr="000A3DD6">
              <w:rPr>
                <w:rFonts w:eastAsia="Times New Roman"/>
                <w:sz w:val="16"/>
                <w:szCs w:val="16"/>
              </w:rPr>
              <w:t xml:space="preserve"> sum increases to over 80%.</w:t>
            </w:r>
          </w:p>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t>LPAZ</w:t>
            </w:r>
            <w:proofErr w:type="spellEnd"/>
            <w:r w:rsidRPr="000A3DD6">
              <w:rPr>
                <w:rFonts w:eastAsia="Times New Roman"/>
                <w:b/>
                <w:sz w:val="16"/>
                <w:szCs w:val="16"/>
              </w:rPr>
              <w:t xml:space="preserve"> III </w:t>
            </w:r>
            <w:r w:rsidRPr="000A3DD6">
              <w:rPr>
                <w:rFonts w:eastAsia="Times New Roman"/>
                <w:sz w:val="16"/>
                <w:szCs w:val="16"/>
              </w:rPr>
              <w:t>(depth 749-734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i/>
                <w:sz w:val="16"/>
                <w:szCs w:val="16"/>
              </w:rPr>
              <w:t>Pinus</w:t>
            </w:r>
            <w:r w:rsidRPr="000A3DD6">
              <w:rPr>
                <w:rFonts w:eastAsia="Times New Roman"/>
                <w:sz w:val="16"/>
                <w:szCs w:val="16"/>
              </w:rPr>
              <w:t xml:space="preserve"> reaches 35%. </w:t>
            </w:r>
            <w:r w:rsidRPr="000A3DD6">
              <w:rPr>
                <w:rFonts w:eastAsia="Times New Roman"/>
                <w:i/>
                <w:sz w:val="16"/>
                <w:szCs w:val="16"/>
              </w:rPr>
              <w:t>Betula</w:t>
            </w:r>
            <w:r w:rsidRPr="000A3DD6">
              <w:rPr>
                <w:rFonts w:eastAsia="Times New Roman"/>
                <w:sz w:val="16"/>
                <w:szCs w:val="16"/>
              </w:rPr>
              <w:t xml:space="preserve"> decreases to below 20%. </w:t>
            </w:r>
            <w:r w:rsidRPr="000A3DD6">
              <w:rPr>
                <w:rFonts w:eastAsia="Times New Roman"/>
                <w:i/>
                <w:sz w:val="16"/>
                <w:szCs w:val="16"/>
              </w:rPr>
              <w:t>Juniperus</w:t>
            </w:r>
            <w:r w:rsidRPr="000A3DD6">
              <w:rPr>
                <w:rFonts w:eastAsia="Times New Roman"/>
                <w:sz w:val="16"/>
                <w:szCs w:val="16"/>
              </w:rPr>
              <w:t xml:space="preserve"> curve is below 8%. </w:t>
            </w:r>
            <w:proofErr w:type="spellStart"/>
            <w:r w:rsidR="00BE4DC2">
              <w:rPr>
                <w:rFonts w:eastAsia="Times New Roman"/>
                <w:i/>
                <w:sz w:val="16"/>
                <w:szCs w:val="16"/>
              </w:rPr>
              <w:t>Hippophaë</w:t>
            </w:r>
            <w:proofErr w:type="spellEnd"/>
            <w:r w:rsidRPr="000A3DD6">
              <w:rPr>
                <w:rFonts w:eastAsia="Times New Roman"/>
                <w:sz w:val="16"/>
                <w:szCs w:val="16"/>
              </w:rPr>
              <w:t xml:space="preserve"> is still present. NAP (with Poaceae, </w:t>
            </w:r>
            <w:r w:rsidRPr="000A3DD6">
              <w:rPr>
                <w:rFonts w:eastAsia="Times New Roman"/>
                <w:i/>
                <w:sz w:val="16"/>
                <w:szCs w:val="16"/>
              </w:rPr>
              <w:t>Artemisia,</w:t>
            </w:r>
            <w:r w:rsidRPr="000A3DD6">
              <w:rPr>
                <w:rFonts w:eastAsia="Times New Roman"/>
                <w:sz w:val="16"/>
                <w:szCs w:val="16"/>
              </w:rPr>
              <w:t xml:space="preserve"> </w:t>
            </w:r>
            <w:proofErr w:type="gramStart"/>
            <w:r w:rsidRPr="000A3DD6">
              <w:rPr>
                <w:rFonts w:eastAsia="Times New Roman"/>
                <w:sz w:val="16"/>
                <w:szCs w:val="16"/>
              </w:rPr>
              <w:t>Chenopodiaceae</w:t>
            </w:r>
            <w:proofErr w:type="gramEnd"/>
            <w:r w:rsidRPr="000A3DD6">
              <w:rPr>
                <w:rFonts w:eastAsia="Times New Roman"/>
                <w:sz w:val="16"/>
                <w:szCs w:val="16"/>
              </w:rPr>
              <w:t xml:space="preserve">) increases to over 30%. Few pollen of </w:t>
            </w:r>
            <w:r w:rsidRPr="000A3DD6">
              <w:rPr>
                <w:rFonts w:eastAsia="Times New Roman"/>
                <w:i/>
                <w:sz w:val="16"/>
                <w:szCs w:val="16"/>
              </w:rPr>
              <w:t>Betula nana</w:t>
            </w:r>
            <w:r>
              <w:rPr>
                <w:rFonts w:eastAsia="Times New Roman"/>
                <w:sz w:val="16"/>
                <w:szCs w:val="16"/>
              </w:rPr>
              <w:t>-type</w:t>
            </w:r>
            <w:r w:rsidRPr="000A3DD6">
              <w:rPr>
                <w:rFonts w:eastAsia="Times New Roman"/>
                <w:sz w:val="16"/>
                <w:szCs w:val="16"/>
              </w:rPr>
              <w:t xml:space="preserve">, </w:t>
            </w:r>
            <w:r w:rsidRPr="000A3DD6">
              <w:rPr>
                <w:rFonts w:eastAsia="Times New Roman"/>
                <w:i/>
                <w:sz w:val="16"/>
                <w:szCs w:val="16"/>
              </w:rPr>
              <w:t xml:space="preserve">Helianthemum </w:t>
            </w:r>
            <w:proofErr w:type="spellStart"/>
            <w:r w:rsidRPr="000A3DD6">
              <w:rPr>
                <w:rFonts w:eastAsia="Times New Roman"/>
                <w:i/>
                <w:sz w:val="16"/>
                <w:szCs w:val="16"/>
              </w:rPr>
              <w:t>nummularium</w:t>
            </w:r>
            <w:proofErr w:type="spellEnd"/>
            <w:r w:rsidRPr="000A3DD6">
              <w:rPr>
                <w:rFonts w:eastAsia="Times New Roman"/>
                <w:sz w:val="16"/>
                <w:szCs w:val="16"/>
              </w:rPr>
              <w:t xml:space="preserve">, </w:t>
            </w:r>
            <w:r w:rsidRPr="000A3DD6">
              <w:rPr>
                <w:rFonts w:eastAsia="Times New Roman"/>
                <w:i/>
                <w:sz w:val="16"/>
                <w:szCs w:val="16"/>
              </w:rPr>
              <w:t xml:space="preserve">H. </w:t>
            </w:r>
            <w:proofErr w:type="spellStart"/>
            <w:r w:rsidRPr="000A3DD6">
              <w:rPr>
                <w:rFonts w:eastAsia="Times New Roman"/>
                <w:i/>
                <w:sz w:val="16"/>
                <w:szCs w:val="16"/>
              </w:rPr>
              <w:t>oelandicum</w:t>
            </w:r>
            <w:proofErr w:type="spellEnd"/>
            <w:r>
              <w:rPr>
                <w:rFonts w:eastAsia="Times New Roman"/>
                <w:sz w:val="16"/>
                <w:szCs w:val="16"/>
              </w:rPr>
              <w:t>-type</w:t>
            </w:r>
            <w:r w:rsidRPr="000A3DD6">
              <w:rPr>
                <w:rFonts w:eastAsia="Times New Roman"/>
                <w:sz w:val="16"/>
                <w:szCs w:val="16"/>
              </w:rPr>
              <w:t xml:space="preserve">, </w:t>
            </w:r>
            <w:r w:rsidRPr="000A3DD6">
              <w:rPr>
                <w:rFonts w:eastAsia="Times New Roman"/>
                <w:i/>
                <w:sz w:val="16"/>
                <w:szCs w:val="16"/>
              </w:rPr>
              <w:t>Selaginella selaginoides,</w:t>
            </w:r>
            <w:r w:rsidRPr="000A3DD6">
              <w:rPr>
                <w:rFonts w:eastAsia="Times New Roman"/>
                <w:sz w:val="16"/>
                <w:szCs w:val="16"/>
              </w:rPr>
              <w:t xml:space="preserve"> </w:t>
            </w:r>
            <w:r w:rsidRPr="000A3DD6">
              <w:rPr>
                <w:rFonts w:eastAsia="Times New Roman"/>
                <w:i/>
                <w:sz w:val="16"/>
                <w:szCs w:val="16"/>
              </w:rPr>
              <w:t xml:space="preserve">Ephedra </w:t>
            </w:r>
            <w:proofErr w:type="spellStart"/>
            <w:r w:rsidRPr="000A3DD6">
              <w:rPr>
                <w:rFonts w:eastAsia="Times New Roman"/>
                <w:i/>
                <w:sz w:val="16"/>
                <w:szCs w:val="16"/>
              </w:rPr>
              <w:t>fragilis</w:t>
            </w:r>
            <w:proofErr w:type="spellEnd"/>
            <w:r>
              <w:rPr>
                <w:rFonts w:eastAsia="Times New Roman"/>
                <w:sz w:val="16"/>
                <w:szCs w:val="16"/>
              </w:rPr>
              <w:t>-type</w:t>
            </w:r>
            <w:r w:rsidRPr="000A3DD6">
              <w:rPr>
                <w:rFonts w:eastAsia="Times New Roman"/>
                <w:sz w:val="16"/>
                <w:szCs w:val="16"/>
              </w:rPr>
              <w:t xml:space="preserve"> and </w:t>
            </w:r>
            <w:r w:rsidRPr="000A3DD6">
              <w:rPr>
                <w:rFonts w:eastAsia="Times New Roman"/>
                <w:i/>
                <w:sz w:val="16"/>
                <w:szCs w:val="16"/>
              </w:rPr>
              <w:t>Dryas octopetala</w:t>
            </w:r>
            <w:r w:rsidRPr="000A3DD6">
              <w:rPr>
                <w:rFonts w:eastAsia="Times New Roman"/>
                <w:sz w:val="16"/>
                <w:szCs w:val="16"/>
              </w:rPr>
              <w:t xml:space="preserve">. </w:t>
            </w:r>
            <w:proofErr w:type="spellStart"/>
            <w:r w:rsidRPr="000A3DD6">
              <w:rPr>
                <w:rFonts w:eastAsia="Times New Roman"/>
                <w:i/>
                <w:sz w:val="16"/>
                <w:szCs w:val="16"/>
              </w:rPr>
              <w:t>Caltha</w:t>
            </w:r>
            <w:proofErr w:type="spellEnd"/>
            <w:r w:rsidRPr="000A3DD6">
              <w:rPr>
                <w:rFonts w:eastAsia="Times New Roman"/>
                <w:sz w:val="16"/>
                <w:szCs w:val="16"/>
              </w:rPr>
              <w:t xml:space="preserve"> and </w:t>
            </w:r>
            <w:proofErr w:type="spellStart"/>
            <w:r w:rsidRPr="000A3DD6">
              <w:rPr>
                <w:rFonts w:eastAsia="Times New Roman"/>
                <w:i/>
                <w:sz w:val="16"/>
                <w:szCs w:val="16"/>
              </w:rPr>
              <w:t>Myriophyllum</w:t>
            </w:r>
            <w:proofErr w:type="spellEnd"/>
            <w:r w:rsidRPr="000A3DD6">
              <w:rPr>
                <w:rFonts w:eastAsia="Times New Roman"/>
                <w:i/>
                <w:sz w:val="16"/>
                <w:szCs w:val="16"/>
              </w:rPr>
              <w:t xml:space="preserve"> </w:t>
            </w:r>
            <w:proofErr w:type="spellStart"/>
            <w:r w:rsidRPr="000A3DD6">
              <w:rPr>
                <w:rFonts w:eastAsia="Times New Roman"/>
                <w:i/>
                <w:sz w:val="16"/>
                <w:szCs w:val="16"/>
              </w:rPr>
              <w:t>verticillatum</w:t>
            </w:r>
            <w:proofErr w:type="spellEnd"/>
            <w:r w:rsidRPr="000A3DD6">
              <w:rPr>
                <w:rFonts w:eastAsia="Times New Roman"/>
                <w:sz w:val="16"/>
                <w:szCs w:val="16"/>
              </w:rPr>
              <w:t xml:space="preserve"> </w:t>
            </w:r>
            <w:proofErr w:type="gramStart"/>
            <w:r w:rsidRPr="000A3DD6">
              <w:rPr>
                <w:rFonts w:eastAsia="Times New Roman"/>
                <w:sz w:val="16"/>
                <w:szCs w:val="16"/>
              </w:rPr>
              <w:t>are found</w:t>
            </w:r>
            <w:proofErr w:type="gramEnd"/>
            <w:r w:rsidRPr="000A3DD6">
              <w:rPr>
                <w:rFonts w:eastAsia="Times New Roman"/>
                <w:sz w:val="16"/>
                <w:szCs w:val="16"/>
              </w:rPr>
              <w:t xml:space="preserve"> in the local pollen group.</w:t>
            </w:r>
          </w:p>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lastRenderedPageBreak/>
              <w:t>LPAZ</w:t>
            </w:r>
            <w:proofErr w:type="spellEnd"/>
            <w:r w:rsidRPr="000A3DD6">
              <w:rPr>
                <w:rFonts w:eastAsia="Times New Roman"/>
                <w:b/>
                <w:sz w:val="16"/>
                <w:szCs w:val="16"/>
              </w:rPr>
              <w:t xml:space="preserve"> IV </w:t>
            </w:r>
            <w:r w:rsidRPr="000A3DD6">
              <w:rPr>
                <w:rFonts w:eastAsia="Times New Roman"/>
                <w:sz w:val="16"/>
                <w:szCs w:val="16"/>
              </w:rPr>
              <w:t>(depth 734-694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The variety of pollen spectra allows for the division into two subzones:</w:t>
            </w:r>
            <w:r>
              <w:rPr>
                <w:rFonts w:eastAsia="Times New Roman"/>
                <w:sz w:val="16"/>
                <w:szCs w:val="16"/>
              </w:rPr>
              <w:br/>
            </w:r>
            <w:r w:rsidRPr="000A3DD6">
              <w:rPr>
                <w:rFonts w:eastAsia="Times New Roman"/>
                <w:sz w:val="16"/>
                <w:szCs w:val="16"/>
              </w:rPr>
              <w:t xml:space="preserve">IVA: </w:t>
            </w:r>
            <w:r w:rsidRPr="000A3DD6">
              <w:rPr>
                <w:rFonts w:eastAsia="Times New Roman"/>
                <w:i/>
                <w:sz w:val="16"/>
                <w:szCs w:val="16"/>
              </w:rPr>
              <w:t>Betula</w:t>
            </w:r>
            <w:r w:rsidRPr="000A3DD6">
              <w:rPr>
                <w:rFonts w:eastAsia="Times New Roman"/>
                <w:sz w:val="16"/>
                <w:szCs w:val="16"/>
              </w:rPr>
              <w:t xml:space="preserve"> is over 40%; </w:t>
            </w:r>
            <w:r w:rsidRPr="000A3DD6">
              <w:rPr>
                <w:rFonts w:eastAsia="Times New Roman"/>
                <w:i/>
                <w:sz w:val="16"/>
                <w:szCs w:val="16"/>
              </w:rPr>
              <w:t>Pinus</w:t>
            </w:r>
            <w:r w:rsidRPr="000A3DD6">
              <w:rPr>
                <w:rFonts w:eastAsia="Times New Roman"/>
                <w:sz w:val="16"/>
                <w:szCs w:val="16"/>
              </w:rPr>
              <w:t xml:space="preserve"> below 30%; a significant amount of </w:t>
            </w:r>
            <w:r w:rsidRPr="000A3DD6">
              <w:rPr>
                <w:rFonts w:eastAsia="Times New Roman"/>
                <w:i/>
                <w:sz w:val="16"/>
                <w:szCs w:val="16"/>
              </w:rPr>
              <w:t xml:space="preserve">Salix </w:t>
            </w:r>
            <w:proofErr w:type="spellStart"/>
            <w:r w:rsidRPr="000A3DD6">
              <w:rPr>
                <w:rFonts w:eastAsia="Times New Roman"/>
                <w:i/>
                <w:sz w:val="16"/>
                <w:szCs w:val="16"/>
              </w:rPr>
              <w:t>polaris</w:t>
            </w:r>
            <w:proofErr w:type="spellEnd"/>
            <w:r>
              <w:rPr>
                <w:rFonts w:eastAsia="Times New Roman"/>
                <w:sz w:val="16"/>
                <w:szCs w:val="16"/>
              </w:rPr>
              <w:t>-type</w:t>
            </w:r>
            <w:r w:rsidRPr="000A3DD6">
              <w:rPr>
                <w:rFonts w:eastAsia="Times New Roman"/>
                <w:sz w:val="16"/>
                <w:szCs w:val="16"/>
              </w:rPr>
              <w:t xml:space="preserve"> and </w:t>
            </w:r>
            <w:r w:rsidRPr="000A3DD6">
              <w:rPr>
                <w:rFonts w:eastAsia="Times New Roman"/>
                <w:i/>
                <w:sz w:val="16"/>
                <w:szCs w:val="16"/>
              </w:rPr>
              <w:t xml:space="preserve">Helianthemum </w:t>
            </w:r>
            <w:proofErr w:type="spellStart"/>
            <w:r w:rsidRPr="000A3DD6">
              <w:rPr>
                <w:rFonts w:eastAsia="Times New Roman"/>
                <w:i/>
                <w:sz w:val="16"/>
                <w:szCs w:val="16"/>
              </w:rPr>
              <w:t>nummularium</w:t>
            </w:r>
            <w:proofErr w:type="spellEnd"/>
            <w:r w:rsidRPr="000A3DD6">
              <w:rPr>
                <w:rFonts w:eastAsia="Times New Roman"/>
                <w:sz w:val="16"/>
                <w:szCs w:val="16"/>
              </w:rPr>
              <w:t xml:space="preserve">; high curve of </w:t>
            </w:r>
            <w:r w:rsidRPr="000A3DD6">
              <w:rPr>
                <w:rFonts w:eastAsia="Times New Roman"/>
                <w:i/>
                <w:sz w:val="16"/>
                <w:szCs w:val="16"/>
              </w:rPr>
              <w:t>Juniperus</w:t>
            </w:r>
            <w:r w:rsidRPr="000A3DD6">
              <w:rPr>
                <w:rFonts w:eastAsia="Times New Roman"/>
                <w:sz w:val="16"/>
                <w:szCs w:val="16"/>
              </w:rPr>
              <w:t>.</w:t>
            </w:r>
            <w:r>
              <w:rPr>
                <w:rFonts w:eastAsia="Times New Roman"/>
                <w:sz w:val="16"/>
                <w:szCs w:val="16"/>
              </w:rPr>
              <w:br/>
            </w:r>
            <w:proofErr w:type="spellStart"/>
            <w:r w:rsidRPr="000A3DD6">
              <w:rPr>
                <w:rFonts w:eastAsia="Times New Roman"/>
                <w:sz w:val="16"/>
                <w:szCs w:val="16"/>
              </w:rPr>
              <w:t>IVB</w:t>
            </w:r>
            <w:proofErr w:type="spellEnd"/>
            <w:r w:rsidRPr="000A3DD6">
              <w:rPr>
                <w:rFonts w:eastAsia="Times New Roman"/>
                <w:sz w:val="16"/>
                <w:szCs w:val="16"/>
              </w:rPr>
              <w:t xml:space="preserve">: </w:t>
            </w:r>
            <w:r w:rsidRPr="000A3DD6">
              <w:rPr>
                <w:rFonts w:eastAsia="Times New Roman"/>
                <w:i/>
                <w:sz w:val="16"/>
                <w:szCs w:val="16"/>
              </w:rPr>
              <w:t>Betula</w:t>
            </w:r>
            <w:r w:rsidRPr="000A3DD6">
              <w:rPr>
                <w:rFonts w:eastAsia="Times New Roman"/>
                <w:sz w:val="16"/>
                <w:szCs w:val="16"/>
              </w:rPr>
              <w:t xml:space="preserve"> is ca 20%; </w:t>
            </w:r>
            <w:r w:rsidRPr="000A3DD6">
              <w:rPr>
                <w:rFonts w:eastAsia="Times New Roman"/>
                <w:i/>
                <w:sz w:val="16"/>
                <w:szCs w:val="16"/>
              </w:rPr>
              <w:t>Pinus</w:t>
            </w:r>
            <w:r w:rsidRPr="000A3DD6">
              <w:rPr>
                <w:rFonts w:eastAsia="Times New Roman"/>
                <w:sz w:val="16"/>
                <w:szCs w:val="16"/>
              </w:rPr>
              <w:t xml:space="preserve"> exceeds 50%; a decrease of cold-demanding species: </w:t>
            </w:r>
            <w:proofErr w:type="spellStart"/>
            <w:r w:rsidR="00BE4DC2">
              <w:rPr>
                <w:rFonts w:eastAsia="Times New Roman"/>
                <w:i/>
                <w:sz w:val="16"/>
                <w:szCs w:val="16"/>
              </w:rPr>
              <w:t>Hippophaë</w:t>
            </w:r>
            <w:proofErr w:type="spellEnd"/>
            <w:r w:rsidRPr="000A3DD6">
              <w:rPr>
                <w:rFonts w:eastAsia="Times New Roman"/>
                <w:sz w:val="16"/>
                <w:szCs w:val="16"/>
              </w:rPr>
              <w:t xml:space="preserve">, </w:t>
            </w:r>
            <w:r w:rsidRPr="000A3DD6">
              <w:rPr>
                <w:rFonts w:eastAsia="Times New Roman"/>
                <w:i/>
                <w:sz w:val="16"/>
                <w:szCs w:val="16"/>
              </w:rPr>
              <w:t xml:space="preserve">Helianthemum </w:t>
            </w:r>
            <w:proofErr w:type="spellStart"/>
            <w:r w:rsidRPr="000A3DD6">
              <w:rPr>
                <w:rFonts w:eastAsia="Times New Roman"/>
                <w:i/>
                <w:sz w:val="16"/>
                <w:szCs w:val="16"/>
              </w:rPr>
              <w:t>oelandicum</w:t>
            </w:r>
            <w:proofErr w:type="spellEnd"/>
            <w:r w:rsidRPr="000A3DD6">
              <w:rPr>
                <w:rFonts w:eastAsia="Times New Roman"/>
                <w:sz w:val="16"/>
                <w:szCs w:val="16"/>
              </w:rPr>
              <w:t xml:space="preserve">, </w:t>
            </w:r>
            <w:r w:rsidRPr="000A3DD6">
              <w:rPr>
                <w:rFonts w:eastAsia="Times New Roman"/>
                <w:i/>
                <w:sz w:val="16"/>
                <w:szCs w:val="16"/>
              </w:rPr>
              <w:t>Selaginella,</w:t>
            </w:r>
            <w:r w:rsidRPr="000A3DD6">
              <w:rPr>
                <w:rFonts w:eastAsia="Times New Roman"/>
                <w:sz w:val="16"/>
                <w:szCs w:val="16"/>
              </w:rPr>
              <w:t xml:space="preserve"> and </w:t>
            </w:r>
            <w:r w:rsidRPr="000A3DD6">
              <w:rPr>
                <w:rFonts w:eastAsia="Times New Roman"/>
                <w:i/>
                <w:sz w:val="16"/>
                <w:szCs w:val="16"/>
              </w:rPr>
              <w:t xml:space="preserve">Ephedra </w:t>
            </w:r>
            <w:proofErr w:type="spellStart"/>
            <w:r w:rsidRPr="000A3DD6">
              <w:rPr>
                <w:rFonts w:eastAsia="Times New Roman"/>
                <w:i/>
                <w:sz w:val="16"/>
                <w:szCs w:val="16"/>
              </w:rPr>
              <w:t>fragilis</w:t>
            </w:r>
            <w:proofErr w:type="spellEnd"/>
            <w:r>
              <w:rPr>
                <w:rFonts w:eastAsia="Times New Roman"/>
                <w:sz w:val="16"/>
                <w:szCs w:val="16"/>
              </w:rPr>
              <w:t>-type</w:t>
            </w:r>
            <w:r w:rsidRPr="000A3DD6">
              <w:rPr>
                <w:rFonts w:eastAsia="Times New Roman"/>
                <w:sz w:val="16"/>
                <w:szCs w:val="16"/>
              </w:rPr>
              <w:t xml:space="preserve">. </w:t>
            </w:r>
            <w:r w:rsidRPr="000A3DD6">
              <w:rPr>
                <w:rFonts w:eastAsia="Times New Roman"/>
                <w:i/>
                <w:sz w:val="16"/>
                <w:szCs w:val="16"/>
              </w:rPr>
              <w:t>Betula nana</w:t>
            </w:r>
            <w:r>
              <w:rPr>
                <w:rFonts w:eastAsia="Times New Roman"/>
                <w:sz w:val="16"/>
                <w:szCs w:val="16"/>
              </w:rPr>
              <w:t>-type</w:t>
            </w:r>
            <w:r w:rsidRPr="000A3DD6">
              <w:rPr>
                <w:rFonts w:eastAsia="Times New Roman"/>
                <w:sz w:val="16"/>
                <w:szCs w:val="16"/>
              </w:rPr>
              <w:t xml:space="preserve">, </w:t>
            </w:r>
            <w:r w:rsidRPr="000A3DD6">
              <w:rPr>
                <w:rFonts w:eastAsia="Times New Roman"/>
                <w:i/>
                <w:sz w:val="16"/>
                <w:szCs w:val="16"/>
              </w:rPr>
              <w:t xml:space="preserve">Salix </w:t>
            </w:r>
            <w:proofErr w:type="spellStart"/>
            <w:r w:rsidRPr="000A3DD6">
              <w:rPr>
                <w:rFonts w:eastAsia="Times New Roman"/>
                <w:i/>
                <w:sz w:val="16"/>
                <w:szCs w:val="16"/>
              </w:rPr>
              <w:t>polaris</w:t>
            </w:r>
            <w:proofErr w:type="spellEnd"/>
            <w:r>
              <w:rPr>
                <w:rFonts w:eastAsia="Times New Roman"/>
                <w:sz w:val="16"/>
                <w:szCs w:val="16"/>
              </w:rPr>
              <w:t>-type</w:t>
            </w:r>
            <w:r w:rsidRPr="000A3DD6">
              <w:rPr>
                <w:rFonts w:eastAsia="Times New Roman"/>
                <w:sz w:val="16"/>
                <w:szCs w:val="16"/>
              </w:rPr>
              <w:t xml:space="preserve">, </w:t>
            </w:r>
            <w:r w:rsidRPr="000A3DD6">
              <w:rPr>
                <w:rFonts w:eastAsia="Times New Roman"/>
                <w:i/>
                <w:sz w:val="16"/>
                <w:szCs w:val="16"/>
              </w:rPr>
              <w:t xml:space="preserve">Helianthemum </w:t>
            </w:r>
            <w:proofErr w:type="spellStart"/>
            <w:r w:rsidRPr="000A3DD6">
              <w:rPr>
                <w:rFonts w:eastAsia="Times New Roman"/>
                <w:i/>
                <w:sz w:val="16"/>
                <w:szCs w:val="16"/>
              </w:rPr>
              <w:t>nummularium</w:t>
            </w:r>
            <w:proofErr w:type="spellEnd"/>
            <w:r>
              <w:rPr>
                <w:rFonts w:eastAsia="Times New Roman"/>
                <w:sz w:val="16"/>
                <w:szCs w:val="16"/>
              </w:rPr>
              <w:t>-type</w:t>
            </w:r>
            <w:r w:rsidRPr="000A3DD6">
              <w:rPr>
                <w:rFonts w:eastAsia="Times New Roman"/>
                <w:sz w:val="16"/>
                <w:szCs w:val="16"/>
              </w:rPr>
              <w:t xml:space="preserve"> and </w:t>
            </w:r>
            <w:r w:rsidRPr="000A3DD6">
              <w:rPr>
                <w:rFonts w:eastAsia="Times New Roman"/>
                <w:i/>
                <w:sz w:val="16"/>
                <w:szCs w:val="16"/>
              </w:rPr>
              <w:t>Dryas octopetala</w:t>
            </w:r>
            <w:r w:rsidRPr="000A3DD6">
              <w:rPr>
                <w:rFonts w:eastAsia="Times New Roman"/>
                <w:sz w:val="16"/>
                <w:szCs w:val="16"/>
              </w:rPr>
              <w:t xml:space="preserve"> are absent.</w:t>
            </w:r>
          </w:p>
        </w:tc>
        <w:tc>
          <w:tcPr>
            <w:tcW w:w="2332" w:type="dxa"/>
          </w:tcPr>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lastRenderedPageBreak/>
              <w:t>LMAZ</w:t>
            </w:r>
            <w:proofErr w:type="spellEnd"/>
            <w:r w:rsidRPr="000A3DD6">
              <w:rPr>
                <w:rFonts w:eastAsia="Times New Roman"/>
                <w:b/>
                <w:sz w:val="16"/>
                <w:szCs w:val="16"/>
              </w:rPr>
              <w:t xml:space="preserve"> I</w:t>
            </w:r>
            <w:r w:rsidRPr="000A3DD6">
              <w:rPr>
                <w:rFonts w:eastAsia="Times New Roman"/>
                <w:sz w:val="16"/>
                <w:szCs w:val="16"/>
              </w:rPr>
              <w:t xml:space="preserve"> (depth 776-764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Sedges dominated in macro-remains (</w:t>
            </w:r>
            <w:r w:rsidRPr="000A3DD6">
              <w:rPr>
                <w:rFonts w:eastAsia="Times New Roman"/>
                <w:i/>
                <w:sz w:val="16"/>
                <w:szCs w:val="16"/>
              </w:rPr>
              <w:t xml:space="preserve">Carex </w:t>
            </w:r>
            <w:proofErr w:type="spellStart"/>
            <w:r w:rsidRPr="000A3DD6">
              <w:rPr>
                <w:rFonts w:eastAsia="Times New Roman"/>
                <w:i/>
                <w:sz w:val="16"/>
                <w:szCs w:val="16"/>
              </w:rPr>
              <w:t>rostrata</w:t>
            </w:r>
            <w:proofErr w:type="spellEnd"/>
            <w:r w:rsidRPr="000A3DD6">
              <w:rPr>
                <w:rFonts w:eastAsia="Times New Roman"/>
                <w:sz w:val="16"/>
                <w:szCs w:val="16"/>
              </w:rPr>
              <w:t xml:space="preserve">, </w:t>
            </w:r>
            <w:r w:rsidRPr="000A3DD6">
              <w:rPr>
                <w:rFonts w:eastAsia="Times New Roman"/>
                <w:i/>
                <w:sz w:val="16"/>
                <w:szCs w:val="16"/>
              </w:rPr>
              <w:t xml:space="preserve">C. </w:t>
            </w:r>
            <w:proofErr w:type="spellStart"/>
            <w:r w:rsidRPr="000A3DD6">
              <w:rPr>
                <w:rFonts w:eastAsia="Times New Roman"/>
                <w:i/>
                <w:sz w:val="16"/>
                <w:szCs w:val="16"/>
              </w:rPr>
              <w:t>vesicaria</w:t>
            </w:r>
            <w:proofErr w:type="spellEnd"/>
            <w:r w:rsidRPr="000A3DD6">
              <w:rPr>
                <w:rFonts w:eastAsia="Times New Roman"/>
                <w:sz w:val="16"/>
                <w:szCs w:val="16"/>
              </w:rPr>
              <w:t xml:space="preserve">, </w:t>
            </w:r>
            <w:r w:rsidRPr="000A3DD6">
              <w:rPr>
                <w:rFonts w:eastAsia="Times New Roman"/>
                <w:i/>
                <w:sz w:val="16"/>
                <w:szCs w:val="16"/>
              </w:rPr>
              <w:t>C. nigra</w:t>
            </w:r>
            <w:r w:rsidRPr="000A3DD6">
              <w:rPr>
                <w:rFonts w:eastAsia="Times New Roman"/>
                <w:sz w:val="16"/>
                <w:szCs w:val="16"/>
              </w:rPr>
              <w:t xml:space="preserve">, </w:t>
            </w:r>
            <w:r w:rsidRPr="000A3DD6">
              <w:rPr>
                <w:rFonts w:eastAsia="Times New Roman"/>
                <w:i/>
                <w:sz w:val="16"/>
                <w:szCs w:val="16"/>
              </w:rPr>
              <w:t xml:space="preserve">C. </w:t>
            </w:r>
            <w:proofErr w:type="spellStart"/>
            <w:r w:rsidRPr="000A3DD6">
              <w:rPr>
                <w:rFonts w:eastAsia="Times New Roman"/>
                <w:i/>
                <w:sz w:val="16"/>
                <w:szCs w:val="16"/>
              </w:rPr>
              <w:t>aquatilis</w:t>
            </w:r>
            <w:proofErr w:type="spellEnd"/>
            <w:r w:rsidRPr="000A3DD6">
              <w:rPr>
                <w:rFonts w:eastAsia="Times New Roman"/>
                <w:sz w:val="16"/>
                <w:szCs w:val="16"/>
              </w:rPr>
              <w:t xml:space="preserve">). </w:t>
            </w:r>
            <w:r w:rsidRPr="000A3DD6">
              <w:rPr>
                <w:rFonts w:eastAsia="Times New Roman"/>
                <w:i/>
                <w:sz w:val="16"/>
                <w:szCs w:val="16"/>
              </w:rPr>
              <w:t>Betula nana</w:t>
            </w:r>
            <w:r w:rsidRPr="000A3DD6">
              <w:rPr>
                <w:rFonts w:eastAsia="Times New Roman"/>
                <w:sz w:val="16"/>
                <w:szCs w:val="16"/>
              </w:rPr>
              <w:t xml:space="preserve"> (fruits and leaf fragments) and </w:t>
            </w:r>
            <w:r w:rsidRPr="000A3DD6">
              <w:rPr>
                <w:rFonts w:eastAsia="Times New Roman"/>
                <w:i/>
                <w:sz w:val="16"/>
                <w:szCs w:val="16"/>
              </w:rPr>
              <w:t xml:space="preserve">Salix </w:t>
            </w:r>
            <w:proofErr w:type="spellStart"/>
            <w:r w:rsidRPr="000A3DD6">
              <w:rPr>
                <w:rFonts w:eastAsia="Times New Roman"/>
                <w:i/>
                <w:sz w:val="16"/>
                <w:szCs w:val="16"/>
              </w:rPr>
              <w:t>polaris</w:t>
            </w:r>
            <w:proofErr w:type="spellEnd"/>
            <w:r w:rsidRPr="000A3DD6">
              <w:rPr>
                <w:rFonts w:eastAsia="Times New Roman"/>
                <w:sz w:val="16"/>
                <w:szCs w:val="16"/>
              </w:rPr>
              <w:t xml:space="preserve"> (leaf fragments) are present. Scattered finds of </w:t>
            </w:r>
            <w:r w:rsidRPr="000A3DD6">
              <w:rPr>
                <w:rFonts w:eastAsia="Times New Roman"/>
                <w:i/>
                <w:sz w:val="16"/>
                <w:szCs w:val="16"/>
              </w:rPr>
              <w:t xml:space="preserve">Potamogeton </w:t>
            </w:r>
            <w:proofErr w:type="spellStart"/>
            <w:r w:rsidRPr="000A3DD6">
              <w:rPr>
                <w:rFonts w:eastAsia="Times New Roman"/>
                <w:i/>
                <w:sz w:val="16"/>
                <w:szCs w:val="16"/>
              </w:rPr>
              <w:t>filiformis</w:t>
            </w:r>
            <w:proofErr w:type="spellEnd"/>
            <w:r w:rsidRPr="000A3DD6">
              <w:rPr>
                <w:rFonts w:eastAsia="Times New Roman"/>
                <w:sz w:val="16"/>
                <w:szCs w:val="16"/>
              </w:rPr>
              <w:t xml:space="preserve">. Regular and abundant occurrence of mosses, including </w:t>
            </w:r>
            <w:proofErr w:type="spellStart"/>
            <w:r w:rsidRPr="000A3DD6">
              <w:rPr>
                <w:rFonts w:eastAsia="Times New Roman"/>
                <w:i/>
                <w:sz w:val="16"/>
                <w:szCs w:val="16"/>
              </w:rPr>
              <w:t>Scorpidium</w:t>
            </w:r>
            <w:proofErr w:type="spellEnd"/>
            <w:r w:rsidRPr="000A3DD6">
              <w:rPr>
                <w:rFonts w:eastAsia="Times New Roman"/>
                <w:i/>
                <w:sz w:val="16"/>
                <w:szCs w:val="16"/>
              </w:rPr>
              <w:t xml:space="preserve"> </w:t>
            </w:r>
            <w:proofErr w:type="spellStart"/>
            <w:r w:rsidRPr="000A3DD6">
              <w:rPr>
                <w:rFonts w:eastAsia="Times New Roman"/>
                <w:i/>
                <w:sz w:val="16"/>
                <w:szCs w:val="16"/>
              </w:rPr>
              <w:t>scorpioides</w:t>
            </w:r>
            <w:proofErr w:type="spellEnd"/>
            <w:r w:rsidRPr="000A3DD6">
              <w:rPr>
                <w:rFonts w:eastAsia="Times New Roman"/>
                <w:sz w:val="16"/>
                <w:szCs w:val="16"/>
              </w:rPr>
              <w:t>.</w:t>
            </w:r>
          </w:p>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t>LMAZ</w:t>
            </w:r>
            <w:proofErr w:type="spellEnd"/>
            <w:r w:rsidRPr="000A3DD6">
              <w:rPr>
                <w:rFonts w:eastAsia="Times New Roman"/>
                <w:b/>
                <w:sz w:val="16"/>
                <w:szCs w:val="16"/>
              </w:rPr>
              <w:t xml:space="preserve"> II</w:t>
            </w:r>
            <w:r w:rsidRPr="000A3DD6">
              <w:rPr>
                <w:rFonts w:eastAsia="Times New Roman"/>
                <w:sz w:val="16"/>
                <w:szCs w:val="16"/>
              </w:rPr>
              <w:t xml:space="preserve"> (depth 764-749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 xml:space="preserve">Fruits of </w:t>
            </w:r>
            <w:r w:rsidRPr="000A3DD6">
              <w:rPr>
                <w:rFonts w:eastAsia="Times New Roman"/>
                <w:i/>
                <w:sz w:val="16"/>
                <w:szCs w:val="16"/>
              </w:rPr>
              <w:t xml:space="preserve">Betula </w:t>
            </w:r>
            <w:r w:rsidRPr="007D5FD2">
              <w:rPr>
                <w:rFonts w:eastAsia="Times New Roman"/>
                <w:sz w:val="16"/>
                <w:szCs w:val="16"/>
              </w:rPr>
              <w:t>cf.</w:t>
            </w:r>
            <w:r w:rsidRPr="000A3DD6">
              <w:rPr>
                <w:rFonts w:eastAsia="Times New Roman"/>
                <w:i/>
                <w:sz w:val="16"/>
                <w:szCs w:val="16"/>
              </w:rPr>
              <w:t xml:space="preserve"> pubescens </w:t>
            </w:r>
            <w:r w:rsidRPr="000A3DD6">
              <w:rPr>
                <w:rFonts w:eastAsia="Times New Roman"/>
                <w:sz w:val="16"/>
                <w:szCs w:val="16"/>
              </w:rPr>
              <w:t xml:space="preserve">occur regularly. Sporadic presence of </w:t>
            </w:r>
            <w:r w:rsidRPr="000A3DD6">
              <w:rPr>
                <w:rFonts w:eastAsia="Times New Roman"/>
                <w:i/>
                <w:sz w:val="16"/>
                <w:szCs w:val="16"/>
              </w:rPr>
              <w:t>Betula nana</w:t>
            </w:r>
            <w:r w:rsidRPr="000A3DD6">
              <w:rPr>
                <w:rFonts w:eastAsia="Times New Roman"/>
                <w:sz w:val="16"/>
                <w:szCs w:val="16"/>
              </w:rPr>
              <w:t>. Sedges (</w:t>
            </w:r>
            <w:r w:rsidRPr="000A3DD6">
              <w:rPr>
                <w:rFonts w:eastAsia="Times New Roman"/>
                <w:i/>
                <w:sz w:val="16"/>
                <w:szCs w:val="16"/>
              </w:rPr>
              <w:t xml:space="preserve">Carex </w:t>
            </w:r>
            <w:proofErr w:type="spellStart"/>
            <w:r w:rsidRPr="000A3DD6">
              <w:rPr>
                <w:rFonts w:eastAsia="Times New Roman"/>
                <w:i/>
                <w:sz w:val="16"/>
                <w:szCs w:val="16"/>
              </w:rPr>
              <w:t>rostrata</w:t>
            </w:r>
            <w:proofErr w:type="spellEnd"/>
            <w:r w:rsidRPr="000A3DD6">
              <w:rPr>
                <w:rFonts w:eastAsia="Times New Roman"/>
                <w:sz w:val="16"/>
                <w:szCs w:val="16"/>
              </w:rPr>
              <w:t xml:space="preserve"> and </w:t>
            </w:r>
            <w:r w:rsidRPr="000A3DD6">
              <w:rPr>
                <w:rFonts w:eastAsia="Times New Roman"/>
                <w:i/>
                <w:sz w:val="16"/>
                <w:szCs w:val="16"/>
              </w:rPr>
              <w:t xml:space="preserve">C. </w:t>
            </w:r>
            <w:proofErr w:type="spellStart"/>
            <w:r w:rsidRPr="000A3DD6">
              <w:rPr>
                <w:rFonts w:eastAsia="Times New Roman"/>
                <w:i/>
                <w:sz w:val="16"/>
                <w:szCs w:val="16"/>
              </w:rPr>
              <w:t>paniculata</w:t>
            </w:r>
            <w:proofErr w:type="spellEnd"/>
            <w:r w:rsidRPr="000A3DD6">
              <w:rPr>
                <w:rFonts w:eastAsia="Times New Roman"/>
                <w:sz w:val="16"/>
                <w:szCs w:val="16"/>
              </w:rPr>
              <w:t xml:space="preserve">) found in the lowermost section of the zone. </w:t>
            </w:r>
            <w:r w:rsidRPr="000A3DD6">
              <w:rPr>
                <w:rFonts w:eastAsia="Times New Roman"/>
                <w:i/>
                <w:sz w:val="16"/>
                <w:szCs w:val="16"/>
              </w:rPr>
              <w:t xml:space="preserve">Menyanthes </w:t>
            </w:r>
            <w:proofErr w:type="spellStart"/>
            <w:r w:rsidRPr="000A3DD6">
              <w:rPr>
                <w:rFonts w:eastAsia="Times New Roman"/>
                <w:i/>
                <w:sz w:val="16"/>
                <w:szCs w:val="16"/>
              </w:rPr>
              <w:t>trifoliata</w:t>
            </w:r>
            <w:proofErr w:type="spellEnd"/>
            <w:r w:rsidRPr="000A3DD6">
              <w:rPr>
                <w:rFonts w:eastAsia="Times New Roman"/>
                <w:sz w:val="16"/>
                <w:szCs w:val="16"/>
              </w:rPr>
              <w:t xml:space="preserve"> recorded throughout the assemblage. Regular occurrences of mosses, including </w:t>
            </w:r>
            <w:proofErr w:type="spellStart"/>
            <w:r w:rsidRPr="000A3DD6">
              <w:rPr>
                <w:rFonts w:eastAsia="Times New Roman"/>
                <w:i/>
                <w:sz w:val="16"/>
                <w:szCs w:val="16"/>
              </w:rPr>
              <w:t>Scorpidium</w:t>
            </w:r>
            <w:proofErr w:type="spellEnd"/>
            <w:r w:rsidRPr="000A3DD6">
              <w:rPr>
                <w:rFonts w:eastAsia="Times New Roman"/>
                <w:i/>
                <w:sz w:val="16"/>
                <w:szCs w:val="16"/>
              </w:rPr>
              <w:t xml:space="preserve"> </w:t>
            </w:r>
            <w:proofErr w:type="spellStart"/>
            <w:r w:rsidRPr="000A3DD6">
              <w:rPr>
                <w:rFonts w:eastAsia="Times New Roman"/>
                <w:i/>
                <w:sz w:val="16"/>
                <w:szCs w:val="16"/>
              </w:rPr>
              <w:t>scorpioides</w:t>
            </w:r>
            <w:proofErr w:type="spellEnd"/>
            <w:r w:rsidRPr="000A3DD6">
              <w:rPr>
                <w:rFonts w:eastAsia="Times New Roman"/>
                <w:sz w:val="16"/>
                <w:szCs w:val="16"/>
              </w:rPr>
              <w:t>.</w:t>
            </w:r>
          </w:p>
          <w:p w:rsidR="001C26C0" w:rsidRPr="000A3DD6" w:rsidRDefault="001C26C0" w:rsidP="00D45804">
            <w:pPr>
              <w:pBdr>
                <w:top w:val="nil"/>
                <w:left w:val="nil"/>
                <w:bottom w:val="nil"/>
                <w:right w:val="nil"/>
                <w:between w:val="nil"/>
              </w:pBdr>
              <w:spacing w:after="120" w:line="264" w:lineRule="auto"/>
              <w:rPr>
                <w:rFonts w:eastAsia="Times New Roman"/>
                <w:sz w:val="16"/>
                <w:szCs w:val="16"/>
              </w:rPr>
            </w:pPr>
            <w:proofErr w:type="spellStart"/>
            <w:r w:rsidRPr="000A3DD6">
              <w:rPr>
                <w:rFonts w:eastAsia="Times New Roman"/>
                <w:b/>
                <w:sz w:val="16"/>
                <w:szCs w:val="16"/>
              </w:rPr>
              <w:t>LMAZ</w:t>
            </w:r>
            <w:proofErr w:type="spellEnd"/>
            <w:r w:rsidRPr="000A3DD6">
              <w:rPr>
                <w:rFonts w:eastAsia="Times New Roman"/>
                <w:b/>
                <w:sz w:val="16"/>
                <w:szCs w:val="16"/>
              </w:rPr>
              <w:t xml:space="preserve"> III</w:t>
            </w:r>
            <w:r w:rsidRPr="000A3DD6">
              <w:rPr>
                <w:rFonts w:eastAsia="Times New Roman"/>
                <w:sz w:val="16"/>
                <w:szCs w:val="16"/>
              </w:rPr>
              <w:t xml:space="preserve"> (depth 749-734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Fruits of tree birches (</w:t>
            </w:r>
            <w:r w:rsidRPr="000A3DD6">
              <w:rPr>
                <w:rFonts w:eastAsia="Times New Roman"/>
                <w:i/>
                <w:sz w:val="16"/>
                <w:szCs w:val="16"/>
              </w:rPr>
              <w:t xml:space="preserve">Betula </w:t>
            </w:r>
            <w:r w:rsidRPr="007D5FD2">
              <w:rPr>
                <w:rFonts w:eastAsia="Times New Roman"/>
                <w:sz w:val="16"/>
                <w:szCs w:val="16"/>
              </w:rPr>
              <w:t xml:space="preserve">cf. </w:t>
            </w:r>
            <w:r w:rsidRPr="000A3DD6">
              <w:rPr>
                <w:rFonts w:eastAsia="Times New Roman"/>
                <w:i/>
                <w:sz w:val="16"/>
                <w:szCs w:val="16"/>
              </w:rPr>
              <w:t>pubescens</w:t>
            </w:r>
            <w:r w:rsidRPr="000A3DD6">
              <w:rPr>
                <w:rFonts w:eastAsia="Times New Roman"/>
                <w:sz w:val="16"/>
                <w:szCs w:val="16"/>
              </w:rPr>
              <w:t xml:space="preserve">) in the lower section of the zone. Single fruit of </w:t>
            </w:r>
            <w:r w:rsidRPr="000A3DD6">
              <w:rPr>
                <w:rFonts w:eastAsia="Times New Roman"/>
                <w:i/>
                <w:sz w:val="16"/>
                <w:szCs w:val="16"/>
              </w:rPr>
              <w:t>Betula nana</w:t>
            </w:r>
            <w:r w:rsidRPr="000A3DD6">
              <w:rPr>
                <w:rFonts w:eastAsia="Times New Roman"/>
                <w:sz w:val="16"/>
                <w:szCs w:val="16"/>
              </w:rPr>
              <w:t>. Sedges occur regularly (</w:t>
            </w:r>
            <w:r w:rsidRPr="000A3DD6">
              <w:rPr>
                <w:rFonts w:eastAsia="Times New Roman"/>
                <w:i/>
                <w:sz w:val="16"/>
                <w:szCs w:val="16"/>
              </w:rPr>
              <w:t xml:space="preserve">Carex </w:t>
            </w:r>
            <w:proofErr w:type="spellStart"/>
            <w:r w:rsidRPr="000A3DD6">
              <w:rPr>
                <w:rFonts w:eastAsia="Times New Roman"/>
                <w:i/>
                <w:sz w:val="16"/>
                <w:szCs w:val="16"/>
              </w:rPr>
              <w:t>rostrata</w:t>
            </w:r>
            <w:proofErr w:type="spellEnd"/>
            <w:r w:rsidRPr="000A3DD6">
              <w:rPr>
                <w:rFonts w:eastAsia="Times New Roman"/>
                <w:sz w:val="16"/>
                <w:szCs w:val="16"/>
              </w:rPr>
              <w:t xml:space="preserve">, </w:t>
            </w:r>
            <w:r w:rsidRPr="000A3DD6">
              <w:rPr>
                <w:rFonts w:eastAsia="Times New Roman"/>
                <w:i/>
                <w:sz w:val="16"/>
                <w:szCs w:val="16"/>
              </w:rPr>
              <w:t xml:space="preserve">C. </w:t>
            </w:r>
            <w:proofErr w:type="spellStart"/>
            <w:r w:rsidRPr="000A3DD6">
              <w:rPr>
                <w:rFonts w:eastAsia="Times New Roman"/>
                <w:i/>
                <w:sz w:val="16"/>
                <w:szCs w:val="16"/>
              </w:rPr>
              <w:t>vesicaria</w:t>
            </w:r>
            <w:proofErr w:type="spellEnd"/>
            <w:r w:rsidRPr="000A3DD6">
              <w:rPr>
                <w:rFonts w:eastAsia="Times New Roman"/>
                <w:sz w:val="16"/>
                <w:szCs w:val="16"/>
              </w:rPr>
              <w:t xml:space="preserve"> and </w:t>
            </w:r>
            <w:r w:rsidRPr="000A3DD6">
              <w:rPr>
                <w:rFonts w:eastAsia="Times New Roman"/>
                <w:i/>
                <w:sz w:val="16"/>
                <w:szCs w:val="16"/>
              </w:rPr>
              <w:t xml:space="preserve">C. </w:t>
            </w:r>
            <w:proofErr w:type="spellStart"/>
            <w:r w:rsidRPr="000A3DD6">
              <w:rPr>
                <w:rFonts w:eastAsia="Times New Roman"/>
                <w:i/>
                <w:sz w:val="16"/>
                <w:szCs w:val="16"/>
              </w:rPr>
              <w:t>aquatilis</w:t>
            </w:r>
            <w:proofErr w:type="spellEnd"/>
            <w:r w:rsidRPr="000A3DD6">
              <w:rPr>
                <w:rFonts w:eastAsia="Times New Roman"/>
                <w:sz w:val="16"/>
                <w:szCs w:val="16"/>
              </w:rPr>
              <w:t xml:space="preserve">). The sedges </w:t>
            </w:r>
            <w:proofErr w:type="gramStart"/>
            <w:r w:rsidRPr="000A3DD6">
              <w:rPr>
                <w:rFonts w:eastAsia="Times New Roman"/>
                <w:sz w:val="16"/>
                <w:szCs w:val="16"/>
              </w:rPr>
              <w:t>are accompanied</w:t>
            </w:r>
            <w:proofErr w:type="gramEnd"/>
            <w:r w:rsidRPr="000A3DD6">
              <w:rPr>
                <w:rFonts w:eastAsia="Times New Roman"/>
                <w:sz w:val="16"/>
                <w:szCs w:val="16"/>
              </w:rPr>
              <w:t xml:space="preserve"> by </w:t>
            </w:r>
            <w:r w:rsidRPr="000A3DD6">
              <w:rPr>
                <w:rFonts w:eastAsia="Times New Roman"/>
                <w:i/>
                <w:sz w:val="16"/>
                <w:szCs w:val="16"/>
              </w:rPr>
              <w:t xml:space="preserve">Ranunculus </w:t>
            </w:r>
            <w:proofErr w:type="spellStart"/>
            <w:r w:rsidRPr="000A3DD6">
              <w:rPr>
                <w:rFonts w:eastAsia="Times New Roman"/>
                <w:i/>
                <w:sz w:val="16"/>
                <w:szCs w:val="16"/>
              </w:rPr>
              <w:t>aquatilis</w:t>
            </w:r>
            <w:proofErr w:type="spellEnd"/>
            <w:r w:rsidRPr="000A3DD6">
              <w:rPr>
                <w:rFonts w:eastAsia="Times New Roman"/>
                <w:sz w:val="16"/>
                <w:szCs w:val="16"/>
              </w:rPr>
              <w:t xml:space="preserve"> and </w:t>
            </w:r>
            <w:r w:rsidRPr="000A3DD6">
              <w:rPr>
                <w:rFonts w:eastAsia="Times New Roman"/>
                <w:i/>
                <w:sz w:val="16"/>
                <w:szCs w:val="16"/>
              </w:rPr>
              <w:t xml:space="preserve">Menyanthes </w:t>
            </w:r>
            <w:proofErr w:type="spellStart"/>
            <w:r w:rsidRPr="000A3DD6">
              <w:rPr>
                <w:rFonts w:eastAsia="Times New Roman"/>
                <w:i/>
                <w:sz w:val="16"/>
                <w:szCs w:val="16"/>
              </w:rPr>
              <w:t>trifoliata</w:t>
            </w:r>
            <w:proofErr w:type="spellEnd"/>
            <w:r w:rsidRPr="000A3DD6">
              <w:rPr>
                <w:rFonts w:eastAsia="Times New Roman"/>
                <w:sz w:val="16"/>
                <w:szCs w:val="16"/>
              </w:rPr>
              <w:t>. Single fragments of seeds of species from the Caryophyllaceae and Apiaceae. Aquatic plants are present (</w:t>
            </w:r>
            <w:proofErr w:type="spellStart"/>
            <w:r w:rsidRPr="000A3DD6">
              <w:rPr>
                <w:rFonts w:eastAsia="Times New Roman"/>
                <w:i/>
                <w:sz w:val="16"/>
                <w:szCs w:val="16"/>
              </w:rPr>
              <w:t>Myriophyllum</w:t>
            </w:r>
            <w:proofErr w:type="spellEnd"/>
            <w:r w:rsidRPr="000A3DD6">
              <w:rPr>
                <w:rFonts w:eastAsia="Times New Roman"/>
                <w:i/>
                <w:sz w:val="16"/>
                <w:szCs w:val="16"/>
              </w:rPr>
              <w:t xml:space="preserve"> </w:t>
            </w:r>
            <w:proofErr w:type="spellStart"/>
            <w:r w:rsidRPr="000A3DD6">
              <w:rPr>
                <w:rFonts w:eastAsia="Times New Roman"/>
                <w:i/>
                <w:sz w:val="16"/>
                <w:szCs w:val="16"/>
              </w:rPr>
              <w:t>verticillatum</w:t>
            </w:r>
            <w:proofErr w:type="spellEnd"/>
            <w:r w:rsidRPr="000A3DD6">
              <w:rPr>
                <w:rFonts w:eastAsia="Times New Roman"/>
                <w:sz w:val="16"/>
                <w:szCs w:val="16"/>
              </w:rPr>
              <w:t xml:space="preserve">, </w:t>
            </w:r>
            <w:r w:rsidRPr="000A3DD6">
              <w:rPr>
                <w:rFonts w:eastAsia="Times New Roman"/>
                <w:i/>
                <w:sz w:val="16"/>
                <w:szCs w:val="16"/>
              </w:rPr>
              <w:t xml:space="preserve">Potamogeton </w:t>
            </w:r>
            <w:proofErr w:type="spellStart"/>
            <w:r w:rsidRPr="000A3DD6">
              <w:rPr>
                <w:rFonts w:eastAsia="Times New Roman"/>
                <w:i/>
                <w:sz w:val="16"/>
                <w:szCs w:val="16"/>
              </w:rPr>
              <w:t>filiformis</w:t>
            </w:r>
            <w:proofErr w:type="spellEnd"/>
            <w:r w:rsidRPr="000A3DD6">
              <w:rPr>
                <w:rFonts w:eastAsia="Times New Roman"/>
                <w:sz w:val="16"/>
                <w:szCs w:val="16"/>
              </w:rPr>
              <w:t xml:space="preserve">, </w:t>
            </w:r>
            <w:r w:rsidRPr="000A3DD6">
              <w:rPr>
                <w:rFonts w:eastAsia="Times New Roman"/>
                <w:i/>
                <w:sz w:val="16"/>
                <w:szCs w:val="16"/>
              </w:rPr>
              <w:t xml:space="preserve">Potamogeton </w:t>
            </w:r>
            <w:r w:rsidRPr="007D5FD2">
              <w:rPr>
                <w:rFonts w:eastAsia="Times New Roman"/>
                <w:sz w:val="16"/>
                <w:szCs w:val="16"/>
              </w:rPr>
              <w:t xml:space="preserve">cf. </w:t>
            </w:r>
            <w:proofErr w:type="spellStart"/>
            <w:r w:rsidRPr="000A3DD6">
              <w:rPr>
                <w:rFonts w:eastAsia="Times New Roman"/>
                <w:i/>
                <w:sz w:val="16"/>
                <w:szCs w:val="16"/>
              </w:rPr>
              <w:t>obtusifolius</w:t>
            </w:r>
            <w:proofErr w:type="spellEnd"/>
            <w:r w:rsidRPr="000A3DD6">
              <w:rPr>
                <w:rFonts w:eastAsia="Times New Roman"/>
                <w:sz w:val="16"/>
                <w:szCs w:val="16"/>
              </w:rPr>
              <w:t xml:space="preserve">, and </w:t>
            </w:r>
            <w:proofErr w:type="spellStart"/>
            <w:r w:rsidRPr="000A3DD6">
              <w:rPr>
                <w:rFonts w:eastAsia="Times New Roman"/>
                <w:i/>
                <w:sz w:val="16"/>
                <w:szCs w:val="16"/>
              </w:rPr>
              <w:t>Hippuris</w:t>
            </w:r>
            <w:proofErr w:type="spellEnd"/>
            <w:r w:rsidRPr="000A3DD6">
              <w:rPr>
                <w:rFonts w:eastAsia="Times New Roman"/>
                <w:i/>
                <w:sz w:val="16"/>
                <w:szCs w:val="16"/>
              </w:rPr>
              <w:t xml:space="preserve"> vulgaris</w:t>
            </w:r>
            <w:r w:rsidRPr="000A3DD6">
              <w:rPr>
                <w:rFonts w:eastAsia="Times New Roman"/>
                <w:sz w:val="16"/>
                <w:szCs w:val="16"/>
              </w:rPr>
              <w:t xml:space="preserve">). </w:t>
            </w:r>
          </w:p>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lastRenderedPageBreak/>
              <w:t>LMAZ</w:t>
            </w:r>
            <w:proofErr w:type="spellEnd"/>
            <w:r w:rsidRPr="000A3DD6">
              <w:rPr>
                <w:rFonts w:eastAsia="Times New Roman"/>
                <w:b/>
                <w:sz w:val="16"/>
                <w:szCs w:val="16"/>
              </w:rPr>
              <w:t xml:space="preserve"> IV</w:t>
            </w:r>
            <w:r w:rsidRPr="000A3DD6">
              <w:rPr>
                <w:rFonts w:eastAsia="Times New Roman"/>
                <w:sz w:val="16"/>
                <w:szCs w:val="16"/>
              </w:rPr>
              <w:t xml:space="preserve"> (depth 734-694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 xml:space="preserve">Fruits and catkin scales of </w:t>
            </w:r>
            <w:r w:rsidRPr="000A3DD6">
              <w:rPr>
                <w:rFonts w:eastAsia="Times New Roman"/>
                <w:i/>
                <w:sz w:val="16"/>
                <w:szCs w:val="16"/>
              </w:rPr>
              <w:t xml:space="preserve">Betula </w:t>
            </w:r>
            <w:r w:rsidRPr="007D5FD2">
              <w:rPr>
                <w:rFonts w:eastAsia="Times New Roman"/>
                <w:sz w:val="16"/>
                <w:szCs w:val="16"/>
              </w:rPr>
              <w:t xml:space="preserve">cf. </w:t>
            </w:r>
            <w:r w:rsidRPr="000A3DD6">
              <w:rPr>
                <w:rFonts w:eastAsia="Times New Roman"/>
                <w:i/>
                <w:sz w:val="16"/>
                <w:szCs w:val="16"/>
              </w:rPr>
              <w:t>pubescens</w:t>
            </w:r>
            <w:r w:rsidRPr="000A3DD6">
              <w:rPr>
                <w:rFonts w:eastAsia="Times New Roman"/>
                <w:sz w:val="16"/>
                <w:szCs w:val="16"/>
              </w:rPr>
              <w:t xml:space="preserve"> throughout the zone. Sporadic finds (bud scales, needle fragments and periderm) of </w:t>
            </w:r>
            <w:r w:rsidRPr="000A3DD6">
              <w:rPr>
                <w:rFonts w:eastAsia="Times New Roman"/>
                <w:i/>
                <w:sz w:val="16"/>
                <w:szCs w:val="16"/>
              </w:rPr>
              <w:t>Pinus sylvestris</w:t>
            </w:r>
            <w:r w:rsidRPr="000A3DD6">
              <w:rPr>
                <w:rFonts w:eastAsia="Times New Roman"/>
                <w:sz w:val="16"/>
                <w:szCs w:val="16"/>
              </w:rPr>
              <w:t xml:space="preserve"> in the upper section of the zone. Sedges throughout the zone (</w:t>
            </w:r>
            <w:r w:rsidRPr="000A3DD6">
              <w:rPr>
                <w:rFonts w:eastAsia="Times New Roman"/>
                <w:i/>
                <w:sz w:val="16"/>
                <w:szCs w:val="16"/>
              </w:rPr>
              <w:t xml:space="preserve">Carex </w:t>
            </w:r>
            <w:proofErr w:type="spellStart"/>
            <w:r w:rsidRPr="000A3DD6">
              <w:rPr>
                <w:rFonts w:eastAsia="Times New Roman"/>
                <w:i/>
                <w:sz w:val="16"/>
                <w:szCs w:val="16"/>
              </w:rPr>
              <w:t>rostrata</w:t>
            </w:r>
            <w:proofErr w:type="spellEnd"/>
            <w:r w:rsidRPr="000A3DD6">
              <w:rPr>
                <w:rFonts w:eastAsia="Times New Roman"/>
                <w:sz w:val="16"/>
                <w:szCs w:val="16"/>
              </w:rPr>
              <w:t xml:space="preserve">, </w:t>
            </w:r>
            <w:r w:rsidRPr="000A3DD6">
              <w:rPr>
                <w:rFonts w:eastAsia="Times New Roman"/>
                <w:i/>
                <w:sz w:val="16"/>
                <w:szCs w:val="16"/>
              </w:rPr>
              <w:t xml:space="preserve">Carex </w:t>
            </w:r>
            <w:proofErr w:type="spellStart"/>
            <w:r w:rsidRPr="000A3DD6">
              <w:rPr>
                <w:rFonts w:eastAsia="Times New Roman"/>
                <w:i/>
                <w:sz w:val="16"/>
                <w:szCs w:val="16"/>
              </w:rPr>
              <w:t>vesicaria</w:t>
            </w:r>
            <w:proofErr w:type="spellEnd"/>
            <w:r w:rsidRPr="000A3DD6">
              <w:rPr>
                <w:rFonts w:eastAsia="Times New Roman"/>
                <w:sz w:val="16"/>
                <w:szCs w:val="16"/>
              </w:rPr>
              <w:t>). Diverse aquatic (</w:t>
            </w:r>
            <w:r w:rsidRPr="000A3DD6">
              <w:rPr>
                <w:rFonts w:eastAsia="Times New Roman"/>
                <w:i/>
                <w:sz w:val="16"/>
                <w:szCs w:val="16"/>
              </w:rPr>
              <w:t xml:space="preserve">Nuphar </w:t>
            </w:r>
            <w:proofErr w:type="spellStart"/>
            <w:r w:rsidRPr="000A3DD6">
              <w:rPr>
                <w:rFonts w:eastAsia="Times New Roman"/>
                <w:i/>
                <w:sz w:val="16"/>
                <w:szCs w:val="16"/>
              </w:rPr>
              <w:t>lutea</w:t>
            </w:r>
            <w:proofErr w:type="spellEnd"/>
            <w:r w:rsidRPr="000A3DD6">
              <w:rPr>
                <w:rFonts w:eastAsia="Times New Roman"/>
                <w:sz w:val="16"/>
                <w:szCs w:val="16"/>
              </w:rPr>
              <w:t xml:space="preserve">, </w:t>
            </w:r>
            <w:r w:rsidRPr="000A3DD6">
              <w:rPr>
                <w:rFonts w:eastAsia="Times New Roman"/>
                <w:i/>
                <w:sz w:val="16"/>
                <w:szCs w:val="16"/>
              </w:rPr>
              <w:t>Nymphaea alba</w:t>
            </w:r>
            <w:r w:rsidRPr="000A3DD6">
              <w:rPr>
                <w:rFonts w:eastAsia="Times New Roman"/>
                <w:sz w:val="16"/>
                <w:szCs w:val="16"/>
              </w:rPr>
              <w:t xml:space="preserve">, </w:t>
            </w:r>
            <w:proofErr w:type="spellStart"/>
            <w:r w:rsidRPr="000A3DD6">
              <w:rPr>
                <w:rFonts w:eastAsia="Times New Roman"/>
                <w:i/>
                <w:sz w:val="16"/>
                <w:szCs w:val="16"/>
              </w:rPr>
              <w:t>Hippuris</w:t>
            </w:r>
            <w:proofErr w:type="spellEnd"/>
            <w:r w:rsidRPr="000A3DD6">
              <w:rPr>
                <w:rFonts w:eastAsia="Times New Roman"/>
                <w:i/>
                <w:sz w:val="16"/>
                <w:szCs w:val="16"/>
              </w:rPr>
              <w:t xml:space="preserve"> vulgaris</w:t>
            </w:r>
            <w:r w:rsidRPr="000A3DD6">
              <w:rPr>
                <w:rFonts w:eastAsia="Times New Roman"/>
                <w:sz w:val="16"/>
                <w:szCs w:val="16"/>
              </w:rPr>
              <w:t xml:space="preserve">, </w:t>
            </w:r>
            <w:proofErr w:type="spellStart"/>
            <w:r w:rsidRPr="000A3DD6">
              <w:rPr>
                <w:rFonts w:eastAsia="Times New Roman"/>
                <w:i/>
                <w:sz w:val="16"/>
                <w:szCs w:val="16"/>
              </w:rPr>
              <w:t>Ceratophyllum</w:t>
            </w:r>
            <w:proofErr w:type="spellEnd"/>
            <w:r w:rsidRPr="000A3DD6">
              <w:rPr>
                <w:rFonts w:eastAsia="Times New Roman"/>
                <w:i/>
                <w:sz w:val="16"/>
                <w:szCs w:val="16"/>
              </w:rPr>
              <w:t xml:space="preserve"> </w:t>
            </w:r>
            <w:proofErr w:type="spellStart"/>
            <w:r w:rsidRPr="000A3DD6">
              <w:rPr>
                <w:rFonts w:eastAsia="Times New Roman"/>
                <w:i/>
                <w:sz w:val="16"/>
                <w:szCs w:val="16"/>
              </w:rPr>
              <w:t>demersum</w:t>
            </w:r>
            <w:proofErr w:type="spellEnd"/>
            <w:r w:rsidRPr="000A3DD6">
              <w:rPr>
                <w:rFonts w:eastAsia="Times New Roman"/>
                <w:sz w:val="16"/>
                <w:szCs w:val="16"/>
              </w:rPr>
              <w:t xml:space="preserve">, </w:t>
            </w:r>
            <w:r w:rsidRPr="000A3DD6">
              <w:rPr>
                <w:rFonts w:eastAsia="Times New Roman"/>
                <w:i/>
                <w:sz w:val="16"/>
                <w:szCs w:val="16"/>
              </w:rPr>
              <w:t xml:space="preserve">Ranunculus </w:t>
            </w:r>
            <w:proofErr w:type="spellStart"/>
            <w:r w:rsidRPr="000A3DD6">
              <w:rPr>
                <w:rFonts w:eastAsia="Times New Roman"/>
                <w:i/>
                <w:sz w:val="16"/>
                <w:szCs w:val="16"/>
              </w:rPr>
              <w:t>aquatilis</w:t>
            </w:r>
            <w:proofErr w:type="spellEnd"/>
            <w:r w:rsidRPr="000A3DD6">
              <w:rPr>
                <w:rFonts w:eastAsia="Times New Roman"/>
                <w:i/>
                <w:sz w:val="16"/>
                <w:szCs w:val="16"/>
              </w:rPr>
              <w:t xml:space="preserve">, </w:t>
            </w:r>
            <w:proofErr w:type="spellStart"/>
            <w:r w:rsidRPr="000A3DD6">
              <w:rPr>
                <w:rFonts w:eastAsia="Times New Roman"/>
                <w:i/>
                <w:sz w:val="16"/>
                <w:szCs w:val="16"/>
              </w:rPr>
              <w:t>Myriophyllum</w:t>
            </w:r>
            <w:proofErr w:type="spellEnd"/>
            <w:r w:rsidRPr="000A3DD6">
              <w:rPr>
                <w:rFonts w:eastAsia="Times New Roman"/>
                <w:i/>
                <w:sz w:val="16"/>
                <w:szCs w:val="16"/>
              </w:rPr>
              <w:t xml:space="preserve"> </w:t>
            </w:r>
            <w:proofErr w:type="spellStart"/>
            <w:r w:rsidRPr="000A3DD6">
              <w:rPr>
                <w:rFonts w:eastAsia="Times New Roman"/>
                <w:i/>
                <w:sz w:val="16"/>
                <w:szCs w:val="16"/>
              </w:rPr>
              <w:t>verticillatum</w:t>
            </w:r>
            <w:proofErr w:type="spellEnd"/>
            <w:r w:rsidRPr="000A3DD6">
              <w:rPr>
                <w:rFonts w:eastAsia="Times New Roman"/>
                <w:sz w:val="16"/>
                <w:szCs w:val="16"/>
              </w:rPr>
              <w:t xml:space="preserve"> and </w:t>
            </w:r>
            <w:r w:rsidRPr="000A3DD6">
              <w:rPr>
                <w:rFonts w:eastAsia="Times New Roman"/>
                <w:i/>
                <w:sz w:val="16"/>
                <w:szCs w:val="16"/>
              </w:rPr>
              <w:t>M. spicatum</w:t>
            </w:r>
            <w:r w:rsidRPr="000A3DD6">
              <w:rPr>
                <w:rFonts w:eastAsia="Times New Roman"/>
                <w:sz w:val="16"/>
                <w:szCs w:val="16"/>
              </w:rPr>
              <w:t>) and marsh plants (</w:t>
            </w:r>
            <w:r w:rsidRPr="000A3DD6">
              <w:rPr>
                <w:rFonts w:eastAsia="Times New Roman"/>
                <w:i/>
                <w:sz w:val="16"/>
                <w:szCs w:val="16"/>
              </w:rPr>
              <w:t xml:space="preserve">Ranunculus </w:t>
            </w:r>
            <w:proofErr w:type="spellStart"/>
            <w:r w:rsidRPr="000A3DD6">
              <w:rPr>
                <w:rFonts w:eastAsia="Times New Roman"/>
                <w:i/>
                <w:sz w:val="16"/>
                <w:szCs w:val="16"/>
              </w:rPr>
              <w:t>aquatilis</w:t>
            </w:r>
            <w:proofErr w:type="spellEnd"/>
            <w:r w:rsidRPr="000A3DD6">
              <w:rPr>
                <w:rFonts w:eastAsia="Times New Roman"/>
                <w:sz w:val="16"/>
                <w:szCs w:val="16"/>
              </w:rPr>
              <w:t>).</w:t>
            </w:r>
          </w:p>
          <w:p w:rsidR="001C26C0" w:rsidRPr="000A3DD6" w:rsidRDefault="001C26C0" w:rsidP="00D45804">
            <w:pPr>
              <w:spacing w:after="120" w:line="264" w:lineRule="auto"/>
              <w:rPr>
                <w:rFonts w:eastAsia="Times New Roman"/>
                <w:sz w:val="16"/>
                <w:szCs w:val="16"/>
              </w:rPr>
            </w:pPr>
            <w:r w:rsidRPr="000A3DD6">
              <w:rPr>
                <w:sz w:val="16"/>
                <w:szCs w:val="16"/>
              </w:rPr>
              <w:t>*</w:t>
            </w:r>
            <w:r w:rsidRPr="000A3DD6">
              <w:rPr>
                <w:rFonts w:eastAsia="Times New Roman"/>
                <w:sz w:val="16"/>
                <w:szCs w:val="16"/>
              </w:rPr>
              <w:t xml:space="preserve">The LU </w:t>
            </w:r>
            <w:proofErr w:type="spellStart"/>
            <w:r w:rsidRPr="000A3DD6">
              <w:rPr>
                <w:rFonts w:eastAsia="Times New Roman"/>
                <w:sz w:val="16"/>
                <w:szCs w:val="16"/>
              </w:rPr>
              <w:t>18B</w:t>
            </w:r>
            <w:proofErr w:type="spellEnd"/>
            <w:r w:rsidRPr="000A3DD6">
              <w:rPr>
                <w:rFonts w:eastAsia="Times New Roman"/>
                <w:sz w:val="16"/>
                <w:szCs w:val="16"/>
              </w:rPr>
              <w:t xml:space="preserve"> sequence has low frequencies and sporadic occurrences of plant macro-remains. Therefore, the macrofossil record </w:t>
            </w:r>
            <w:proofErr w:type="gramStart"/>
            <w:r w:rsidRPr="000A3DD6">
              <w:rPr>
                <w:rFonts w:eastAsia="Times New Roman"/>
                <w:sz w:val="16"/>
                <w:szCs w:val="16"/>
              </w:rPr>
              <w:t>is def</w:t>
            </w:r>
            <w:r w:rsidR="00D728B8">
              <w:rPr>
                <w:rFonts w:eastAsia="Times New Roman"/>
                <w:sz w:val="16"/>
                <w:szCs w:val="16"/>
              </w:rPr>
              <w:t>ined</w:t>
            </w:r>
            <w:proofErr w:type="gramEnd"/>
            <w:r w:rsidR="00D728B8">
              <w:rPr>
                <w:rFonts w:eastAsia="Times New Roman"/>
                <w:sz w:val="16"/>
                <w:szCs w:val="16"/>
              </w:rPr>
              <w:t xml:space="preserve"> </w:t>
            </w:r>
            <w:r w:rsidRPr="000A3DD6">
              <w:rPr>
                <w:rFonts w:eastAsia="Times New Roman"/>
                <w:sz w:val="16"/>
                <w:szCs w:val="16"/>
              </w:rPr>
              <w:t xml:space="preserve">in </w:t>
            </w:r>
            <w:proofErr w:type="spellStart"/>
            <w:r w:rsidRPr="000A3DD6">
              <w:rPr>
                <w:rFonts w:eastAsia="Times New Roman"/>
                <w:sz w:val="16"/>
                <w:szCs w:val="16"/>
              </w:rPr>
              <w:t>biostratigraphic</w:t>
            </w:r>
            <w:proofErr w:type="spellEnd"/>
            <w:r w:rsidRPr="000A3DD6">
              <w:rPr>
                <w:rFonts w:eastAsia="Times New Roman"/>
                <w:sz w:val="16"/>
                <w:szCs w:val="16"/>
              </w:rPr>
              <w:t xml:space="preserve"> coordination with the pollen zones.</w:t>
            </w:r>
          </w:p>
        </w:tc>
        <w:tc>
          <w:tcPr>
            <w:tcW w:w="2332" w:type="dxa"/>
          </w:tcPr>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lastRenderedPageBreak/>
              <w:t>LDAZ</w:t>
            </w:r>
            <w:proofErr w:type="spellEnd"/>
            <w:r w:rsidRPr="000A3DD6">
              <w:rPr>
                <w:rFonts w:eastAsia="Times New Roman"/>
                <w:b/>
                <w:sz w:val="16"/>
                <w:szCs w:val="16"/>
              </w:rPr>
              <w:t xml:space="preserve"> I</w:t>
            </w:r>
            <w:r w:rsidRPr="000A3DD6">
              <w:rPr>
                <w:rFonts w:eastAsia="Times New Roman"/>
                <w:sz w:val="16"/>
                <w:szCs w:val="16"/>
              </w:rPr>
              <w:t xml:space="preserve"> (depth 768-756 cm</w:t>
            </w:r>
            <w:proofErr w:type="gramStart"/>
            <w:r w:rsidRPr="000A3DD6">
              <w:rPr>
                <w:rFonts w:eastAsia="Times New Roman"/>
                <w:sz w:val="16"/>
                <w:szCs w:val="16"/>
              </w:rPr>
              <w:t>)</w:t>
            </w:r>
            <w:proofErr w:type="gramEnd"/>
            <w:r>
              <w:rPr>
                <w:rFonts w:eastAsia="Times New Roman"/>
                <w:sz w:val="16"/>
                <w:szCs w:val="16"/>
              </w:rPr>
              <w:br/>
            </w:r>
            <w:proofErr w:type="spellStart"/>
            <w:r w:rsidRPr="000A3DD6">
              <w:rPr>
                <w:rFonts w:eastAsia="Times New Roman"/>
                <w:sz w:val="16"/>
                <w:szCs w:val="16"/>
              </w:rPr>
              <w:t>Periphytonic</w:t>
            </w:r>
            <w:proofErr w:type="spellEnd"/>
            <w:r w:rsidRPr="000A3DD6">
              <w:rPr>
                <w:rFonts w:eastAsia="Times New Roman"/>
                <w:sz w:val="16"/>
                <w:szCs w:val="16"/>
              </w:rPr>
              <w:t xml:space="preserve"> species are most common among diatoms, however we observe upward decreasing of their contribution to 46</w:t>
            </w:r>
            <w:r w:rsidR="00D728B8">
              <w:rPr>
                <w:rFonts w:eastAsia="Times New Roman"/>
                <w:sz w:val="16"/>
                <w:szCs w:val="16"/>
              </w:rPr>
              <w:t>%</w:t>
            </w:r>
            <w:r w:rsidRPr="000A3DD6">
              <w:rPr>
                <w:rFonts w:eastAsia="Times New Roman"/>
                <w:sz w:val="16"/>
                <w:szCs w:val="16"/>
              </w:rPr>
              <w:t xml:space="preserve"> at the top of zone and upward increasing contribution of planktonic forms to 50</w:t>
            </w:r>
            <w:r w:rsidR="00D728B8">
              <w:rPr>
                <w:rFonts w:eastAsia="Times New Roman"/>
                <w:sz w:val="16"/>
                <w:szCs w:val="16"/>
              </w:rPr>
              <w:t>%</w:t>
            </w:r>
            <w:r w:rsidRPr="000A3DD6">
              <w:rPr>
                <w:rFonts w:eastAsia="Times New Roman"/>
                <w:sz w:val="16"/>
                <w:szCs w:val="16"/>
              </w:rPr>
              <w:t xml:space="preserve">. Among </w:t>
            </w:r>
            <w:proofErr w:type="spellStart"/>
            <w:r w:rsidRPr="000A3DD6">
              <w:rPr>
                <w:rFonts w:eastAsia="Times New Roman"/>
                <w:sz w:val="16"/>
                <w:szCs w:val="16"/>
              </w:rPr>
              <w:t>periphytonic</w:t>
            </w:r>
            <w:proofErr w:type="spellEnd"/>
            <w:r w:rsidRPr="000A3DD6">
              <w:rPr>
                <w:rFonts w:eastAsia="Times New Roman"/>
                <w:sz w:val="16"/>
                <w:szCs w:val="16"/>
              </w:rPr>
              <w:t xml:space="preserve"> species most common </w:t>
            </w:r>
            <w:proofErr w:type="gramStart"/>
            <w:r w:rsidRPr="000A3DD6">
              <w:rPr>
                <w:rFonts w:eastAsia="Times New Roman"/>
                <w:sz w:val="16"/>
                <w:szCs w:val="16"/>
              </w:rPr>
              <w:t>are:</w:t>
            </w:r>
            <w:proofErr w:type="gramEnd"/>
            <w:r w:rsidRPr="000A3DD6">
              <w:rPr>
                <w:rFonts w:eastAsia="Times New Roman"/>
                <w:sz w:val="16"/>
                <w:szCs w:val="16"/>
              </w:rPr>
              <w:t xml:space="preserve"> </w:t>
            </w:r>
            <w:proofErr w:type="spellStart"/>
            <w:r w:rsidRPr="000A3DD6">
              <w:rPr>
                <w:rFonts w:eastAsia="Times New Roman"/>
                <w:i/>
                <w:sz w:val="16"/>
                <w:szCs w:val="16"/>
              </w:rPr>
              <w:t>Mastogloia</w:t>
            </w:r>
            <w:proofErr w:type="spellEnd"/>
            <w:r w:rsidRPr="000A3DD6">
              <w:rPr>
                <w:rFonts w:eastAsia="Times New Roman"/>
                <w:i/>
                <w:sz w:val="16"/>
                <w:szCs w:val="16"/>
              </w:rPr>
              <w:t xml:space="preserve"> lacustris, </w:t>
            </w:r>
            <w:proofErr w:type="spellStart"/>
            <w:r w:rsidRPr="000A3DD6">
              <w:rPr>
                <w:rFonts w:eastAsia="Times New Roman"/>
                <w:i/>
                <w:sz w:val="16"/>
                <w:szCs w:val="16"/>
              </w:rPr>
              <w:t>Epithemia</w:t>
            </w:r>
            <w:proofErr w:type="spellEnd"/>
            <w:r w:rsidRPr="000A3DD6">
              <w:rPr>
                <w:rFonts w:eastAsia="Times New Roman"/>
                <w:i/>
                <w:sz w:val="16"/>
                <w:szCs w:val="16"/>
              </w:rPr>
              <w:t xml:space="preserve"> </w:t>
            </w:r>
            <w:proofErr w:type="spellStart"/>
            <w:r w:rsidRPr="000A3DD6">
              <w:rPr>
                <w:rFonts w:eastAsia="Times New Roman"/>
                <w:i/>
                <w:sz w:val="16"/>
                <w:szCs w:val="16"/>
              </w:rPr>
              <w:t>argus</w:t>
            </w:r>
            <w:proofErr w:type="spellEnd"/>
            <w:r w:rsidRPr="000A3DD6">
              <w:rPr>
                <w:rFonts w:eastAsia="Times New Roman"/>
                <w:i/>
                <w:sz w:val="16"/>
                <w:szCs w:val="16"/>
              </w:rPr>
              <w:t xml:space="preserve">, </w:t>
            </w:r>
            <w:proofErr w:type="spellStart"/>
            <w:r w:rsidRPr="000A3DD6">
              <w:rPr>
                <w:rFonts w:eastAsia="Times New Roman"/>
                <w:i/>
                <w:sz w:val="16"/>
                <w:szCs w:val="16"/>
              </w:rPr>
              <w:t>Pseudostaurosira</w:t>
            </w:r>
            <w:proofErr w:type="spellEnd"/>
            <w:r w:rsidRPr="000A3DD6">
              <w:rPr>
                <w:rFonts w:eastAsia="Times New Roman"/>
                <w:i/>
                <w:sz w:val="16"/>
                <w:szCs w:val="16"/>
              </w:rPr>
              <w:t xml:space="preserve"> </w:t>
            </w:r>
            <w:proofErr w:type="spellStart"/>
            <w:r w:rsidRPr="000A3DD6">
              <w:rPr>
                <w:rFonts w:eastAsia="Times New Roman"/>
                <w:i/>
                <w:sz w:val="16"/>
                <w:szCs w:val="16"/>
              </w:rPr>
              <w:t>brevistriata</w:t>
            </w:r>
            <w:proofErr w:type="spellEnd"/>
            <w:r w:rsidRPr="000A3DD6">
              <w:rPr>
                <w:rFonts w:eastAsia="Times New Roman"/>
                <w:i/>
                <w:sz w:val="16"/>
                <w:szCs w:val="16"/>
              </w:rPr>
              <w:t xml:space="preserve">, </w:t>
            </w:r>
            <w:proofErr w:type="spellStart"/>
            <w:r w:rsidRPr="000A3DD6">
              <w:rPr>
                <w:rFonts w:eastAsia="Times New Roman"/>
                <w:i/>
                <w:sz w:val="16"/>
                <w:szCs w:val="16"/>
              </w:rPr>
              <w:t>Staurosirella</w:t>
            </w:r>
            <w:proofErr w:type="spellEnd"/>
            <w:r w:rsidRPr="000A3DD6">
              <w:rPr>
                <w:rFonts w:eastAsia="Times New Roman"/>
                <w:i/>
                <w:sz w:val="16"/>
                <w:szCs w:val="16"/>
              </w:rPr>
              <w:t xml:space="preserve"> </w:t>
            </w:r>
            <w:proofErr w:type="spellStart"/>
            <w:r w:rsidRPr="000A3DD6">
              <w:rPr>
                <w:rFonts w:eastAsia="Times New Roman"/>
                <w:i/>
                <w:sz w:val="16"/>
                <w:szCs w:val="16"/>
              </w:rPr>
              <w:t>pinnata</w:t>
            </w:r>
            <w:proofErr w:type="spellEnd"/>
            <w:r w:rsidRPr="000A3DD6">
              <w:rPr>
                <w:rFonts w:eastAsia="Times New Roman"/>
                <w:sz w:val="16"/>
                <w:szCs w:val="16"/>
              </w:rPr>
              <w:t xml:space="preserve"> and </w:t>
            </w:r>
            <w:proofErr w:type="spellStart"/>
            <w:r w:rsidRPr="000A3DD6">
              <w:rPr>
                <w:rFonts w:eastAsia="Times New Roman"/>
                <w:i/>
                <w:sz w:val="16"/>
                <w:szCs w:val="16"/>
              </w:rPr>
              <w:t>Ulnaria</w:t>
            </w:r>
            <w:proofErr w:type="spellEnd"/>
            <w:r w:rsidRPr="000A3DD6">
              <w:rPr>
                <w:rFonts w:eastAsia="Times New Roman"/>
                <w:i/>
                <w:sz w:val="16"/>
                <w:szCs w:val="16"/>
              </w:rPr>
              <w:t xml:space="preserve"> ulna</w:t>
            </w:r>
            <w:r w:rsidRPr="000A3DD6">
              <w:rPr>
                <w:rFonts w:eastAsia="Times New Roman"/>
                <w:sz w:val="16"/>
                <w:szCs w:val="16"/>
              </w:rPr>
              <w:t xml:space="preserve">, whereas among planktonic </w:t>
            </w:r>
            <w:r w:rsidRPr="000A3DD6">
              <w:rPr>
                <w:rFonts w:eastAsia="Times New Roman"/>
                <w:i/>
                <w:sz w:val="16"/>
                <w:szCs w:val="16"/>
              </w:rPr>
              <w:t xml:space="preserve">Staurosira </w:t>
            </w:r>
            <w:proofErr w:type="spellStart"/>
            <w:r w:rsidRPr="000A3DD6">
              <w:rPr>
                <w:rFonts w:eastAsia="Times New Roman"/>
                <w:i/>
                <w:sz w:val="16"/>
                <w:szCs w:val="16"/>
              </w:rPr>
              <w:t>binodis</w:t>
            </w:r>
            <w:proofErr w:type="spellEnd"/>
            <w:r w:rsidRPr="000A3DD6">
              <w:rPr>
                <w:rFonts w:eastAsia="Times New Roman"/>
                <w:i/>
                <w:sz w:val="16"/>
                <w:szCs w:val="16"/>
              </w:rPr>
              <w:t xml:space="preserve">, S. venter, S. </w:t>
            </w:r>
            <w:proofErr w:type="spellStart"/>
            <w:r w:rsidRPr="000A3DD6">
              <w:rPr>
                <w:rFonts w:eastAsia="Times New Roman"/>
                <w:i/>
                <w:sz w:val="16"/>
                <w:szCs w:val="16"/>
              </w:rPr>
              <w:t>construens</w:t>
            </w:r>
            <w:proofErr w:type="spellEnd"/>
            <w:r w:rsidRPr="000A3DD6">
              <w:rPr>
                <w:rFonts w:eastAsia="Times New Roman"/>
                <w:sz w:val="16"/>
                <w:szCs w:val="16"/>
              </w:rPr>
              <w:t xml:space="preserve"> and </w:t>
            </w:r>
            <w:proofErr w:type="spellStart"/>
            <w:r w:rsidRPr="000A3DD6">
              <w:rPr>
                <w:rFonts w:eastAsia="Times New Roman"/>
                <w:i/>
                <w:sz w:val="16"/>
                <w:szCs w:val="16"/>
              </w:rPr>
              <w:t>Staurosirella</w:t>
            </w:r>
            <w:proofErr w:type="spellEnd"/>
            <w:r w:rsidRPr="000A3DD6">
              <w:rPr>
                <w:rFonts w:eastAsia="Times New Roman"/>
                <w:i/>
                <w:sz w:val="16"/>
                <w:szCs w:val="16"/>
              </w:rPr>
              <w:t xml:space="preserve"> </w:t>
            </w:r>
            <w:proofErr w:type="spellStart"/>
            <w:r w:rsidRPr="000A3DD6">
              <w:rPr>
                <w:rFonts w:eastAsia="Times New Roman"/>
                <w:i/>
                <w:sz w:val="16"/>
                <w:szCs w:val="16"/>
              </w:rPr>
              <w:t>lapponica</w:t>
            </w:r>
            <w:proofErr w:type="spellEnd"/>
            <w:r w:rsidRPr="000A3DD6">
              <w:rPr>
                <w:rFonts w:eastAsia="Times New Roman"/>
                <w:sz w:val="16"/>
                <w:szCs w:val="16"/>
              </w:rPr>
              <w:t xml:space="preserve"> dominated. </w:t>
            </w:r>
          </w:p>
          <w:p w:rsidR="001C26C0" w:rsidRPr="000A3DD6" w:rsidRDefault="001C26C0" w:rsidP="00D45804">
            <w:pPr>
              <w:spacing w:after="120" w:line="264" w:lineRule="auto"/>
              <w:rPr>
                <w:rFonts w:eastAsia="Times New Roman"/>
                <w:i/>
                <w:sz w:val="16"/>
                <w:szCs w:val="16"/>
              </w:rPr>
            </w:pPr>
            <w:proofErr w:type="spellStart"/>
            <w:r w:rsidRPr="000A3DD6">
              <w:rPr>
                <w:rFonts w:eastAsia="Times New Roman"/>
                <w:b/>
                <w:sz w:val="16"/>
                <w:szCs w:val="16"/>
              </w:rPr>
              <w:t>LDAZ</w:t>
            </w:r>
            <w:proofErr w:type="spellEnd"/>
            <w:r w:rsidRPr="000A3DD6">
              <w:rPr>
                <w:rFonts w:eastAsia="Times New Roman"/>
                <w:b/>
                <w:sz w:val="16"/>
                <w:szCs w:val="16"/>
              </w:rPr>
              <w:t xml:space="preserve"> II</w:t>
            </w:r>
            <w:r w:rsidRPr="000A3DD6">
              <w:rPr>
                <w:rFonts w:eastAsia="Times New Roman"/>
                <w:sz w:val="16"/>
                <w:szCs w:val="16"/>
              </w:rPr>
              <w:t xml:space="preserve"> (depth 756-738 cm</w:t>
            </w:r>
            <w:proofErr w:type="gramStart"/>
            <w:r w:rsidRPr="000A3DD6">
              <w:rPr>
                <w:rFonts w:eastAsia="Times New Roman"/>
                <w:sz w:val="16"/>
                <w:szCs w:val="16"/>
              </w:rPr>
              <w:t>)</w:t>
            </w:r>
            <w:proofErr w:type="gramEnd"/>
            <w:r>
              <w:rPr>
                <w:rFonts w:eastAsia="Times New Roman"/>
                <w:sz w:val="16"/>
                <w:szCs w:val="16"/>
              </w:rPr>
              <w:br/>
            </w:r>
            <w:proofErr w:type="spellStart"/>
            <w:r w:rsidRPr="000A3DD6">
              <w:rPr>
                <w:rFonts w:eastAsia="Times New Roman"/>
                <w:sz w:val="16"/>
                <w:szCs w:val="16"/>
              </w:rPr>
              <w:t>Periphytonic</w:t>
            </w:r>
            <w:proofErr w:type="spellEnd"/>
            <w:r w:rsidRPr="000A3DD6">
              <w:rPr>
                <w:rFonts w:eastAsia="Times New Roman"/>
                <w:sz w:val="16"/>
                <w:szCs w:val="16"/>
              </w:rPr>
              <w:t xml:space="preserve"> forms (55-69%) dominate and are accompanied by planktonic species (30-40%). </w:t>
            </w:r>
            <w:proofErr w:type="spellStart"/>
            <w:r w:rsidRPr="000A3DD6">
              <w:rPr>
                <w:rFonts w:eastAsia="Times New Roman"/>
                <w:i/>
                <w:sz w:val="16"/>
                <w:szCs w:val="16"/>
              </w:rPr>
              <w:t>Pseudostaurosira</w:t>
            </w:r>
            <w:proofErr w:type="spellEnd"/>
            <w:r w:rsidRPr="000A3DD6">
              <w:rPr>
                <w:rFonts w:eastAsia="Times New Roman"/>
                <w:i/>
                <w:sz w:val="16"/>
                <w:szCs w:val="16"/>
              </w:rPr>
              <w:t xml:space="preserve"> </w:t>
            </w:r>
            <w:proofErr w:type="spellStart"/>
            <w:r w:rsidRPr="000A3DD6">
              <w:rPr>
                <w:rFonts w:eastAsia="Times New Roman"/>
                <w:i/>
                <w:sz w:val="16"/>
                <w:szCs w:val="16"/>
              </w:rPr>
              <w:t>brevistriata</w:t>
            </w:r>
            <w:proofErr w:type="spellEnd"/>
            <w:r w:rsidRPr="000A3DD6">
              <w:rPr>
                <w:rFonts w:eastAsia="Times New Roman"/>
                <w:sz w:val="16"/>
                <w:szCs w:val="16"/>
              </w:rPr>
              <w:t xml:space="preserve"> and </w:t>
            </w:r>
            <w:proofErr w:type="spellStart"/>
            <w:r w:rsidRPr="000A3DD6">
              <w:rPr>
                <w:rFonts w:eastAsia="Times New Roman"/>
                <w:i/>
                <w:sz w:val="16"/>
                <w:szCs w:val="16"/>
              </w:rPr>
              <w:t>Staurosirella</w:t>
            </w:r>
            <w:proofErr w:type="spellEnd"/>
            <w:r w:rsidRPr="000A3DD6">
              <w:rPr>
                <w:rFonts w:eastAsia="Times New Roman"/>
                <w:i/>
                <w:sz w:val="16"/>
                <w:szCs w:val="16"/>
              </w:rPr>
              <w:t xml:space="preserve"> </w:t>
            </w:r>
            <w:proofErr w:type="spellStart"/>
            <w:r w:rsidRPr="000A3DD6">
              <w:rPr>
                <w:rFonts w:eastAsia="Times New Roman"/>
                <w:i/>
                <w:sz w:val="16"/>
                <w:szCs w:val="16"/>
              </w:rPr>
              <w:t>martyi</w:t>
            </w:r>
            <w:proofErr w:type="spellEnd"/>
            <w:r w:rsidRPr="000A3DD6">
              <w:rPr>
                <w:rFonts w:eastAsia="Times New Roman"/>
                <w:i/>
                <w:sz w:val="16"/>
                <w:szCs w:val="16"/>
              </w:rPr>
              <w:t xml:space="preserve">, S. </w:t>
            </w:r>
            <w:proofErr w:type="spellStart"/>
            <w:r w:rsidRPr="000A3DD6">
              <w:rPr>
                <w:rFonts w:eastAsia="Times New Roman"/>
                <w:i/>
                <w:sz w:val="16"/>
                <w:szCs w:val="16"/>
              </w:rPr>
              <w:t>pinnata</w:t>
            </w:r>
            <w:proofErr w:type="spellEnd"/>
            <w:r w:rsidRPr="000A3DD6">
              <w:rPr>
                <w:rFonts w:eastAsia="Times New Roman"/>
                <w:sz w:val="16"/>
                <w:szCs w:val="16"/>
              </w:rPr>
              <w:t xml:space="preserve"> dominated among the </w:t>
            </w:r>
            <w:proofErr w:type="spellStart"/>
            <w:r w:rsidRPr="000A3DD6">
              <w:rPr>
                <w:rFonts w:eastAsia="Times New Roman"/>
                <w:sz w:val="16"/>
                <w:szCs w:val="16"/>
              </w:rPr>
              <w:t>periphyton</w:t>
            </w:r>
            <w:proofErr w:type="spellEnd"/>
            <w:r w:rsidRPr="000A3DD6">
              <w:rPr>
                <w:rFonts w:eastAsia="Times New Roman"/>
                <w:sz w:val="16"/>
                <w:szCs w:val="16"/>
              </w:rPr>
              <w:t xml:space="preserve"> forms. The most abundant species of plankton </w:t>
            </w:r>
            <w:proofErr w:type="gramStart"/>
            <w:r w:rsidRPr="000A3DD6">
              <w:rPr>
                <w:rFonts w:eastAsia="Times New Roman"/>
                <w:sz w:val="16"/>
                <w:szCs w:val="16"/>
              </w:rPr>
              <w:t>were:</w:t>
            </w:r>
            <w:proofErr w:type="gramEnd"/>
            <w:r w:rsidRPr="000A3DD6">
              <w:rPr>
                <w:rFonts w:eastAsia="Times New Roman"/>
                <w:i/>
                <w:sz w:val="16"/>
                <w:szCs w:val="16"/>
              </w:rPr>
              <w:t xml:space="preserve"> Staurosira venter, S. </w:t>
            </w:r>
            <w:proofErr w:type="spellStart"/>
            <w:r w:rsidRPr="000A3DD6">
              <w:rPr>
                <w:rFonts w:eastAsia="Times New Roman"/>
                <w:i/>
                <w:sz w:val="16"/>
                <w:szCs w:val="16"/>
              </w:rPr>
              <w:t>construens</w:t>
            </w:r>
            <w:proofErr w:type="spellEnd"/>
            <w:r w:rsidRPr="000A3DD6">
              <w:rPr>
                <w:rFonts w:eastAsia="Times New Roman"/>
                <w:sz w:val="16"/>
                <w:szCs w:val="16"/>
              </w:rPr>
              <w:t xml:space="preserve"> and </w:t>
            </w:r>
            <w:proofErr w:type="spellStart"/>
            <w:r w:rsidRPr="000A3DD6">
              <w:rPr>
                <w:rFonts w:eastAsia="Times New Roman"/>
                <w:i/>
                <w:sz w:val="16"/>
                <w:szCs w:val="16"/>
              </w:rPr>
              <w:t>Staurosirella</w:t>
            </w:r>
            <w:proofErr w:type="spellEnd"/>
            <w:r w:rsidRPr="000A3DD6">
              <w:rPr>
                <w:rFonts w:eastAsia="Times New Roman"/>
                <w:i/>
                <w:sz w:val="16"/>
                <w:szCs w:val="16"/>
              </w:rPr>
              <w:t xml:space="preserve"> </w:t>
            </w:r>
            <w:proofErr w:type="spellStart"/>
            <w:r w:rsidRPr="000A3DD6">
              <w:rPr>
                <w:rFonts w:eastAsia="Times New Roman"/>
                <w:i/>
                <w:sz w:val="16"/>
                <w:szCs w:val="16"/>
              </w:rPr>
              <w:t>lapponica</w:t>
            </w:r>
            <w:proofErr w:type="spellEnd"/>
            <w:r w:rsidRPr="000A3DD6">
              <w:rPr>
                <w:rFonts w:eastAsia="Times New Roman"/>
                <w:i/>
                <w:sz w:val="16"/>
                <w:szCs w:val="16"/>
              </w:rPr>
              <w:t>.</w:t>
            </w:r>
          </w:p>
          <w:p w:rsidR="001C26C0" w:rsidRPr="000A3DD6" w:rsidRDefault="001C26C0" w:rsidP="00D45804">
            <w:pPr>
              <w:spacing w:after="120" w:line="264" w:lineRule="auto"/>
              <w:rPr>
                <w:rFonts w:eastAsia="Times New Roman"/>
                <w:i/>
                <w:sz w:val="16"/>
                <w:szCs w:val="16"/>
              </w:rPr>
            </w:pPr>
            <w:proofErr w:type="spellStart"/>
            <w:r w:rsidRPr="000A3DD6">
              <w:rPr>
                <w:rFonts w:eastAsia="Times New Roman"/>
                <w:b/>
                <w:sz w:val="16"/>
                <w:szCs w:val="16"/>
              </w:rPr>
              <w:t>LDAZ</w:t>
            </w:r>
            <w:proofErr w:type="spellEnd"/>
            <w:r w:rsidRPr="000A3DD6">
              <w:rPr>
                <w:rFonts w:eastAsia="Times New Roman"/>
                <w:b/>
                <w:sz w:val="16"/>
                <w:szCs w:val="16"/>
              </w:rPr>
              <w:t xml:space="preserve"> III </w:t>
            </w:r>
            <w:r w:rsidRPr="000A3DD6">
              <w:rPr>
                <w:rFonts w:eastAsia="Times New Roman"/>
                <w:sz w:val="16"/>
                <w:szCs w:val="16"/>
              </w:rPr>
              <w:t>(depth 738-726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 xml:space="preserve">Apart from the </w:t>
            </w:r>
            <w:proofErr w:type="spellStart"/>
            <w:r w:rsidRPr="000A3DD6">
              <w:rPr>
                <w:rFonts w:eastAsia="Times New Roman"/>
                <w:sz w:val="16"/>
                <w:szCs w:val="16"/>
              </w:rPr>
              <w:t>periphytonics</w:t>
            </w:r>
            <w:proofErr w:type="spellEnd"/>
            <w:r w:rsidRPr="000A3DD6">
              <w:rPr>
                <w:rFonts w:eastAsia="Times New Roman"/>
                <w:sz w:val="16"/>
                <w:szCs w:val="16"/>
              </w:rPr>
              <w:t xml:space="preserve"> (45-50%) and planktonic forms (43-52%), the contribution of benthic species increased (10-12%). The most abundant species of plankton </w:t>
            </w:r>
            <w:proofErr w:type="gramStart"/>
            <w:r w:rsidRPr="000A3DD6">
              <w:rPr>
                <w:rFonts w:eastAsia="Times New Roman"/>
                <w:sz w:val="16"/>
                <w:szCs w:val="16"/>
              </w:rPr>
              <w:t>were:</w:t>
            </w:r>
            <w:proofErr w:type="gramEnd"/>
            <w:r w:rsidRPr="000A3DD6">
              <w:rPr>
                <w:rFonts w:eastAsia="Times New Roman"/>
                <w:sz w:val="16"/>
                <w:szCs w:val="16"/>
              </w:rPr>
              <w:t xml:space="preserve"> </w:t>
            </w:r>
            <w:r w:rsidRPr="000A3DD6">
              <w:rPr>
                <w:rFonts w:eastAsia="Times New Roman"/>
                <w:i/>
                <w:sz w:val="16"/>
                <w:szCs w:val="16"/>
              </w:rPr>
              <w:t xml:space="preserve">Staurosira venter, S. </w:t>
            </w:r>
            <w:proofErr w:type="spellStart"/>
            <w:r w:rsidRPr="000A3DD6">
              <w:rPr>
                <w:rFonts w:eastAsia="Times New Roman"/>
                <w:i/>
                <w:sz w:val="16"/>
                <w:szCs w:val="16"/>
              </w:rPr>
              <w:t>construens</w:t>
            </w:r>
            <w:proofErr w:type="spellEnd"/>
            <w:r w:rsidRPr="000A3DD6">
              <w:rPr>
                <w:rFonts w:eastAsia="Times New Roman"/>
                <w:sz w:val="16"/>
                <w:szCs w:val="16"/>
              </w:rPr>
              <w:t xml:space="preserve"> and </w:t>
            </w:r>
            <w:proofErr w:type="spellStart"/>
            <w:r w:rsidRPr="000A3DD6">
              <w:rPr>
                <w:rFonts w:eastAsia="Times New Roman"/>
                <w:i/>
                <w:sz w:val="16"/>
                <w:szCs w:val="16"/>
              </w:rPr>
              <w:t>Staurosirella</w:t>
            </w:r>
            <w:proofErr w:type="spellEnd"/>
            <w:r w:rsidRPr="000A3DD6">
              <w:rPr>
                <w:rFonts w:eastAsia="Times New Roman"/>
                <w:i/>
                <w:sz w:val="16"/>
                <w:szCs w:val="16"/>
              </w:rPr>
              <w:t xml:space="preserve"> </w:t>
            </w:r>
            <w:proofErr w:type="spellStart"/>
            <w:r w:rsidRPr="000A3DD6">
              <w:rPr>
                <w:rFonts w:eastAsia="Times New Roman"/>
                <w:i/>
                <w:sz w:val="16"/>
                <w:szCs w:val="16"/>
              </w:rPr>
              <w:t>lapponica</w:t>
            </w:r>
            <w:proofErr w:type="spellEnd"/>
            <w:r w:rsidRPr="000A3DD6">
              <w:rPr>
                <w:rFonts w:eastAsia="Times New Roman"/>
                <w:sz w:val="16"/>
                <w:szCs w:val="16"/>
              </w:rPr>
              <w:t xml:space="preserve">, while </w:t>
            </w:r>
            <w:proofErr w:type="spellStart"/>
            <w:r w:rsidRPr="000A3DD6">
              <w:rPr>
                <w:rFonts w:eastAsia="Times New Roman"/>
                <w:sz w:val="16"/>
                <w:szCs w:val="16"/>
              </w:rPr>
              <w:t>periphyton</w:t>
            </w:r>
            <w:proofErr w:type="spellEnd"/>
            <w:r w:rsidRPr="000A3DD6">
              <w:rPr>
                <w:rFonts w:eastAsia="Times New Roman"/>
                <w:sz w:val="16"/>
                <w:szCs w:val="16"/>
              </w:rPr>
              <w:t xml:space="preserve">: </w:t>
            </w:r>
            <w:proofErr w:type="spellStart"/>
            <w:r w:rsidRPr="000A3DD6">
              <w:rPr>
                <w:rFonts w:eastAsia="Times New Roman"/>
                <w:i/>
                <w:sz w:val="16"/>
                <w:szCs w:val="16"/>
              </w:rPr>
              <w:t>Pseudostaurosira</w:t>
            </w:r>
            <w:proofErr w:type="spellEnd"/>
            <w:r w:rsidRPr="000A3DD6">
              <w:rPr>
                <w:rFonts w:eastAsia="Times New Roman"/>
                <w:i/>
                <w:sz w:val="16"/>
                <w:szCs w:val="16"/>
              </w:rPr>
              <w:t xml:space="preserve"> </w:t>
            </w:r>
            <w:proofErr w:type="spellStart"/>
            <w:r w:rsidRPr="000A3DD6">
              <w:rPr>
                <w:rFonts w:eastAsia="Times New Roman"/>
                <w:i/>
                <w:sz w:val="16"/>
                <w:szCs w:val="16"/>
              </w:rPr>
              <w:t>brevistriata</w:t>
            </w:r>
            <w:proofErr w:type="spellEnd"/>
            <w:r w:rsidRPr="000A3DD6">
              <w:rPr>
                <w:rFonts w:eastAsia="Times New Roman"/>
                <w:sz w:val="16"/>
                <w:szCs w:val="16"/>
              </w:rPr>
              <w:t xml:space="preserve"> and </w:t>
            </w:r>
            <w:proofErr w:type="spellStart"/>
            <w:r w:rsidRPr="000A3DD6">
              <w:rPr>
                <w:rFonts w:eastAsia="Times New Roman"/>
                <w:i/>
                <w:sz w:val="16"/>
                <w:szCs w:val="16"/>
              </w:rPr>
              <w:t>Staurosirella</w:t>
            </w:r>
            <w:proofErr w:type="spellEnd"/>
            <w:r w:rsidRPr="000A3DD6">
              <w:rPr>
                <w:rFonts w:eastAsia="Times New Roman"/>
                <w:i/>
                <w:sz w:val="16"/>
                <w:szCs w:val="16"/>
              </w:rPr>
              <w:t xml:space="preserve"> </w:t>
            </w:r>
            <w:proofErr w:type="spellStart"/>
            <w:r w:rsidRPr="000A3DD6">
              <w:rPr>
                <w:rFonts w:eastAsia="Times New Roman"/>
                <w:i/>
                <w:sz w:val="16"/>
                <w:szCs w:val="16"/>
              </w:rPr>
              <w:t>pinnata</w:t>
            </w:r>
            <w:proofErr w:type="spellEnd"/>
            <w:r w:rsidRPr="000A3DD6">
              <w:rPr>
                <w:rFonts w:eastAsia="Times New Roman"/>
                <w:i/>
                <w:sz w:val="16"/>
                <w:szCs w:val="16"/>
              </w:rPr>
              <w:t xml:space="preserve">, </w:t>
            </w:r>
            <w:proofErr w:type="spellStart"/>
            <w:r w:rsidRPr="000A3DD6">
              <w:rPr>
                <w:rFonts w:eastAsia="Times New Roman"/>
                <w:i/>
                <w:sz w:val="16"/>
                <w:szCs w:val="16"/>
              </w:rPr>
              <w:t>Ulnaria</w:t>
            </w:r>
            <w:proofErr w:type="spellEnd"/>
            <w:r w:rsidRPr="000A3DD6">
              <w:rPr>
                <w:rFonts w:eastAsia="Times New Roman"/>
                <w:i/>
                <w:sz w:val="16"/>
                <w:szCs w:val="16"/>
              </w:rPr>
              <w:t xml:space="preserve"> ulna</w:t>
            </w:r>
            <w:r w:rsidRPr="000A3DD6">
              <w:rPr>
                <w:rFonts w:eastAsia="Times New Roman"/>
                <w:sz w:val="16"/>
                <w:szCs w:val="16"/>
              </w:rPr>
              <w:t xml:space="preserve">. The benthos were dominated </w:t>
            </w:r>
            <w:proofErr w:type="gramStart"/>
            <w:r w:rsidRPr="000A3DD6">
              <w:rPr>
                <w:rFonts w:eastAsia="Times New Roman"/>
                <w:sz w:val="16"/>
                <w:szCs w:val="16"/>
              </w:rPr>
              <w:lastRenderedPageBreak/>
              <w:t>by:</w:t>
            </w:r>
            <w:proofErr w:type="gramEnd"/>
            <w:r w:rsidRPr="000A3DD6">
              <w:rPr>
                <w:rFonts w:eastAsia="Times New Roman"/>
                <w:sz w:val="16"/>
                <w:szCs w:val="16"/>
              </w:rPr>
              <w:t xml:space="preserve"> </w:t>
            </w:r>
            <w:proofErr w:type="spellStart"/>
            <w:r w:rsidRPr="000A3DD6">
              <w:rPr>
                <w:rFonts w:eastAsia="Times New Roman"/>
                <w:i/>
                <w:sz w:val="16"/>
                <w:szCs w:val="16"/>
              </w:rPr>
              <w:t>Fragilariforma</w:t>
            </w:r>
            <w:proofErr w:type="spellEnd"/>
            <w:r w:rsidRPr="000A3DD6">
              <w:rPr>
                <w:rFonts w:eastAsia="Times New Roman"/>
                <w:i/>
                <w:sz w:val="16"/>
                <w:szCs w:val="16"/>
              </w:rPr>
              <w:t xml:space="preserve"> </w:t>
            </w:r>
            <w:proofErr w:type="spellStart"/>
            <w:r w:rsidRPr="000A3DD6">
              <w:rPr>
                <w:rFonts w:eastAsia="Times New Roman"/>
                <w:i/>
                <w:sz w:val="16"/>
                <w:szCs w:val="16"/>
              </w:rPr>
              <w:t>constricta</w:t>
            </w:r>
            <w:proofErr w:type="spellEnd"/>
            <w:r w:rsidRPr="000A3DD6">
              <w:rPr>
                <w:rFonts w:eastAsia="Times New Roman"/>
                <w:i/>
                <w:sz w:val="16"/>
                <w:szCs w:val="16"/>
              </w:rPr>
              <w:t xml:space="preserve">, </w:t>
            </w:r>
            <w:proofErr w:type="spellStart"/>
            <w:r w:rsidRPr="000A3DD6">
              <w:rPr>
                <w:rFonts w:eastAsia="Times New Roman"/>
                <w:i/>
                <w:sz w:val="16"/>
                <w:szCs w:val="16"/>
              </w:rPr>
              <w:t>Gomphonema</w:t>
            </w:r>
            <w:proofErr w:type="spellEnd"/>
            <w:r w:rsidRPr="000A3DD6">
              <w:rPr>
                <w:rFonts w:eastAsia="Times New Roman"/>
                <w:i/>
                <w:sz w:val="16"/>
                <w:szCs w:val="16"/>
              </w:rPr>
              <w:t xml:space="preserve"> </w:t>
            </w:r>
            <w:proofErr w:type="spellStart"/>
            <w:r w:rsidRPr="000A3DD6">
              <w:rPr>
                <w:rFonts w:eastAsia="Times New Roman"/>
                <w:i/>
                <w:sz w:val="16"/>
                <w:szCs w:val="16"/>
              </w:rPr>
              <w:t>minutum</w:t>
            </w:r>
            <w:proofErr w:type="spellEnd"/>
            <w:r w:rsidRPr="000A3DD6">
              <w:rPr>
                <w:rFonts w:eastAsia="Times New Roman"/>
                <w:sz w:val="16"/>
                <w:szCs w:val="16"/>
              </w:rPr>
              <w:t xml:space="preserve"> and </w:t>
            </w:r>
            <w:proofErr w:type="spellStart"/>
            <w:r w:rsidRPr="000A3DD6">
              <w:rPr>
                <w:rFonts w:eastAsia="Times New Roman"/>
                <w:i/>
                <w:sz w:val="16"/>
                <w:szCs w:val="16"/>
              </w:rPr>
              <w:t>Navicula</w:t>
            </w:r>
            <w:proofErr w:type="spellEnd"/>
            <w:r w:rsidRPr="000A3DD6">
              <w:rPr>
                <w:rFonts w:eastAsia="Times New Roman"/>
                <w:i/>
                <w:sz w:val="16"/>
                <w:szCs w:val="16"/>
              </w:rPr>
              <w:t xml:space="preserve"> </w:t>
            </w:r>
            <w:proofErr w:type="spellStart"/>
            <w:r w:rsidRPr="000A3DD6">
              <w:rPr>
                <w:rFonts w:eastAsia="Times New Roman"/>
                <w:i/>
                <w:sz w:val="16"/>
                <w:szCs w:val="16"/>
              </w:rPr>
              <w:t>oblonga</w:t>
            </w:r>
            <w:proofErr w:type="spellEnd"/>
            <w:r w:rsidRPr="000A3DD6">
              <w:rPr>
                <w:rFonts w:eastAsia="Times New Roman"/>
                <w:i/>
                <w:sz w:val="16"/>
                <w:szCs w:val="16"/>
              </w:rPr>
              <w:t>.</w:t>
            </w:r>
          </w:p>
          <w:p w:rsidR="001C26C0" w:rsidRPr="000A3DD6" w:rsidRDefault="001C26C0" w:rsidP="00D45804">
            <w:pPr>
              <w:spacing w:after="120" w:line="264" w:lineRule="auto"/>
              <w:rPr>
                <w:rFonts w:eastAsia="Times New Roman"/>
                <w:b/>
                <w:sz w:val="16"/>
                <w:szCs w:val="16"/>
              </w:rPr>
            </w:pPr>
            <w:proofErr w:type="spellStart"/>
            <w:r w:rsidRPr="000A3DD6">
              <w:rPr>
                <w:rFonts w:eastAsia="Times New Roman"/>
                <w:b/>
                <w:sz w:val="16"/>
                <w:szCs w:val="16"/>
              </w:rPr>
              <w:t>LDAZ</w:t>
            </w:r>
            <w:proofErr w:type="spellEnd"/>
            <w:r w:rsidRPr="000A3DD6">
              <w:rPr>
                <w:rFonts w:eastAsia="Times New Roman"/>
                <w:b/>
                <w:sz w:val="16"/>
                <w:szCs w:val="16"/>
              </w:rPr>
              <w:t xml:space="preserve"> IV</w:t>
            </w:r>
            <w:r w:rsidRPr="000A3DD6">
              <w:rPr>
                <w:rFonts w:eastAsia="Times New Roman"/>
                <w:sz w:val="16"/>
                <w:szCs w:val="16"/>
              </w:rPr>
              <w:t xml:space="preserve"> (depth 726-696 cm</w:t>
            </w:r>
            <w:proofErr w:type="gramStart"/>
            <w:r w:rsidRPr="000A3DD6">
              <w:rPr>
                <w:rFonts w:eastAsia="Times New Roman"/>
                <w:sz w:val="16"/>
                <w:szCs w:val="16"/>
              </w:rPr>
              <w:t>)</w:t>
            </w:r>
            <w:proofErr w:type="gramEnd"/>
            <w:r>
              <w:rPr>
                <w:rFonts w:eastAsia="Times New Roman"/>
                <w:sz w:val="16"/>
                <w:szCs w:val="16"/>
              </w:rPr>
              <w:br/>
              <w:t>C</w:t>
            </w:r>
            <w:r w:rsidRPr="000A3DD6">
              <w:rPr>
                <w:rFonts w:eastAsia="Times New Roman"/>
                <w:sz w:val="16"/>
                <w:szCs w:val="16"/>
              </w:rPr>
              <w:t xml:space="preserve">haracterised by a relatively high contribution of </w:t>
            </w:r>
            <w:proofErr w:type="spellStart"/>
            <w:r w:rsidRPr="000A3DD6">
              <w:rPr>
                <w:rFonts w:eastAsia="Times New Roman"/>
                <w:sz w:val="16"/>
                <w:szCs w:val="16"/>
              </w:rPr>
              <w:t>periphytonic</w:t>
            </w:r>
            <w:proofErr w:type="spellEnd"/>
            <w:r w:rsidRPr="000A3DD6">
              <w:rPr>
                <w:rFonts w:eastAsia="Times New Roman"/>
                <w:sz w:val="16"/>
                <w:szCs w:val="16"/>
              </w:rPr>
              <w:t xml:space="preserve"> species (60-70</w:t>
            </w:r>
            <w:r w:rsidR="00D728B8">
              <w:rPr>
                <w:rFonts w:eastAsia="Times New Roman"/>
                <w:sz w:val="16"/>
                <w:szCs w:val="16"/>
              </w:rPr>
              <w:t>%</w:t>
            </w:r>
            <w:r w:rsidRPr="000A3DD6">
              <w:rPr>
                <w:rFonts w:eastAsia="Times New Roman"/>
                <w:sz w:val="16"/>
                <w:szCs w:val="16"/>
              </w:rPr>
              <w:t xml:space="preserve">). The most abundant taxa </w:t>
            </w:r>
            <w:proofErr w:type="gramStart"/>
            <w:r w:rsidRPr="000A3DD6">
              <w:rPr>
                <w:rFonts w:eastAsia="Times New Roman"/>
                <w:sz w:val="16"/>
                <w:szCs w:val="16"/>
              </w:rPr>
              <w:t>were:</w:t>
            </w:r>
            <w:proofErr w:type="gramEnd"/>
            <w:r w:rsidRPr="000A3DD6">
              <w:rPr>
                <w:rFonts w:eastAsia="Times New Roman"/>
                <w:sz w:val="16"/>
                <w:szCs w:val="16"/>
              </w:rPr>
              <w:t xml:space="preserve"> </w:t>
            </w:r>
            <w:proofErr w:type="spellStart"/>
            <w:r w:rsidRPr="000A3DD6">
              <w:rPr>
                <w:rFonts w:eastAsia="Times New Roman"/>
                <w:i/>
                <w:sz w:val="16"/>
                <w:szCs w:val="16"/>
              </w:rPr>
              <w:t>Pseudostaurosira</w:t>
            </w:r>
            <w:proofErr w:type="spellEnd"/>
            <w:r w:rsidRPr="000A3DD6">
              <w:rPr>
                <w:rFonts w:eastAsia="Times New Roman"/>
                <w:i/>
                <w:sz w:val="16"/>
                <w:szCs w:val="16"/>
              </w:rPr>
              <w:t xml:space="preserve"> </w:t>
            </w:r>
            <w:proofErr w:type="spellStart"/>
            <w:r w:rsidRPr="000A3DD6">
              <w:rPr>
                <w:rFonts w:eastAsia="Times New Roman"/>
                <w:i/>
                <w:sz w:val="16"/>
                <w:szCs w:val="16"/>
              </w:rPr>
              <w:t>brevistriata</w:t>
            </w:r>
            <w:proofErr w:type="spellEnd"/>
            <w:r w:rsidRPr="000A3DD6">
              <w:rPr>
                <w:rFonts w:eastAsia="Times New Roman"/>
                <w:i/>
                <w:sz w:val="16"/>
                <w:szCs w:val="16"/>
              </w:rPr>
              <w:t xml:space="preserve"> </w:t>
            </w:r>
            <w:proofErr w:type="spellStart"/>
            <w:r w:rsidRPr="000A3DD6">
              <w:rPr>
                <w:rFonts w:eastAsia="Times New Roman"/>
                <w:sz w:val="16"/>
                <w:szCs w:val="16"/>
              </w:rPr>
              <w:t>i</w:t>
            </w:r>
            <w:proofErr w:type="spellEnd"/>
            <w:r w:rsidRPr="000A3DD6">
              <w:rPr>
                <w:rFonts w:eastAsia="Times New Roman"/>
                <w:i/>
                <w:sz w:val="16"/>
                <w:szCs w:val="16"/>
              </w:rPr>
              <w:t xml:space="preserve"> </w:t>
            </w:r>
            <w:proofErr w:type="spellStart"/>
            <w:r w:rsidRPr="000A3DD6">
              <w:rPr>
                <w:rFonts w:eastAsia="Times New Roman"/>
                <w:i/>
                <w:sz w:val="16"/>
                <w:szCs w:val="16"/>
              </w:rPr>
              <w:t>Staurosirella</w:t>
            </w:r>
            <w:proofErr w:type="spellEnd"/>
            <w:r w:rsidRPr="000A3DD6">
              <w:rPr>
                <w:rFonts w:eastAsia="Times New Roman"/>
                <w:i/>
                <w:sz w:val="16"/>
                <w:szCs w:val="16"/>
              </w:rPr>
              <w:t xml:space="preserve"> </w:t>
            </w:r>
            <w:proofErr w:type="spellStart"/>
            <w:r w:rsidRPr="000A3DD6">
              <w:rPr>
                <w:rFonts w:eastAsia="Times New Roman"/>
                <w:i/>
                <w:sz w:val="16"/>
                <w:szCs w:val="16"/>
              </w:rPr>
              <w:t>pinnata</w:t>
            </w:r>
            <w:proofErr w:type="spellEnd"/>
            <w:r w:rsidRPr="000A3DD6">
              <w:rPr>
                <w:rFonts w:eastAsia="Times New Roman"/>
                <w:sz w:val="16"/>
                <w:szCs w:val="16"/>
              </w:rPr>
              <w:t xml:space="preserve"> and diatoms of the genus </w:t>
            </w:r>
            <w:proofErr w:type="spellStart"/>
            <w:r w:rsidRPr="000A3DD6">
              <w:rPr>
                <w:rFonts w:eastAsia="Times New Roman"/>
                <w:sz w:val="16"/>
                <w:szCs w:val="16"/>
              </w:rPr>
              <w:t>Epithemia</w:t>
            </w:r>
            <w:proofErr w:type="spellEnd"/>
            <w:r w:rsidRPr="000A3DD6">
              <w:rPr>
                <w:rFonts w:eastAsia="Times New Roman"/>
                <w:sz w:val="16"/>
                <w:szCs w:val="16"/>
              </w:rPr>
              <w:t xml:space="preserve">: </w:t>
            </w:r>
            <w:r w:rsidRPr="000A3DD6">
              <w:rPr>
                <w:rFonts w:eastAsia="Times New Roman"/>
                <w:i/>
                <w:sz w:val="16"/>
                <w:szCs w:val="16"/>
              </w:rPr>
              <w:t xml:space="preserve">E. </w:t>
            </w:r>
            <w:proofErr w:type="spellStart"/>
            <w:r w:rsidRPr="000A3DD6">
              <w:rPr>
                <w:rFonts w:eastAsia="Times New Roman"/>
                <w:i/>
                <w:sz w:val="16"/>
                <w:szCs w:val="16"/>
              </w:rPr>
              <w:t>adnata</w:t>
            </w:r>
            <w:proofErr w:type="spellEnd"/>
            <w:r w:rsidRPr="000A3DD6">
              <w:rPr>
                <w:rFonts w:eastAsia="Times New Roman"/>
                <w:i/>
                <w:sz w:val="16"/>
                <w:szCs w:val="16"/>
              </w:rPr>
              <w:t xml:space="preserve">, E. </w:t>
            </w:r>
            <w:proofErr w:type="spellStart"/>
            <w:r w:rsidRPr="000A3DD6">
              <w:rPr>
                <w:rFonts w:eastAsia="Times New Roman"/>
                <w:i/>
                <w:sz w:val="16"/>
                <w:szCs w:val="16"/>
              </w:rPr>
              <w:t>sorex</w:t>
            </w:r>
            <w:proofErr w:type="spellEnd"/>
            <w:r w:rsidRPr="000A3DD6">
              <w:rPr>
                <w:rFonts w:eastAsia="Times New Roman"/>
                <w:i/>
                <w:sz w:val="16"/>
                <w:szCs w:val="16"/>
              </w:rPr>
              <w:t xml:space="preserve">, E. </w:t>
            </w:r>
            <w:proofErr w:type="spellStart"/>
            <w:r w:rsidRPr="000A3DD6">
              <w:rPr>
                <w:rFonts w:eastAsia="Times New Roman"/>
                <w:i/>
                <w:sz w:val="16"/>
                <w:szCs w:val="16"/>
              </w:rPr>
              <w:t>argus</w:t>
            </w:r>
            <w:proofErr w:type="spellEnd"/>
            <w:r w:rsidRPr="000A3DD6">
              <w:rPr>
                <w:rFonts w:eastAsia="Times New Roman"/>
                <w:sz w:val="16"/>
                <w:szCs w:val="16"/>
              </w:rPr>
              <w:t xml:space="preserve"> and of the genus </w:t>
            </w:r>
            <w:proofErr w:type="spellStart"/>
            <w:r w:rsidRPr="000A3DD6">
              <w:rPr>
                <w:rFonts w:eastAsia="Times New Roman"/>
                <w:i/>
                <w:sz w:val="16"/>
                <w:szCs w:val="16"/>
              </w:rPr>
              <w:t>Cymbella</w:t>
            </w:r>
            <w:proofErr w:type="spellEnd"/>
            <w:r w:rsidRPr="000A3DD6">
              <w:rPr>
                <w:rFonts w:eastAsia="Times New Roman"/>
                <w:i/>
                <w:sz w:val="16"/>
                <w:szCs w:val="16"/>
              </w:rPr>
              <w:t xml:space="preserve">: C. </w:t>
            </w:r>
            <w:proofErr w:type="spellStart"/>
            <w:r w:rsidRPr="000A3DD6">
              <w:rPr>
                <w:rFonts w:eastAsia="Times New Roman"/>
                <w:i/>
                <w:sz w:val="16"/>
                <w:szCs w:val="16"/>
              </w:rPr>
              <w:t>cymbiformis</w:t>
            </w:r>
            <w:proofErr w:type="spellEnd"/>
            <w:r w:rsidRPr="000A3DD6">
              <w:rPr>
                <w:rFonts w:eastAsia="Times New Roman"/>
                <w:i/>
                <w:sz w:val="16"/>
                <w:szCs w:val="16"/>
              </w:rPr>
              <w:t xml:space="preserve">, C. </w:t>
            </w:r>
            <w:proofErr w:type="spellStart"/>
            <w:r w:rsidRPr="000A3DD6">
              <w:rPr>
                <w:rFonts w:eastAsia="Times New Roman"/>
                <w:i/>
                <w:sz w:val="16"/>
                <w:szCs w:val="16"/>
              </w:rPr>
              <w:t>silesiaca</w:t>
            </w:r>
            <w:proofErr w:type="spellEnd"/>
            <w:r w:rsidRPr="000A3DD6">
              <w:rPr>
                <w:rFonts w:eastAsia="Times New Roman"/>
                <w:sz w:val="16"/>
                <w:szCs w:val="16"/>
              </w:rPr>
              <w:t xml:space="preserve">. </w:t>
            </w:r>
          </w:p>
        </w:tc>
        <w:tc>
          <w:tcPr>
            <w:tcW w:w="2332" w:type="dxa"/>
          </w:tcPr>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lastRenderedPageBreak/>
              <w:t>LCAZ</w:t>
            </w:r>
            <w:proofErr w:type="spellEnd"/>
            <w:r w:rsidRPr="000A3DD6">
              <w:rPr>
                <w:rFonts w:eastAsia="Times New Roman"/>
                <w:b/>
                <w:sz w:val="16"/>
                <w:szCs w:val="16"/>
              </w:rPr>
              <w:t xml:space="preserve"> I</w:t>
            </w:r>
            <w:r w:rsidRPr="000A3DD6">
              <w:rPr>
                <w:rFonts w:eastAsia="Times New Roman"/>
                <w:sz w:val="16"/>
                <w:szCs w:val="16"/>
              </w:rPr>
              <w:t xml:space="preserve"> (depth 776–764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 xml:space="preserve">Cladocera numbers not exceeding 2000 specimens and 10 species per </w:t>
            </w:r>
            <w:proofErr w:type="spellStart"/>
            <w:r w:rsidRPr="000A3DD6">
              <w:rPr>
                <w:rFonts w:eastAsia="Times New Roman"/>
                <w:sz w:val="16"/>
                <w:szCs w:val="16"/>
              </w:rPr>
              <w:t>cm</w:t>
            </w:r>
            <w:r w:rsidRPr="000A3DD6">
              <w:rPr>
                <w:rFonts w:eastAsia="Times New Roman"/>
                <w:sz w:val="16"/>
                <w:szCs w:val="16"/>
                <w:vertAlign w:val="superscript"/>
              </w:rPr>
              <w:t>3</w:t>
            </w:r>
            <w:proofErr w:type="spellEnd"/>
            <w:r w:rsidRPr="000A3DD6">
              <w:rPr>
                <w:rFonts w:eastAsia="Times New Roman"/>
                <w:sz w:val="16"/>
                <w:szCs w:val="16"/>
              </w:rPr>
              <w:t xml:space="preserve">. Only one pelagic taxa, </w:t>
            </w:r>
            <w:proofErr w:type="spellStart"/>
            <w:r w:rsidRPr="000A3DD6">
              <w:rPr>
                <w:rFonts w:eastAsia="Times New Roman"/>
                <w:i/>
                <w:sz w:val="16"/>
                <w:szCs w:val="16"/>
              </w:rPr>
              <w:t>Eubosmina</w:t>
            </w:r>
            <w:proofErr w:type="spellEnd"/>
            <w:r w:rsidRPr="000A3DD6">
              <w:rPr>
                <w:rFonts w:eastAsia="Times New Roman"/>
                <w:i/>
                <w:sz w:val="16"/>
                <w:szCs w:val="16"/>
              </w:rPr>
              <w:t xml:space="preserve"> </w:t>
            </w:r>
            <w:r w:rsidRPr="000A3DD6">
              <w:rPr>
                <w:rFonts w:eastAsia="Times New Roman"/>
                <w:sz w:val="16"/>
                <w:szCs w:val="16"/>
              </w:rPr>
              <w:t xml:space="preserve">sp., occurs sporadically. The littoral taxa dominated with </w:t>
            </w:r>
            <w:proofErr w:type="spellStart"/>
            <w:r w:rsidRPr="000A3DD6">
              <w:rPr>
                <w:rFonts w:eastAsia="Times New Roman"/>
                <w:i/>
                <w:sz w:val="16"/>
                <w:szCs w:val="16"/>
              </w:rPr>
              <w:t>Acroperus</w:t>
            </w:r>
            <w:proofErr w:type="spellEnd"/>
            <w:r w:rsidRPr="000A3DD6">
              <w:rPr>
                <w:rFonts w:eastAsia="Times New Roman"/>
                <w:i/>
                <w:sz w:val="16"/>
                <w:szCs w:val="16"/>
              </w:rPr>
              <w:t xml:space="preserve"> </w:t>
            </w:r>
            <w:proofErr w:type="spellStart"/>
            <w:r w:rsidRPr="000A3DD6">
              <w:rPr>
                <w:rFonts w:eastAsia="Times New Roman"/>
                <w:i/>
                <w:sz w:val="16"/>
                <w:szCs w:val="16"/>
              </w:rPr>
              <w:t>harpae</w:t>
            </w:r>
            <w:proofErr w:type="spellEnd"/>
            <w:r w:rsidRPr="000A3DD6">
              <w:rPr>
                <w:rFonts w:eastAsia="Times New Roman"/>
                <w:sz w:val="16"/>
                <w:szCs w:val="16"/>
              </w:rPr>
              <w:t xml:space="preserve">, </w:t>
            </w:r>
            <w:proofErr w:type="spellStart"/>
            <w:r w:rsidRPr="000A3DD6">
              <w:rPr>
                <w:rFonts w:eastAsia="Times New Roman"/>
                <w:i/>
                <w:sz w:val="16"/>
                <w:szCs w:val="16"/>
              </w:rPr>
              <w:t>Alona</w:t>
            </w:r>
            <w:proofErr w:type="spellEnd"/>
            <w:r w:rsidRPr="000A3DD6">
              <w:rPr>
                <w:rFonts w:eastAsia="Times New Roman"/>
                <w:i/>
                <w:sz w:val="16"/>
                <w:szCs w:val="16"/>
              </w:rPr>
              <w:t xml:space="preserve"> </w:t>
            </w:r>
            <w:proofErr w:type="spellStart"/>
            <w:r w:rsidRPr="000A3DD6">
              <w:rPr>
                <w:rFonts w:eastAsia="Times New Roman"/>
                <w:i/>
                <w:sz w:val="16"/>
                <w:szCs w:val="16"/>
              </w:rPr>
              <w:t>affinis</w:t>
            </w:r>
            <w:proofErr w:type="spellEnd"/>
            <w:r w:rsidRPr="000A3DD6">
              <w:rPr>
                <w:rFonts w:eastAsia="Times New Roman"/>
                <w:sz w:val="16"/>
                <w:szCs w:val="16"/>
              </w:rPr>
              <w:t xml:space="preserve">, </w:t>
            </w:r>
            <w:proofErr w:type="spellStart"/>
            <w:r w:rsidRPr="000A3DD6">
              <w:rPr>
                <w:rFonts w:eastAsia="Times New Roman"/>
                <w:i/>
                <w:sz w:val="16"/>
                <w:szCs w:val="16"/>
              </w:rPr>
              <w:t>Chydorus</w:t>
            </w:r>
            <w:proofErr w:type="spellEnd"/>
            <w:r w:rsidRPr="000A3DD6">
              <w:rPr>
                <w:rFonts w:eastAsia="Times New Roman"/>
                <w:i/>
                <w:sz w:val="16"/>
                <w:szCs w:val="16"/>
              </w:rPr>
              <w:t xml:space="preserve"> </w:t>
            </w:r>
            <w:proofErr w:type="spellStart"/>
            <w:r w:rsidRPr="000A3DD6">
              <w:rPr>
                <w:rFonts w:eastAsia="Times New Roman"/>
                <w:i/>
                <w:sz w:val="16"/>
                <w:szCs w:val="16"/>
              </w:rPr>
              <w:t>sphaericus</w:t>
            </w:r>
            <w:proofErr w:type="spellEnd"/>
            <w:r w:rsidRPr="000A3DD6">
              <w:rPr>
                <w:rFonts w:eastAsia="Times New Roman"/>
                <w:i/>
                <w:sz w:val="16"/>
                <w:szCs w:val="16"/>
              </w:rPr>
              <w:t xml:space="preserve"> </w:t>
            </w:r>
            <w:r w:rsidRPr="000A3DD6">
              <w:rPr>
                <w:rFonts w:eastAsia="Times New Roman"/>
                <w:sz w:val="16"/>
                <w:szCs w:val="16"/>
              </w:rPr>
              <w:t xml:space="preserve">and </w:t>
            </w:r>
            <w:proofErr w:type="spellStart"/>
            <w:r w:rsidRPr="000A3DD6">
              <w:rPr>
                <w:rFonts w:eastAsia="Times New Roman"/>
                <w:i/>
                <w:sz w:val="16"/>
                <w:szCs w:val="16"/>
              </w:rPr>
              <w:t>Disparalona</w:t>
            </w:r>
            <w:proofErr w:type="spellEnd"/>
            <w:r w:rsidRPr="000A3DD6">
              <w:rPr>
                <w:rFonts w:eastAsia="Times New Roman"/>
                <w:i/>
                <w:sz w:val="16"/>
                <w:szCs w:val="16"/>
              </w:rPr>
              <w:t xml:space="preserve"> </w:t>
            </w:r>
            <w:proofErr w:type="spellStart"/>
            <w:r w:rsidRPr="000A3DD6">
              <w:rPr>
                <w:rFonts w:eastAsia="Times New Roman"/>
                <w:i/>
                <w:sz w:val="16"/>
                <w:szCs w:val="16"/>
              </w:rPr>
              <w:t>rostrata</w:t>
            </w:r>
            <w:proofErr w:type="spellEnd"/>
            <w:r w:rsidRPr="000A3DD6">
              <w:rPr>
                <w:rFonts w:eastAsia="Times New Roman"/>
                <w:sz w:val="16"/>
                <w:szCs w:val="16"/>
              </w:rPr>
              <w:t>.</w:t>
            </w:r>
          </w:p>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t>LCAZ</w:t>
            </w:r>
            <w:proofErr w:type="spellEnd"/>
            <w:r w:rsidRPr="000A3DD6">
              <w:rPr>
                <w:rFonts w:eastAsia="Times New Roman"/>
                <w:b/>
                <w:sz w:val="16"/>
                <w:szCs w:val="16"/>
              </w:rPr>
              <w:t xml:space="preserve"> II</w:t>
            </w:r>
            <w:r w:rsidRPr="000A3DD6">
              <w:rPr>
                <w:rFonts w:eastAsia="Times New Roman"/>
                <w:sz w:val="16"/>
                <w:szCs w:val="16"/>
              </w:rPr>
              <w:t xml:space="preserve"> (depth 764–750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Cladocera numbers exceeding 5</w:t>
            </w:r>
            <w:r>
              <w:rPr>
                <w:rFonts w:eastAsia="Times New Roman"/>
                <w:sz w:val="16"/>
                <w:szCs w:val="16"/>
              </w:rPr>
              <w:t>,</w:t>
            </w:r>
            <w:r w:rsidRPr="000A3DD6">
              <w:rPr>
                <w:rFonts w:eastAsia="Times New Roman"/>
                <w:sz w:val="16"/>
                <w:szCs w:val="16"/>
              </w:rPr>
              <w:t xml:space="preserve">300 specimens and 13 species per </w:t>
            </w:r>
            <w:proofErr w:type="spellStart"/>
            <w:r w:rsidRPr="000A3DD6">
              <w:rPr>
                <w:rFonts w:eastAsia="Times New Roman"/>
                <w:sz w:val="16"/>
                <w:szCs w:val="16"/>
              </w:rPr>
              <w:t>cm</w:t>
            </w:r>
            <w:r w:rsidRPr="000A3DD6">
              <w:rPr>
                <w:rFonts w:eastAsia="Times New Roman"/>
                <w:sz w:val="16"/>
                <w:szCs w:val="16"/>
                <w:vertAlign w:val="superscript"/>
              </w:rPr>
              <w:t>3</w:t>
            </w:r>
            <w:proofErr w:type="spellEnd"/>
            <w:r w:rsidRPr="000A3DD6">
              <w:rPr>
                <w:rFonts w:eastAsia="Times New Roman"/>
                <w:sz w:val="16"/>
                <w:szCs w:val="16"/>
              </w:rPr>
              <w:t>. Pelagic taxa (</w:t>
            </w:r>
            <w:proofErr w:type="spellStart"/>
            <w:r w:rsidRPr="000A3DD6">
              <w:rPr>
                <w:rFonts w:eastAsia="Times New Roman"/>
                <w:i/>
                <w:sz w:val="16"/>
                <w:szCs w:val="16"/>
              </w:rPr>
              <w:t>Eubosmina</w:t>
            </w:r>
            <w:proofErr w:type="spellEnd"/>
            <w:r w:rsidRPr="000A3DD6">
              <w:rPr>
                <w:rFonts w:eastAsia="Times New Roman"/>
                <w:sz w:val="16"/>
                <w:szCs w:val="16"/>
              </w:rPr>
              <w:t xml:space="preserve"> sp. and </w:t>
            </w:r>
            <w:r w:rsidRPr="000A3DD6">
              <w:rPr>
                <w:rFonts w:eastAsia="Times New Roman"/>
                <w:i/>
                <w:sz w:val="16"/>
                <w:szCs w:val="16"/>
              </w:rPr>
              <w:t xml:space="preserve">Daphnia </w:t>
            </w:r>
            <w:proofErr w:type="spellStart"/>
            <w:r w:rsidRPr="000A3DD6">
              <w:rPr>
                <w:rFonts w:eastAsia="Times New Roman"/>
                <w:i/>
                <w:sz w:val="16"/>
                <w:szCs w:val="16"/>
              </w:rPr>
              <w:t>pulex</w:t>
            </w:r>
            <w:proofErr w:type="spellEnd"/>
            <w:r w:rsidRPr="000A3DD6">
              <w:rPr>
                <w:rFonts w:eastAsia="Times New Roman"/>
                <w:sz w:val="16"/>
                <w:szCs w:val="16"/>
              </w:rPr>
              <w:t xml:space="preserve">-group) still occur sporadically. The littoral taxa systematically increased with </w:t>
            </w:r>
            <w:proofErr w:type="spellStart"/>
            <w:r w:rsidRPr="000A3DD6">
              <w:rPr>
                <w:rFonts w:eastAsia="Times New Roman"/>
                <w:i/>
                <w:sz w:val="16"/>
                <w:szCs w:val="16"/>
              </w:rPr>
              <w:t>Ac.harpae</w:t>
            </w:r>
            <w:proofErr w:type="spellEnd"/>
            <w:r w:rsidRPr="000A3DD6">
              <w:rPr>
                <w:rFonts w:eastAsia="Times New Roman"/>
                <w:sz w:val="16"/>
                <w:szCs w:val="16"/>
              </w:rPr>
              <w:t xml:space="preserve">, </w:t>
            </w:r>
            <w:proofErr w:type="spellStart"/>
            <w:r w:rsidRPr="000A3DD6">
              <w:rPr>
                <w:rFonts w:eastAsia="Times New Roman"/>
                <w:i/>
                <w:sz w:val="16"/>
                <w:szCs w:val="16"/>
              </w:rPr>
              <w:t>Eurycercus</w:t>
            </w:r>
            <w:proofErr w:type="spellEnd"/>
            <w:r w:rsidRPr="000A3DD6">
              <w:rPr>
                <w:rFonts w:eastAsia="Times New Roman"/>
                <w:i/>
                <w:sz w:val="16"/>
                <w:szCs w:val="16"/>
              </w:rPr>
              <w:t xml:space="preserve"> </w:t>
            </w:r>
            <w:proofErr w:type="spellStart"/>
            <w:r w:rsidRPr="000A3DD6">
              <w:rPr>
                <w:rFonts w:eastAsia="Times New Roman"/>
                <w:i/>
                <w:sz w:val="16"/>
                <w:szCs w:val="16"/>
              </w:rPr>
              <w:t>lamelatus</w:t>
            </w:r>
            <w:proofErr w:type="spellEnd"/>
            <w:r w:rsidRPr="000A3DD6">
              <w:rPr>
                <w:rFonts w:eastAsia="Times New Roman"/>
                <w:sz w:val="16"/>
                <w:szCs w:val="16"/>
              </w:rPr>
              <w:t xml:space="preserve">, </w:t>
            </w:r>
            <w:proofErr w:type="spellStart"/>
            <w:r w:rsidRPr="000A3DD6">
              <w:rPr>
                <w:rFonts w:eastAsia="Times New Roman"/>
                <w:i/>
                <w:sz w:val="16"/>
                <w:szCs w:val="16"/>
              </w:rPr>
              <w:t>Camptocercus</w:t>
            </w:r>
            <w:proofErr w:type="spellEnd"/>
            <w:r w:rsidRPr="000A3DD6">
              <w:rPr>
                <w:rFonts w:eastAsia="Times New Roman"/>
                <w:i/>
                <w:sz w:val="16"/>
                <w:szCs w:val="16"/>
              </w:rPr>
              <w:t xml:space="preserve"> </w:t>
            </w:r>
            <w:proofErr w:type="spellStart"/>
            <w:r w:rsidRPr="000A3DD6">
              <w:rPr>
                <w:rFonts w:eastAsia="Times New Roman"/>
                <w:i/>
                <w:sz w:val="16"/>
                <w:szCs w:val="16"/>
              </w:rPr>
              <w:t>rectirostris</w:t>
            </w:r>
            <w:proofErr w:type="spellEnd"/>
            <w:r w:rsidRPr="000A3DD6">
              <w:rPr>
                <w:rFonts w:eastAsia="Times New Roman"/>
                <w:sz w:val="16"/>
                <w:szCs w:val="16"/>
              </w:rPr>
              <w:t xml:space="preserve">, </w:t>
            </w:r>
            <w:proofErr w:type="spellStart"/>
            <w:r w:rsidRPr="000A3DD6">
              <w:rPr>
                <w:rFonts w:eastAsia="Times New Roman"/>
                <w:i/>
                <w:sz w:val="16"/>
                <w:szCs w:val="16"/>
              </w:rPr>
              <w:t>Monospilus</w:t>
            </w:r>
            <w:proofErr w:type="spellEnd"/>
            <w:r w:rsidRPr="000A3DD6">
              <w:rPr>
                <w:rFonts w:eastAsia="Times New Roman"/>
                <w:i/>
                <w:sz w:val="16"/>
                <w:szCs w:val="16"/>
              </w:rPr>
              <w:t xml:space="preserve"> </w:t>
            </w:r>
            <w:proofErr w:type="spellStart"/>
            <w:r w:rsidRPr="000A3DD6">
              <w:rPr>
                <w:rFonts w:eastAsia="Times New Roman"/>
                <w:i/>
                <w:sz w:val="16"/>
                <w:szCs w:val="16"/>
              </w:rPr>
              <w:t>dispar</w:t>
            </w:r>
            <w:proofErr w:type="spellEnd"/>
            <w:r w:rsidRPr="000A3DD6">
              <w:rPr>
                <w:rFonts w:eastAsia="Times New Roman"/>
                <w:sz w:val="16"/>
                <w:szCs w:val="16"/>
              </w:rPr>
              <w:t xml:space="preserve">, </w:t>
            </w:r>
            <w:proofErr w:type="spellStart"/>
            <w:r w:rsidRPr="000A3DD6">
              <w:rPr>
                <w:rFonts w:eastAsia="Times New Roman"/>
                <w:i/>
                <w:sz w:val="16"/>
                <w:szCs w:val="16"/>
              </w:rPr>
              <w:t>Leydigia</w:t>
            </w:r>
            <w:proofErr w:type="spellEnd"/>
            <w:r w:rsidRPr="000A3DD6">
              <w:rPr>
                <w:rFonts w:eastAsia="Times New Roman"/>
                <w:i/>
                <w:sz w:val="16"/>
                <w:szCs w:val="16"/>
              </w:rPr>
              <w:t xml:space="preserve"> </w:t>
            </w:r>
            <w:proofErr w:type="spellStart"/>
            <w:r w:rsidRPr="000A3DD6">
              <w:rPr>
                <w:rFonts w:eastAsia="Times New Roman"/>
                <w:i/>
                <w:sz w:val="16"/>
                <w:szCs w:val="16"/>
              </w:rPr>
              <w:t>acanthocercoides</w:t>
            </w:r>
            <w:proofErr w:type="spellEnd"/>
            <w:r w:rsidRPr="000A3DD6">
              <w:rPr>
                <w:rFonts w:eastAsia="Times New Roman"/>
                <w:sz w:val="16"/>
                <w:szCs w:val="16"/>
              </w:rPr>
              <w:t xml:space="preserve">, </w:t>
            </w:r>
            <w:proofErr w:type="spellStart"/>
            <w:r w:rsidRPr="000A3DD6">
              <w:rPr>
                <w:rFonts w:eastAsia="Times New Roman"/>
                <w:i/>
                <w:sz w:val="16"/>
                <w:szCs w:val="16"/>
              </w:rPr>
              <w:t>Pleuroxus</w:t>
            </w:r>
            <w:proofErr w:type="spellEnd"/>
            <w:r w:rsidRPr="000A3DD6">
              <w:rPr>
                <w:rFonts w:eastAsia="Times New Roman"/>
                <w:i/>
                <w:sz w:val="16"/>
                <w:szCs w:val="16"/>
              </w:rPr>
              <w:t xml:space="preserve"> </w:t>
            </w:r>
            <w:proofErr w:type="spellStart"/>
            <w:r w:rsidRPr="000A3DD6">
              <w:rPr>
                <w:rFonts w:eastAsia="Times New Roman"/>
                <w:i/>
                <w:sz w:val="16"/>
                <w:szCs w:val="16"/>
              </w:rPr>
              <w:t>uncinatus</w:t>
            </w:r>
            <w:proofErr w:type="spellEnd"/>
            <w:r w:rsidRPr="000A3DD6">
              <w:rPr>
                <w:rFonts w:eastAsia="Times New Roman"/>
                <w:sz w:val="16"/>
                <w:szCs w:val="16"/>
              </w:rPr>
              <w:t xml:space="preserve"> and </w:t>
            </w:r>
            <w:r w:rsidRPr="000A3DD6">
              <w:rPr>
                <w:rFonts w:eastAsia="Times New Roman"/>
                <w:i/>
                <w:sz w:val="16"/>
                <w:szCs w:val="16"/>
              </w:rPr>
              <w:t xml:space="preserve">Pl. </w:t>
            </w:r>
            <w:proofErr w:type="spellStart"/>
            <w:r w:rsidRPr="000A3DD6">
              <w:rPr>
                <w:rFonts w:eastAsia="Times New Roman"/>
                <w:i/>
                <w:sz w:val="16"/>
                <w:szCs w:val="16"/>
              </w:rPr>
              <w:t>trigonellus</w:t>
            </w:r>
            <w:proofErr w:type="spellEnd"/>
            <w:r w:rsidRPr="000A3DD6">
              <w:rPr>
                <w:rFonts w:eastAsia="Times New Roman"/>
                <w:sz w:val="16"/>
                <w:szCs w:val="16"/>
              </w:rPr>
              <w:t>.</w:t>
            </w:r>
          </w:p>
          <w:p w:rsidR="001C26C0" w:rsidRPr="000A3DD6" w:rsidRDefault="001C26C0" w:rsidP="00D45804">
            <w:pPr>
              <w:spacing w:after="120" w:line="264" w:lineRule="auto"/>
              <w:rPr>
                <w:rFonts w:eastAsia="Times New Roman"/>
                <w:i/>
                <w:sz w:val="16"/>
                <w:szCs w:val="16"/>
              </w:rPr>
            </w:pPr>
            <w:proofErr w:type="spellStart"/>
            <w:r w:rsidRPr="000A3DD6">
              <w:rPr>
                <w:rFonts w:eastAsia="Times New Roman"/>
                <w:b/>
                <w:sz w:val="16"/>
                <w:szCs w:val="16"/>
              </w:rPr>
              <w:t>LCAZ</w:t>
            </w:r>
            <w:proofErr w:type="spellEnd"/>
            <w:r w:rsidRPr="000A3DD6">
              <w:rPr>
                <w:rFonts w:eastAsia="Times New Roman"/>
                <w:b/>
                <w:sz w:val="16"/>
                <w:szCs w:val="16"/>
              </w:rPr>
              <w:t xml:space="preserve"> III</w:t>
            </w:r>
            <w:r w:rsidRPr="000A3DD6">
              <w:rPr>
                <w:rFonts w:eastAsia="Times New Roman"/>
                <w:sz w:val="16"/>
                <w:szCs w:val="16"/>
              </w:rPr>
              <w:t xml:space="preserve"> (depth 750–732 cm)</w:t>
            </w:r>
            <w:r>
              <w:rPr>
                <w:rFonts w:eastAsia="Times New Roman"/>
                <w:sz w:val="16"/>
                <w:szCs w:val="16"/>
              </w:rPr>
              <w:br/>
            </w:r>
            <w:r w:rsidRPr="000A3DD6">
              <w:rPr>
                <w:rFonts w:eastAsia="Times New Roman"/>
                <w:sz w:val="16"/>
                <w:szCs w:val="16"/>
              </w:rPr>
              <w:t>Cladocera numbers decreased from 4000 to 1700 specimens</w:t>
            </w:r>
            <w:bookmarkStart w:id="0" w:name="_GoBack"/>
            <w:bookmarkEnd w:id="0"/>
            <w:r w:rsidRPr="000A3DD6">
              <w:rPr>
                <w:rFonts w:eastAsia="Times New Roman"/>
                <w:sz w:val="16"/>
                <w:szCs w:val="16"/>
              </w:rPr>
              <w:t xml:space="preserve"> and 9 species per </w:t>
            </w:r>
            <w:proofErr w:type="spellStart"/>
            <w:r w:rsidRPr="000A3DD6">
              <w:rPr>
                <w:rFonts w:eastAsia="Times New Roman"/>
                <w:sz w:val="16"/>
                <w:szCs w:val="16"/>
              </w:rPr>
              <w:t>cm</w:t>
            </w:r>
            <w:r w:rsidRPr="000A3DD6">
              <w:rPr>
                <w:rFonts w:eastAsia="Times New Roman"/>
                <w:sz w:val="16"/>
                <w:szCs w:val="16"/>
                <w:vertAlign w:val="superscript"/>
              </w:rPr>
              <w:t>3</w:t>
            </w:r>
            <w:proofErr w:type="spellEnd"/>
            <w:r w:rsidRPr="000A3DD6">
              <w:rPr>
                <w:rFonts w:eastAsia="Times New Roman"/>
                <w:sz w:val="16"/>
                <w:szCs w:val="16"/>
              </w:rPr>
              <w:t xml:space="preserve">. Only one pelagic taxon from </w:t>
            </w:r>
            <w:r w:rsidRPr="000A3DD6">
              <w:rPr>
                <w:rFonts w:eastAsia="Times New Roman"/>
                <w:i/>
                <w:sz w:val="16"/>
                <w:szCs w:val="16"/>
              </w:rPr>
              <w:t xml:space="preserve">Daphnia </w:t>
            </w:r>
            <w:proofErr w:type="spellStart"/>
            <w:r w:rsidRPr="000A3DD6">
              <w:rPr>
                <w:rFonts w:eastAsia="Times New Roman"/>
                <w:i/>
                <w:sz w:val="16"/>
                <w:szCs w:val="16"/>
              </w:rPr>
              <w:t>pulex</w:t>
            </w:r>
            <w:proofErr w:type="spellEnd"/>
            <w:r w:rsidRPr="000A3DD6">
              <w:rPr>
                <w:rFonts w:eastAsia="Times New Roman"/>
                <w:sz w:val="16"/>
                <w:szCs w:val="16"/>
              </w:rPr>
              <w:t xml:space="preserve">- group appears occasionally. The littoral taxa still dominated, with </w:t>
            </w:r>
            <w:r w:rsidRPr="000A3DD6">
              <w:rPr>
                <w:rFonts w:eastAsia="Times New Roman"/>
                <w:i/>
                <w:sz w:val="16"/>
                <w:szCs w:val="16"/>
              </w:rPr>
              <w:t xml:space="preserve">Ac. </w:t>
            </w:r>
            <w:proofErr w:type="spellStart"/>
            <w:r w:rsidRPr="000A3DD6">
              <w:rPr>
                <w:rFonts w:eastAsia="Times New Roman"/>
                <w:i/>
                <w:sz w:val="16"/>
                <w:szCs w:val="16"/>
              </w:rPr>
              <w:t>harpae</w:t>
            </w:r>
            <w:proofErr w:type="spellEnd"/>
            <w:r w:rsidRPr="000A3DD6">
              <w:rPr>
                <w:rFonts w:eastAsia="Times New Roman"/>
                <w:sz w:val="16"/>
                <w:szCs w:val="16"/>
              </w:rPr>
              <w:t xml:space="preserve">, </w:t>
            </w:r>
            <w:r w:rsidRPr="000A3DD6">
              <w:rPr>
                <w:rFonts w:eastAsia="Times New Roman"/>
                <w:i/>
                <w:sz w:val="16"/>
                <w:szCs w:val="16"/>
              </w:rPr>
              <w:t xml:space="preserve">Ch. </w:t>
            </w:r>
            <w:proofErr w:type="spellStart"/>
            <w:r w:rsidRPr="000A3DD6">
              <w:rPr>
                <w:rFonts w:eastAsia="Times New Roman"/>
                <w:i/>
                <w:sz w:val="16"/>
                <w:szCs w:val="16"/>
              </w:rPr>
              <w:t>sphaericus</w:t>
            </w:r>
            <w:proofErr w:type="spellEnd"/>
            <w:r w:rsidRPr="000A3DD6">
              <w:rPr>
                <w:rFonts w:eastAsia="Times New Roman"/>
                <w:sz w:val="16"/>
                <w:szCs w:val="16"/>
              </w:rPr>
              <w:t xml:space="preserve"> and </w:t>
            </w:r>
            <w:r w:rsidRPr="000A3DD6">
              <w:rPr>
                <w:rFonts w:eastAsia="Times New Roman"/>
                <w:i/>
                <w:sz w:val="16"/>
                <w:szCs w:val="16"/>
              </w:rPr>
              <w:t xml:space="preserve">A. </w:t>
            </w:r>
            <w:proofErr w:type="spellStart"/>
            <w:r w:rsidRPr="000A3DD6">
              <w:rPr>
                <w:rFonts w:eastAsia="Times New Roman"/>
                <w:i/>
                <w:sz w:val="16"/>
                <w:szCs w:val="16"/>
              </w:rPr>
              <w:t>affinis</w:t>
            </w:r>
            <w:proofErr w:type="spellEnd"/>
            <w:r w:rsidRPr="000A3DD6">
              <w:rPr>
                <w:rFonts w:eastAsia="Times New Roman"/>
                <w:i/>
                <w:sz w:val="16"/>
                <w:szCs w:val="16"/>
              </w:rPr>
              <w:t>.</w:t>
            </w:r>
          </w:p>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t>LCAZ</w:t>
            </w:r>
            <w:proofErr w:type="spellEnd"/>
            <w:r w:rsidRPr="000A3DD6">
              <w:rPr>
                <w:rFonts w:eastAsia="Times New Roman"/>
                <w:b/>
                <w:sz w:val="16"/>
                <w:szCs w:val="16"/>
              </w:rPr>
              <w:t xml:space="preserve"> IV</w:t>
            </w:r>
            <w:r w:rsidRPr="000A3DD6">
              <w:rPr>
                <w:rFonts w:eastAsia="Times New Roman"/>
                <w:sz w:val="16"/>
                <w:szCs w:val="16"/>
              </w:rPr>
              <w:t xml:space="preserve"> (depth 732–718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 xml:space="preserve">Cladocera numbers fluctuated between 2300 and 4900 specimens, and 7 and 12 species per </w:t>
            </w:r>
            <w:proofErr w:type="spellStart"/>
            <w:r w:rsidRPr="000A3DD6">
              <w:rPr>
                <w:rFonts w:eastAsia="Times New Roman"/>
                <w:sz w:val="16"/>
                <w:szCs w:val="16"/>
              </w:rPr>
              <w:t>cm</w:t>
            </w:r>
            <w:r w:rsidRPr="000A3DD6">
              <w:rPr>
                <w:rFonts w:eastAsia="Times New Roman"/>
                <w:sz w:val="16"/>
                <w:szCs w:val="16"/>
                <w:vertAlign w:val="superscript"/>
              </w:rPr>
              <w:t>3</w:t>
            </w:r>
            <w:proofErr w:type="spellEnd"/>
            <w:r w:rsidRPr="000A3DD6">
              <w:rPr>
                <w:rFonts w:eastAsia="Times New Roman"/>
                <w:sz w:val="16"/>
                <w:szCs w:val="16"/>
              </w:rPr>
              <w:t xml:space="preserve">. Pelagic taxa occurs sporadically and </w:t>
            </w:r>
            <w:proofErr w:type="spellStart"/>
            <w:r w:rsidRPr="000A3DD6">
              <w:rPr>
                <w:rFonts w:eastAsia="Times New Roman"/>
                <w:i/>
                <w:sz w:val="16"/>
                <w:szCs w:val="16"/>
              </w:rPr>
              <w:t>Bosmina</w:t>
            </w:r>
            <w:proofErr w:type="spellEnd"/>
            <w:r w:rsidRPr="000A3DD6">
              <w:rPr>
                <w:rFonts w:eastAsia="Times New Roman"/>
                <w:i/>
                <w:sz w:val="16"/>
                <w:szCs w:val="16"/>
              </w:rPr>
              <w:t xml:space="preserve"> </w:t>
            </w:r>
            <w:proofErr w:type="spellStart"/>
            <w:r w:rsidRPr="000A3DD6">
              <w:rPr>
                <w:rFonts w:eastAsia="Times New Roman"/>
                <w:i/>
                <w:sz w:val="16"/>
                <w:szCs w:val="16"/>
              </w:rPr>
              <w:t>longirostris</w:t>
            </w:r>
            <w:proofErr w:type="spellEnd"/>
            <w:r w:rsidRPr="000A3DD6">
              <w:rPr>
                <w:rFonts w:eastAsia="Times New Roman"/>
                <w:sz w:val="16"/>
                <w:szCs w:val="16"/>
              </w:rPr>
              <w:t xml:space="preserve"> and </w:t>
            </w:r>
            <w:proofErr w:type="spellStart"/>
            <w:r w:rsidRPr="000A3DD6">
              <w:rPr>
                <w:rFonts w:eastAsia="Times New Roman"/>
                <w:i/>
                <w:sz w:val="16"/>
                <w:szCs w:val="16"/>
              </w:rPr>
              <w:t>Simocephalus</w:t>
            </w:r>
            <w:proofErr w:type="spellEnd"/>
            <w:r w:rsidRPr="000A3DD6">
              <w:rPr>
                <w:rFonts w:eastAsia="Times New Roman"/>
                <w:i/>
                <w:sz w:val="16"/>
                <w:szCs w:val="16"/>
              </w:rPr>
              <w:t xml:space="preserve"> </w:t>
            </w:r>
            <w:r w:rsidRPr="000A3DD6">
              <w:rPr>
                <w:rFonts w:eastAsia="Times New Roman"/>
                <w:sz w:val="16"/>
                <w:szCs w:val="16"/>
              </w:rPr>
              <w:t>sp</w:t>
            </w:r>
            <w:proofErr w:type="gramStart"/>
            <w:r w:rsidRPr="000A3DD6">
              <w:rPr>
                <w:rFonts w:eastAsia="Times New Roman"/>
                <w:sz w:val="16"/>
                <w:szCs w:val="16"/>
              </w:rPr>
              <w:t>.,</w:t>
            </w:r>
            <w:proofErr w:type="gramEnd"/>
            <w:r w:rsidRPr="000A3DD6">
              <w:rPr>
                <w:rFonts w:eastAsia="Times New Roman"/>
                <w:sz w:val="16"/>
                <w:szCs w:val="16"/>
              </w:rPr>
              <w:t xml:space="preserve"> appear for the first time. The littoral taxa</w:t>
            </w:r>
            <w:r w:rsidRPr="000A3DD6">
              <w:rPr>
                <w:rFonts w:eastAsia="Times New Roman"/>
                <w:i/>
                <w:sz w:val="16"/>
                <w:szCs w:val="16"/>
              </w:rPr>
              <w:t xml:space="preserve"> </w:t>
            </w:r>
            <w:r w:rsidRPr="000A3DD6">
              <w:rPr>
                <w:rFonts w:eastAsia="Times New Roman"/>
                <w:sz w:val="16"/>
                <w:szCs w:val="16"/>
              </w:rPr>
              <w:t xml:space="preserve">such as </w:t>
            </w:r>
            <w:r w:rsidRPr="000A3DD6">
              <w:rPr>
                <w:rFonts w:eastAsia="Times New Roman"/>
                <w:i/>
                <w:sz w:val="16"/>
                <w:szCs w:val="16"/>
              </w:rPr>
              <w:t xml:space="preserve">Ch. </w:t>
            </w:r>
            <w:proofErr w:type="spellStart"/>
            <w:r w:rsidRPr="000A3DD6">
              <w:rPr>
                <w:rFonts w:eastAsia="Times New Roman"/>
                <w:i/>
                <w:sz w:val="16"/>
                <w:szCs w:val="16"/>
              </w:rPr>
              <w:lastRenderedPageBreak/>
              <w:t>sphaericus</w:t>
            </w:r>
            <w:proofErr w:type="spellEnd"/>
            <w:r w:rsidRPr="000A3DD6">
              <w:rPr>
                <w:rFonts w:eastAsia="Times New Roman"/>
                <w:i/>
                <w:sz w:val="16"/>
                <w:szCs w:val="16"/>
              </w:rPr>
              <w:t xml:space="preserve">, C. </w:t>
            </w:r>
            <w:proofErr w:type="spellStart"/>
            <w:r w:rsidRPr="000A3DD6">
              <w:rPr>
                <w:rFonts w:eastAsia="Times New Roman"/>
                <w:i/>
                <w:sz w:val="16"/>
                <w:szCs w:val="16"/>
              </w:rPr>
              <w:t>rectangula</w:t>
            </w:r>
            <w:proofErr w:type="spellEnd"/>
            <w:r w:rsidRPr="000A3DD6">
              <w:rPr>
                <w:rFonts w:eastAsia="Times New Roman"/>
                <w:i/>
                <w:sz w:val="16"/>
                <w:szCs w:val="16"/>
              </w:rPr>
              <w:t>,</w:t>
            </w:r>
            <w:r w:rsidRPr="000A3DD6">
              <w:rPr>
                <w:rFonts w:eastAsia="Times New Roman"/>
                <w:sz w:val="16"/>
                <w:szCs w:val="16"/>
              </w:rPr>
              <w:t xml:space="preserve"> </w:t>
            </w:r>
            <w:r w:rsidRPr="000A3DD6">
              <w:rPr>
                <w:rFonts w:eastAsia="Times New Roman"/>
                <w:i/>
                <w:sz w:val="16"/>
                <w:szCs w:val="16"/>
              </w:rPr>
              <w:t xml:space="preserve">A. </w:t>
            </w:r>
            <w:proofErr w:type="spellStart"/>
            <w:r w:rsidRPr="000A3DD6">
              <w:rPr>
                <w:rFonts w:eastAsia="Times New Roman"/>
                <w:i/>
                <w:sz w:val="16"/>
                <w:szCs w:val="16"/>
              </w:rPr>
              <w:t>affinis</w:t>
            </w:r>
            <w:proofErr w:type="spellEnd"/>
            <w:r w:rsidRPr="000A3DD6">
              <w:rPr>
                <w:rFonts w:eastAsia="Times New Roman"/>
                <w:i/>
                <w:sz w:val="16"/>
                <w:szCs w:val="16"/>
              </w:rPr>
              <w:t>,</w:t>
            </w:r>
            <w:r w:rsidRPr="000A3DD6">
              <w:rPr>
                <w:rFonts w:eastAsia="Times New Roman"/>
                <w:sz w:val="16"/>
                <w:szCs w:val="16"/>
              </w:rPr>
              <w:t xml:space="preserve"> </w:t>
            </w:r>
            <w:r w:rsidRPr="000A3DD6">
              <w:rPr>
                <w:rFonts w:eastAsia="Times New Roman"/>
                <w:i/>
                <w:sz w:val="16"/>
                <w:szCs w:val="16"/>
              </w:rPr>
              <w:t xml:space="preserve">Pl. </w:t>
            </w:r>
            <w:proofErr w:type="spellStart"/>
            <w:r w:rsidRPr="000A3DD6">
              <w:rPr>
                <w:rFonts w:eastAsia="Times New Roman"/>
                <w:i/>
                <w:sz w:val="16"/>
                <w:szCs w:val="16"/>
              </w:rPr>
              <w:t>uncinatus</w:t>
            </w:r>
            <w:proofErr w:type="spellEnd"/>
            <w:r w:rsidRPr="000A3DD6">
              <w:rPr>
                <w:rFonts w:eastAsia="Times New Roman"/>
                <w:i/>
                <w:sz w:val="16"/>
                <w:szCs w:val="16"/>
              </w:rPr>
              <w:t xml:space="preserve">, L. </w:t>
            </w:r>
            <w:proofErr w:type="spellStart"/>
            <w:r w:rsidRPr="000A3DD6">
              <w:rPr>
                <w:rFonts w:eastAsia="Times New Roman"/>
                <w:i/>
                <w:sz w:val="16"/>
                <w:szCs w:val="16"/>
              </w:rPr>
              <w:t>acanthocercoides</w:t>
            </w:r>
            <w:proofErr w:type="spellEnd"/>
            <w:r w:rsidRPr="000A3DD6">
              <w:rPr>
                <w:rFonts w:eastAsia="Times New Roman"/>
                <w:sz w:val="16"/>
                <w:szCs w:val="16"/>
              </w:rPr>
              <w:t xml:space="preserve"> and</w:t>
            </w:r>
            <w:r w:rsidRPr="000A3DD6">
              <w:rPr>
                <w:rFonts w:eastAsia="Times New Roman"/>
                <w:i/>
                <w:sz w:val="16"/>
                <w:szCs w:val="16"/>
              </w:rPr>
              <w:t xml:space="preserve"> D. </w:t>
            </w:r>
            <w:proofErr w:type="spellStart"/>
            <w:r w:rsidRPr="000A3DD6">
              <w:rPr>
                <w:rFonts w:eastAsia="Times New Roman"/>
                <w:i/>
                <w:sz w:val="16"/>
                <w:szCs w:val="16"/>
              </w:rPr>
              <w:t>rostrata</w:t>
            </w:r>
            <w:proofErr w:type="spellEnd"/>
            <w:r w:rsidRPr="000A3DD6">
              <w:rPr>
                <w:rFonts w:eastAsia="Times New Roman"/>
                <w:sz w:val="16"/>
                <w:szCs w:val="16"/>
              </w:rPr>
              <w:t xml:space="preserve"> were quite abundant.</w:t>
            </w:r>
          </w:p>
          <w:p w:rsidR="001C26C0" w:rsidRPr="00D45804" w:rsidRDefault="001C26C0" w:rsidP="00D45804">
            <w:pPr>
              <w:pStyle w:val="berschrift1"/>
              <w:spacing w:after="120" w:afterAutospacing="0" w:line="264" w:lineRule="auto"/>
              <w:rPr>
                <w:b w:val="0"/>
                <w:sz w:val="16"/>
                <w:szCs w:val="16"/>
                <w:lang w:val="en-GB"/>
              </w:rPr>
            </w:pPr>
            <w:bookmarkStart w:id="1" w:name="_heading=h.e75ehppkkkkt" w:colFirst="0" w:colLast="0"/>
            <w:bookmarkEnd w:id="1"/>
            <w:proofErr w:type="spellStart"/>
            <w:r w:rsidRPr="001C26C0">
              <w:rPr>
                <w:sz w:val="16"/>
                <w:szCs w:val="16"/>
                <w:lang w:val="en-GB"/>
              </w:rPr>
              <w:t>LCAZ</w:t>
            </w:r>
            <w:proofErr w:type="spellEnd"/>
            <w:r w:rsidRPr="001C26C0">
              <w:rPr>
                <w:sz w:val="16"/>
                <w:szCs w:val="16"/>
                <w:lang w:val="en-GB"/>
              </w:rPr>
              <w:t xml:space="preserve"> V </w:t>
            </w:r>
            <w:r w:rsidRPr="00D45804">
              <w:rPr>
                <w:b w:val="0"/>
                <w:sz w:val="16"/>
                <w:szCs w:val="16"/>
                <w:lang w:val="en-GB"/>
              </w:rPr>
              <w:t>(depth 718–696 cm</w:t>
            </w:r>
            <w:proofErr w:type="gramStart"/>
            <w:r w:rsidRPr="00D45804">
              <w:rPr>
                <w:b w:val="0"/>
                <w:sz w:val="16"/>
                <w:szCs w:val="16"/>
                <w:lang w:val="en-GB"/>
              </w:rPr>
              <w:t>)</w:t>
            </w:r>
            <w:proofErr w:type="gramEnd"/>
            <w:r w:rsidRPr="00D45804">
              <w:rPr>
                <w:b w:val="0"/>
                <w:sz w:val="16"/>
                <w:szCs w:val="16"/>
                <w:lang w:val="en-GB"/>
              </w:rPr>
              <w:br/>
              <w:t xml:space="preserve">Cladocera numbers exceeding 8,000 specimens and 19 species per </w:t>
            </w:r>
            <w:proofErr w:type="spellStart"/>
            <w:r w:rsidRPr="00D45804">
              <w:rPr>
                <w:b w:val="0"/>
                <w:sz w:val="16"/>
                <w:szCs w:val="16"/>
                <w:lang w:val="en-GB"/>
              </w:rPr>
              <w:t>cm</w:t>
            </w:r>
            <w:r w:rsidRPr="00D45804">
              <w:rPr>
                <w:b w:val="0"/>
                <w:sz w:val="16"/>
                <w:szCs w:val="16"/>
                <w:vertAlign w:val="superscript"/>
                <w:lang w:val="en-GB"/>
              </w:rPr>
              <w:t>3</w:t>
            </w:r>
            <w:proofErr w:type="spellEnd"/>
            <w:r w:rsidRPr="00D45804">
              <w:rPr>
                <w:b w:val="0"/>
                <w:sz w:val="16"/>
                <w:szCs w:val="16"/>
                <w:lang w:val="en-GB"/>
              </w:rPr>
              <w:t xml:space="preserve">. The littoral taxa with </w:t>
            </w:r>
            <w:r w:rsidRPr="00D45804">
              <w:rPr>
                <w:b w:val="0"/>
                <w:i/>
                <w:sz w:val="16"/>
                <w:szCs w:val="16"/>
                <w:lang w:val="en-GB"/>
              </w:rPr>
              <w:t>Ac</w:t>
            </w:r>
            <w:r w:rsidRPr="00D45804">
              <w:rPr>
                <w:b w:val="0"/>
                <w:sz w:val="16"/>
                <w:szCs w:val="16"/>
                <w:lang w:val="en-GB"/>
              </w:rPr>
              <w:t>.</w:t>
            </w:r>
            <w:r w:rsidRPr="00D45804">
              <w:rPr>
                <w:b w:val="0"/>
                <w:i/>
                <w:sz w:val="16"/>
                <w:szCs w:val="16"/>
                <w:lang w:val="en-GB"/>
              </w:rPr>
              <w:t xml:space="preserve"> </w:t>
            </w:r>
            <w:proofErr w:type="spellStart"/>
            <w:r w:rsidRPr="00D45804">
              <w:rPr>
                <w:b w:val="0"/>
                <w:i/>
                <w:sz w:val="16"/>
                <w:szCs w:val="16"/>
                <w:lang w:val="en-GB"/>
              </w:rPr>
              <w:t>harpae</w:t>
            </w:r>
            <w:proofErr w:type="spellEnd"/>
            <w:r w:rsidRPr="00D45804">
              <w:rPr>
                <w:b w:val="0"/>
                <w:i/>
                <w:sz w:val="16"/>
                <w:szCs w:val="16"/>
                <w:lang w:val="en-GB"/>
              </w:rPr>
              <w:t xml:space="preserve">, C. </w:t>
            </w:r>
            <w:proofErr w:type="spellStart"/>
            <w:r w:rsidRPr="00D45804">
              <w:rPr>
                <w:b w:val="0"/>
                <w:i/>
                <w:sz w:val="16"/>
                <w:szCs w:val="16"/>
                <w:lang w:val="en-GB"/>
              </w:rPr>
              <w:t>rectirostris</w:t>
            </w:r>
            <w:proofErr w:type="spellEnd"/>
            <w:r w:rsidRPr="00D45804">
              <w:rPr>
                <w:b w:val="0"/>
                <w:sz w:val="16"/>
                <w:szCs w:val="16"/>
                <w:lang w:val="en-GB"/>
              </w:rPr>
              <w:t xml:space="preserve">, </w:t>
            </w:r>
            <w:r w:rsidRPr="00D45804">
              <w:rPr>
                <w:b w:val="0"/>
                <w:i/>
                <w:sz w:val="16"/>
                <w:szCs w:val="16"/>
                <w:lang w:val="en-GB"/>
              </w:rPr>
              <w:t xml:space="preserve">A. </w:t>
            </w:r>
            <w:proofErr w:type="spellStart"/>
            <w:r w:rsidRPr="00D45804">
              <w:rPr>
                <w:b w:val="0"/>
                <w:i/>
                <w:sz w:val="16"/>
                <w:szCs w:val="16"/>
                <w:lang w:val="en-GB"/>
              </w:rPr>
              <w:t>affinis</w:t>
            </w:r>
            <w:proofErr w:type="spellEnd"/>
            <w:r w:rsidRPr="00D45804">
              <w:rPr>
                <w:b w:val="0"/>
                <w:i/>
                <w:sz w:val="16"/>
                <w:szCs w:val="16"/>
                <w:lang w:val="en-GB"/>
              </w:rPr>
              <w:t xml:space="preserve">, C. </w:t>
            </w:r>
            <w:proofErr w:type="spellStart"/>
            <w:r w:rsidRPr="00D45804">
              <w:rPr>
                <w:b w:val="0"/>
                <w:i/>
                <w:sz w:val="16"/>
                <w:szCs w:val="16"/>
                <w:lang w:val="en-GB"/>
              </w:rPr>
              <w:t>rectangula</w:t>
            </w:r>
            <w:proofErr w:type="spellEnd"/>
            <w:r w:rsidRPr="00D45804">
              <w:rPr>
                <w:b w:val="0"/>
                <w:i/>
                <w:sz w:val="16"/>
                <w:szCs w:val="16"/>
                <w:lang w:val="en-GB"/>
              </w:rPr>
              <w:t xml:space="preserve"> </w:t>
            </w:r>
            <w:r w:rsidRPr="00D45804">
              <w:rPr>
                <w:b w:val="0"/>
                <w:sz w:val="16"/>
                <w:szCs w:val="16"/>
                <w:lang w:val="en-GB"/>
              </w:rPr>
              <w:t>and</w:t>
            </w:r>
            <w:r w:rsidRPr="00D45804">
              <w:rPr>
                <w:b w:val="0"/>
                <w:i/>
                <w:sz w:val="16"/>
                <w:szCs w:val="16"/>
                <w:lang w:val="en-GB"/>
              </w:rPr>
              <w:t xml:space="preserve"> Ch. </w:t>
            </w:r>
            <w:proofErr w:type="spellStart"/>
            <w:proofErr w:type="gramStart"/>
            <w:r w:rsidRPr="00D45804">
              <w:rPr>
                <w:b w:val="0"/>
                <w:i/>
                <w:sz w:val="16"/>
                <w:szCs w:val="16"/>
                <w:lang w:val="en-GB"/>
              </w:rPr>
              <w:t>sphaericus</w:t>
            </w:r>
            <w:proofErr w:type="spellEnd"/>
            <w:proofErr w:type="gramEnd"/>
            <w:r w:rsidRPr="00D45804">
              <w:rPr>
                <w:b w:val="0"/>
                <w:sz w:val="16"/>
                <w:szCs w:val="16"/>
                <w:lang w:val="en-GB"/>
              </w:rPr>
              <w:t>.</w:t>
            </w:r>
            <w:r w:rsidRPr="00D45804">
              <w:rPr>
                <w:b w:val="0"/>
                <w:sz w:val="16"/>
                <w:szCs w:val="16"/>
                <w:vertAlign w:val="superscript"/>
                <w:lang w:val="en-GB"/>
              </w:rPr>
              <w:t xml:space="preserve"> </w:t>
            </w:r>
            <w:r w:rsidRPr="00D45804">
              <w:rPr>
                <w:b w:val="0"/>
                <w:i/>
                <w:sz w:val="16"/>
                <w:szCs w:val="16"/>
                <w:lang w:val="en-GB"/>
              </w:rPr>
              <w:t xml:space="preserve">Pl. </w:t>
            </w:r>
            <w:proofErr w:type="spellStart"/>
            <w:r w:rsidRPr="00D45804">
              <w:rPr>
                <w:b w:val="0"/>
                <w:i/>
                <w:sz w:val="16"/>
                <w:szCs w:val="16"/>
                <w:lang w:val="en-GB"/>
              </w:rPr>
              <w:t>uncinatus</w:t>
            </w:r>
            <w:proofErr w:type="spellEnd"/>
            <w:r w:rsidRPr="00D45804">
              <w:rPr>
                <w:b w:val="0"/>
                <w:i/>
                <w:sz w:val="16"/>
                <w:szCs w:val="16"/>
                <w:lang w:val="en-GB"/>
              </w:rPr>
              <w:t xml:space="preserve">, Pl. </w:t>
            </w:r>
            <w:proofErr w:type="spellStart"/>
            <w:r w:rsidRPr="00D45804">
              <w:rPr>
                <w:b w:val="0"/>
                <w:i/>
                <w:sz w:val="16"/>
                <w:szCs w:val="16"/>
                <w:lang w:val="en-GB"/>
              </w:rPr>
              <w:t>trigonellus</w:t>
            </w:r>
            <w:proofErr w:type="spellEnd"/>
            <w:r w:rsidRPr="00D45804">
              <w:rPr>
                <w:b w:val="0"/>
                <w:i/>
                <w:sz w:val="16"/>
                <w:szCs w:val="16"/>
                <w:lang w:val="en-GB"/>
              </w:rPr>
              <w:t xml:space="preserve"> </w:t>
            </w:r>
            <w:r w:rsidRPr="00D45804">
              <w:rPr>
                <w:b w:val="0"/>
                <w:sz w:val="16"/>
                <w:szCs w:val="16"/>
                <w:lang w:val="en-GB"/>
              </w:rPr>
              <w:t xml:space="preserve">and </w:t>
            </w:r>
            <w:r w:rsidRPr="00D45804">
              <w:rPr>
                <w:b w:val="0"/>
                <w:i/>
                <w:sz w:val="16"/>
                <w:szCs w:val="16"/>
                <w:lang w:val="en-GB"/>
              </w:rPr>
              <w:t xml:space="preserve">L. </w:t>
            </w:r>
            <w:proofErr w:type="spellStart"/>
            <w:r w:rsidRPr="00D45804">
              <w:rPr>
                <w:b w:val="0"/>
                <w:i/>
                <w:sz w:val="16"/>
                <w:szCs w:val="16"/>
                <w:lang w:val="en-GB"/>
              </w:rPr>
              <w:t>acanthocercoides</w:t>
            </w:r>
            <w:proofErr w:type="spellEnd"/>
            <w:r w:rsidRPr="00D45804">
              <w:rPr>
                <w:b w:val="0"/>
                <w:sz w:val="16"/>
                <w:szCs w:val="16"/>
                <w:lang w:val="en-GB"/>
              </w:rPr>
              <w:t xml:space="preserve"> are still relatively high.</w:t>
            </w:r>
          </w:p>
          <w:p w:rsidR="001C26C0" w:rsidRPr="000A3DD6" w:rsidRDefault="001C26C0" w:rsidP="00D45804">
            <w:pPr>
              <w:spacing w:after="120" w:line="264" w:lineRule="auto"/>
              <w:rPr>
                <w:sz w:val="16"/>
                <w:szCs w:val="16"/>
              </w:rPr>
            </w:pPr>
          </w:p>
        </w:tc>
        <w:tc>
          <w:tcPr>
            <w:tcW w:w="2332" w:type="dxa"/>
          </w:tcPr>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lastRenderedPageBreak/>
              <w:t>MZ</w:t>
            </w:r>
            <w:proofErr w:type="spellEnd"/>
            <w:r w:rsidRPr="000A3DD6">
              <w:rPr>
                <w:rFonts w:eastAsia="Times New Roman"/>
                <w:b/>
                <w:sz w:val="16"/>
                <w:szCs w:val="16"/>
              </w:rPr>
              <w:t xml:space="preserve"> I</w:t>
            </w:r>
            <w:r w:rsidRPr="000A3DD6">
              <w:rPr>
                <w:rFonts w:eastAsia="Times New Roman"/>
                <w:sz w:val="16"/>
                <w:szCs w:val="16"/>
              </w:rPr>
              <w:t xml:space="preserve"> (depth 776–764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Single shell fragments of</w:t>
            </w:r>
            <w:r w:rsidRPr="000A3DD6">
              <w:rPr>
                <w:rFonts w:eastAsia="Times New Roman"/>
                <w:i/>
                <w:sz w:val="16"/>
                <w:szCs w:val="16"/>
              </w:rPr>
              <w:t xml:space="preserve"> Radix </w:t>
            </w:r>
            <w:proofErr w:type="spellStart"/>
            <w:r w:rsidRPr="000A3DD6">
              <w:rPr>
                <w:rFonts w:eastAsia="Times New Roman"/>
                <w:i/>
                <w:sz w:val="16"/>
                <w:szCs w:val="16"/>
              </w:rPr>
              <w:t>peregra</w:t>
            </w:r>
            <w:proofErr w:type="spellEnd"/>
            <w:r w:rsidRPr="000A3DD6">
              <w:rPr>
                <w:rFonts w:eastAsia="Times New Roman"/>
                <w:sz w:val="16"/>
                <w:szCs w:val="16"/>
              </w:rPr>
              <w:t xml:space="preserve"> and a fragment </w:t>
            </w:r>
            <w:proofErr w:type="spellStart"/>
            <w:r w:rsidRPr="000A3DD6">
              <w:rPr>
                <w:rFonts w:eastAsia="Times New Roman"/>
                <w:i/>
                <w:sz w:val="16"/>
                <w:szCs w:val="16"/>
              </w:rPr>
              <w:t>Pisidium</w:t>
            </w:r>
            <w:proofErr w:type="spellEnd"/>
            <w:r w:rsidRPr="000A3DD6">
              <w:rPr>
                <w:rFonts w:eastAsia="Times New Roman"/>
                <w:sz w:val="16"/>
                <w:szCs w:val="16"/>
              </w:rPr>
              <w:t xml:space="preserve"> sp. </w:t>
            </w:r>
          </w:p>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t>MZ</w:t>
            </w:r>
            <w:proofErr w:type="spellEnd"/>
            <w:r w:rsidRPr="000A3DD6">
              <w:rPr>
                <w:rFonts w:eastAsia="Times New Roman"/>
                <w:b/>
                <w:sz w:val="16"/>
                <w:szCs w:val="16"/>
              </w:rPr>
              <w:t xml:space="preserve"> II</w:t>
            </w:r>
            <w:r w:rsidRPr="000A3DD6">
              <w:rPr>
                <w:rFonts w:eastAsia="Times New Roman"/>
                <w:sz w:val="16"/>
                <w:szCs w:val="16"/>
              </w:rPr>
              <w:t xml:space="preserve"> (depth 764 – 749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 xml:space="preserve">Single shell fragments of </w:t>
            </w:r>
            <w:proofErr w:type="spellStart"/>
            <w:r w:rsidRPr="000A3DD6">
              <w:rPr>
                <w:rFonts w:eastAsia="Times New Roman"/>
                <w:i/>
                <w:sz w:val="16"/>
                <w:szCs w:val="16"/>
              </w:rPr>
              <w:t>Valvata</w:t>
            </w:r>
            <w:proofErr w:type="spellEnd"/>
            <w:r w:rsidRPr="000A3DD6">
              <w:rPr>
                <w:rFonts w:eastAsia="Times New Roman"/>
                <w:i/>
                <w:sz w:val="16"/>
                <w:szCs w:val="16"/>
              </w:rPr>
              <w:t xml:space="preserve"> </w:t>
            </w:r>
            <w:proofErr w:type="spellStart"/>
            <w:r w:rsidRPr="000A3DD6">
              <w:rPr>
                <w:rFonts w:eastAsia="Times New Roman"/>
                <w:i/>
                <w:sz w:val="16"/>
                <w:szCs w:val="16"/>
              </w:rPr>
              <w:t>cristata</w:t>
            </w:r>
            <w:proofErr w:type="spellEnd"/>
            <w:r w:rsidRPr="000A3DD6">
              <w:rPr>
                <w:rFonts w:eastAsia="Times New Roman"/>
                <w:sz w:val="16"/>
                <w:szCs w:val="16"/>
              </w:rPr>
              <w:t>,</w:t>
            </w:r>
            <w:r w:rsidRPr="000A3DD6">
              <w:rPr>
                <w:rFonts w:eastAsia="Times New Roman"/>
                <w:i/>
                <w:sz w:val="16"/>
                <w:szCs w:val="16"/>
              </w:rPr>
              <w:t xml:space="preserve"> Radix</w:t>
            </w:r>
            <w:r w:rsidRPr="000A3DD6">
              <w:rPr>
                <w:rFonts w:eastAsia="Times New Roman"/>
                <w:sz w:val="16"/>
                <w:szCs w:val="16"/>
              </w:rPr>
              <w:t xml:space="preserve"> </w:t>
            </w:r>
            <w:proofErr w:type="spellStart"/>
            <w:r w:rsidRPr="000A3DD6">
              <w:rPr>
                <w:rFonts w:eastAsia="Times New Roman"/>
                <w:i/>
                <w:sz w:val="16"/>
                <w:szCs w:val="16"/>
              </w:rPr>
              <w:t>peregra</w:t>
            </w:r>
            <w:proofErr w:type="spellEnd"/>
            <w:r w:rsidRPr="000A3DD6">
              <w:rPr>
                <w:rFonts w:eastAsia="Times New Roman"/>
                <w:sz w:val="16"/>
                <w:szCs w:val="16"/>
              </w:rPr>
              <w:t xml:space="preserve"> and a fragment</w:t>
            </w:r>
            <w:r w:rsidRPr="000A3DD6">
              <w:rPr>
                <w:rFonts w:eastAsia="Times New Roman"/>
                <w:i/>
                <w:sz w:val="16"/>
                <w:szCs w:val="16"/>
              </w:rPr>
              <w:t xml:space="preserve"> </w:t>
            </w:r>
            <w:proofErr w:type="spellStart"/>
            <w:r w:rsidRPr="000A3DD6">
              <w:rPr>
                <w:rFonts w:eastAsia="Times New Roman"/>
                <w:i/>
                <w:sz w:val="16"/>
                <w:szCs w:val="16"/>
              </w:rPr>
              <w:t>Pisidium</w:t>
            </w:r>
            <w:proofErr w:type="spellEnd"/>
            <w:r w:rsidRPr="000A3DD6">
              <w:rPr>
                <w:rFonts w:eastAsia="Times New Roman"/>
                <w:sz w:val="16"/>
                <w:szCs w:val="16"/>
              </w:rPr>
              <w:t xml:space="preserve"> sp., species associated with lake littoral and aquatic vegetation (</w:t>
            </w:r>
            <w:proofErr w:type="spellStart"/>
            <w:r w:rsidRPr="000A3DD6">
              <w:rPr>
                <w:rFonts w:eastAsia="Times New Roman"/>
                <w:sz w:val="16"/>
                <w:szCs w:val="16"/>
              </w:rPr>
              <w:t>macrophyte</w:t>
            </w:r>
            <w:proofErr w:type="spellEnd"/>
            <w:r w:rsidRPr="000A3DD6">
              <w:rPr>
                <w:rFonts w:eastAsia="Times New Roman"/>
                <w:sz w:val="16"/>
                <w:szCs w:val="16"/>
              </w:rPr>
              <w:t>).</w:t>
            </w:r>
          </w:p>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t>MZ</w:t>
            </w:r>
            <w:proofErr w:type="spellEnd"/>
            <w:r w:rsidRPr="000A3DD6">
              <w:rPr>
                <w:rFonts w:eastAsia="Times New Roman"/>
                <w:b/>
                <w:sz w:val="16"/>
                <w:szCs w:val="16"/>
              </w:rPr>
              <w:t xml:space="preserve"> III</w:t>
            </w:r>
            <w:r w:rsidRPr="000A3DD6">
              <w:rPr>
                <w:rFonts w:eastAsia="Times New Roman"/>
                <w:sz w:val="16"/>
                <w:szCs w:val="16"/>
              </w:rPr>
              <w:t xml:space="preserve"> (depth 749 – 730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 xml:space="preserve">Additional species typical of lake littoral </w:t>
            </w:r>
            <w:proofErr w:type="spellStart"/>
            <w:r w:rsidRPr="000A3DD6">
              <w:rPr>
                <w:rFonts w:eastAsia="Times New Roman"/>
                <w:i/>
                <w:sz w:val="16"/>
                <w:szCs w:val="16"/>
              </w:rPr>
              <w:t>Valvata</w:t>
            </w:r>
            <w:proofErr w:type="spellEnd"/>
            <w:r w:rsidRPr="000A3DD6">
              <w:rPr>
                <w:rFonts w:eastAsia="Times New Roman"/>
                <w:i/>
                <w:sz w:val="16"/>
                <w:szCs w:val="16"/>
              </w:rPr>
              <w:t xml:space="preserve"> </w:t>
            </w:r>
            <w:proofErr w:type="spellStart"/>
            <w:r w:rsidRPr="000A3DD6">
              <w:rPr>
                <w:rFonts w:eastAsia="Times New Roman"/>
                <w:i/>
                <w:sz w:val="16"/>
                <w:szCs w:val="16"/>
              </w:rPr>
              <w:t>piscinalis</w:t>
            </w:r>
            <w:proofErr w:type="spellEnd"/>
            <w:r w:rsidRPr="000A3DD6">
              <w:rPr>
                <w:rFonts w:eastAsia="Times New Roman"/>
                <w:sz w:val="16"/>
                <w:szCs w:val="16"/>
              </w:rPr>
              <w:t xml:space="preserve">, </w:t>
            </w:r>
            <w:proofErr w:type="spellStart"/>
            <w:r w:rsidRPr="000A3DD6">
              <w:rPr>
                <w:rFonts w:eastAsia="Times New Roman"/>
                <w:i/>
                <w:sz w:val="16"/>
                <w:szCs w:val="16"/>
              </w:rPr>
              <w:t>Pisidium</w:t>
            </w:r>
            <w:proofErr w:type="spellEnd"/>
            <w:r w:rsidRPr="000A3DD6">
              <w:rPr>
                <w:rFonts w:eastAsia="Times New Roman"/>
                <w:i/>
                <w:sz w:val="16"/>
                <w:szCs w:val="16"/>
              </w:rPr>
              <w:t xml:space="preserve"> </w:t>
            </w:r>
            <w:proofErr w:type="spellStart"/>
            <w:r w:rsidRPr="000A3DD6">
              <w:rPr>
                <w:rFonts w:eastAsia="Times New Roman"/>
                <w:i/>
                <w:sz w:val="16"/>
                <w:szCs w:val="16"/>
              </w:rPr>
              <w:t>nitidum</w:t>
            </w:r>
            <w:proofErr w:type="spellEnd"/>
            <w:r w:rsidRPr="000A3DD6">
              <w:rPr>
                <w:rFonts w:eastAsia="Times New Roman"/>
                <w:sz w:val="16"/>
                <w:szCs w:val="16"/>
              </w:rPr>
              <w:t xml:space="preserve">, </w:t>
            </w:r>
            <w:proofErr w:type="spellStart"/>
            <w:r w:rsidRPr="000A3DD6">
              <w:rPr>
                <w:rFonts w:eastAsia="Times New Roman"/>
                <w:i/>
                <w:sz w:val="16"/>
                <w:szCs w:val="16"/>
              </w:rPr>
              <w:t>Gyraulus</w:t>
            </w:r>
            <w:proofErr w:type="spellEnd"/>
            <w:r w:rsidRPr="000A3DD6">
              <w:rPr>
                <w:rFonts w:eastAsia="Times New Roman"/>
                <w:i/>
                <w:sz w:val="16"/>
                <w:szCs w:val="16"/>
              </w:rPr>
              <w:t xml:space="preserve"> </w:t>
            </w:r>
            <w:proofErr w:type="spellStart"/>
            <w:r w:rsidRPr="000A3DD6">
              <w:rPr>
                <w:rFonts w:eastAsia="Times New Roman"/>
                <w:i/>
                <w:sz w:val="16"/>
                <w:szCs w:val="16"/>
              </w:rPr>
              <w:t>laevis</w:t>
            </w:r>
            <w:proofErr w:type="spellEnd"/>
            <w:r w:rsidRPr="000A3DD6">
              <w:rPr>
                <w:rFonts w:eastAsia="Times New Roman"/>
                <w:i/>
                <w:sz w:val="16"/>
                <w:szCs w:val="16"/>
              </w:rPr>
              <w:t xml:space="preserve"> </w:t>
            </w:r>
            <w:r w:rsidRPr="000A3DD6">
              <w:rPr>
                <w:rFonts w:eastAsia="Times New Roman"/>
                <w:sz w:val="16"/>
                <w:szCs w:val="16"/>
              </w:rPr>
              <w:t xml:space="preserve">(suggests lower temperatures), </w:t>
            </w:r>
            <w:proofErr w:type="spellStart"/>
            <w:r w:rsidRPr="000A3DD6">
              <w:rPr>
                <w:rFonts w:eastAsia="Times New Roman"/>
                <w:i/>
                <w:sz w:val="16"/>
                <w:szCs w:val="16"/>
              </w:rPr>
              <w:t>Pisidium</w:t>
            </w:r>
            <w:proofErr w:type="spellEnd"/>
            <w:r w:rsidRPr="000A3DD6">
              <w:rPr>
                <w:rFonts w:eastAsia="Times New Roman"/>
                <w:i/>
                <w:sz w:val="16"/>
                <w:szCs w:val="16"/>
              </w:rPr>
              <w:t xml:space="preserve"> </w:t>
            </w:r>
            <w:proofErr w:type="spellStart"/>
            <w:r w:rsidRPr="000A3DD6">
              <w:rPr>
                <w:rFonts w:eastAsia="Times New Roman"/>
                <w:i/>
                <w:sz w:val="16"/>
                <w:szCs w:val="16"/>
              </w:rPr>
              <w:t>ponderosum</w:t>
            </w:r>
            <w:proofErr w:type="spellEnd"/>
            <w:r w:rsidRPr="000A3DD6">
              <w:rPr>
                <w:rFonts w:eastAsia="Times New Roman"/>
                <w:sz w:val="16"/>
                <w:szCs w:val="16"/>
              </w:rPr>
              <w:t xml:space="preserve"> (indicative of a shallow place with sandy substrate, and water rich in calcium).</w:t>
            </w:r>
          </w:p>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t>MZ</w:t>
            </w:r>
            <w:proofErr w:type="spellEnd"/>
            <w:r w:rsidRPr="000A3DD6">
              <w:rPr>
                <w:rFonts w:eastAsia="Times New Roman"/>
                <w:b/>
                <w:sz w:val="16"/>
                <w:szCs w:val="16"/>
              </w:rPr>
              <w:t xml:space="preserve"> IV</w:t>
            </w:r>
            <w:r w:rsidRPr="000A3DD6">
              <w:rPr>
                <w:rFonts w:eastAsia="Times New Roman"/>
                <w:sz w:val="16"/>
                <w:szCs w:val="16"/>
              </w:rPr>
              <w:t xml:space="preserve"> (depth 730 – 719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 xml:space="preserve">Single shells of </w:t>
            </w:r>
            <w:r w:rsidRPr="000A3DD6">
              <w:rPr>
                <w:rFonts w:eastAsia="Times New Roman"/>
                <w:i/>
                <w:sz w:val="16"/>
                <w:szCs w:val="16"/>
              </w:rPr>
              <w:t xml:space="preserve">V. </w:t>
            </w:r>
            <w:proofErr w:type="spellStart"/>
            <w:r w:rsidRPr="000A3DD6">
              <w:rPr>
                <w:rFonts w:eastAsia="Times New Roman"/>
                <w:i/>
                <w:sz w:val="16"/>
                <w:szCs w:val="16"/>
              </w:rPr>
              <w:t>cristata</w:t>
            </w:r>
            <w:proofErr w:type="spellEnd"/>
            <w:r w:rsidRPr="000A3DD6">
              <w:rPr>
                <w:rFonts w:eastAsia="Times New Roman"/>
                <w:sz w:val="16"/>
                <w:szCs w:val="16"/>
              </w:rPr>
              <w:t xml:space="preserve">, </w:t>
            </w:r>
            <w:r w:rsidRPr="000A3DD6">
              <w:rPr>
                <w:rFonts w:eastAsia="Times New Roman"/>
                <w:i/>
                <w:sz w:val="16"/>
                <w:szCs w:val="16"/>
              </w:rPr>
              <w:t xml:space="preserve">V. </w:t>
            </w:r>
            <w:proofErr w:type="spellStart"/>
            <w:r w:rsidRPr="000A3DD6">
              <w:rPr>
                <w:rFonts w:eastAsia="Times New Roman"/>
                <w:i/>
                <w:sz w:val="16"/>
                <w:szCs w:val="16"/>
              </w:rPr>
              <w:t>piscinalis</w:t>
            </w:r>
            <w:proofErr w:type="spellEnd"/>
            <w:r w:rsidRPr="000A3DD6">
              <w:rPr>
                <w:rFonts w:eastAsia="Times New Roman"/>
                <w:sz w:val="16"/>
                <w:szCs w:val="16"/>
              </w:rPr>
              <w:t xml:space="preserve"> and </w:t>
            </w:r>
            <w:r w:rsidRPr="000A3DD6">
              <w:rPr>
                <w:rFonts w:eastAsia="Times New Roman"/>
                <w:i/>
                <w:sz w:val="16"/>
                <w:szCs w:val="16"/>
              </w:rPr>
              <w:t xml:space="preserve">R. </w:t>
            </w:r>
            <w:proofErr w:type="spellStart"/>
            <w:r w:rsidRPr="000A3DD6">
              <w:rPr>
                <w:rFonts w:eastAsia="Times New Roman"/>
                <w:i/>
                <w:sz w:val="16"/>
                <w:szCs w:val="16"/>
              </w:rPr>
              <w:t>peregra</w:t>
            </w:r>
            <w:proofErr w:type="spellEnd"/>
            <w:r w:rsidRPr="000A3DD6">
              <w:rPr>
                <w:rFonts w:eastAsia="Times New Roman"/>
                <w:sz w:val="16"/>
                <w:szCs w:val="16"/>
              </w:rPr>
              <w:t xml:space="preserve">. Lack of </w:t>
            </w:r>
            <w:proofErr w:type="spellStart"/>
            <w:r w:rsidRPr="000A3DD6">
              <w:rPr>
                <w:rFonts w:eastAsia="Times New Roman"/>
                <w:i/>
                <w:sz w:val="16"/>
                <w:szCs w:val="16"/>
              </w:rPr>
              <w:t>Pisidium</w:t>
            </w:r>
            <w:proofErr w:type="spellEnd"/>
            <w:r w:rsidRPr="000A3DD6">
              <w:rPr>
                <w:rFonts w:eastAsia="Times New Roman"/>
                <w:sz w:val="16"/>
                <w:szCs w:val="16"/>
              </w:rPr>
              <w:t xml:space="preserve"> spp.</w:t>
            </w:r>
          </w:p>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t>MZ</w:t>
            </w:r>
            <w:proofErr w:type="spellEnd"/>
            <w:r w:rsidRPr="000A3DD6">
              <w:rPr>
                <w:rFonts w:eastAsia="Times New Roman"/>
                <w:b/>
                <w:sz w:val="16"/>
                <w:szCs w:val="16"/>
              </w:rPr>
              <w:t xml:space="preserve"> V</w:t>
            </w:r>
            <w:r w:rsidRPr="000A3DD6">
              <w:rPr>
                <w:rFonts w:eastAsia="Times New Roman"/>
                <w:sz w:val="16"/>
                <w:szCs w:val="16"/>
              </w:rPr>
              <w:t xml:space="preserve"> (depth 719 – 696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 xml:space="preserve">Most numerous shells along the core samples, species associated with </w:t>
            </w:r>
            <w:proofErr w:type="spellStart"/>
            <w:r w:rsidRPr="000A3DD6">
              <w:rPr>
                <w:rFonts w:eastAsia="Times New Roman"/>
                <w:sz w:val="16"/>
                <w:szCs w:val="16"/>
              </w:rPr>
              <w:t>macrophytes</w:t>
            </w:r>
            <w:proofErr w:type="spellEnd"/>
            <w:r w:rsidRPr="000A3DD6">
              <w:rPr>
                <w:rFonts w:eastAsia="Times New Roman"/>
                <w:sz w:val="16"/>
                <w:szCs w:val="16"/>
              </w:rPr>
              <w:t xml:space="preserve"> (</w:t>
            </w:r>
            <w:proofErr w:type="spellStart"/>
            <w:r w:rsidRPr="000A3DD6">
              <w:rPr>
                <w:rFonts w:eastAsia="Times New Roman"/>
                <w:i/>
                <w:sz w:val="16"/>
                <w:szCs w:val="16"/>
              </w:rPr>
              <w:t>Valvata</w:t>
            </w:r>
            <w:proofErr w:type="spellEnd"/>
            <w:r w:rsidRPr="000A3DD6">
              <w:rPr>
                <w:rFonts w:eastAsia="Times New Roman"/>
                <w:i/>
                <w:sz w:val="16"/>
                <w:szCs w:val="16"/>
              </w:rPr>
              <w:t xml:space="preserve"> </w:t>
            </w:r>
            <w:proofErr w:type="spellStart"/>
            <w:r w:rsidRPr="000A3DD6">
              <w:rPr>
                <w:rFonts w:eastAsia="Times New Roman"/>
                <w:i/>
                <w:sz w:val="16"/>
                <w:szCs w:val="16"/>
              </w:rPr>
              <w:t>cristata</w:t>
            </w:r>
            <w:proofErr w:type="spellEnd"/>
            <w:r w:rsidRPr="000A3DD6">
              <w:rPr>
                <w:rFonts w:eastAsia="Times New Roman"/>
                <w:sz w:val="16"/>
                <w:szCs w:val="16"/>
              </w:rPr>
              <w:t xml:space="preserve">, </w:t>
            </w:r>
            <w:r w:rsidRPr="000A3DD6">
              <w:rPr>
                <w:rFonts w:eastAsia="Times New Roman"/>
                <w:i/>
                <w:sz w:val="16"/>
                <w:szCs w:val="16"/>
              </w:rPr>
              <w:t xml:space="preserve">Radix </w:t>
            </w:r>
            <w:proofErr w:type="spellStart"/>
            <w:r w:rsidRPr="000A3DD6">
              <w:rPr>
                <w:rFonts w:eastAsia="Times New Roman"/>
                <w:i/>
                <w:sz w:val="16"/>
                <w:szCs w:val="16"/>
              </w:rPr>
              <w:t>peregra</w:t>
            </w:r>
            <w:proofErr w:type="spellEnd"/>
            <w:r w:rsidRPr="000A3DD6">
              <w:rPr>
                <w:rFonts w:eastAsia="Times New Roman"/>
                <w:sz w:val="16"/>
                <w:szCs w:val="16"/>
              </w:rPr>
              <w:t>), with floating vegetation and reeds (</w:t>
            </w:r>
            <w:proofErr w:type="spellStart"/>
            <w:r w:rsidRPr="000A3DD6">
              <w:rPr>
                <w:rFonts w:eastAsia="Times New Roman"/>
                <w:i/>
                <w:sz w:val="16"/>
                <w:szCs w:val="16"/>
              </w:rPr>
              <w:t>Gyraulus</w:t>
            </w:r>
            <w:proofErr w:type="spellEnd"/>
            <w:r w:rsidRPr="000A3DD6">
              <w:rPr>
                <w:rFonts w:eastAsia="Times New Roman"/>
                <w:i/>
                <w:sz w:val="16"/>
                <w:szCs w:val="16"/>
              </w:rPr>
              <w:t xml:space="preserve"> crista</w:t>
            </w:r>
            <w:r w:rsidRPr="000A3DD6">
              <w:rPr>
                <w:rFonts w:eastAsia="Times New Roman"/>
                <w:sz w:val="16"/>
                <w:szCs w:val="16"/>
              </w:rPr>
              <w:t xml:space="preserve">, </w:t>
            </w:r>
            <w:proofErr w:type="spellStart"/>
            <w:r w:rsidRPr="000A3DD6">
              <w:rPr>
                <w:rFonts w:eastAsia="Times New Roman"/>
                <w:i/>
                <w:sz w:val="16"/>
                <w:szCs w:val="16"/>
              </w:rPr>
              <w:t>Acroloxus</w:t>
            </w:r>
            <w:proofErr w:type="spellEnd"/>
            <w:r w:rsidRPr="000A3DD6">
              <w:rPr>
                <w:rFonts w:eastAsia="Times New Roman"/>
                <w:i/>
                <w:sz w:val="16"/>
                <w:szCs w:val="16"/>
              </w:rPr>
              <w:t xml:space="preserve"> lacustris</w:t>
            </w:r>
            <w:r w:rsidRPr="000A3DD6">
              <w:rPr>
                <w:rFonts w:eastAsia="Times New Roman"/>
                <w:sz w:val="16"/>
                <w:szCs w:val="16"/>
              </w:rPr>
              <w:t xml:space="preserve">). </w:t>
            </w:r>
            <w:proofErr w:type="spellStart"/>
            <w:r w:rsidRPr="000A3DD6">
              <w:rPr>
                <w:rFonts w:eastAsia="Times New Roman"/>
                <w:i/>
                <w:sz w:val="16"/>
                <w:szCs w:val="16"/>
              </w:rPr>
              <w:t>Pisidium</w:t>
            </w:r>
            <w:proofErr w:type="spellEnd"/>
            <w:r w:rsidRPr="000A3DD6">
              <w:rPr>
                <w:rFonts w:eastAsia="Times New Roman"/>
                <w:i/>
                <w:sz w:val="16"/>
                <w:szCs w:val="16"/>
              </w:rPr>
              <w:t xml:space="preserve"> </w:t>
            </w:r>
            <w:proofErr w:type="spellStart"/>
            <w:r w:rsidRPr="000A3DD6">
              <w:rPr>
                <w:rFonts w:eastAsia="Times New Roman"/>
                <w:i/>
                <w:sz w:val="16"/>
                <w:szCs w:val="16"/>
              </w:rPr>
              <w:t>nitidum</w:t>
            </w:r>
            <w:proofErr w:type="spellEnd"/>
            <w:r w:rsidRPr="000A3DD6">
              <w:rPr>
                <w:rFonts w:eastAsia="Times New Roman"/>
                <w:sz w:val="16"/>
                <w:szCs w:val="16"/>
              </w:rPr>
              <w:t xml:space="preserve"> and </w:t>
            </w:r>
            <w:proofErr w:type="spellStart"/>
            <w:r w:rsidRPr="000A3DD6">
              <w:rPr>
                <w:rFonts w:eastAsia="Times New Roman"/>
                <w:i/>
                <w:sz w:val="16"/>
                <w:szCs w:val="16"/>
              </w:rPr>
              <w:t>Pisidium</w:t>
            </w:r>
            <w:proofErr w:type="spellEnd"/>
            <w:r w:rsidRPr="000A3DD6">
              <w:rPr>
                <w:rFonts w:eastAsia="Times New Roman"/>
                <w:i/>
                <w:sz w:val="16"/>
                <w:szCs w:val="16"/>
              </w:rPr>
              <w:t xml:space="preserve"> </w:t>
            </w:r>
            <w:proofErr w:type="spellStart"/>
            <w:r w:rsidRPr="000A3DD6">
              <w:rPr>
                <w:rFonts w:eastAsia="Times New Roman"/>
                <w:i/>
                <w:sz w:val="16"/>
                <w:szCs w:val="16"/>
              </w:rPr>
              <w:t>subtruncatum</w:t>
            </w:r>
            <w:proofErr w:type="spellEnd"/>
            <w:r w:rsidRPr="000A3DD6">
              <w:rPr>
                <w:rFonts w:eastAsia="Times New Roman"/>
                <w:i/>
                <w:sz w:val="16"/>
                <w:szCs w:val="16"/>
              </w:rPr>
              <w:t xml:space="preserve"> </w:t>
            </w:r>
            <w:r w:rsidRPr="000A3DD6">
              <w:rPr>
                <w:rFonts w:eastAsia="Times New Roman"/>
                <w:sz w:val="16"/>
                <w:szCs w:val="16"/>
              </w:rPr>
              <w:t>(waters that remain in movement).</w:t>
            </w:r>
          </w:p>
        </w:tc>
        <w:tc>
          <w:tcPr>
            <w:tcW w:w="2332" w:type="dxa"/>
          </w:tcPr>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t>LGU</w:t>
            </w:r>
            <w:proofErr w:type="spellEnd"/>
            <w:r w:rsidRPr="000A3DD6">
              <w:rPr>
                <w:rFonts w:eastAsia="Times New Roman"/>
                <w:b/>
                <w:sz w:val="16"/>
                <w:szCs w:val="16"/>
              </w:rPr>
              <w:t xml:space="preserve"> I </w:t>
            </w:r>
            <w:r w:rsidRPr="000A3DD6">
              <w:rPr>
                <w:rFonts w:eastAsia="Times New Roman"/>
                <w:sz w:val="16"/>
                <w:szCs w:val="16"/>
              </w:rPr>
              <w:t>(depth 776-772 cm</w:t>
            </w:r>
            <w:proofErr w:type="gramStart"/>
            <w:r w:rsidRPr="000A3DD6">
              <w:rPr>
                <w:rFonts w:eastAsia="Times New Roman"/>
                <w:sz w:val="16"/>
                <w:szCs w:val="16"/>
              </w:rPr>
              <w:t>)</w:t>
            </w:r>
            <w:proofErr w:type="gramEnd"/>
            <w:r>
              <w:rPr>
                <w:rFonts w:eastAsia="Times New Roman"/>
                <w:sz w:val="16"/>
                <w:szCs w:val="16"/>
              </w:rPr>
              <w:br/>
            </w:r>
            <w:r w:rsidRPr="000A3DD6">
              <w:rPr>
                <w:rFonts w:eastAsia="Times New Roman"/>
                <w:sz w:val="16"/>
                <w:szCs w:val="16"/>
              </w:rPr>
              <w:t xml:space="preserve">Is characterised by relatively highest content of terrigenous silica (95%) in the analysed core section contrary to the low contents of rest analysed elements. </w:t>
            </w:r>
          </w:p>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t>LGU</w:t>
            </w:r>
            <w:proofErr w:type="spellEnd"/>
            <w:r w:rsidRPr="000A3DD6">
              <w:rPr>
                <w:rFonts w:eastAsia="Times New Roman"/>
                <w:b/>
                <w:sz w:val="16"/>
                <w:szCs w:val="16"/>
              </w:rPr>
              <w:t xml:space="preserve"> II</w:t>
            </w:r>
            <w:r w:rsidRPr="000A3DD6">
              <w:rPr>
                <w:rFonts w:eastAsia="Times New Roman"/>
                <w:sz w:val="16"/>
                <w:szCs w:val="16"/>
              </w:rPr>
              <w:t xml:space="preserve"> (depth 772-746 cm)</w:t>
            </w:r>
            <w:r>
              <w:rPr>
                <w:rFonts w:eastAsia="Times New Roman"/>
                <w:sz w:val="16"/>
                <w:szCs w:val="16"/>
              </w:rPr>
              <w:br/>
            </w:r>
            <w:r w:rsidRPr="000A3DD6">
              <w:rPr>
                <w:rFonts w:eastAsia="Times New Roman"/>
                <w:sz w:val="16"/>
                <w:szCs w:val="16"/>
              </w:rPr>
              <w:t>Depicts upward increasing contents of organic matter from 4 to 27</w:t>
            </w:r>
            <w:r w:rsidR="00D728B8">
              <w:rPr>
                <w:rFonts w:eastAsia="Times New Roman"/>
                <w:sz w:val="16"/>
                <w:szCs w:val="16"/>
              </w:rPr>
              <w:t>%</w:t>
            </w:r>
            <w:r w:rsidRPr="000A3DD6">
              <w:rPr>
                <w:rFonts w:eastAsia="Times New Roman"/>
                <w:sz w:val="16"/>
                <w:szCs w:val="16"/>
              </w:rPr>
              <w:t>, calcium carbonates (from 2 to 17</w:t>
            </w:r>
            <w:r w:rsidR="00D728B8">
              <w:rPr>
                <w:rFonts w:eastAsia="Times New Roman"/>
                <w:sz w:val="16"/>
                <w:szCs w:val="16"/>
              </w:rPr>
              <w:t>%</w:t>
            </w:r>
            <w:r w:rsidRPr="000A3DD6">
              <w:rPr>
                <w:rFonts w:eastAsia="Times New Roman"/>
                <w:sz w:val="16"/>
                <w:szCs w:val="16"/>
              </w:rPr>
              <w:t>), Na (0.02-0.2</w:t>
            </w:r>
            <w:r w:rsidR="00D728B8">
              <w:rPr>
                <w:rFonts w:eastAsia="Times New Roman"/>
                <w:sz w:val="16"/>
                <w:szCs w:val="16"/>
              </w:rPr>
              <w:t>%</w:t>
            </w:r>
            <w:r w:rsidRPr="000A3DD6">
              <w:rPr>
                <w:rFonts w:eastAsia="Times New Roman"/>
                <w:sz w:val="16"/>
                <w:szCs w:val="16"/>
              </w:rPr>
              <w:t>), K (0.01-0.4</w:t>
            </w:r>
            <w:r w:rsidR="00D728B8">
              <w:rPr>
                <w:rFonts w:eastAsia="Times New Roman"/>
                <w:sz w:val="16"/>
                <w:szCs w:val="16"/>
              </w:rPr>
              <w:t>%</w:t>
            </w:r>
            <w:r w:rsidRPr="000A3DD6">
              <w:rPr>
                <w:rFonts w:eastAsia="Times New Roman"/>
                <w:sz w:val="16"/>
                <w:szCs w:val="16"/>
              </w:rPr>
              <w:t>), Mg (0.02-0.6</w:t>
            </w:r>
            <w:r w:rsidR="00D728B8">
              <w:rPr>
                <w:rFonts w:eastAsia="Times New Roman"/>
                <w:sz w:val="16"/>
                <w:szCs w:val="16"/>
              </w:rPr>
              <w:t>%</w:t>
            </w:r>
            <w:r w:rsidRPr="000A3DD6">
              <w:rPr>
                <w:rFonts w:eastAsia="Times New Roman"/>
                <w:sz w:val="16"/>
                <w:szCs w:val="16"/>
              </w:rPr>
              <w:t>), Fe (0.1-6</w:t>
            </w:r>
            <w:r w:rsidR="00D728B8">
              <w:rPr>
                <w:rFonts w:eastAsia="Times New Roman"/>
                <w:sz w:val="16"/>
                <w:szCs w:val="16"/>
              </w:rPr>
              <w:t>%</w:t>
            </w:r>
            <w:r w:rsidRPr="000A3DD6">
              <w:rPr>
                <w:rFonts w:eastAsia="Times New Roman"/>
                <w:sz w:val="16"/>
                <w:szCs w:val="16"/>
              </w:rPr>
              <w:t xml:space="preserve">), </w:t>
            </w:r>
            <w:proofErr w:type="spellStart"/>
            <w:r w:rsidRPr="000A3DD6">
              <w:rPr>
                <w:rFonts w:eastAsia="Times New Roman"/>
                <w:sz w:val="16"/>
                <w:szCs w:val="16"/>
              </w:rPr>
              <w:t>Mn</w:t>
            </w:r>
            <w:proofErr w:type="spellEnd"/>
            <w:r w:rsidRPr="000A3DD6">
              <w:rPr>
                <w:rFonts w:eastAsia="Times New Roman"/>
                <w:sz w:val="16"/>
                <w:szCs w:val="16"/>
              </w:rPr>
              <w:t xml:space="preserve"> (0.1-0.6%) and decreasing content of terrigenous silica (from 95% to 20</w:t>
            </w:r>
            <w:r w:rsidR="00D728B8">
              <w:rPr>
                <w:rFonts w:eastAsia="Times New Roman"/>
                <w:sz w:val="16"/>
                <w:szCs w:val="16"/>
              </w:rPr>
              <w:t>%</w:t>
            </w:r>
            <w:r w:rsidRPr="000A3DD6">
              <w:rPr>
                <w:rFonts w:eastAsia="Times New Roman"/>
                <w:sz w:val="16"/>
                <w:szCs w:val="16"/>
              </w:rPr>
              <w:t xml:space="preserve">). </w:t>
            </w:r>
          </w:p>
          <w:p w:rsidR="001C26C0" w:rsidRPr="000A3DD6" w:rsidRDefault="001C26C0" w:rsidP="00D45804">
            <w:pPr>
              <w:spacing w:after="120" w:line="264" w:lineRule="auto"/>
              <w:rPr>
                <w:rFonts w:eastAsia="Times New Roman"/>
                <w:sz w:val="16"/>
                <w:szCs w:val="16"/>
              </w:rPr>
            </w:pPr>
            <w:proofErr w:type="spellStart"/>
            <w:r w:rsidRPr="000A3DD6">
              <w:rPr>
                <w:rFonts w:eastAsia="Times New Roman"/>
                <w:b/>
                <w:sz w:val="16"/>
                <w:szCs w:val="16"/>
              </w:rPr>
              <w:t>LGU</w:t>
            </w:r>
            <w:proofErr w:type="spellEnd"/>
            <w:r w:rsidRPr="000A3DD6">
              <w:rPr>
                <w:rFonts w:eastAsia="Times New Roman"/>
                <w:b/>
                <w:sz w:val="16"/>
                <w:szCs w:val="16"/>
              </w:rPr>
              <w:t xml:space="preserve"> III</w:t>
            </w:r>
            <w:r w:rsidRPr="000A3DD6">
              <w:rPr>
                <w:rFonts w:eastAsia="Times New Roman"/>
                <w:sz w:val="16"/>
                <w:szCs w:val="16"/>
              </w:rPr>
              <w:t xml:space="preserve"> (depth 746-732 cm</w:t>
            </w:r>
            <w:proofErr w:type="gramStart"/>
            <w:r w:rsidRPr="000A3DD6">
              <w:rPr>
                <w:rFonts w:eastAsia="Times New Roman"/>
                <w:sz w:val="16"/>
                <w:szCs w:val="16"/>
              </w:rPr>
              <w:t>)</w:t>
            </w:r>
            <w:proofErr w:type="gramEnd"/>
            <w:r>
              <w:rPr>
                <w:rFonts w:eastAsia="Times New Roman"/>
                <w:sz w:val="16"/>
                <w:szCs w:val="16"/>
              </w:rPr>
              <w:br/>
            </w:r>
            <w:bookmarkStart w:id="2" w:name="_heading=h.gjdgxs" w:colFirst="0" w:colLast="0"/>
            <w:bookmarkEnd w:id="2"/>
            <w:r w:rsidRPr="000A3DD6">
              <w:rPr>
                <w:rFonts w:eastAsia="Times New Roman"/>
                <w:sz w:val="16"/>
                <w:szCs w:val="16"/>
              </w:rPr>
              <w:t xml:space="preserve">A distinct change of geochemical characteristic is observed in this unit where the contents of most parameters drop significantly. Only the contents of organic matter, calcium carbonates and terrigenous silica remained stable. </w:t>
            </w:r>
          </w:p>
          <w:p w:rsidR="001C26C0" w:rsidRPr="000A3DD6" w:rsidRDefault="001C26C0" w:rsidP="00D45804">
            <w:pPr>
              <w:spacing w:after="120" w:line="264" w:lineRule="auto"/>
              <w:rPr>
                <w:rFonts w:eastAsia="Times New Roman"/>
                <w:b/>
                <w:sz w:val="16"/>
                <w:szCs w:val="16"/>
              </w:rPr>
            </w:pPr>
            <w:proofErr w:type="spellStart"/>
            <w:r w:rsidRPr="000A3DD6">
              <w:rPr>
                <w:rFonts w:eastAsia="Times New Roman"/>
                <w:b/>
                <w:sz w:val="16"/>
                <w:szCs w:val="16"/>
              </w:rPr>
              <w:t>LGU</w:t>
            </w:r>
            <w:proofErr w:type="spellEnd"/>
            <w:r w:rsidRPr="000A3DD6">
              <w:rPr>
                <w:rFonts w:eastAsia="Times New Roman"/>
                <w:b/>
                <w:sz w:val="16"/>
                <w:szCs w:val="16"/>
              </w:rPr>
              <w:t xml:space="preserve"> IV</w:t>
            </w:r>
            <w:r w:rsidRPr="000A3DD6">
              <w:rPr>
                <w:rFonts w:eastAsia="Times New Roman"/>
                <w:sz w:val="16"/>
                <w:szCs w:val="16"/>
              </w:rPr>
              <w:t xml:space="preserve"> (depth 732-696 cm)</w:t>
            </w:r>
            <w:r>
              <w:rPr>
                <w:rFonts w:eastAsia="Times New Roman"/>
                <w:sz w:val="16"/>
                <w:szCs w:val="16"/>
              </w:rPr>
              <w:br/>
            </w:r>
            <w:r w:rsidRPr="000A3DD6">
              <w:rPr>
                <w:rFonts w:eastAsia="Times New Roman"/>
                <w:sz w:val="16"/>
                <w:szCs w:val="16"/>
              </w:rPr>
              <w:t xml:space="preserve">A top of the unit revealed higher contents of organic matter (20-30%), calcium carbonates (7-16%) and Na/K ratio than bottom units and significantly lower contents of terrigenous (14-26%) and biogenic silica (1-6%), Na (0.03-0.05) and K (0.01-0.06%). Among Mg, Fe, </w:t>
            </w:r>
            <w:proofErr w:type="spellStart"/>
            <w:r w:rsidRPr="000A3DD6">
              <w:rPr>
                <w:rFonts w:eastAsia="Times New Roman"/>
                <w:sz w:val="16"/>
                <w:szCs w:val="16"/>
              </w:rPr>
              <w:t>Mn</w:t>
            </w:r>
            <w:proofErr w:type="spellEnd"/>
            <w:r w:rsidRPr="000A3DD6">
              <w:rPr>
                <w:rFonts w:eastAsia="Times New Roman"/>
                <w:sz w:val="16"/>
                <w:szCs w:val="16"/>
              </w:rPr>
              <w:t xml:space="preserve"> and Fe/</w:t>
            </w:r>
            <w:proofErr w:type="spellStart"/>
            <w:r w:rsidRPr="000A3DD6">
              <w:rPr>
                <w:rFonts w:eastAsia="Times New Roman"/>
                <w:sz w:val="16"/>
                <w:szCs w:val="16"/>
              </w:rPr>
              <w:t>Mn</w:t>
            </w:r>
            <w:proofErr w:type="spellEnd"/>
            <w:r w:rsidRPr="000A3DD6">
              <w:rPr>
                <w:rFonts w:eastAsia="Times New Roman"/>
                <w:sz w:val="16"/>
                <w:szCs w:val="16"/>
              </w:rPr>
              <w:t xml:space="preserve"> only a slight fluctuation of contribution is </w:t>
            </w:r>
            <w:proofErr w:type="gramStart"/>
            <w:r w:rsidRPr="000A3DD6">
              <w:rPr>
                <w:rFonts w:eastAsia="Times New Roman"/>
                <w:sz w:val="16"/>
                <w:szCs w:val="16"/>
              </w:rPr>
              <w:t>observed .</w:t>
            </w:r>
            <w:proofErr w:type="gramEnd"/>
          </w:p>
        </w:tc>
      </w:tr>
    </w:tbl>
    <w:p w:rsidR="001C26C0" w:rsidRPr="006157F1" w:rsidRDefault="001C26C0" w:rsidP="001C26C0"/>
    <w:p w:rsidR="001C26C0" w:rsidRDefault="001C26C0" w:rsidP="001C26C0">
      <w:pPr>
        <w:pStyle w:val="Kommentartext"/>
        <w:sectPr w:rsidR="001C26C0" w:rsidSect="001C26C0">
          <w:pgSz w:w="16840" w:h="11907" w:orient="landscape"/>
          <w:pgMar w:top="1134" w:right="1134" w:bottom="1418" w:left="1134" w:header="720" w:footer="720" w:gutter="0"/>
          <w:cols w:space="720"/>
        </w:sectPr>
      </w:pPr>
    </w:p>
    <w:p w:rsidR="00B56386" w:rsidRPr="00BC3191" w:rsidRDefault="00B56386" w:rsidP="00B56386">
      <w:pPr>
        <w:pStyle w:val="heading1"/>
      </w:pPr>
      <w:r w:rsidRPr="00BC3191">
        <w:lastRenderedPageBreak/>
        <w:t>References</w:t>
      </w:r>
    </w:p>
    <w:p w:rsidR="00B56386" w:rsidRPr="00BC3191" w:rsidRDefault="00B56386" w:rsidP="00B56386">
      <w:pPr>
        <w:pStyle w:val="reference"/>
      </w:pPr>
      <w:r w:rsidRPr="00BC3191">
        <w:rPr>
          <w:lang w:val="pl-PL"/>
        </w:rPr>
        <w:t xml:space="preserve">Alexandrowicz WP (2007) Malakofauna późnoglacjalnych i holoceńskich węglanowych osadów jeziornych północnej Polski. </w:t>
      </w:r>
      <w:proofErr w:type="spellStart"/>
      <w:r w:rsidRPr="00BC3191">
        <w:t>Geologia</w:t>
      </w:r>
      <w:proofErr w:type="spellEnd"/>
      <w:r w:rsidRPr="00BC3191">
        <w:t xml:space="preserve"> 33 (4):395-420</w:t>
      </w:r>
    </w:p>
    <w:p w:rsidR="00B56386" w:rsidRPr="00BC3191" w:rsidRDefault="00B56386" w:rsidP="00B56386">
      <w:pPr>
        <w:pStyle w:val="reference"/>
      </w:pPr>
      <w:proofErr w:type="spellStart"/>
      <w:r w:rsidRPr="00BC3191">
        <w:t>Apolinarska</w:t>
      </w:r>
      <w:proofErr w:type="spellEnd"/>
      <w:r w:rsidRPr="00BC3191">
        <w:t xml:space="preserve"> K, Hammarlund D (2009) Multi-component stable isotope records from Late Weichselian and early Holocene lake sediments at </w:t>
      </w:r>
      <w:proofErr w:type="spellStart"/>
      <w:r w:rsidRPr="00BC3191">
        <w:t>Imiołki</w:t>
      </w:r>
      <w:proofErr w:type="spellEnd"/>
      <w:r w:rsidRPr="00BC3191">
        <w:t xml:space="preserve">, Poland: palaeoclimatic and methodological implications. J </w:t>
      </w:r>
      <w:proofErr w:type="spellStart"/>
      <w:r w:rsidRPr="00BC3191">
        <w:t>Quat</w:t>
      </w:r>
      <w:proofErr w:type="spellEnd"/>
      <w:r w:rsidRPr="00BC3191">
        <w:t xml:space="preserve"> Sci 24:948-959</w:t>
      </w:r>
    </w:p>
    <w:p w:rsidR="00B56386" w:rsidRPr="00BC3191" w:rsidRDefault="00B56386" w:rsidP="00B56386">
      <w:pPr>
        <w:pStyle w:val="reference"/>
      </w:pPr>
      <w:proofErr w:type="spellStart"/>
      <w:r w:rsidRPr="00BC3191">
        <w:t>Behre</w:t>
      </w:r>
      <w:proofErr w:type="spellEnd"/>
      <w:r w:rsidRPr="00BC3191">
        <w:t xml:space="preserve"> </w:t>
      </w:r>
      <w:proofErr w:type="spellStart"/>
      <w:r w:rsidRPr="00BC3191">
        <w:t>KE</w:t>
      </w:r>
      <w:proofErr w:type="spellEnd"/>
      <w:r w:rsidRPr="00BC3191">
        <w:t xml:space="preserve"> (1986) (</w:t>
      </w:r>
      <w:proofErr w:type="spellStart"/>
      <w:proofErr w:type="gramStart"/>
      <w:r w:rsidRPr="00BC3191">
        <w:t>ed</w:t>
      </w:r>
      <w:proofErr w:type="spellEnd"/>
      <w:proofErr w:type="gramEnd"/>
      <w:r w:rsidRPr="00BC3191">
        <w:t xml:space="preserve">) Anthropogenic indicators in pollen diagrams, </w:t>
      </w:r>
      <w:proofErr w:type="spellStart"/>
      <w:r w:rsidRPr="00BC3191">
        <w:t>Balkema</w:t>
      </w:r>
      <w:proofErr w:type="spellEnd"/>
      <w:r w:rsidRPr="00BC3191">
        <w:t>, Rotterdam, Berlin</w:t>
      </w:r>
    </w:p>
    <w:p w:rsidR="00B56386" w:rsidRPr="00BC3191" w:rsidRDefault="00D728B8" w:rsidP="00B56386">
      <w:pPr>
        <w:pStyle w:val="reference"/>
        <w:rPr>
          <w:b/>
        </w:rPr>
      </w:pPr>
      <w:hyperlink r:id="rId8">
        <w:proofErr w:type="spellStart"/>
        <w:r w:rsidR="00B56386" w:rsidRPr="00BC3191">
          <w:t>Borówka</w:t>
        </w:r>
        <w:proofErr w:type="spellEnd"/>
        <w:r w:rsidR="00B56386" w:rsidRPr="00BC3191">
          <w:t xml:space="preserve"> </w:t>
        </w:r>
        <w:proofErr w:type="spellStart"/>
        <w:r w:rsidR="00B56386" w:rsidRPr="00BC3191">
          <w:t>RK</w:t>
        </w:r>
        <w:proofErr w:type="spellEnd"/>
      </w:hyperlink>
      <w:r w:rsidR="00B56386" w:rsidRPr="00BC3191">
        <w:t>, </w:t>
      </w:r>
      <w:proofErr w:type="spellStart"/>
      <w:r>
        <w:fldChar w:fldCharType="begin"/>
      </w:r>
      <w:r>
        <w:instrText xml:space="preserve"> HYPERLINK "http://yadda.icm.edu.pl/yadda/contributor/0f97aaf46b8dcd6e4cfd12b8650e3a80" \h </w:instrText>
      </w:r>
      <w:r>
        <w:fldChar w:fldCharType="separate"/>
      </w:r>
      <w:r w:rsidR="00B56386" w:rsidRPr="00BC3191">
        <w:t>Tomkowiak</w:t>
      </w:r>
      <w:proofErr w:type="spellEnd"/>
      <w:r w:rsidR="00B56386" w:rsidRPr="00BC3191">
        <w:t xml:space="preserve"> J</w:t>
      </w:r>
      <w:r>
        <w:fldChar w:fldCharType="end"/>
      </w:r>
      <w:r w:rsidR="00B56386" w:rsidRPr="00BC3191">
        <w:t>, </w:t>
      </w:r>
      <w:hyperlink r:id="rId9">
        <w:proofErr w:type="spellStart"/>
        <w:r w:rsidR="00B56386" w:rsidRPr="00BC3191">
          <w:t>Okupny</w:t>
        </w:r>
        <w:proofErr w:type="spellEnd"/>
        <w:r w:rsidR="00B56386" w:rsidRPr="00BC3191">
          <w:t xml:space="preserve"> D</w:t>
        </w:r>
      </w:hyperlink>
      <w:r w:rsidR="00B56386" w:rsidRPr="00BC3191">
        <w:t xml:space="preserve"> et al (2014) </w:t>
      </w:r>
      <w:proofErr w:type="spellStart"/>
      <w:r w:rsidR="00B56386" w:rsidRPr="00BC3191">
        <w:t>Skład</w:t>
      </w:r>
      <w:proofErr w:type="spellEnd"/>
      <w:r w:rsidR="00B56386" w:rsidRPr="00BC3191">
        <w:t xml:space="preserve"> </w:t>
      </w:r>
      <w:proofErr w:type="spellStart"/>
      <w:r w:rsidR="00B56386" w:rsidRPr="00BC3191">
        <w:t>chemiczny</w:t>
      </w:r>
      <w:proofErr w:type="spellEnd"/>
      <w:r w:rsidR="00B56386" w:rsidRPr="00BC3191">
        <w:t xml:space="preserve"> </w:t>
      </w:r>
      <w:proofErr w:type="spellStart"/>
      <w:r w:rsidR="00B56386" w:rsidRPr="00BC3191">
        <w:t>osadów</w:t>
      </w:r>
      <w:proofErr w:type="spellEnd"/>
      <w:r w:rsidR="00B56386" w:rsidRPr="00BC3191">
        <w:t xml:space="preserve"> </w:t>
      </w:r>
      <w:proofErr w:type="spellStart"/>
      <w:r w:rsidR="00B56386" w:rsidRPr="00BC3191">
        <w:t>bagiennych</w:t>
      </w:r>
      <w:proofErr w:type="spellEnd"/>
      <w:r w:rsidR="00B56386" w:rsidRPr="00BC3191">
        <w:t xml:space="preserve"> z </w:t>
      </w:r>
      <w:proofErr w:type="spellStart"/>
      <w:r w:rsidR="00B56386" w:rsidRPr="00BC3191">
        <w:t>martwej</w:t>
      </w:r>
      <w:proofErr w:type="spellEnd"/>
      <w:r w:rsidR="00B56386" w:rsidRPr="00BC3191">
        <w:t xml:space="preserve"> </w:t>
      </w:r>
      <w:proofErr w:type="spellStart"/>
      <w:r w:rsidR="00B56386" w:rsidRPr="00BC3191">
        <w:t>doliny</w:t>
      </w:r>
      <w:proofErr w:type="spellEnd"/>
      <w:r w:rsidR="00B56386" w:rsidRPr="00BC3191">
        <w:t xml:space="preserve"> </w:t>
      </w:r>
      <w:proofErr w:type="spellStart"/>
      <w:r w:rsidR="00B56386" w:rsidRPr="00BC3191">
        <w:t>Balin-Chropy</w:t>
      </w:r>
      <w:proofErr w:type="spellEnd"/>
      <w:r w:rsidR="00B56386" w:rsidRPr="00BC3191">
        <w:t xml:space="preserve"> (</w:t>
      </w:r>
      <w:proofErr w:type="spellStart"/>
      <w:r w:rsidR="00B56386" w:rsidRPr="00BC3191">
        <w:t>stanowisko</w:t>
      </w:r>
      <w:proofErr w:type="spellEnd"/>
      <w:r w:rsidR="00B56386" w:rsidRPr="00BC3191">
        <w:t xml:space="preserve"> </w:t>
      </w:r>
      <w:proofErr w:type="spellStart"/>
      <w:r w:rsidR="00B56386" w:rsidRPr="00BC3191">
        <w:t>Wilczków</w:t>
      </w:r>
      <w:proofErr w:type="spellEnd"/>
      <w:r w:rsidR="00B56386" w:rsidRPr="00BC3191">
        <w:t xml:space="preserve">, </w:t>
      </w:r>
      <w:proofErr w:type="spellStart"/>
      <w:r w:rsidR="00B56386" w:rsidRPr="00BC3191">
        <w:t>pradolina</w:t>
      </w:r>
      <w:proofErr w:type="spellEnd"/>
      <w:r w:rsidR="00B56386" w:rsidRPr="00BC3191">
        <w:t xml:space="preserve"> </w:t>
      </w:r>
      <w:proofErr w:type="spellStart"/>
      <w:r w:rsidR="00B56386" w:rsidRPr="00BC3191">
        <w:t>warszawsko-berlińska</w:t>
      </w:r>
      <w:proofErr w:type="spellEnd"/>
      <w:r w:rsidR="00B56386" w:rsidRPr="00BC3191">
        <w:t xml:space="preserve">). Folia </w:t>
      </w:r>
      <w:proofErr w:type="spellStart"/>
      <w:r w:rsidR="00B56386" w:rsidRPr="00BC3191">
        <w:t>Quaternaria</w:t>
      </w:r>
      <w:proofErr w:type="spellEnd"/>
      <w:r w:rsidR="00B56386" w:rsidRPr="00BC3191">
        <w:t xml:space="preserve"> 82:31-50</w:t>
      </w:r>
    </w:p>
    <w:p w:rsidR="00B56386" w:rsidRPr="00B56386" w:rsidRDefault="00B56386" w:rsidP="00B56386">
      <w:pPr>
        <w:pStyle w:val="reference"/>
        <w:rPr>
          <w:lang w:val="de-DE"/>
        </w:rPr>
      </w:pPr>
      <w:proofErr w:type="spellStart"/>
      <w:r w:rsidRPr="00BC3191">
        <w:t>Bos</w:t>
      </w:r>
      <w:proofErr w:type="spellEnd"/>
      <w:r w:rsidRPr="00BC3191">
        <w:t xml:space="preserve"> </w:t>
      </w:r>
      <w:proofErr w:type="spellStart"/>
      <w:r w:rsidRPr="00BC3191">
        <w:t>JAA</w:t>
      </w:r>
      <w:proofErr w:type="spellEnd"/>
      <w:r w:rsidRPr="00BC3191">
        <w:t xml:space="preserve">, </w:t>
      </w:r>
      <w:proofErr w:type="spellStart"/>
      <w:r w:rsidRPr="00BC3191">
        <w:t>Verbruggen</w:t>
      </w:r>
      <w:proofErr w:type="spellEnd"/>
      <w:r w:rsidRPr="00BC3191">
        <w:t xml:space="preserve"> F, Engels S, </w:t>
      </w:r>
      <w:proofErr w:type="spellStart"/>
      <w:r w:rsidRPr="00BC3191">
        <w:t>Crombe</w:t>
      </w:r>
      <w:proofErr w:type="spellEnd"/>
      <w:r w:rsidRPr="00BC3191">
        <w:t xml:space="preserve"> </w:t>
      </w:r>
      <w:proofErr w:type="spellStart"/>
      <w:r w:rsidRPr="00BC3191">
        <w:t>Ph</w:t>
      </w:r>
      <w:proofErr w:type="spellEnd"/>
      <w:r w:rsidRPr="00BC3191">
        <w:t xml:space="preserve"> (2013) </w:t>
      </w:r>
      <w:proofErr w:type="gramStart"/>
      <w:r w:rsidRPr="00BC3191">
        <w:t>The</w:t>
      </w:r>
      <w:proofErr w:type="gramEnd"/>
      <w:r w:rsidRPr="00BC3191">
        <w:t xml:space="preserve"> influence of environmental changes on local and regional vegetation patterns at </w:t>
      </w:r>
      <w:proofErr w:type="spellStart"/>
      <w:r w:rsidRPr="00BC3191">
        <w:t>Rieme</w:t>
      </w:r>
      <w:proofErr w:type="spellEnd"/>
      <w:r w:rsidRPr="00BC3191">
        <w:t xml:space="preserve">, (NW Belgium): implications for Final Palaeolithic habitation. </w:t>
      </w:r>
      <w:proofErr w:type="spellStart"/>
      <w:r w:rsidRPr="00B56386">
        <w:rPr>
          <w:lang w:val="de-DE"/>
        </w:rPr>
        <w:t>Veget</w:t>
      </w:r>
      <w:proofErr w:type="spellEnd"/>
      <w:r w:rsidRPr="00B56386">
        <w:rPr>
          <w:lang w:val="de-DE"/>
        </w:rPr>
        <w:t xml:space="preserve">. Hist. </w:t>
      </w:r>
      <w:proofErr w:type="spellStart"/>
      <w:r w:rsidRPr="00B56386">
        <w:rPr>
          <w:lang w:val="de-DE"/>
        </w:rPr>
        <w:t>Archaeobot</w:t>
      </w:r>
      <w:proofErr w:type="spellEnd"/>
      <w:r w:rsidRPr="00B56386">
        <w:rPr>
          <w:lang w:val="de-DE"/>
        </w:rPr>
        <w:t xml:space="preserve"> 22:17-38</w:t>
      </w:r>
    </w:p>
    <w:p w:rsidR="00B56386" w:rsidRPr="00BC3191" w:rsidRDefault="00B56386" w:rsidP="00B56386">
      <w:pPr>
        <w:pStyle w:val="reference"/>
        <w:rPr>
          <w:lang w:val="pl-PL"/>
        </w:rPr>
      </w:pPr>
      <w:r w:rsidRPr="00BA4C1C">
        <w:rPr>
          <w:lang w:val="de-DE"/>
        </w:rPr>
        <w:t xml:space="preserve">Ellenberg H, Weber HE, </w:t>
      </w:r>
      <w:proofErr w:type="spellStart"/>
      <w:r w:rsidRPr="00BA4C1C">
        <w:rPr>
          <w:lang w:val="de-DE"/>
        </w:rPr>
        <w:t>Düll</w:t>
      </w:r>
      <w:proofErr w:type="spellEnd"/>
      <w:r w:rsidRPr="00BA4C1C">
        <w:rPr>
          <w:lang w:val="de-DE"/>
        </w:rPr>
        <w:t xml:space="preserve"> R et al (1991) Zeigerwerte von Pflanzen in Mitteleuropa. </w:t>
      </w:r>
      <w:r w:rsidRPr="00BC3191">
        <w:rPr>
          <w:lang w:val="pl-PL"/>
        </w:rPr>
        <w:t>Scripta Geobotanica 18:1-248</w:t>
      </w:r>
    </w:p>
    <w:p w:rsidR="00B56386" w:rsidRPr="00BC3191" w:rsidRDefault="00B56386" w:rsidP="00B56386">
      <w:pPr>
        <w:pStyle w:val="reference"/>
      </w:pPr>
      <w:r w:rsidRPr="00BC3191">
        <w:rPr>
          <w:lang w:val="pl-PL"/>
        </w:rPr>
        <w:t xml:space="preserve">Granoszewski W, Nalepka D (2004) Ephedra L. – Joint-fir. </w:t>
      </w:r>
      <w:r w:rsidRPr="00BC3191">
        <w:t xml:space="preserve">In: </w:t>
      </w:r>
      <w:proofErr w:type="spellStart"/>
      <w:r w:rsidRPr="00BC3191">
        <w:t>Ralska-Jasiewiczowa</w:t>
      </w:r>
      <w:proofErr w:type="spellEnd"/>
      <w:r w:rsidRPr="00BC3191">
        <w:t xml:space="preserve"> M, Latałowa M, Wasylikowa K et al (</w:t>
      </w:r>
      <w:proofErr w:type="spellStart"/>
      <w:proofErr w:type="gramStart"/>
      <w:r w:rsidRPr="00BC3191">
        <w:t>eds</w:t>
      </w:r>
      <w:proofErr w:type="spellEnd"/>
      <w:proofErr w:type="gramEnd"/>
      <w:r w:rsidRPr="00BC3191">
        <w:t xml:space="preserve">) Late Glacial and Holocene history of vegetation in Poland based on </w:t>
      </w:r>
      <w:proofErr w:type="spellStart"/>
      <w:r w:rsidRPr="00BC3191">
        <w:t>isopollen</w:t>
      </w:r>
      <w:proofErr w:type="spellEnd"/>
      <w:r w:rsidRPr="00BC3191">
        <w:t xml:space="preserve"> maps. W. </w:t>
      </w:r>
      <w:proofErr w:type="spellStart"/>
      <w:r w:rsidRPr="00BC3191">
        <w:t>Szafer</w:t>
      </w:r>
      <w:proofErr w:type="spellEnd"/>
      <w:r w:rsidRPr="00BC3191">
        <w:t xml:space="preserve"> Institute of Botany, Polish Academy of Sciences, </w:t>
      </w:r>
      <w:proofErr w:type="spellStart"/>
      <w:r w:rsidRPr="00BC3191">
        <w:t>Kraków</w:t>
      </w:r>
      <w:proofErr w:type="spellEnd"/>
      <w:r w:rsidRPr="00BC3191">
        <w:t>, pp 89-93</w:t>
      </w:r>
    </w:p>
    <w:p w:rsidR="00B56386" w:rsidRPr="00BC3191" w:rsidRDefault="00B56386" w:rsidP="00B56386">
      <w:pPr>
        <w:pStyle w:val="reference"/>
      </w:pPr>
      <w:proofErr w:type="spellStart"/>
      <w:r w:rsidRPr="00BC3191">
        <w:t>Granoszewski</w:t>
      </w:r>
      <w:proofErr w:type="spellEnd"/>
      <w:r w:rsidRPr="00BC3191">
        <w:t xml:space="preserve"> W, Nita M, </w:t>
      </w:r>
      <w:proofErr w:type="spellStart"/>
      <w:r w:rsidRPr="00BC3191">
        <w:t>Nalepka</w:t>
      </w:r>
      <w:proofErr w:type="spellEnd"/>
      <w:r w:rsidRPr="00BC3191">
        <w:t xml:space="preserve"> D (2004) Selaginella selaginoides (L.) P. </w:t>
      </w:r>
      <w:proofErr w:type="spellStart"/>
      <w:r w:rsidRPr="00BC3191">
        <w:t>Beauv</w:t>
      </w:r>
      <w:proofErr w:type="spellEnd"/>
      <w:r w:rsidRPr="00BC3191">
        <w:t xml:space="preserve">. </w:t>
      </w:r>
      <w:proofErr w:type="gramStart"/>
      <w:r w:rsidRPr="00BC3191">
        <w:t>ex</w:t>
      </w:r>
      <w:proofErr w:type="gramEnd"/>
      <w:r w:rsidRPr="00BC3191">
        <w:t xml:space="preserve"> </w:t>
      </w:r>
      <w:proofErr w:type="spellStart"/>
      <w:r w:rsidRPr="00BC3191">
        <w:t>Schrank</w:t>
      </w:r>
      <w:proofErr w:type="spellEnd"/>
      <w:r w:rsidRPr="00BC3191">
        <w:t xml:space="preserve"> &amp; Mart. - Lesser clubmoss. In: </w:t>
      </w:r>
      <w:proofErr w:type="spellStart"/>
      <w:r w:rsidRPr="00BC3191">
        <w:t>Ralska-Jasiewiczowa</w:t>
      </w:r>
      <w:proofErr w:type="spellEnd"/>
      <w:r w:rsidRPr="00BC3191">
        <w:t xml:space="preserve"> M, Latałowa M, Wasylikowa K et al (</w:t>
      </w:r>
      <w:proofErr w:type="spellStart"/>
      <w:proofErr w:type="gramStart"/>
      <w:r w:rsidRPr="00BC3191">
        <w:t>eds</w:t>
      </w:r>
      <w:proofErr w:type="spellEnd"/>
      <w:proofErr w:type="gramEnd"/>
      <w:r w:rsidRPr="00BC3191">
        <w:t xml:space="preserve">) Late Glacial and Holocene history of vegetation in Poland based on </w:t>
      </w:r>
      <w:proofErr w:type="spellStart"/>
      <w:r w:rsidRPr="00BC3191">
        <w:t>isopollen</w:t>
      </w:r>
      <w:proofErr w:type="spellEnd"/>
      <w:r w:rsidRPr="00BC3191">
        <w:t xml:space="preserve"> maps. W. </w:t>
      </w:r>
      <w:proofErr w:type="spellStart"/>
      <w:r w:rsidRPr="00BC3191">
        <w:t>Szafer</w:t>
      </w:r>
      <w:proofErr w:type="spellEnd"/>
      <w:r w:rsidRPr="00BC3191">
        <w:t xml:space="preserve"> Institute of Botany, Polish Academy of Sciences, </w:t>
      </w:r>
      <w:proofErr w:type="spellStart"/>
      <w:r w:rsidRPr="00BC3191">
        <w:t>Kraków</w:t>
      </w:r>
      <w:proofErr w:type="spellEnd"/>
      <w:r w:rsidRPr="00BC3191">
        <w:t>, pp 355-358</w:t>
      </w:r>
    </w:p>
    <w:p w:rsidR="00B56386" w:rsidRPr="00BC3191" w:rsidRDefault="00B56386" w:rsidP="00B56386">
      <w:pPr>
        <w:pStyle w:val="reference"/>
      </w:pPr>
      <w:r w:rsidRPr="00BC3191">
        <w:t xml:space="preserve">Hammarlund D, Keen D (1994) A Late Weichselian stable isotope and molluscan stratigraphy from southern Sweden. </w:t>
      </w:r>
      <w:proofErr w:type="spellStart"/>
      <w:r w:rsidRPr="00BC3191">
        <w:t>Gff</w:t>
      </w:r>
      <w:proofErr w:type="spellEnd"/>
      <w:r w:rsidRPr="00BC3191">
        <w:t xml:space="preserve"> 116:235-248</w:t>
      </w:r>
    </w:p>
    <w:p w:rsidR="00B56386" w:rsidRPr="00BC3191" w:rsidRDefault="00B56386" w:rsidP="00B56386">
      <w:pPr>
        <w:pStyle w:val="reference"/>
      </w:pPr>
      <w:r w:rsidRPr="00BC3191">
        <w:t>Harrison SP, Yu G, Tarasov PE (1996) Late Quaternary Lake-Level Record from Northern Eurasia. Quaternary Research 45:138-159</w:t>
      </w:r>
    </w:p>
    <w:p w:rsidR="00B56386" w:rsidRPr="00BC3191" w:rsidRDefault="00B56386" w:rsidP="00B56386">
      <w:pPr>
        <w:pStyle w:val="reference"/>
      </w:pPr>
      <w:r w:rsidRPr="00BC3191">
        <w:t xml:space="preserve">Hitchcock CL, Cronquist A, </w:t>
      </w:r>
      <w:proofErr w:type="spellStart"/>
      <w:r w:rsidRPr="00BC3191">
        <w:t>Ownbey</w:t>
      </w:r>
      <w:proofErr w:type="spellEnd"/>
      <w:r w:rsidRPr="00BC3191">
        <w:t xml:space="preserve"> M (1969) Part 1. Vascular Cryptograms, Gymnosperms, and Monocotyledons. In: </w:t>
      </w:r>
      <w:proofErr w:type="spellStart"/>
      <w:r w:rsidRPr="00BC3191">
        <w:t>C.L</w:t>
      </w:r>
      <w:proofErr w:type="spellEnd"/>
      <w:r w:rsidRPr="00BC3191">
        <w:t xml:space="preserve">. Hitchcock, A. Cronquist, M. </w:t>
      </w:r>
      <w:proofErr w:type="spellStart"/>
      <w:r w:rsidRPr="00BC3191">
        <w:t>Ownbey</w:t>
      </w:r>
      <w:proofErr w:type="spellEnd"/>
      <w:r w:rsidRPr="00BC3191">
        <w:t xml:space="preserve">, and </w:t>
      </w:r>
      <w:proofErr w:type="spellStart"/>
      <w:r w:rsidRPr="00BC3191">
        <w:t>J.W</w:t>
      </w:r>
      <w:proofErr w:type="spellEnd"/>
      <w:r w:rsidRPr="00BC3191">
        <w:t>. Thompson, editors. Vascular Plants of the Pacific Northwest. University of Washington Publications in Biology 17(1):1-914</w:t>
      </w:r>
    </w:p>
    <w:p w:rsidR="00B56386" w:rsidRPr="00BC3191" w:rsidRDefault="00B56386" w:rsidP="00B56386">
      <w:pPr>
        <w:pStyle w:val="reference"/>
      </w:pPr>
      <w:r w:rsidRPr="00BC3191">
        <w:t xml:space="preserve">Hoek </w:t>
      </w:r>
      <w:proofErr w:type="spellStart"/>
      <w:r w:rsidRPr="00BC3191">
        <w:t>WZ</w:t>
      </w:r>
      <w:proofErr w:type="spellEnd"/>
      <w:r w:rsidRPr="00BC3191">
        <w:t xml:space="preserve">, </w:t>
      </w:r>
      <w:proofErr w:type="spellStart"/>
      <w:r w:rsidRPr="00BC3191">
        <w:t>Bohncke</w:t>
      </w:r>
      <w:proofErr w:type="spellEnd"/>
      <w:r w:rsidRPr="00BC3191">
        <w:t xml:space="preserve"> </w:t>
      </w:r>
      <w:proofErr w:type="spellStart"/>
      <w:r w:rsidRPr="00BC3191">
        <w:t>SJP</w:t>
      </w:r>
      <w:proofErr w:type="spellEnd"/>
      <w:r w:rsidRPr="00BC3191">
        <w:t xml:space="preserve">, </w:t>
      </w:r>
      <w:proofErr w:type="spellStart"/>
      <w:r w:rsidRPr="00BC3191">
        <w:t>Ganssen</w:t>
      </w:r>
      <w:proofErr w:type="spellEnd"/>
      <w:r w:rsidRPr="00BC3191">
        <w:t xml:space="preserve"> GM, Meijer T (1999) Late-glacial environmental changes recorded in calcareous </w:t>
      </w:r>
      <w:proofErr w:type="spellStart"/>
      <w:r w:rsidRPr="00BC3191">
        <w:t>gyttja</w:t>
      </w:r>
      <w:proofErr w:type="spellEnd"/>
      <w:r w:rsidRPr="00BC3191">
        <w:t xml:space="preserve"> deposits at </w:t>
      </w:r>
      <w:proofErr w:type="spellStart"/>
      <w:r w:rsidRPr="00BC3191">
        <w:t>Gulickshof</w:t>
      </w:r>
      <w:proofErr w:type="spellEnd"/>
      <w:r w:rsidRPr="00BC3191">
        <w:t>, southern Netherlands. Boreas 28:416–432</w:t>
      </w:r>
    </w:p>
    <w:p w:rsidR="00B56386" w:rsidRPr="00BC3191" w:rsidRDefault="00B56386" w:rsidP="00B56386">
      <w:pPr>
        <w:pStyle w:val="reference"/>
      </w:pPr>
      <w:proofErr w:type="spellStart"/>
      <w:r w:rsidRPr="00BC3191">
        <w:t>Iversen</w:t>
      </w:r>
      <w:proofErr w:type="spellEnd"/>
      <w:r w:rsidRPr="00BC3191">
        <w:t xml:space="preserve"> J (1954) The Late-Glacial flora of Denmark and its relation to climate and soil. </w:t>
      </w:r>
      <w:proofErr w:type="spellStart"/>
      <w:r w:rsidRPr="00BC3191">
        <w:t>Danmarks</w:t>
      </w:r>
      <w:proofErr w:type="spellEnd"/>
      <w:r w:rsidRPr="00BC3191">
        <w:t xml:space="preserve"> </w:t>
      </w:r>
      <w:proofErr w:type="spellStart"/>
      <w:r w:rsidRPr="00BC3191">
        <w:t>Geologiske</w:t>
      </w:r>
      <w:proofErr w:type="spellEnd"/>
      <w:r w:rsidRPr="00BC3191">
        <w:t xml:space="preserve"> </w:t>
      </w:r>
      <w:proofErr w:type="spellStart"/>
      <w:r w:rsidRPr="00BC3191">
        <w:t>Undersogelse</w:t>
      </w:r>
      <w:proofErr w:type="spellEnd"/>
      <w:r w:rsidRPr="00BC3191">
        <w:t xml:space="preserve"> 2 (80):87-119</w:t>
      </w:r>
    </w:p>
    <w:p w:rsidR="00B56386" w:rsidRPr="00BC3191" w:rsidRDefault="00B56386" w:rsidP="00B56386">
      <w:pPr>
        <w:pStyle w:val="reference"/>
      </w:pPr>
      <w:proofErr w:type="spellStart"/>
      <w:r w:rsidRPr="00BC3191">
        <w:t>Iversen</w:t>
      </w:r>
      <w:proofErr w:type="spellEnd"/>
      <w:r w:rsidRPr="00BC3191">
        <w:t xml:space="preserve"> J (1958) </w:t>
      </w:r>
      <w:proofErr w:type="gramStart"/>
      <w:r w:rsidRPr="00BC3191">
        <w:t>The</w:t>
      </w:r>
      <w:proofErr w:type="gramEnd"/>
      <w:r w:rsidRPr="00BC3191">
        <w:t xml:space="preserve"> bearing of glacial and interglacial epochs on the formation and extinction of plant taxa. Uppsala </w:t>
      </w:r>
      <w:proofErr w:type="spellStart"/>
      <w:r w:rsidRPr="00BC3191">
        <w:t>Universitets</w:t>
      </w:r>
      <w:proofErr w:type="spellEnd"/>
      <w:r w:rsidRPr="00BC3191">
        <w:t xml:space="preserve"> </w:t>
      </w:r>
      <w:proofErr w:type="spellStart"/>
      <w:r w:rsidRPr="00BC3191">
        <w:t>Årsskrift</w:t>
      </w:r>
      <w:proofErr w:type="spellEnd"/>
      <w:r w:rsidRPr="00BC3191">
        <w:t xml:space="preserve"> 6:210-215</w:t>
      </w:r>
    </w:p>
    <w:p w:rsidR="00B56386" w:rsidRPr="00BC3191" w:rsidRDefault="00B56386" w:rsidP="00B56386">
      <w:pPr>
        <w:pStyle w:val="reference"/>
      </w:pPr>
      <w:proofErr w:type="spellStart"/>
      <w:r w:rsidRPr="00BC3191">
        <w:t>Komarek</w:t>
      </w:r>
      <w:proofErr w:type="spellEnd"/>
      <w:r w:rsidRPr="00BC3191">
        <w:t xml:space="preserve"> J, </w:t>
      </w:r>
      <w:proofErr w:type="spellStart"/>
      <w:r w:rsidRPr="00BC3191">
        <w:t>Jankovska</w:t>
      </w:r>
      <w:proofErr w:type="spellEnd"/>
      <w:r w:rsidRPr="00BC3191">
        <w:t xml:space="preserve"> V (2001) Review of the Green Algal Genus </w:t>
      </w:r>
      <w:proofErr w:type="spellStart"/>
      <w:r w:rsidRPr="00BC3191">
        <w:t>Pediastrum</w:t>
      </w:r>
      <w:proofErr w:type="spellEnd"/>
      <w:r w:rsidRPr="00BC3191">
        <w:t xml:space="preserve">; Implication for Pollen-analytical Research. Bibliotheca </w:t>
      </w:r>
      <w:proofErr w:type="spellStart"/>
      <w:r w:rsidRPr="00BC3191">
        <w:t>Phycologica</w:t>
      </w:r>
      <w:proofErr w:type="spellEnd"/>
      <w:r w:rsidRPr="00BC3191">
        <w:t xml:space="preserve"> 108:1-127</w:t>
      </w:r>
    </w:p>
    <w:p w:rsidR="00B56386" w:rsidRPr="001C26C0" w:rsidRDefault="00B56386" w:rsidP="00B56386">
      <w:pPr>
        <w:pStyle w:val="reference"/>
        <w:rPr>
          <w:lang w:val="de-DE"/>
        </w:rPr>
      </w:pPr>
      <w:r w:rsidRPr="00BC3191">
        <w:t xml:space="preserve">Krüger S, </w:t>
      </w:r>
      <w:proofErr w:type="spellStart"/>
      <w:r w:rsidRPr="00BC3191">
        <w:t>Damrath</w:t>
      </w:r>
      <w:proofErr w:type="spellEnd"/>
      <w:r w:rsidRPr="00BC3191">
        <w:t xml:space="preserve"> M (2020) In search of the </w:t>
      </w:r>
      <w:proofErr w:type="spellStart"/>
      <w:r w:rsidRPr="00BC3191">
        <w:t>Bølling</w:t>
      </w:r>
      <w:proofErr w:type="spellEnd"/>
      <w:r w:rsidRPr="00BC3191">
        <w:t xml:space="preserve">‑Oscillation: a new </w:t>
      </w:r>
      <w:proofErr w:type="gramStart"/>
      <w:r w:rsidRPr="00BC3191">
        <w:t>high resolution</w:t>
      </w:r>
      <w:proofErr w:type="gramEnd"/>
      <w:r w:rsidRPr="00BC3191">
        <w:t xml:space="preserve"> pollen record from the locus </w:t>
      </w:r>
      <w:proofErr w:type="spellStart"/>
      <w:r w:rsidRPr="00BC3191">
        <w:t>classicus</w:t>
      </w:r>
      <w:proofErr w:type="spellEnd"/>
      <w:r w:rsidRPr="00BC3191">
        <w:t xml:space="preserve"> Lake </w:t>
      </w:r>
      <w:proofErr w:type="spellStart"/>
      <w:r w:rsidRPr="00BC3191">
        <w:t>Bølling</w:t>
      </w:r>
      <w:proofErr w:type="spellEnd"/>
      <w:r w:rsidRPr="00BC3191">
        <w:t xml:space="preserve">, Denmark. </w:t>
      </w:r>
      <w:proofErr w:type="spellStart"/>
      <w:r w:rsidRPr="001C26C0">
        <w:rPr>
          <w:lang w:val="de-DE"/>
        </w:rPr>
        <w:t>Veg</w:t>
      </w:r>
      <w:proofErr w:type="spellEnd"/>
      <w:r w:rsidRPr="001C26C0">
        <w:rPr>
          <w:lang w:val="de-DE"/>
        </w:rPr>
        <w:t xml:space="preserve"> </w:t>
      </w:r>
      <w:proofErr w:type="spellStart"/>
      <w:r w:rsidRPr="001C26C0">
        <w:rPr>
          <w:lang w:val="de-DE"/>
        </w:rPr>
        <w:t>Hist</w:t>
      </w:r>
      <w:proofErr w:type="spellEnd"/>
      <w:r w:rsidRPr="001C26C0">
        <w:rPr>
          <w:lang w:val="de-DE"/>
        </w:rPr>
        <w:t xml:space="preserve"> </w:t>
      </w:r>
      <w:proofErr w:type="spellStart"/>
      <w:r w:rsidRPr="001C26C0">
        <w:rPr>
          <w:lang w:val="de-DE"/>
        </w:rPr>
        <w:t>Archeobot</w:t>
      </w:r>
      <w:proofErr w:type="spellEnd"/>
      <w:r w:rsidRPr="001C26C0">
        <w:rPr>
          <w:lang w:val="de-DE"/>
        </w:rPr>
        <w:t xml:space="preserve"> </w:t>
      </w:r>
      <w:r w:rsidRPr="001C26C0">
        <w:rPr>
          <w:shd w:val="clear" w:color="auto" w:fill="FCFCFC"/>
          <w:lang w:val="de-DE"/>
        </w:rPr>
        <w:t>29:189–211</w:t>
      </w:r>
      <w:r w:rsidRPr="001C26C0">
        <w:rPr>
          <w:lang w:val="de-DE"/>
        </w:rPr>
        <w:t xml:space="preserve"> </w:t>
      </w:r>
      <w:hyperlink r:id="rId10">
        <w:r w:rsidRPr="001C26C0">
          <w:rPr>
            <w:color w:val="000000"/>
            <w:lang w:val="de-DE"/>
          </w:rPr>
          <w:t>https://doi.org/10.1007/s00334-019-00736-3</w:t>
        </w:r>
      </w:hyperlink>
    </w:p>
    <w:p w:rsidR="00B56386" w:rsidRPr="004B0FE8" w:rsidRDefault="00B56386" w:rsidP="00B56386">
      <w:pPr>
        <w:pStyle w:val="reference"/>
        <w:rPr>
          <w:lang w:val="de-DE"/>
        </w:rPr>
      </w:pPr>
      <w:proofErr w:type="spellStart"/>
      <w:r w:rsidRPr="00B56386">
        <w:rPr>
          <w:lang w:val="de-DE"/>
        </w:rPr>
        <w:t>Landolt</w:t>
      </w:r>
      <w:proofErr w:type="spellEnd"/>
      <w:r w:rsidRPr="00B56386">
        <w:rPr>
          <w:lang w:val="de-DE"/>
        </w:rPr>
        <w:t xml:space="preserve"> E (1977) Ökologische Zeigerwerte zur Schweizer Flora. Veröffentlichungen der Geobotanisches Institutes der </w:t>
      </w:r>
      <w:proofErr w:type="spellStart"/>
      <w:r w:rsidRPr="00B56386">
        <w:rPr>
          <w:lang w:val="de-DE"/>
        </w:rPr>
        <w:t>Eidg</w:t>
      </w:r>
      <w:proofErr w:type="spellEnd"/>
      <w:r w:rsidRPr="00B56386">
        <w:rPr>
          <w:lang w:val="de-DE"/>
        </w:rPr>
        <w:t xml:space="preserve">. </w:t>
      </w:r>
      <w:r w:rsidRPr="004B0FE8">
        <w:rPr>
          <w:lang w:val="de-DE"/>
        </w:rPr>
        <w:t xml:space="preserve">Tech. Hochschule 64. Stiftung </w:t>
      </w:r>
      <w:proofErr w:type="spellStart"/>
      <w:r w:rsidRPr="004B0FE8">
        <w:rPr>
          <w:lang w:val="de-DE"/>
        </w:rPr>
        <w:t>Rübel</w:t>
      </w:r>
      <w:proofErr w:type="spellEnd"/>
      <w:r w:rsidRPr="004B0FE8">
        <w:rPr>
          <w:lang w:val="de-DE"/>
        </w:rPr>
        <w:t>, Zürich, pp 5-208</w:t>
      </w:r>
    </w:p>
    <w:p w:rsidR="00B56386" w:rsidRPr="00BC3191" w:rsidRDefault="00B56386" w:rsidP="00B56386">
      <w:pPr>
        <w:pStyle w:val="reference"/>
      </w:pPr>
      <w:r w:rsidRPr="00BC3191">
        <w:rPr>
          <w:lang w:val="pl-PL"/>
        </w:rPr>
        <w:t xml:space="preserve">Latałowa M (2003) Późny Vistulian. In: Dybova-Jachowicz S, Sadowska A (eds) Palinologia. </w:t>
      </w:r>
      <w:r w:rsidRPr="00BC3191">
        <w:t>(</w:t>
      </w:r>
      <w:proofErr w:type="spellStart"/>
      <w:proofErr w:type="gramStart"/>
      <w:r w:rsidRPr="00BC3191">
        <w:t>ed</w:t>
      </w:r>
      <w:proofErr w:type="spellEnd"/>
      <w:proofErr w:type="gramEnd"/>
      <w:r w:rsidRPr="00BC3191">
        <w:t xml:space="preserve">) </w:t>
      </w:r>
      <w:proofErr w:type="spellStart"/>
      <w:r w:rsidRPr="00BC3191">
        <w:t>Kraków</w:t>
      </w:r>
      <w:proofErr w:type="spellEnd"/>
      <w:r w:rsidRPr="00BC3191">
        <w:t>, pp 266-273</w:t>
      </w:r>
    </w:p>
    <w:p w:rsidR="00B56386" w:rsidRPr="00BC3191" w:rsidRDefault="00B56386" w:rsidP="00B56386">
      <w:pPr>
        <w:pStyle w:val="reference"/>
      </w:pPr>
      <w:r w:rsidRPr="00BC3191">
        <w:t xml:space="preserve">Latałowa M (2004) Late Glacial. In: </w:t>
      </w:r>
      <w:proofErr w:type="spellStart"/>
      <w:r w:rsidRPr="00BC3191">
        <w:t>Ralska-Jasiewiczowa</w:t>
      </w:r>
      <w:proofErr w:type="spellEnd"/>
      <w:r w:rsidRPr="00BC3191">
        <w:t xml:space="preserve"> M, Latałowa M, Wasylikowa K (</w:t>
      </w:r>
      <w:proofErr w:type="spellStart"/>
      <w:proofErr w:type="gramStart"/>
      <w:r w:rsidRPr="00BC3191">
        <w:t>eds</w:t>
      </w:r>
      <w:proofErr w:type="spellEnd"/>
      <w:proofErr w:type="gramEnd"/>
      <w:r w:rsidRPr="00BC3191">
        <w:t xml:space="preserve">) Late Glacial and Holocene history of vegetation in Poland based on </w:t>
      </w:r>
      <w:proofErr w:type="spellStart"/>
      <w:r w:rsidRPr="00BC3191">
        <w:t>isopollen</w:t>
      </w:r>
      <w:proofErr w:type="spellEnd"/>
      <w:r w:rsidRPr="00BC3191">
        <w:t xml:space="preserve"> maps. W. </w:t>
      </w:r>
      <w:proofErr w:type="spellStart"/>
      <w:r w:rsidRPr="00BC3191">
        <w:t>Szafer</w:t>
      </w:r>
      <w:proofErr w:type="spellEnd"/>
      <w:r w:rsidRPr="00BC3191">
        <w:t xml:space="preserve"> Institute of Botany, Polish Academy of Sciences, </w:t>
      </w:r>
      <w:proofErr w:type="spellStart"/>
      <w:r w:rsidRPr="00BC3191">
        <w:t>Kraków</w:t>
      </w:r>
      <w:proofErr w:type="spellEnd"/>
      <w:r w:rsidRPr="00BC3191">
        <w:t xml:space="preserve"> pp 385-388</w:t>
      </w:r>
    </w:p>
    <w:p w:rsidR="00B56386" w:rsidRPr="00BC3191" w:rsidRDefault="00B56386" w:rsidP="00B56386">
      <w:pPr>
        <w:pStyle w:val="reference"/>
      </w:pPr>
      <w:proofErr w:type="spellStart"/>
      <w:r w:rsidRPr="00BC3191">
        <w:t>Leng</w:t>
      </w:r>
      <w:proofErr w:type="spellEnd"/>
      <w:r w:rsidRPr="00BC3191">
        <w:t xml:space="preserve"> MJ, Marshall JD (2004) Palaeoclimate interpretation of stable isotope data from lake sediment archives. </w:t>
      </w:r>
      <w:proofErr w:type="spellStart"/>
      <w:r w:rsidRPr="00BC3191">
        <w:t>Quat</w:t>
      </w:r>
      <w:proofErr w:type="spellEnd"/>
      <w:r w:rsidRPr="00BC3191">
        <w:t xml:space="preserve"> Sci Rev 23:811-831</w:t>
      </w:r>
    </w:p>
    <w:p w:rsidR="00B56386" w:rsidRPr="00BC3191" w:rsidRDefault="00B56386" w:rsidP="00B56386">
      <w:pPr>
        <w:pStyle w:val="reference"/>
      </w:pPr>
      <w:proofErr w:type="spellStart"/>
      <w:r w:rsidRPr="00BC3191">
        <w:t>Miotk-Szpiganowicz</w:t>
      </w:r>
      <w:proofErr w:type="spellEnd"/>
      <w:r w:rsidRPr="00BC3191">
        <w:t xml:space="preserve"> G, </w:t>
      </w:r>
      <w:proofErr w:type="spellStart"/>
      <w:r w:rsidRPr="00BC3191">
        <w:t>Zachowicz</w:t>
      </w:r>
      <w:proofErr w:type="spellEnd"/>
      <w:r w:rsidRPr="00BC3191">
        <w:t xml:space="preserve"> J, </w:t>
      </w:r>
      <w:proofErr w:type="spellStart"/>
      <w:r w:rsidRPr="00BC3191">
        <w:t>Harmata</w:t>
      </w:r>
      <w:proofErr w:type="spellEnd"/>
      <w:r w:rsidRPr="00BC3191">
        <w:t xml:space="preserve"> K et al (2004) </w:t>
      </w:r>
      <w:r w:rsidRPr="00BC3191">
        <w:rPr>
          <w:i/>
        </w:rPr>
        <w:t>Rumex L. – Sorrels and docks</w:t>
      </w:r>
      <w:r w:rsidRPr="00BC3191">
        <w:t xml:space="preserve">. In: </w:t>
      </w:r>
      <w:proofErr w:type="spellStart"/>
      <w:r w:rsidRPr="00BC3191">
        <w:t>Ralska-Jasiewiczowa</w:t>
      </w:r>
      <w:proofErr w:type="spellEnd"/>
      <w:r w:rsidRPr="00BC3191">
        <w:t xml:space="preserve"> M, Latałowa M, Wasylikowa K et al (</w:t>
      </w:r>
      <w:proofErr w:type="spellStart"/>
      <w:proofErr w:type="gramStart"/>
      <w:r w:rsidRPr="00BC3191">
        <w:t>eds</w:t>
      </w:r>
      <w:proofErr w:type="spellEnd"/>
      <w:proofErr w:type="gramEnd"/>
      <w:r w:rsidRPr="00BC3191">
        <w:t xml:space="preserve">) Late Glacial and Holocene history of vegetation in Poland based on </w:t>
      </w:r>
      <w:proofErr w:type="spellStart"/>
      <w:r w:rsidRPr="00BC3191">
        <w:t>isopollen</w:t>
      </w:r>
      <w:proofErr w:type="spellEnd"/>
      <w:r w:rsidRPr="00BC3191">
        <w:t xml:space="preserve"> maps. W. </w:t>
      </w:r>
      <w:proofErr w:type="spellStart"/>
      <w:r w:rsidRPr="00BC3191">
        <w:t>Szafer</w:t>
      </w:r>
      <w:proofErr w:type="spellEnd"/>
      <w:r w:rsidRPr="00BC3191">
        <w:t xml:space="preserve"> Institute of Botany, Polish Academy of Sciences, </w:t>
      </w:r>
      <w:proofErr w:type="spellStart"/>
      <w:r w:rsidRPr="00BC3191">
        <w:t>Kraków</w:t>
      </w:r>
      <w:proofErr w:type="spellEnd"/>
      <w:r w:rsidRPr="00BC3191">
        <w:t>, pp 337-345</w:t>
      </w:r>
    </w:p>
    <w:p w:rsidR="00B56386" w:rsidRPr="00BC3191" w:rsidRDefault="00B56386" w:rsidP="00B56386">
      <w:pPr>
        <w:pStyle w:val="reference"/>
      </w:pPr>
      <w:proofErr w:type="spellStart"/>
      <w:r w:rsidRPr="00BC3191">
        <w:lastRenderedPageBreak/>
        <w:t>Pawłowski</w:t>
      </w:r>
      <w:proofErr w:type="spellEnd"/>
      <w:r w:rsidRPr="00BC3191">
        <w:t xml:space="preserve"> D (2012) Younger Dryas Cladocera assemblages from two valley mires in central Poland and their potential significance for climate reconstructions. </w:t>
      </w:r>
      <w:proofErr w:type="spellStart"/>
      <w:r w:rsidRPr="00BC3191">
        <w:t>Geologos</w:t>
      </w:r>
      <w:proofErr w:type="spellEnd"/>
      <w:r w:rsidRPr="00BC3191">
        <w:t xml:space="preserve"> 18: 237–249. </w:t>
      </w:r>
      <w:hyperlink r:id="rId11">
        <w:proofErr w:type="spellStart"/>
        <w:r w:rsidRPr="00BC3191">
          <w:t>DOI</w:t>
        </w:r>
        <w:proofErr w:type="spellEnd"/>
        <w:r w:rsidRPr="00BC3191">
          <w:t>: 10.2478/</w:t>
        </w:r>
        <w:proofErr w:type="spellStart"/>
        <w:r w:rsidRPr="00BC3191">
          <w:t>v10118</w:t>
        </w:r>
        <w:proofErr w:type="spellEnd"/>
        <w:r w:rsidRPr="00BC3191">
          <w:t>-012-0012-2</w:t>
        </w:r>
      </w:hyperlink>
    </w:p>
    <w:p w:rsidR="00B56386" w:rsidRPr="00BC3191" w:rsidRDefault="00B56386" w:rsidP="00B56386">
      <w:pPr>
        <w:pStyle w:val="reference"/>
      </w:pPr>
      <w:proofErr w:type="spellStart"/>
      <w:r w:rsidRPr="00BC3191">
        <w:t>Ralska-Jasiewiczowa</w:t>
      </w:r>
      <w:proofErr w:type="spellEnd"/>
      <w:r w:rsidRPr="00BC3191">
        <w:t xml:space="preserve"> M (1966) Bottom sediments of the </w:t>
      </w:r>
      <w:proofErr w:type="spellStart"/>
      <w:r w:rsidRPr="00BC3191">
        <w:t>Mikołajki</w:t>
      </w:r>
      <w:proofErr w:type="spellEnd"/>
      <w:r w:rsidRPr="00BC3191">
        <w:t xml:space="preserve"> Lake (</w:t>
      </w:r>
      <w:proofErr w:type="spellStart"/>
      <w:r w:rsidRPr="00BC3191">
        <w:t>Masurian</w:t>
      </w:r>
      <w:proofErr w:type="spellEnd"/>
      <w:r w:rsidRPr="00BC3191">
        <w:t xml:space="preserve"> Lake District) in the light of palaeobotanical investigations. </w:t>
      </w:r>
      <w:proofErr w:type="spellStart"/>
      <w:r w:rsidRPr="00BC3191">
        <w:t>Acta</w:t>
      </w:r>
      <w:proofErr w:type="spellEnd"/>
      <w:r w:rsidRPr="00BC3191">
        <w:t xml:space="preserve"> </w:t>
      </w:r>
      <w:proofErr w:type="spellStart"/>
      <w:r w:rsidRPr="00BC3191">
        <w:t>Palaeobotanica</w:t>
      </w:r>
      <w:proofErr w:type="spellEnd"/>
      <w:r w:rsidRPr="00BC3191">
        <w:t xml:space="preserve"> 7(2):3-118</w:t>
      </w:r>
    </w:p>
    <w:p w:rsidR="00B56386" w:rsidRPr="00BC3191" w:rsidRDefault="00B56386" w:rsidP="00B56386">
      <w:pPr>
        <w:pStyle w:val="reference"/>
        <w:rPr>
          <w:lang w:val="pl-PL"/>
        </w:rPr>
      </w:pPr>
      <w:proofErr w:type="spellStart"/>
      <w:r w:rsidRPr="00BC3191">
        <w:t>Ralska-Jasiewiczowa</w:t>
      </w:r>
      <w:proofErr w:type="spellEnd"/>
      <w:r w:rsidRPr="00BC3191">
        <w:t xml:space="preserve"> M, </w:t>
      </w:r>
      <w:proofErr w:type="spellStart"/>
      <w:r w:rsidRPr="00BC3191">
        <w:t>Demske</w:t>
      </w:r>
      <w:proofErr w:type="spellEnd"/>
      <w:r w:rsidRPr="00BC3191">
        <w:t xml:space="preserve"> D, </w:t>
      </w:r>
      <w:proofErr w:type="gramStart"/>
      <w:r w:rsidRPr="00BC3191">
        <w:t>van</w:t>
      </w:r>
      <w:proofErr w:type="gramEnd"/>
      <w:r w:rsidRPr="00BC3191">
        <w:t xml:space="preserve"> Geel B (1998) Late-Glacial vegetation history recorded in the Lake </w:t>
      </w:r>
      <w:proofErr w:type="spellStart"/>
      <w:r w:rsidRPr="00BC3191">
        <w:t>Gościąż</w:t>
      </w:r>
      <w:proofErr w:type="spellEnd"/>
      <w:r w:rsidRPr="00BC3191">
        <w:t xml:space="preserve"> sediments. </w:t>
      </w:r>
      <w:r w:rsidRPr="00BC3191">
        <w:rPr>
          <w:lang w:val="pl-PL"/>
        </w:rPr>
        <w:t>In: Ralska-Jasiewiczowa M, Goslar T, Madeyska T, Starkel L (ed) Lake Gościąż, Central Poland. W. Szafer Institute of Botany, Kraków pp 128-143</w:t>
      </w:r>
    </w:p>
    <w:p w:rsidR="00B56386" w:rsidRPr="00BC3191" w:rsidRDefault="00B56386" w:rsidP="00B56386">
      <w:pPr>
        <w:pStyle w:val="reference"/>
      </w:pPr>
      <w:proofErr w:type="spellStart"/>
      <w:r w:rsidRPr="00BC3191">
        <w:t>Sarmaja-Korjonen</w:t>
      </w:r>
      <w:proofErr w:type="spellEnd"/>
      <w:r w:rsidRPr="00BC3191">
        <w:t xml:space="preserve"> K, </w:t>
      </w:r>
      <w:proofErr w:type="spellStart"/>
      <w:r w:rsidRPr="00BC3191">
        <w:t>Seppä</w:t>
      </w:r>
      <w:proofErr w:type="spellEnd"/>
      <w:r w:rsidRPr="00BC3191">
        <w:t xml:space="preserve"> H (2007) Abrupt and consistent responses of aquatic and terrestrial ecosystems to the 8200 cal. </w:t>
      </w:r>
      <w:proofErr w:type="spellStart"/>
      <w:r w:rsidRPr="00BC3191">
        <w:t>yr</w:t>
      </w:r>
      <w:proofErr w:type="spellEnd"/>
      <w:r w:rsidRPr="00BC3191">
        <w:t xml:space="preserve"> cold event: a lacustrine record from Lake </w:t>
      </w:r>
      <w:proofErr w:type="spellStart"/>
      <w:r w:rsidRPr="00BC3191">
        <w:t>Arapisto</w:t>
      </w:r>
      <w:proofErr w:type="spellEnd"/>
      <w:r w:rsidRPr="00BC3191">
        <w:t>, Finland. The Holocene 17:457–467</w:t>
      </w:r>
    </w:p>
    <w:p w:rsidR="00B56386" w:rsidRPr="00BC3191" w:rsidRDefault="00B56386" w:rsidP="00B56386">
      <w:pPr>
        <w:pStyle w:val="reference"/>
      </w:pPr>
      <w:proofErr w:type="spellStart"/>
      <w:r w:rsidRPr="00BC3191">
        <w:t>Schäperclaus</w:t>
      </w:r>
      <w:proofErr w:type="spellEnd"/>
      <w:r w:rsidRPr="00BC3191">
        <w:t xml:space="preserve"> W (1992) Fish Diseases. </w:t>
      </w:r>
      <w:proofErr w:type="spellStart"/>
      <w:r w:rsidRPr="00BC3191">
        <w:t>A.A</w:t>
      </w:r>
      <w:proofErr w:type="spellEnd"/>
      <w:r w:rsidRPr="00BC3191">
        <w:t xml:space="preserve">. </w:t>
      </w:r>
      <w:proofErr w:type="spellStart"/>
      <w:r w:rsidRPr="00BC3191">
        <w:t>Balkema</w:t>
      </w:r>
      <w:proofErr w:type="spellEnd"/>
      <w:r w:rsidRPr="00BC3191">
        <w:t>, Rotterdam</w:t>
      </w:r>
    </w:p>
    <w:p w:rsidR="00B56386" w:rsidRPr="00BC3191" w:rsidRDefault="00B56386" w:rsidP="00B56386">
      <w:pPr>
        <w:pStyle w:val="reference"/>
      </w:pPr>
      <w:proofErr w:type="spellStart"/>
      <w:r w:rsidRPr="00BC3191">
        <w:t>Słowiński</w:t>
      </w:r>
      <w:proofErr w:type="spellEnd"/>
      <w:r w:rsidRPr="00BC3191">
        <w:t xml:space="preserve"> M, </w:t>
      </w:r>
      <w:proofErr w:type="spellStart"/>
      <w:r w:rsidRPr="00BC3191">
        <w:t>Zawiska</w:t>
      </w:r>
      <w:proofErr w:type="spellEnd"/>
      <w:r w:rsidRPr="00BC3191">
        <w:t xml:space="preserve"> I, </w:t>
      </w:r>
      <w:proofErr w:type="spellStart"/>
      <w:r w:rsidRPr="00BC3191">
        <w:t>Ott</w:t>
      </w:r>
      <w:proofErr w:type="spellEnd"/>
      <w:r w:rsidRPr="00BC3191">
        <w:t xml:space="preserve"> F et al (2017) Differential proxy responses to late Allerød and early Younger Dryas climatic change recorded in varved sediments of the </w:t>
      </w:r>
      <w:proofErr w:type="spellStart"/>
      <w:r w:rsidRPr="00BC3191">
        <w:t>Trzechowskie</w:t>
      </w:r>
      <w:proofErr w:type="spellEnd"/>
      <w:r w:rsidRPr="00BC3191">
        <w:t xml:space="preserve"> palaeolake in Northern Poland. </w:t>
      </w:r>
      <w:proofErr w:type="spellStart"/>
      <w:r w:rsidRPr="00BC3191">
        <w:t>Quat</w:t>
      </w:r>
      <w:proofErr w:type="spellEnd"/>
      <w:r w:rsidRPr="00BC3191">
        <w:t xml:space="preserve"> Sci Rev 158:94-106</w:t>
      </w:r>
    </w:p>
    <w:p w:rsidR="00B56386" w:rsidRPr="00BC3191" w:rsidRDefault="00B56386" w:rsidP="00B56386">
      <w:pPr>
        <w:pStyle w:val="reference"/>
      </w:pPr>
      <w:proofErr w:type="spellStart"/>
      <w:r w:rsidRPr="00BC3191">
        <w:t>Schwander</w:t>
      </w:r>
      <w:proofErr w:type="spellEnd"/>
      <w:r w:rsidRPr="00BC3191">
        <w:t xml:space="preserve"> J, </w:t>
      </w:r>
      <w:proofErr w:type="spellStart"/>
      <w:r w:rsidRPr="00BC3191">
        <w:t>Eicher</w:t>
      </w:r>
      <w:proofErr w:type="spellEnd"/>
      <w:r w:rsidRPr="00BC3191">
        <w:t xml:space="preserve"> U, </w:t>
      </w:r>
      <w:proofErr w:type="spellStart"/>
      <w:r w:rsidRPr="00BC3191">
        <w:t>Ammann</w:t>
      </w:r>
      <w:proofErr w:type="spellEnd"/>
      <w:r w:rsidRPr="00BC3191">
        <w:t xml:space="preserve"> B (2000) Oxygen isotopes of lake marl at </w:t>
      </w:r>
      <w:proofErr w:type="spellStart"/>
      <w:r w:rsidRPr="00BC3191">
        <w:t>Gerzensee</w:t>
      </w:r>
      <w:proofErr w:type="spellEnd"/>
      <w:r w:rsidRPr="00BC3191">
        <w:t xml:space="preserve"> and </w:t>
      </w:r>
      <w:proofErr w:type="spellStart"/>
      <w:r w:rsidRPr="00BC3191">
        <w:t>Leysin</w:t>
      </w:r>
      <w:proofErr w:type="spellEnd"/>
      <w:r w:rsidRPr="00BC3191">
        <w:t xml:space="preserve"> (Switzerland), covering the Younger Dryas and two minor oscillations, and their correlation to the GRIP ice core. </w:t>
      </w:r>
      <w:proofErr w:type="spellStart"/>
      <w:r w:rsidRPr="00BC3191">
        <w:t>Palaeogeography</w:t>
      </w:r>
      <w:proofErr w:type="spellEnd"/>
      <w:r w:rsidRPr="00BC3191">
        <w:t xml:space="preserve"> Palaeoclimatology Palaeoecology 159(3):203-214</w:t>
      </w:r>
    </w:p>
    <w:p w:rsidR="00B56386" w:rsidRPr="00BC3191" w:rsidRDefault="00B56386" w:rsidP="00B56386">
      <w:pPr>
        <w:pStyle w:val="reference"/>
      </w:pPr>
      <w:r w:rsidRPr="00BC3191">
        <w:t>Sobkowiak-</w:t>
      </w:r>
      <w:proofErr w:type="spellStart"/>
      <w:r w:rsidRPr="00BC3191">
        <w:t>Tabaka</w:t>
      </w:r>
      <w:proofErr w:type="spellEnd"/>
      <w:r w:rsidRPr="00BC3191">
        <w:t xml:space="preserve"> I, Kubiak-Martens L, </w:t>
      </w:r>
      <w:proofErr w:type="spellStart"/>
      <w:r w:rsidRPr="00BC3191">
        <w:t>Okuniewska-Nowaczyk</w:t>
      </w:r>
      <w:proofErr w:type="spellEnd"/>
      <w:r w:rsidRPr="00BC3191">
        <w:t xml:space="preserve"> I et al (2018) Reconstruction of the Late Glacial and Early Holocene Landscape and human presence on the basis of multidisciplinary analyses from </w:t>
      </w:r>
      <w:proofErr w:type="spellStart"/>
      <w:r w:rsidRPr="00BC3191">
        <w:t>Lubrza</w:t>
      </w:r>
      <w:proofErr w:type="spellEnd"/>
      <w:r w:rsidRPr="00BC3191">
        <w:t xml:space="preserve"> in Western Poland. </w:t>
      </w:r>
      <w:proofErr w:type="spellStart"/>
      <w:r w:rsidRPr="00BC3191">
        <w:t>Env</w:t>
      </w:r>
      <w:proofErr w:type="spellEnd"/>
      <w:r w:rsidRPr="00BC3191">
        <w:t xml:space="preserve"> Arch 23(2), 123-136. </w:t>
      </w:r>
      <w:proofErr w:type="spellStart"/>
      <w:r w:rsidRPr="00BC3191">
        <w:t>DOI</w:t>
      </w:r>
      <w:proofErr w:type="spellEnd"/>
      <w:r w:rsidRPr="00BC3191">
        <w:t>: 10.1080/14614103.2016.1268993</w:t>
      </w:r>
    </w:p>
    <w:p w:rsidR="00B56386" w:rsidRPr="00BC3191" w:rsidRDefault="00B56386" w:rsidP="00B56386">
      <w:pPr>
        <w:pStyle w:val="reference"/>
        <w:rPr>
          <w:lang w:val="pl-PL"/>
        </w:rPr>
      </w:pPr>
      <w:r w:rsidRPr="00BC3191">
        <w:rPr>
          <w:lang w:val="pl-PL"/>
        </w:rPr>
        <w:t>Szweykowska A, Szweykowski J (1997) Botanika. PWN, Warszawa</w:t>
      </w:r>
    </w:p>
    <w:p w:rsidR="00B56386" w:rsidRPr="00BC3191" w:rsidRDefault="00B56386" w:rsidP="00B56386">
      <w:pPr>
        <w:pStyle w:val="reference"/>
        <w:rPr>
          <w:lang w:val="pl-PL"/>
        </w:rPr>
      </w:pPr>
      <w:r w:rsidRPr="00BC3191">
        <w:rPr>
          <w:lang w:val="pl-PL"/>
        </w:rPr>
        <w:t xml:space="preserve">Tobolski K (2003) Predyspozycje kontynentalne Niziny Wielkopolsko-Kujawskiej widziane przez Zygmunta Czubińskiego. In: Banaszak J (ed) Stepowienie Wielkopolski – pół wieku </w:t>
      </w:r>
    </w:p>
    <w:p w:rsidR="00B56386" w:rsidRPr="00B56386" w:rsidRDefault="00B56386" w:rsidP="00B56386">
      <w:pPr>
        <w:pStyle w:val="reference"/>
        <w:rPr>
          <w:lang w:val="de-DE"/>
        </w:rPr>
      </w:pPr>
      <w:r w:rsidRPr="00BC3191">
        <w:rPr>
          <w:lang w:val="pl-PL"/>
        </w:rPr>
        <w:t xml:space="preserve">później. Wyd. Akademii Bydgoskiej im. </w:t>
      </w:r>
      <w:proofErr w:type="spellStart"/>
      <w:r w:rsidRPr="00B56386">
        <w:rPr>
          <w:lang w:val="de-DE"/>
        </w:rPr>
        <w:t>Kazimierza</w:t>
      </w:r>
      <w:proofErr w:type="spellEnd"/>
      <w:r w:rsidRPr="00B56386">
        <w:rPr>
          <w:lang w:val="de-DE"/>
        </w:rPr>
        <w:t xml:space="preserve"> </w:t>
      </w:r>
      <w:proofErr w:type="spellStart"/>
      <w:r w:rsidRPr="00B56386">
        <w:rPr>
          <w:lang w:val="de-DE"/>
        </w:rPr>
        <w:t>Wielkiego</w:t>
      </w:r>
      <w:proofErr w:type="spellEnd"/>
      <w:r w:rsidRPr="00B56386">
        <w:rPr>
          <w:lang w:val="de-DE"/>
        </w:rPr>
        <w:t>, Bydgoszcz pp 43-56</w:t>
      </w:r>
    </w:p>
    <w:p w:rsidR="00B56386" w:rsidRPr="00BC3191" w:rsidRDefault="00B56386" w:rsidP="00B56386">
      <w:pPr>
        <w:pStyle w:val="reference"/>
      </w:pPr>
      <w:proofErr w:type="spellStart"/>
      <w:r w:rsidRPr="00B56386">
        <w:rPr>
          <w:lang w:val="de-DE"/>
        </w:rPr>
        <w:t>Usinger</w:t>
      </w:r>
      <w:proofErr w:type="spellEnd"/>
      <w:r w:rsidRPr="00B56386">
        <w:rPr>
          <w:lang w:val="de-DE"/>
        </w:rPr>
        <w:t xml:space="preserve"> H (1985) Pollenstratigraphische, </w:t>
      </w:r>
      <w:proofErr w:type="spellStart"/>
      <w:r w:rsidRPr="00B56386">
        <w:rPr>
          <w:lang w:val="de-DE"/>
        </w:rPr>
        <w:t>vegetations</w:t>
      </w:r>
      <w:proofErr w:type="spellEnd"/>
      <w:r w:rsidRPr="00B56386">
        <w:rPr>
          <w:lang w:val="de-DE"/>
        </w:rPr>
        <w:t xml:space="preserve"> und klimageschichtliche Gliederung des “Bölling-</w:t>
      </w:r>
      <w:proofErr w:type="spellStart"/>
      <w:r w:rsidRPr="00B56386">
        <w:rPr>
          <w:lang w:val="de-DE"/>
        </w:rPr>
        <w:t>Alleröd</w:t>
      </w:r>
      <w:proofErr w:type="spellEnd"/>
      <w:r w:rsidRPr="00B56386">
        <w:rPr>
          <w:lang w:val="de-DE"/>
        </w:rPr>
        <w:t xml:space="preserve">-Komplexes” in Schleswig-Holstein und die Bedeutung für die Spätglazial-Stratigraphie in benachbarten Gebieten. </w:t>
      </w:r>
      <w:r w:rsidRPr="00BC3191">
        <w:t xml:space="preserve">Flora 177:1-43 </w:t>
      </w:r>
    </w:p>
    <w:p w:rsidR="00B56386" w:rsidRPr="00BC3191" w:rsidRDefault="00B56386" w:rsidP="00B56386">
      <w:pPr>
        <w:pStyle w:val="reference"/>
      </w:pPr>
      <w:r w:rsidRPr="00BC3191">
        <w:t xml:space="preserve">Wasylikowa K (1964) </w:t>
      </w:r>
      <w:proofErr w:type="spellStart"/>
      <w:r w:rsidRPr="00BC3191">
        <w:t>Roślinność</w:t>
      </w:r>
      <w:proofErr w:type="spellEnd"/>
      <w:r w:rsidRPr="00BC3191">
        <w:t xml:space="preserve"> </w:t>
      </w:r>
      <w:proofErr w:type="spellStart"/>
      <w:r w:rsidRPr="00BC3191">
        <w:t>i</w:t>
      </w:r>
      <w:proofErr w:type="spellEnd"/>
      <w:r w:rsidRPr="00BC3191">
        <w:t xml:space="preserve"> </w:t>
      </w:r>
      <w:proofErr w:type="spellStart"/>
      <w:r w:rsidRPr="00BC3191">
        <w:t>klimat</w:t>
      </w:r>
      <w:proofErr w:type="spellEnd"/>
      <w:r w:rsidRPr="00BC3191">
        <w:t xml:space="preserve"> </w:t>
      </w:r>
      <w:proofErr w:type="spellStart"/>
      <w:r w:rsidRPr="00BC3191">
        <w:t>późnego</w:t>
      </w:r>
      <w:proofErr w:type="spellEnd"/>
      <w:r w:rsidRPr="00BC3191">
        <w:t xml:space="preserve"> </w:t>
      </w:r>
      <w:proofErr w:type="spellStart"/>
      <w:r w:rsidRPr="00BC3191">
        <w:t>glacjału</w:t>
      </w:r>
      <w:proofErr w:type="spellEnd"/>
      <w:r w:rsidRPr="00BC3191">
        <w:t xml:space="preserve"> w </w:t>
      </w:r>
      <w:proofErr w:type="spellStart"/>
      <w:r w:rsidRPr="00BC3191">
        <w:t>środkowej</w:t>
      </w:r>
      <w:proofErr w:type="spellEnd"/>
      <w:r w:rsidRPr="00BC3191">
        <w:t xml:space="preserve"> </w:t>
      </w:r>
      <w:proofErr w:type="spellStart"/>
      <w:r w:rsidRPr="00BC3191">
        <w:t>Polsce</w:t>
      </w:r>
      <w:proofErr w:type="spellEnd"/>
      <w:r w:rsidRPr="00BC3191">
        <w:t xml:space="preserve"> </w:t>
      </w:r>
      <w:proofErr w:type="spellStart"/>
      <w:proofErr w:type="gramStart"/>
      <w:r w:rsidRPr="00BC3191">
        <w:t>na</w:t>
      </w:r>
      <w:proofErr w:type="spellEnd"/>
      <w:proofErr w:type="gramEnd"/>
      <w:r w:rsidRPr="00BC3191">
        <w:t xml:space="preserve"> </w:t>
      </w:r>
      <w:proofErr w:type="spellStart"/>
      <w:r w:rsidRPr="00BC3191">
        <w:t>podstawie</w:t>
      </w:r>
      <w:proofErr w:type="spellEnd"/>
      <w:r w:rsidRPr="00BC3191">
        <w:t xml:space="preserve"> </w:t>
      </w:r>
      <w:proofErr w:type="spellStart"/>
      <w:r w:rsidRPr="00BC3191">
        <w:t>badań</w:t>
      </w:r>
      <w:proofErr w:type="spellEnd"/>
      <w:r w:rsidRPr="00BC3191">
        <w:t xml:space="preserve"> w </w:t>
      </w:r>
      <w:proofErr w:type="spellStart"/>
      <w:r w:rsidRPr="00BC3191">
        <w:t>Witowie</w:t>
      </w:r>
      <w:proofErr w:type="spellEnd"/>
      <w:r w:rsidRPr="00BC3191">
        <w:t xml:space="preserve"> </w:t>
      </w:r>
      <w:proofErr w:type="spellStart"/>
      <w:r w:rsidRPr="00BC3191">
        <w:t>koło</w:t>
      </w:r>
      <w:proofErr w:type="spellEnd"/>
      <w:r w:rsidRPr="00BC3191">
        <w:t xml:space="preserve"> </w:t>
      </w:r>
      <w:proofErr w:type="spellStart"/>
      <w:r w:rsidRPr="00BC3191">
        <w:t>Łęczycy</w:t>
      </w:r>
      <w:proofErr w:type="spellEnd"/>
      <w:r w:rsidRPr="00BC3191">
        <w:t xml:space="preserve"> (summary: Vegetation and climate of the Late-Glacial in central Poland based on investigations made at </w:t>
      </w:r>
      <w:proofErr w:type="spellStart"/>
      <w:r w:rsidRPr="00BC3191">
        <w:t>Witów</w:t>
      </w:r>
      <w:proofErr w:type="spellEnd"/>
      <w:r w:rsidRPr="00BC3191">
        <w:t xml:space="preserve"> near </w:t>
      </w:r>
      <w:proofErr w:type="spellStart"/>
      <w:r w:rsidRPr="00BC3191">
        <w:t>Łęczyca</w:t>
      </w:r>
      <w:proofErr w:type="spellEnd"/>
      <w:r w:rsidRPr="00BC3191">
        <w:t xml:space="preserve">). </w:t>
      </w:r>
      <w:proofErr w:type="spellStart"/>
      <w:r w:rsidRPr="00BC3191">
        <w:t>Biuletyn</w:t>
      </w:r>
      <w:proofErr w:type="spellEnd"/>
      <w:r w:rsidRPr="00BC3191">
        <w:t xml:space="preserve"> </w:t>
      </w:r>
      <w:proofErr w:type="spellStart"/>
      <w:r w:rsidRPr="00BC3191">
        <w:t>Peryglacjalny</w:t>
      </w:r>
      <w:proofErr w:type="spellEnd"/>
      <w:r w:rsidRPr="00BC3191">
        <w:t xml:space="preserve"> 13:261-417</w:t>
      </w:r>
    </w:p>
    <w:p w:rsidR="00B56386" w:rsidRPr="00BC3191" w:rsidRDefault="00B56386" w:rsidP="00B56386">
      <w:pPr>
        <w:pStyle w:val="reference"/>
      </w:pPr>
      <w:r w:rsidRPr="00BC3191">
        <w:t xml:space="preserve">Whiteside MC (1970) Danish </w:t>
      </w:r>
      <w:proofErr w:type="spellStart"/>
      <w:r w:rsidRPr="00BC3191">
        <w:t>chydorid</w:t>
      </w:r>
      <w:proofErr w:type="spellEnd"/>
      <w:r w:rsidRPr="00BC3191">
        <w:t xml:space="preserve"> Cladocera: modern ecology and core studies. </w:t>
      </w:r>
      <w:proofErr w:type="spellStart"/>
      <w:r w:rsidRPr="00BC3191">
        <w:t>Ecol</w:t>
      </w:r>
      <w:proofErr w:type="spellEnd"/>
      <w:r w:rsidRPr="00BC3191">
        <w:t xml:space="preserve"> </w:t>
      </w:r>
      <w:proofErr w:type="spellStart"/>
      <w:r w:rsidRPr="00BC3191">
        <w:t>Monogr</w:t>
      </w:r>
      <w:proofErr w:type="spellEnd"/>
      <w:r w:rsidRPr="00BC3191">
        <w:t xml:space="preserve"> 40(1):79-118</w:t>
      </w:r>
    </w:p>
    <w:p w:rsidR="00B56386" w:rsidRPr="00BC3191" w:rsidRDefault="00B56386" w:rsidP="00B56386">
      <w:pPr>
        <w:pStyle w:val="reference"/>
        <w:rPr>
          <w:lang w:val="pl-PL"/>
        </w:rPr>
      </w:pPr>
      <w:r w:rsidRPr="00BC3191">
        <w:rPr>
          <w:lang w:val="pl-PL"/>
        </w:rPr>
        <w:t>Zarzycki K, Trzcińska-Tacik H, Różański W, Szeląg Z, Wołek J, Korzeniak U (2002)</w:t>
      </w:r>
    </w:p>
    <w:p w:rsidR="00B56386" w:rsidRPr="00BC3191" w:rsidRDefault="00B56386" w:rsidP="00B56386">
      <w:pPr>
        <w:pStyle w:val="reference"/>
        <w:rPr>
          <w:lang w:val="pl-PL"/>
        </w:rPr>
      </w:pPr>
      <w:r w:rsidRPr="00BC3191">
        <w:rPr>
          <w:lang w:val="pl-PL"/>
        </w:rPr>
        <w:t>Ekologiczne liczby wskaźnikowe roślin naczyniowych Polski. Różnorodność biologiczna</w:t>
      </w:r>
    </w:p>
    <w:p w:rsidR="00B56386" w:rsidRPr="00B56386" w:rsidRDefault="00B56386" w:rsidP="00B56386">
      <w:pPr>
        <w:pStyle w:val="reference"/>
        <w:rPr>
          <w:lang w:val="pl-PL"/>
        </w:rPr>
      </w:pPr>
      <w:r w:rsidRPr="00BC3191">
        <w:rPr>
          <w:lang w:val="pl-PL"/>
        </w:rPr>
        <w:t>Polski, vol. 2. Instytut Botaniki W. Szafera, PAN, Kraków, pp 1-183</w:t>
      </w:r>
    </w:p>
    <w:sectPr w:rsidR="00B56386" w:rsidRPr="00B56386" w:rsidSect="001C26C0">
      <w:pgSz w:w="11907" w:h="16840"/>
      <w:pgMar w:top="1134"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34B" w:rsidRDefault="004D034B">
      <w:r>
        <w:separator/>
      </w:r>
    </w:p>
  </w:endnote>
  <w:endnote w:type="continuationSeparator" w:id="0">
    <w:p w:rsidR="004D034B" w:rsidRDefault="004D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BBD" w:rsidRDefault="00AA7BBD">
    <w:pPr>
      <w:pStyle w:val="Fuzeile"/>
      <w:jc w:val="right"/>
    </w:pPr>
    <w:r>
      <w:rPr>
        <w:rStyle w:val="Seitenzahl"/>
      </w:rPr>
      <w:fldChar w:fldCharType="begin"/>
    </w:r>
    <w:r>
      <w:rPr>
        <w:rStyle w:val="Seitenzahl"/>
      </w:rPr>
      <w:instrText xml:space="preserve"> PAGE </w:instrText>
    </w:r>
    <w:r>
      <w:rPr>
        <w:rStyle w:val="Seitenzahl"/>
      </w:rPr>
      <w:fldChar w:fldCharType="separate"/>
    </w:r>
    <w:r w:rsidR="00D728B8">
      <w:rPr>
        <w:rStyle w:val="Seitenzahl"/>
        <w:noProof/>
      </w:rPr>
      <w:t>13</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34B" w:rsidRDefault="004D034B">
      <w:r>
        <w:separator/>
      </w:r>
    </w:p>
  </w:footnote>
  <w:footnote w:type="continuationSeparator" w:id="0">
    <w:p w:rsidR="004D034B" w:rsidRDefault="004D0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34B"/>
    <w:rsid w:val="000409FC"/>
    <w:rsid w:val="0013519F"/>
    <w:rsid w:val="00143D45"/>
    <w:rsid w:val="001A7221"/>
    <w:rsid w:val="001C26C0"/>
    <w:rsid w:val="002779EE"/>
    <w:rsid w:val="003C6B63"/>
    <w:rsid w:val="00481CA1"/>
    <w:rsid w:val="00482475"/>
    <w:rsid w:val="004878CE"/>
    <w:rsid w:val="004B0FE8"/>
    <w:rsid w:val="004C1FC0"/>
    <w:rsid w:val="004D034B"/>
    <w:rsid w:val="004D4C20"/>
    <w:rsid w:val="004F15FE"/>
    <w:rsid w:val="005074C2"/>
    <w:rsid w:val="00570E4A"/>
    <w:rsid w:val="005A4328"/>
    <w:rsid w:val="006655CD"/>
    <w:rsid w:val="006760B2"/>
    <w:rsid w:val="006A2C41"/>
    <w:rsid w:val="006C28FF"/>
    <w:rsid w:val="006C39C1"/>
    <w:rsid w:val="006C7E60"/>
    <w:rsid w:val="00753577"/>
    <w:rsid w:val="00756AE2"/>
    <w:rsid w:val="008001D5"/>
    <w:rsid w:val="00820938"/>
    <w:rsid w:val="00900FD7"/>
    <w:rsid w:val="009168B0"/>
    <w:rsid w:val="0092655B"/>
    <w:rsid w:val="00927DED"/>
    <w:rsid w:val="00966647"/>
    <w:rsid w:val="009968ED"/>
    <w:rsid w:val="009A1F2C"/>
    <w:rsid w:val="00A617F3"/>
    <w:rsid w:val="00AA230B"/>
    <w:rsid w:val="00AA7234"/>
    <w:rsid w:val="00AA7BBD"/>
    <w:rsid w:val="00AB321B"/>
    <w:rsid w:val="00AD7A3D"/>
    <w:rsid w:val="00B56386"/>
    <w:rsid w:val="00BA4AF4"/>
    <w:rsid w:val="00BA7181"/>
    <w:rsid w:val="00BE4DC2"/>
    <w:rsid w:val="00D45804"/>
    <w:rsid w:val="00D62430"/>
    <w:rsid w:val="00D728B8"/>
    <w:rsid w:val="00E01282"/>
    <w:rsid w:val="00E43B52"/>
    <w:rsid w:val="00EE57D8"/>
    <w:rsid w:val="00F30E20"/>
    <w:rsid w:val="00F353E9"/>
    <w:rsid w:val="00F449E4"/>
    <w:rsid w:val="00F86FE8"/>
    <w:rsid w:val="00F90D8F"/>
    <w:rsid w:val="00FE4E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DD19B"/>
  <w15:chartTrackingRefBased/>
  <w15:docId w15:val="{33FC2D85-4DE4-4355-A39A-4CB11160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next w:val="Kommentartext"/>
    <w:qFormat/>
    <w:rsid w:val="004D034B"/>
    <w:pPr>
      <w:spacing w:line="360" w:lineRule="auto"/>
    </w:pPr>
    <w:rPr>
      <w:rFonts w:eastAsia="Calibri"/>
      <w:sz w:val="24"/>
      <w:szCs w:val="22"/>
      <w:lang w:val="en-GB" w:eastAsia="pl-PL"/>
    </w:rPr>
  </w:style>
  <w:style w:type="paragraph" w:styleId="berschrift1">
    <w:name w:val="heading 1"/>
    <w:basedOn w:val="Standard"/>
    <w:link w:val="berschrift1Zchn"/>
    <w:uiPriority w:val="9"/>
    <w:qFormat/>
    <w:rsid w:val="00E43B52"/>
    <w:pPr>
      <w:spacing w:before="100" w:beforeAutospacing="1" w:after="100" w:afterAutospacing="1" w:line="240" w:lineRule="auto"/>
      <w:outlineLvl w:val="0"/>
    </w:pPr>
    <w:rPr>
      <w:rFonts w:eastAsia="Times New Roman"/>
      <w:b/>
      <w:bCs/>
      <w:kern w:val="36"/>
      <w:sz w:val="48"/>
      <w:szCs w:val="48"/>
      <w:lang w:val="de-DE" w:eastAsia="de-DE"/>
    </w:rPr>
  </w:style>
  <w:style w:type="paragraph" w:styleId="berschrift3">
    <w:name w:val="heading 3"/>
    <w:basedOn w:val="Standard"/>
    <w:next w:val="Standard"/>
    <w:link w:val="berschrift3Zchn"/>
    <w:semiHidden/>
    <w:unhideWhenUsed/>
    <w:qFormat/>
    <w:rsid w:val="00B56386"/>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abbreviations">
    <w:name w:val="abbreviations"/>
    <w:basedOn w:val="Standard"/>
    <w:next w:val="Standard"/>
    <w:pPr>
      <w:tabs>
        <w:tab w:val="left" w:pos="3402"/>
      </w:tabs>
      <w:ind w:left="3402" w:hanging="3402"/>
    </w:pPr>
  </w:style>
  <w:style w:type="paragraph" w:customStyle="1" w:styleId="Titel1">
    <w:name w:val="Titel1"/>
    <w:basedOn w:val="Standard"/>
    <w:next w:val="Standard"/>
    <w:rPr>
      <w:rFonts w:ascii="Arial" w:hAnsi="Arial"/>
      <w:b/>
      <w:sz w:val="36"/>
    </w:rPr>
  </w:style>
  <w:style w:type="paragraph" w:customStyle="1" w:styleId="heading1">
    <w:name w:val="heading1"/>
    <w:basedOn w:val="Standard"/>
    <w:next w:val="Standard"/>
    <w:pPr>
      <w:keepNext/>
      <w:spacing w:before="240" w:after="180"/>
    </w:pPr>
    <w:rPr>
      <w:rFonts w:ascii="Arial" w:hAnsi="Arial"/>
      <w:b/>
      <w:sz w:val="32"/>
    </w:rPr>
  </w:style>
  <w:style w:type="paragraph" w:customStyle="1" w:styleId="heading2">
    <w:name w:val="heading2"/>
    <w:basedOn w:val="Standard"/>
    <w:next w:val="Standard"/>
    <w:pPr>
      <w:keepNext/>
      <w:spacing w:before="240" w:after="180"/>
    </w:pPr>
    <w:rPr>
      <w:rFonts w:ascii="Arial" w:hAnsi="Arial"/>
      <w:b/>
      <w:sz w:val="28"/>
    </w:rPr>
  </w:style>
  <w:style w:type="paragraph" w:customStyle="1" w:styleId="heading3">
    <w:name w:val="heading3"/>
    <w:basedOn w:val="Standard"/>
    <w:next w:val="Standard"/>
    <w:pPr>
      <w:keepNext/>
      <w:spacing w:before="240" w:after="180"/>
    </w:pPr>
    <w:rPr>
      <w:rFonts w:ascii="Arial" w:hAnsi="Arial"/>
      <w:b/>
      <w:i/>
      <w:sz w:val="28"/>
    </w:rPr>
  </w:style>
  <w:style w:type="paragraph" w:customStyle="1" w:styleId="heading4">
    <w:name w:val="heading4"/>
    <w:basedOn w:val="Standard"/>
    <w:next w:val="Standard"/>
    <w:pPr>
      <w:keepNext/>
      <w:spacing w:before="240" w:after="180"/>
    </w:pPr>
    <w:rPr>
      <w:rFonts w:ascii="Arial" w:hAnsi="Arial"/>
      <w:b/>
    </w:rPr>
  </w:style>
  <w:style w:type="paragraph" w:customStyle="1" w:styleId="tablecitation">
    <w:name w:val="tablecitation"/>
    <w:basedOn w:val="figurecitation"/>
  </w:style>
  <w:style w:type="paragraph" w:customStyle="1" w:styleId="figurecitation">
    <w:name w:val="figurecitation"/>
    <w:basedOn w:val="Standard"/>
    <w:rPr>
      <w:rFonts w:ascii="Arial" w:hAnsi="Arial"/>
      <w:b/>
      <w:sz w:val="36"/>
    </w:rPr>
  </w:style>
  <w:style w:type="paragraph" w:customStyle="1" w:styleId="acknowledgements">
    <w:name w:val="acknowledgements"/>
    <w:basedOn w:val="Standard"/>
    <w:next w:val="Standard"/>
    <w:pPr>
      <w:spacing w:before="120"/>
    </w:pPr>
  </w:style>
  <w:style w:type="paragraph" w:customStyle="1" w:styleId="author">
    <w:name w:val="author"/>
    <w:basedOn w:val="Standard"/>
    <w:pPr>
      <w:spacing w:before="120" w:after="120"/>
    </w:pPr>
    <w:rPr>
      <w:smallCaps/>
    </w:rPr>
  </w:style>
  <w:style w:type="paragraph" w:customStyle="1" w:styleId="authorinfo">
    <w:name w:val="authorinfo"/>
    <w:basedOn w:val="Standard"/>
    <w:pPr>
      <w:spacing w:before="120" w:after="120" w:line="240" w:lineRule="auto"/>
    </w:pPr>
    <w:rPr>
      <w:i/>
    </w:rPr>
  </w:style>
  <w:style w:type="paragraph" w:customStyle="1" w:styleId="email">
    <w:name w:val="email"/>
    <w:basedOn w:val="Standard"/>
    <w:next w:val="telephone"/>
    <w:pPr>
      <w:spacing w:before="120" w:line="240" w:lineRule="auto"/>
    </w:pPr>
    <w:rPr>
      <w:sz w:val="20"/>
    </w:rPr>
  </w:style>
  <w:style w:type="paragraph" w:customStyle="1" w:styleId="telephone">
    <w:name w:val="telephone"/>
    <w:basedOn w:val="email"/>
    <w:next w:val="fax"/>
    <w:pPr>
      <w:spacing w:before="0"/>
    </w:pPr>
  </w:style>
  <w:style w:type="paragraph" w:customStyle="1" w:styleId="fax">
    <w:name w:val="fax"/>
    <w:basedOn w:val="email"/>
    <w:next w:val="Standard"/>
    <w:pPr>
      <w:spacing w:before="0" w:after="120"/>
    </w:pPr>
  </w:style>
  <w:style w:type="paragraph" w:customStyle="1" w:styleId="abstract">
    <w:name w:val="abstract"/>
    <w:basedOn w:val="Standard"/>
    <w:next w:val="Standard"/>
    <w:pPr>
      <w:spacing w:before="120"/>
    </w:pPr>
    <w:rPr>
      <w:sz w:val="20"/>
    </w:rPr>
  </w:style>
  <w:style w:type="paragraph" w:customStyle="1" w:styleId="keywords">
    <w:name w:val="keywords"/>
    <w:basedOn w:val="Standard"/>
    <w:next w:val="Standard"/>
    <w:pPr>
      <w:spacing w:before="120"/>
    </w:pPr>
    <w:rPr>
      <w:i/>
    </w:rPr>
  </w:style>
  <w:style w:type="paragraph" w:customStyle="1" w:styleId="extraaddress">
    <w:name w:val="extraaddress"/>
    <w:basedOn w:val="email"/>
  </w:style>
  <w:style w:type="paragraph" w:customStyle="1" w:styleId="reference">
    <w:name w:val="reference"/>
    <w:basedOn w:val="Standard"/>
    <w:rPr>
      <w:sz w:val="18"/>
    </w:rPr>
  </w:style>
  <w:style w:type="paragraph" w:customStyle="1" w:styleId="equation">
    <w:name w:val="equation"/>
    <w:basedOn w:val="Standard"/>
    <w:next w:val="Standard"/>
    <w:pPr>
      <w:spacing w:before="120" w:after="120"/>
      <w:jc w:val="center"/>
    </w:pPr>
  </w:style>
  <w:style w:type="paragraph" w:customStyle="1" w:styleId="comment">
    <w:name w:val="comment"/>
    <w:basedOn w:val="Standard"/>
    <w:pPr>
      <w:spacing w:line="240" w:lineRule="auto"/>
    </w:pPr>
    <w:rPr>
      <w:sz w:val="22"/>
    </w:rPr>
  </w:style>
  <w:style w:type="paragraph" w:customStyle="1" w:styleId="figlegend">
    <w:name w:val="figlegend"/>
    <w:basedOn w:val="Standard"/>
    <w:next w:val="Standard"/>
    <w:rPr>
      <w:sz w:val="20"/>
    </w:rPr>
  </w:style>
  <w:style w:type="paragraph" w:customStyle="1" w:styleId="tablelegend">
    <w:name w:val="tablelegend"/>
    <w:basedOn w:val="Standard"/>
    <w:next w:val="Standard"/>
    <w:rPr>
      <w:sz w:val="20"/>
    </w:rPr>
  </w:style>
  <w:style w:type="paragraph" w:customStyle="1" w:styleId="Text1">
    <w:name w:val="Text1"/>
    <w:basedOn w:val="Standard"/>
    <w:rsid w:val="00756AE2"/>
    <w:rPr>
      <w:lang w:eastAsia="en-US"/>
    </w:rPr>
  </w:style>
  <w:style w:type="paragraph" w:styleId="Kommentartext">
    <w:name w:val="annotation text"/>
    <w:basedOn w:val="Standard"/>
    <w:link w:val="KommentartextZchn"/>
    <w:uiPriority w:val="99"/>
    <w:unhideWhenUsed/>
    <w:rsid w:val="004D034B"/>
    <w:pPr>
      <w:spacing w:line="240" w:lineRule="auto"/>
    </w:pPr>
    <w:rPr>
      <w:sz w:val="20"/>
      <w:szCs w:val="20"/>
    </w:rPr>
  </w:style>
  <w:style w:type="character" w:customStyle="1" w:styleId="KommentartextZchn">
    <w:name w:val="Kommentartext Zchn"/>
    <w:basedOn w:val="Absatz-Standardschriftart"/>
    <w:link w:val="Kommentartext"/>
    <w:uiPriority w:val="99"/>
    <w:rsid w:val="004D034B"/>
    <w:rPr>
      <w:rFonts w:eastAsia="Calibri"/>
      <w:lang w:val="en-GB" w:eastAsia="pl-PL"/>
    </w:rPr>
  </w:style>
  <w:style w:type="paragraph" w:customStyle="1" w:styleId="Titel11">
    <w:name w:val="Titel11"/>
    <w:basedOn w:val="Standard"/>
    <w:next w:val="Standard"/>
    <w:rsid w:val="004D034B"/>
    <w:rPr>
      <w:rFonts w:ascii="Arial" w:hAnsi="Arial"/>
      <w:b/>
      <w:sz w:val="36"/>
    </w:rPr>
  </w:style>
  <w:style w:type="character" w:customStyle="1" w:styleId="y2iqfc">
    <w:name w:val="y2iqfc"/>
    <w:rsid w:val="004D034B"/>
  </w:style>
  <w:style w:type="character" w:customStyle="1" w:styleId="berschrift1Zchn">
    <w:name w:val="Überschrift 1 Zchn"/>
    <w:basedOn w:val="Absatz-Standardschriftart"/>
    <w:link w:val="berschrift1"/>
    <w:uiPriority w:val="9"/>
    <w:rsid w:val="00E43B52"/>
    <w:rPr>
      <w:b/>
      <w:bCs/>
      <w:kern w:val="36"/>
      <w:sz w:val="48"/>
      <w:szCs w:val="48"/>
    </w:rPr>
  </w:style>
  <w:style w:type="character" w:styleId="Hyperlink">
    <w:name w:val="Hyperlink"/>
    <w:basedOn w:val="Absatz-Standardschriftart"/>
    <w:uiPriority w:val="99"/>
    <w:rsid w:val="00F30E20"/>
    <w:rPr>
      <w:color w:val="0563C1" w:themeColor="hyperlink"/>
      <w:u w:val="single"/>
    </w:rPr>
  </w:style>
  <w:style w:type="character" w:customStyle="1" w:styleId="text">
    <w:name w:val="text"/>
    <w:rsid w:val="00F30E20"/>
  </w:style>
  <w:style w:type="character" w:customStyle="1" w:styleId="itempublisher">
    <w:name w:val="itempublisher"/>
    <w:basedOn w:val="Absatz-Standardschriftart"/>
    <w:rsid w:val="005A4328"/>
  </w:style>
  <w:style w:type="character" w:styleId="Hervorhebung">
    <w:name w:val="Emphasis"/>
    <w:basedOn w:val="Absatz-Standardschriftart"/>
    <w:uiPriority w:val="20"/>
    <w:qFormat/>
    <w:rsid w:val="006655CD"/>
    <w:rPr>
      <w:i/>
      <w:iCs/>
    </w:rPr>
  </w:style>
  <w:style w:type="character" w:customStyle="1" w:styleId="berschrift3Zchn">
    <w:name w:val="Überschrift 3 Zchn"/>
    <w:basedOn w:val="Absatz-Standardschriftart"/>
    <w:link w:val="berschrift3"/>
    <w:semiHidden/>
    <w:rsid w:val="00B56386"/>
    <w:rPr>
      <w:rFonts w:asciiTheme="majorHAnsi" w:eastAsiaTheme="majorEastAsia" w:hAnsiTheme="majorHAnsi" w:cstheme="majorBidi"/>
      <w:color w:val="1F4D78" w:themeColor="accent1" w:themeShade="7F"/>
      <w:sz w:val="24"/>
      <w:szCs w:val="24"/>
      <w:lang w:val="en-GB"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045359">
      <w:bodyDiv w:val="1"/>
      <w:marLeft w:val="0"/>
      <w:marRight w:val="0"/>
      <w:marTop w:val="0"/>
      <w:marBottom w:val="0"/>
      <w:divBdr>
        <w:top w:val="none" w:sz="0" w:space="0" w:color="auto"/>
        <w:left w:val="none" w:sz="0" w:space="0" w:color="auto"/>
        <w:bottom w:val="none" w:sz="0" w:space="0" w:color="auto"/>
        <w:right w:val="none" w:sz="0" w:space="0" w:color="auto"/>
      </w:divBdr>
    </w:div>
    <w:div w:id="1961836605">
      <w:bodyDiv w:val="1"/>
      <w:marLeft w:val="0"/>
      <w:marRight w:val="0"/>
      <w:marTop w:val="0"/>
      <w:marBottom w:val="0"/>
      <w:divBdr>
        <w:top w:val="none" w:sz="0" w:space="0" w:color="auto"/>
        <w:left w:val="none" w:sz="0" w:space="0" w:color="auto"/>
        <w:bottom w:val="none" w:sz="0" w:space="0" w:color="auto"/>
        <w:right w:val="none" w:sz="0" w:space="0" w:color="auto"/>
      </w:divBdr>
    </w:div>
    <w:div w:id="202285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adda.icm.edu.pl/yadda/contributor/f2c0e46d6abad889c398176247494a2b"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Deciduous" TargetMode="External"/><Relationship Id="rId11" Type="http://schemas.openxmlformats.org/officeDocument/2006/relationships/hyperlink" Target="http://www.geologos.com.pl/pdf/Geologos_18-4_Pawlowski.pdf" TargetMode="External"/><Relationship Id="rId5" Type="http://schemas.openxmlformats.org/officeDocument/2006/relationships/endnotes" Target="endnotes.xml"/><Relationship Id="rId10" Type="http://schemas.openxmlformats.org/officeDocument/2006/relationships/hyperlink" Target="https://doi.org/10.1007/s00334-019-00736-3" TargetMode="External"/><Relationship Id="rId4" Type="http://schemas.openxmlformats.org/officeDocument/2006/relationships/footnotes" Target="footnotes.xml"/><Relationship Id="rId9" Type="http://schemas.openxmlformats.org/officeDocument/2006/relationships/hyperlink" Target="http://yadda.icm.edu.pl/yadda/contributor/1c95a2b2b0c5a485db28cf08a4a7e95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X:\Redaktion\VHA\Peter-Kiepe\Vorlagen\sv-journ.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sv-journ.dot</Template>
  <TotalTime>0</TotalTime>
  <Pages>13</Pages>
  <Words>5988</Words>
  <Characters>35643</Characters>
  <Application>Microsoft Office Word</Application>
  <DocSecurity>0</DocSecurity>
  <Lines>297</Lines>
  <Paragraphs>83</Paragraphs>
  <ScaleCrop>false</ScaleCrop>
  <HeadingPairs>
    <vt:vector size="2" baseType="variant">
      <vt:variant>
        <vt:lpstr>Titel</vt:lpstr>
      </vt:variant>
      <vt:variant>
        <vt:i4>1</vt:i4>
      </vt:variant>
    </vt:vector>
  </HeadingPairs>
  <TitlesOfParts>
    <vt:vector size="1" baseType="lpstr">
      <vt:lpstr>sv-journ</vt:lpstr>
    </vt:vector>
  </TitlesOfParts>
  <Company>Springer Verlag</Company>
  <LinksUpToDate>false</LinksUpToDate>
  <CharactersWithSpaces>41548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sv-journ</dc:title>
  <dc:subject/>
  <dc:creator>Heidemarie Peter</dc:creator>
  <cp:keywords/>
  <dc:description/>
  <cp:lastModifiedBy>Felix Bittmann</cp:lastModifiedBy>
  <cp:revision>3</cp:revision>
  <cp:lastPrinted>1997-08-25T15:11:00Z</cp:lastPrinted>
  <dcterms:created xsi:type="dcterms:W3CDTF">2021-11-22T08:52:00Z</dcterms:created>
  <dcterms:modified xsi:type="dcterms:W3CDTF">2021-11-22T08:57:00Z</dcterms:modified>
</cp:coreProperties>
</file>