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</w:rPr>
      </w:pPr>
      <w:r>
        <w:rPr>
          <w:rFonts w:cs="Calibri" w:cstheme="minorHAnsi"/>
          <w:b/>
          <w:sz w:val="24"/>
        </w:rPr>
        <w:t xml:space="preserve">Filipović et al., </w:t>
      </w:r>
      <w:r>
        <w:rPr>
          <w:rFonts w:cs="Calibri" w:cstheme="minorHAnsi"/>
          <w:b/>
          <w:i/>
          <w:sz w:val="24"/>
        </w:rPr>
        <w:t>Triticum timopheevii</w:t>
      </w:r>
      <w:r>
        <w:rPr>
          <w:rFonts w:cs="Calibri" w:cstheme="minorHAnsi"/>
          <w:b/>
          <w:sz w:val="24"/>
        </w:rPr>
        <w:t xml:space="preserve"> s.l. (’new glume wheat’) finds in regions of southern and eastern Europe across space and time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</w:rPr>
      </w:pPr>
      <w:r>
        <w:rPr>
          <w:rFonts w:cs="Calibri" w:cstheme="minorHAnsi"/>
          <w:b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b/>
          <w:sz w:val="24"/>
        </w:rPr>
        <w:t xml:space="preserve">ESM 4 </w:t>
      </w:r>
      <w:r>
        <w:rPr>
          <w:rFonts w:cs="Calibri" w:cstheme="minorHAnsi"/>
          <w:sz w:val="24"/>
        </w:rPr>
        <w:t>Assorted information on some of the finds included in the paper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Grid"/>
        <w:tblW w:w="138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1558"/>
        <w:gridCol w:w="2269"/>
        <w:gridCol w:w="2125"/>
        <w:gridCol w:w="1844"/>
        <w:gridCol w:w="3259"/>
        <w:gridCol w:w="1276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Site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Location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Site type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Contexts with finds of Timopheev’s wheat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Description of the finds of Timopheev’s wheat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Additional archaeobotanical information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Analyst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Paliambela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Greece, Pieria (Kolindros municipality)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extended flat settlement in the Early Neolithic (EN), developed into a tell in the Middle Neolithic (MN).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pit; cultural layer in a house.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 glume bases; 2 from EN pit, 3 from EN/MN pit, 2 from MN house.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overall low number of plant remains at the site; beside Timopheev’s wheat, cereals also include einkorn, emmer and barley; einkorn seem to be the dominant, followed by emmer.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Alexandra Livarda and Georgia Kotzamani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Mursalevo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Bulgaria, Struma Valley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multilayered settlement, 2nd half of the Early Neolithic.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there are wheat stores dominated by Timopheev’s wheat.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charred; identification of spikelet forks secure.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1- and 2-grained einkorn, emmer and Timopheev’s wheat documented.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Kapitan Dimitrievo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Bulgaria, western Thracian Plain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 xml:space="preserve">tell; Early and Late Neolithic, Karanovo culture phases I, I-II and III. 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there are wheat stores dominated by Timopheev’s wheat.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charred; identification of spikelet forks secure.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1- and 2-grained einkorn, emmer and Timopheev’s wheat documented; identification of grains in progress.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Karanovo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Bulgaria, eastern Thracian Plain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tell; Late Neolithic; Karanovo culture phases III and III-IV.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settlement structures and layers.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lower representation of Timopheev’s wheat relative to other wheats (and compared to the Early Neolithic).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Hadzhidimitrovo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southeastern Bulgaria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pit field, probably along the edge of the settlement; Karanovo IV culture.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pit fill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charred, usually single chaff remains.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no securely identified Timopheev’s wheat grains (but perhaps present within the einkorn/emmer category).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Ivanka Hristova and 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Proviadia-Solnitsata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northeastern Bulgaria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tell; Middle Chalcolithic Varna culture.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settlement structures and layers.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Timopheev’s wheat makes up to 30% in the overall cereal content.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Dabene-Sarovka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central Bulgaria, sub-Balkan Karlovo Valley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flat settlement of the Early Bronze Age II.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large cereal storage.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charred; initially published as spelt wheat, revision in progress.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very small amount of Timopheev’s wheat (around 5% of the store); analysis is ongoing.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Malenovo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southeastern Bulgaria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pit field from the Early Iron Age (end of 12th–beginning of 8th century BCE).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pit fill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charred; a total of 30 glume bases identified.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perhaps more Timopheev’s wheat remains (including grain) present but not identifiable.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Ivanka Hristova and Elena Marinova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Kabyle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southeastern Bulgaria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Hellenistic settlement; mid-3rd through first quarter of 2nd century cal BCE.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pit fill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 single find of chaff.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perhaps more Timopheev’s wheat remains (including grain) among the finds of 2-grained einkorn and indeterminate wheat remains.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Ivanka Hristova and Elena Marinova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138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1558"/>
        <w:gridCol w:w="2269"/>
        <w:gridCol w:w="2125"/>
        <w:gridCol w:w="1844"/>
        <w:gridCol w:w="3259"/>
        <w:gridCol w:w="1276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Site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Location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Site type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Contexts with finds of Timopheev’s wheat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Description of the finds of Timopheev’s wheat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Additional archaeobotanical information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GB" w:eastAsia="en-US" w:bidi="ar-SA"/>
              </w:rPr>
              <w:t>Analyst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Toboliu-Dâmbu Zănăcanului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western Romania (Bihour county)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tell; Middle Bronze Age, Otomani culture.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within a house – deposits related to fireplace, activity area, wall debris.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 remains of chaff.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diverse crop assemblage: barley (most prominent), emmer, einkorn, Timopheev’s wheat, spelt (traces), pea, gold-of-pleasure.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Tanja Zerl</w:t>
            </w:r>
          </w:p>
        </w:tc>
      </w:tr>
      <w:tr>
        <w:trPr>
          <w:trHeight w:val="1703" w:hRule="atLeast"/>
        </w:trPr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Stolniceni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Moldova, (Trypillia project region C)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flat settlement (mega-site); Trypillia culture phase B2/C1, c. 3925–3700 cal BCE.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- large (34 m²) pit related to a mega-structure in Trench 21 (62 glume bases)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- concentration of pottery and animal bones in a 2 m² area (13 glume bases).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 glume bases, spikelet forks and grain.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diverse cereal assemblage documented: 4 wheat species and 2 barley varieties; pulses also found. Emmer, einkorn and Timopheev’s wheat are prominent (the latter in lower proportions than the other two), and occur together in the assemblage.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de-DE" w:eastAsia="en-US" w:bidi="ar-SA"/>
              </w:rPr>
              <w:t xml:space="preserve">Wiebke Kirleis (Kirleis et al. </w:t>
            </w:r>
            <w:r>
              <w:rPr>
                <w:rFonts w:eastAsia="Calibri" w:cs="Arial" w:ascii="Arial" w:hAnsi="Arial"/>
                <w:color w:val="000000"/>
                <w:kern w:val="0"/>
                <w:sz w:val="18"/>
                <w:szCs w:val="18"/>
                <w:lang w:val="de-DE" w:eastAsia="en-US" w:bidi="ar-SA"/>
              </w:rPr>
              <w:t>2023</w:t>
            </w:r>
            <w:r>
              <w:rPr>
                <w:rFonts w:eastAsia="Calibri" w:cs="Arial" w:ascii="Arial" w:hAnsi="Arial"/>
                <w:color w:val="000000"/>
                <w:kern w:val="0"/>
                <w:sz w:val="18"/>
                <w:szCs w:val="18"/>
                <w:lang w:val="de-DE" w:eastAsia="en-US" w:bidi="ar-SA"/>
              </w:rPr>
              <w:t>)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Drenovac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central Serbia, Great Morava Valley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extended flat multi-period settlement Early and Late Neolithic (EN, LN).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cultural layer attributed to LN Vinča culture.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 remains of chaff.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Timopheev’s wheat is a minor component of the assemblage; ubiquity: einkorn 60-85%, emmer 50-85%, Timopheev’s wheat 5-14%.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Djurdja Obradovi</w:t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sr-Latn-RS" w:eastAsia="en-US" w:bidi="ar-SA"/>
              </w:rPr>
              <w:t>ć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Pavlovac-Gumnište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south Serbia, South Morava Valley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extended flat multi-period settlement Early and Late Neolithic (EN, LN).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LN Vinča culture; pit, hearth, ditch, cultural layer.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charred grains and chaff.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Timopheev’s wheat is relatively frequent but still less represented than einkorn and emmer; ubiquity: einkorn 94%, emmer 74%, Timopheev’s wheat 41%.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Djurdja Obradovi</w:t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sr-Latn-RS" w:eastAsia="en-US" w:bidi="ar-SA"/>
              </w:rPr>
              <w:t>ć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Nadin-Gradina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coastal Croatia, northern Dalmatia (Ravni kotar area)</w:t>
            </w:r>
          </w:p>
        </w:tc>
        <w:tc>
          <w:tcPr>
            <w:tcW w:w="226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Arial" w:hAnsi="Arial" w:eastAsia="Times New Roman" w:cs="Arial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bCs/>
                <w:kern w:val="0"/>
                <w:sz w:val="18"/>
                <w:szCs w:val="18"/>
                <w:lang w:val="en-GB" w:eastAsia="en-GB" w:bidi="ar-SA"/>
              </w:rPr>
              <w:t>hillfort settlement occupied by the Liburnians in</w:t>
            </w:r>
            <w:r>
              <w:rPr>
                <w:rFonts w:cs="Arial" w:ascii="Arial" w:hAnsi="Arial"/>
                <w:kern w:val="0"/>
                <w:sz w:val="18"/>
                <w:szCs w:val="18"/>
                <w:lang w:val="en-GB" w:eastAsia="en-GB" w:bidi="ar-SA"/>
              </w:rPr>
              <w:t xml:space="preserve"> the Late Bronze Age (LBA) and the Iron Age (IA).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settlement layer with a hearth and ash concentration, roughly dated to the 2nd half of 8th and 7th century BCE (IA).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among more than 12000 charred remains recovered, only one spikelet fork.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GB" w:eastAsia="en-GB" w:bidi="ar-SA"/>
              </w:rPr>
              <w:t>cereals are most numerous in the assemblage, primarily barley, followed by emmer.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GB" w:eastAsia="en-US" w:bidi="ar-SA"/>
              </w:rPr>
              <w:t>Dolores Kne</w:t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sr-Latn-RS" w:eastAsia="en-US" w:bidi="ar-SA"/>
              </w:rPr>
              <w:t>žić</w:t>
            </w:r>
          </w:p>
        </w:tc>
      </w:tr>
    </w:tbl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>Botanical names for the plant</w:t>
      </w:r>
      <w:r>
        <w:rPr>
          <w:rFonts w:cs="Calibri" w:cstheme="minorHAnsi"/>
          <w:color w:val="000000"/>
          <w:sz w:val="24"/>
          <w:szCs w:val="24"/>
        </w:rPr>
        <w:t>s</w:t>
      </w:r>
      <w:r>
        <w:rPr>
          <w:rFonts w:cs="Calibri" w:cstheme="minorHAnsi"/>
          <w:color w:val="000000"/>
          <w:sz w:val="24"/>
          <w:szCs w:val="24"/>
        </w:rPr>
        <w:t xml:space="preserve"> mentioned in the table: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Timopheev’s wheat – </w:t>
      </w:r>
      <w:r>
        <w:rPr>
          <w:rFonts w:cs="Calibri" w:cstheme="minorHAnsi"/>
          <w:i/>
          <w:color w:val="000000"/>
          <w:sz w:val="24"/>
          <w:szCs w:val="24"/>
        </w:rPr>
        <w:t>Triticum timopheevii</w:t>
      </w:r>
      <w:r>
        <w:rPr>
          <w:rFonts w:cs="Calibri" w:cstheme="minorHAnsi"/>
          <w:color w:val="000000"/>
          <w:sz w:val="24"/>
          <w:szCs w:val="24"/>
        </w:rPr>
        <w:t xml:space="preserve"> s.l.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einkorn (one- and two-grained) – </w:t>
      </w:r>
      <w:r>
        <w:rPr>
          <w:rFonts w:cs="Calibri" w:cstheme="minorHAnsi"/>
          <w:i/>
          <w:color w:val="000000"/>
          <w:sz w:val="24"/>
          <w:szCs w:val="24"/>
        </w:rPr>
        <w:t>Triticum monococcum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emmer – </w:t>
      </w:r>
      <w:r>
        <w:rPr>
          <w:rFonts w:cs="Calibri" w:cstheme="minorHAnsi"/>
          <w:i/>
          <w:color w:val="000000"/>
          <w:sz w:val="24"/>
          <w:szCs w:val="24"/>
        </w:rPr>
        <w:t>Triticum dicoccum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spelt – </w:t>
      </w:r>
      <w:r>
        <w:rPr>
          <w:rFonts w:cs="Calibri" w:cstheme="minorHAnsi"/>
          <w:i/>
          <w:color w:val="000000"/>
          <w:sz w:val="24"/>
          <w:szCs w:val="24"/>
        </w:rPr>
        <w:t>Triticum spelta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barley – </w:t>
      </w:r>
      <w:r>
        <w:rPr>
          <w:rFonts w:cs="Calibri" w:cstheme="minorHAnsi"/>
          <w:i/>
          <w:color w:val="000000"/>
          <w:sz w:val="24"/>
          <w:szCs w:val="24"/>
        </w:rPr>
        <w:t>Hordeum vulgare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pea – </w:t>
      </w:r>
      <w:r>
        <w:rPr>
          <w:rFonts w:cs="Calibri" w:cstheme="minorHAnsi"/>
          <w:i/>
          <w:color w:val="000000"/>
          <w:sz w:val="24"/>
          <w:szCs w:val="24"/>
        </w:rPr>
        <w:t>Pisum sativum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Calibri" w:cstheme="minorHAnsi"/>
          <w:color w:val="000000"/>
          <w:sz w:val="24"/>
          <w:szCs w:val="24"/>
        </w:rPr>
        <w:t xml:space="preserve">gold-of-pleasure – </w:t>
      </w:r>
      <w:r>
        <w:rPr>
          <w:rFonts w:cs="Calibri" w:cstheme="minorHAnsi"/>
          <w:i/>
          <w:color w:val="000000"/>
          <w:sz w:val="24"/>
          <w:szCs w:val="24"/>
        </w:rPr>
        <w:t>Camelina sativa</w:t>
      </w:r>
      <w:bookmarkStart w:id="0" w:name="_GoBack"/>
      <w:bookmarkEnd w:id="0"/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d367e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d367e7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d02a0"/>
    <w:pPr>
      <w:spacing w:before="0" w:after="16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d367e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d367e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676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LibreOffice/7.2.5.2$Windows_X86_64 LibreOffice_project/499f9727c189e6ef3471021d6132d4c694f357e5</Application>
  <AppVersion>15.0000</AppVersion>
  <Pages>2</Pages>
  <Words>814</Words>
  <Characters>4860</Characters>
  <CharactersWithSpaces>5555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2023-09-05T15:32:00Z</dcterms:created>
  <dc:creator>DFilipovic</dc:creator>
  <dc:description/>
  <dc:language>en-GB</dc:language>
  <cp:lastModifiedBy>Florian</cp:lastModifiedBy>
  <dcterms:modified xsi:type="dcterms:W3CDTF">2023-09-08T12:13:53Z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