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5BC2CA" w14:textId="0114C988" w:rsidR="00BF232C" w:rsidRDefault="00BF232C" w:rsidP="00BF232C">
      <w:pPr>
        <w:spacing w:line="480" w:lineRule="auto"/>
        <w:rPr>
          <w:rFonts w:ascii="Times New Roman" w:eastAsia="Times New Roman" w:hAnsi="Times New Roman" w:cs="Times New Roman"/>
          <w:b/>
        </w:rPr>
      </w:pPr>
      <w:bookmarkStart w:id="0" w:name="_gjdgxs"/>
      <w:bookmarkEnd w:id="0"/>
      <w:r>
        <w:rPr>
          <w:rFonts w:ascii="Times New Roman" w:eastAsia="Times New Roman" w:hAnsi="Times New Roman" w:cs="Times New Roman"/>
          <w:b/>
        </w:rPr>
        <w:t xml:space="preserve">Environmental flexibility in </w:t>
      </w:r>
      <w:r>
        <w:rPr>
          <w:rFonts w:ascii="Times New Roman" w:eastAsia="Times New Roman" w:hAnsi="Times New Roman" w:cs="Times New Roman"/>
          <w:b/>
          <w:i/>
        </w:rPr>
        <w:t>Oulastrea crispata</w:t>
      </w:r>
      <w:r>
        <w:rPr>
          <w:rFonts w:ascii="Times New Roman" w:eastAsia="Times New Roman" w:hAnsi="Times New Roman" w:cs="Times New Roman"/>
          <w:b/>
        </w:rPr>
        <w:t xml:space="preserve"> in a highly urbanised </w:t>
      </w:r>
      <w:r w:rsidR="00420AE0">
        <w:rPr>
          <w:rFonts w:ascii="Times New Roman" w:eastAsia="Times New Roman" w:hAnsi="Times New Roman" w:cs="Times New Roman"/>
          <w:b/>
        </w:rPr>
        <w:t xml:space="preserve">environment </w:t>
      </w:r>
      <w:r w:rsidR="00420AE0">
        <w:t xml:space="preserve">– </w:t>
      </w:r>
      <w:r w:rsidR="00420AE0">
        <w:rPr>
          <w:rFonts w:ascii="Times New Roman" w:eastAsia="Times New Roman" w:hAnsi="Times New Roman" w:cs="Times New Roman"/>
          <w:b/>
        </w:rPr>
        <w:t>a</w:t>
      </w:r>
      <w:r>
        <w:rPr>
          <w:rFonts w:ascii="Times New Roman" w:eastAsia="Times New Roman" w:hAnsi="Times New Roman" w:cs="Times New Roman"/>
          <w:b/>
        </w:rPr>
        <w:t xml:space="preserve"> microbial perspective</w:t>
      </w:r>
    </w:p>
    <w:p w14:paraId="504CB94A" w14:textId="6507868C" w:rsidR="00BF232C" w:rsidRDefault="00BF232C" w:rsidP="00BF232C">
      <w:pPr>
        <w:spacing w:line="480" w:lineRule="auto"/>
        <w:rPr>
          <w:rFonts w:ascii="Times New Roman" w:eastAsia="Times New Roman" w:hAnsi="Times New Roman" w:cs="Times New Roman"/>
        </w:rPr>
      </w:pPr>
    </w:p>
    <w:p w14:paraId="2A6D3A1B" w14:textId="4FDA2967" w:rsidR="00BF232C" w:rsidRDefault="00BF232C" w:rsidP="00BF232C">
      <w:pPr>
        <w:spacing w:line="480" w:lineRule="auto"/>
        <w:rPr>
          <w:rFonts w:ascii="Times New Roman" w:eastAsia="Times New Roman" w:hAnsi="Times New Roman" w:cs="Times New Roman"/>
        </w:rPr>
      </w:pPr>
      <w:r>
        <w:rPr>
          <w:rFonts w:ascii="Times New Roman" w:eastAsia="Times New Roman" w:hAnsi="Times New Roman" w:cs="Times New Roman"/>
        </w:rPr>
        <w:t>Till Röthig</w:t>
      </w:r>
      <w:r>
        <w:rPr>
          <w:rFonts w:ascii="Times New Roman" w:eastAsia="Times New Roman" w:hAnsi="Times New Roman" w:cs="Times New Roman"/>
          <w:vertAlign w:val="superscript"/>
        </w:rPr>
        <w:t>1,2</w:t>
      </w:r>
      <w:r>
        <w:rPr>
          <w:rFonts w:ascii="Times New Roman" w:eastAsia="Times New Roman" w:hAnsi="Times New Roman" w:cs="Times New Roman"/>
        </w:rPr>
        <w:t>, Henrique Bravo</w:t>
      </w:r>
      <w:r>
        <w:rPr>
          <w:rFonts w:ascii="Times New Roman" w:eastAsia="Times New Roman" w:hAnsi="Times New Roman" w:cs="Times New Roman"/>
          <w:vertAlign w:val="superscript"/>
        </w:rPr>
        <w:t>1,3,#</w:t>
      </w:r>
      <w:r>
        <w:rPr>
          <w:rFonts w:ascii="Times New Roman" w:eastAsia="Times New Roman" w:hAnsi="Times New Roman" w:cs="Times New Roman"/>
        </w:rPr>
        <w:t>, Alison Corley</w:t>
      </w:r>
      <w:r>
        <w:rPr>
          <w:rFonts w:ascii="Times New Roman" w:eastAsia="Times New Roman" w:hAnsi="Times New Roman" w:cs="Times New Roman"/>
          <w:vertAlign w:val="superscript"/>
        </w:rPr>
        <w:t>1,#</w:t>
      </w:r>
      <w:r>
        <w:rPr>
          <w:rFonts w:ascii="Times New Roman" w:eastAsia="Times New Roman" w:hAnsi="Times New Roman" w:cs="Times New Roman"/>
        </w:rPr>
        <w:t>, Tracey-Leigh Prigge</w:t>
      </w:r>
      <w:r>
        <w:rPr>
          <w:rFonts w:ascii="Times New Roman" w:eastAsia="Times New Roman" w:hAnsi="Times New Roman" w:cs="Times New Roman"/>
          <w:vertAlign w:val="superscript"/>
        </w:rPr>
        <w:t>1,#</w:t>
      </w:r>
      <w:r>
        <w:rPr>
          <w:rFonts w:ascii="Times New Roman" w:eastAsia="Times New Roman" w:hAnsi="Times New Roman" w:cs="Times New Roman"/>
        </w:rPr>
        <w:t>, Arthur Chung</w:t>
      </w:r>
      <w:r>
        <w:rPr>
          <w:rFonts w:ascii="Times New Roman" w:eastAsia="Times New Roman" w:hAnsi="Times New Roman" w:cs="Times New Roman"/>
          <w:vertAlign w:val="superscript"/>
        </w:rPr>
        <w:t>1</w:t>
      </w:r>
      <w:r>
        <w:rPr>
          <w:rFonts w:ascii="Times New Roman" w:eastAsia="Times New Roman" w:hAnsi="Times New Roman" w:cs="Times New Roman"/>
        </w:rPr>
        <w:t>, Vriko Yu</w:t>
      </w:r>
      <w:r>
        <w:rPr>
          <w:rFonts w:ascii="Times New Roman" w:eastAsia="Times New Roman" w:hAnsi="Times New Roman" w:cs="Times New Roman"/>
          <w:vertAlign w:val="superscript"/>
        </w:rPr>
        <w:t>1</w:t>
      </w:r>
      <w:r>
        <w:rPr>
          <w:rFonts w:ascii="Times New Roman" w:eastAsia="Times New Roman" w:hAnsi="Times New Roman" w:cs="Times New Roman"/>
        </w:rPr>
        <w:t>, Shelby E. McIlroy</w:t>
      </w:r>
      <w:r>
        <w:rPr>
          <w:rFonts w:ascii="Times New Roman" w:eastAsia="Times New Roman" w:hAnsi="Times New Roman" w:cs="Times New Roman"/>
          <w:vertAlign w:val="superscript"/>
        </w:rPr>
        <w:t>1</w:t>
      </w:r>
      <w:r>
        <w:rPr>
          <w:rFonts w:ascii="Times New Roman" w:eastAsia="Times New Roman" w:hAnsi="Times New Roman" w:cs="Times New Roman"/>
        </w:rPr>
        <w:t>, Mark Bulling</w:t>
      </w:r>
      <w:r>
        <w:rPr>
          <w:rFonts w:ascii="Times New Roman" w:eastAsia="Times New Roman" w:hAnsi="Times New Roman" w:cs="Times New Roman"/>
          <w:vertAlign w:val="superscript"/>
        </w:rPr>
        <w:t>2</w:t>
      </w:r>
      <w:r>
        <w:rPr>
          <w:rFonts w:ascii="Times New Roman" w:eastAsia="Times New Roman" w:hAnsi="Times New Roman" w:cs="Times New Roman"/>
        </w:rPr>
        <w:t>, Michael Sweet</w:t>
      </w:r>
      <w:r>
        <w:rPr>
          <w:rFonts w:ascii="Times New Roman" w:eastAsia="Times New Roman" w:hAnsi="Times New Roman" w:cs="Times New Roman"/>
          <w:vertAlign w:val="superscript"/>
        </w:rPr>
        <w:t>2</w:t>
      </w:r>
      <w:r>
        <w:rPr>
          <w:rFonts w:ascii="Times New Roman" w:eastAsia="Times New Roman" w:hAnsi="Times New Roman" w:cs="Times New Roman"/>
        </w:rPr>
        <w:t>, David M. Baker</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p>
    <w:p w14:paraId="3B5AD8B4" w14:textId="71E00923" w:rsidR="00BF232C" w:rsidRDefault="00BF232C" w:rsidP="00BF232C">
      <w:pPr>
        <w:spacing w:line="480" w:lineRule="auto"/>
        <w:rPr>
          <w:rFonts w:ascii="Times New Roman" w:eastAsia="Times New Roman" w:hAnsi="Times New Roman" w:cs="Times New Roman"/>
        </w:rPr>
      </w:pPr>
    </w:p>
    <w:p w14:paraId="27384264" w14:textId="77777777" w:rsidR="00BF232C" w:rsidRDefault="00BF232C" w:rsidP="00BF232C">
      <w:pPr>
        <w:spacing w:line="480" w:lineRule="auto"/>
        <w:rPr>
          <w:rFonts w:ascii="Times New Roman" w:eastAsia="Times New Roman" w:hAnsi="Times New Roman" w:cs="Times New Roman"/>
        </w:rPr>
      </w:pPr>
    </w:p>
    <w:p w14:paraId="3457B75E" w14:textId="77777777" w:rsidR="00BF232C" w:rsidRDefault="00BF232C" w:rsidP="00BF232C">
      <w:pPr>
        <w:spacing w:line="480" w:lineRule="auto"/>
        <w:rPr>
          <w:rFonts w:ascii="Times New Roman" w:eastAsia="Times New Roman" w:hAnsi="Times New Roman" w:cs="Times New Roman"/>
        </w:rPr>
      </w:pPr>
      <w:r>
        <w:rPr>
          <w:rFonts w:ascii="Times New Roman" w:eastAsia="Times New Roman" w:hAnsi="Times New Roman" w:cs="Times New Roman"/>
          <w:vertAlign w:val="superscript"/>
        </w:rPr>
        <w:t>1</w:t>
      </w:r>
      <w:r>
        <w:rPr>
          <w:rFonts w:ascii="Times New Roman" w:eastAsia="Times New Roman" w:hAnsi="Times New Roman" w:cs="Times New Roman"/>
        </w:rPr>
        <w:t xml:space="preserve"> The Swire Institute of Marine Science and School of Biological Sciences, The University of Hong Kong, Hong Kong, SAR</w:t>
      </w:r>
    </w:p>
    <w:p w14:paraId="24225E1A" w14:textId="77777777" w:rsidR="00BF232C" w:rsidRDefault="00BF232C" w:rsidP="00BF232C">
      <w:pPr>
        <w:spacing w:line="480" w:lineRule="auto"/>
        <w:rPr>
          <w:rFonts w:ascii="Times New Roman" w:eastAsia="Times New Roman" w:hAnsi="Times New Roman" w:cs="Times New Roman"/>
        </w:rPr>
      </w:pPr>
      <w:r>
        <w:rPr>
          <w:rFonts w:ascii="Times New Roman" w:eastAsia="Times New Roman" w:hAnsi="Times New Roman" w:cs="Times New Roman"/>
          <w:vertAlign w:val="superscript"/>
        </w:rPr>
        <w:t>2</w:t>
      </w:r>
      <w:r>
        <w:rPr>
          <w:rFonts w:ascii="Times New Roman" w:eastAsia="Times New Roman" w:hAnsi="Times New Roman" w:cs="Times New Roman"/>
        </w:rPr>
        <w:t xml:space="preserve"> Aquatic Research Facility, Environmental Sustainability Research Centre, University of Derby, United Kingdom</w:t>
      </w:r>
    </w:p>
    <w:p w14:paraId="5580D3D3" w14:textId="77777777" w:rsidR="00BF232C" w:rsidRDefault="00BF232C" w:rsidP="00BF232C">
      <w:pPr>
        <w:spacing w:line="480" w:lineRule="auto"/>
        <w:rPr>
          <w:rFonts w:ascii="Times New Roman" w:eastAsia="Times New Roman" w:hAnsi="Times New Roman" w:cs="Times New Roman"/>
        </w:rPr>
      </w:pPr>
      <w:r>
        <w:rPr>
          <w:rFonts w:ascii="Times New Roman" w:eastAsia="Times New Roman" w:hAnsi="Times New Roman" w:cs="Times New Roman"/>
          <w:vertAlign w:val="superscript"/>
        </w:rPr>
        <w:t>3</w:t>
      </w:r>
      <w:r>
        <w:rPr>
          <w:rFonts w:ascii="Times New Roman" w:eastAsia="Times New Roman" w:hAnsi="Times New Roman" w:cs="Times New Roman"/>
        </w:rPr>
        <w:t xml:space="preserve"> Groningen Institute for Evolutionary Life Sciences, University of Groningen, Groningen, The Netherlands</w:t>
      </w:r>
    </w:p>
    <w:p w14:paraId="4A4B3153" w14:textId="77777777" w:rsidR="00BF232C" w:rsidRDefault="00BF232C" w:rsidP="00BF232C">
      <w:pPr>
        <w:spacing w:line="480" w:lineRule="auto"/>
        <w:rPr>
          <w:rFonts w:ascii="Times New Roman" w:eastAsia="Times New Roman" w:hAnsi="Times New Roman" w:cs="Times New Roman"/>
        </w:rPr>
      </w:pPr>
      <w:r>
        <w:rPr>
          <w:rFonts w:ascii="Times New Roman" w:eastAsia="Times New Roman" w:hAnsi="Times New Roman" w:cs="Times New Roman"/>
          <w:vertAlign w:val="superscript"/>
        </w:rPr>
        <w:t>#</w:t>
      </w:r>
      <w:r>
        <w:rPr>
          <w:rFonts w:ascii="Times New Roman" w:eastAsia="Times New Roman" w:hAnsi="Times New Roman" w:cs="Times New Roman"/>
        </w:rPr>
        <w:t xml:space="preserve"> contributed equally</w:t>
      </w:r>
    </w:p>
    <w:p w14:paraId="369B3240" w14:textId="1E38BF70" w:rsidR="005C5217" w:rsidRDefault="005C5217"/>
    <w:p w14:paraId="7AE39AC9" w14:textId="57CDEC48" w:rsidR="005C5217" w:rsidRDefault="005C5217"/>
    <w:p w14:paraId="08B6138C" w14:textId="33788436" w:rsidR="005C5217" w:rsidRDefault="005C5217"/>
    <w:p w14:paraId="4C18A585" w14:textId="77777777" w:rsidR="005C5217" w:rsidRDefault="005C5217"/>
    <w:p w14:paraId="6892B9FA" w14:textId="77777777" w:rsidR="005C5217" w:rsidRDefault="005C5217"/>
    <w:p w14:paraId="5FF5A3C7" w14:textId="77777777" w:rsidR="005C5217" w:rsidRDefault="005C5217"/>
    <w:p w14:paraId="6D990213" w14:textId="77777777" w:rsidR="005C5217" w:rsidRDefault="005C5217"/>
    <w:p w14:paraId="21F18B9D" w14:textId="77777777" w:rsidR="005C5217" w:rsidRDefault="005C5217"/>
    <w:p w14:paraId="4A85D17D" w14:textId="77777777" w:rsidR="005C5217" w:rsidRDefault="005C5217"/>
    <w:p w14:paraId="0AC27EE2" w14:textId="77777777" w:rsidR="005C5217" w:rsidRDefault="005C5217"/>
    <w:p w14:paraId="628A48BD" w14:textId="77777777" w:rsidR="005C5217" w:rsidRDefault="005C5217"/>
    <w:p w14:paraId="6E15740B" w14:textId="77777777" w:rsidR="005C5217" w:rsidRDefault="005C5217"/>
    <w:p w14:paraId="4811ADBA" w14:textId="77777777" w:rsidR="005C5217" w:rsidRDefault="005C5217"/>
    <w:p w14:paraId="6942896A" w14:textId="77777777" w:rsidR="005C5217" w:rsidRDefault="005C5217"/>
    <w:p w14:paraId="389EA756" w14:textId="77777777" w:rsidR="005C5217" w:rsidRDefault="005C5217"/>
    <w:p w14:paraId="39866370" w14:textId="77777777" w:rsidR="005C5217" w:rsidRDefault="005C5217"/>
    <w:p w14:paraId="73A18751" w14:textId="77777777" w:rsidR="005C5217" w:rsidRDefault="005C5217"/>
    <w:p w14:paraId="16D12125" w14:textId="6C783F38" w:rsidR="005C5217" w:rsidRDefault="004531B7" w:rsidP="004531B7">
      <w:pPr>
        <w:tabs>
          <w:tab w:val="left" w:pos="4380"/>
        </w:tabs>
      </w:pPr>
      <w:r>
        <w:tab/>
      </w:r>
    </w:p>
    <w:p w14:paraId="6FF13F83" w14:textId="247A0C92" w:rsidR="005C5217" w:rsidRDefault="005C5217"/>
    <w:p w14:paraId="151E71D7" w14:textId="7940F036" w:rsidR="005C5217" w:rsidRDefault="00BF232C">
      <w:r>
        <w:rPr>
          <w:noProof/>
          <w:lang w:val="en-US"/>
        </w:rPr>
        <w:drawing>
          <wp:anchor distT="0" distB="0" distL="114300" distR="114300" simplePos="0" relativeHeight="251658240" behindDoc="0" locked="0" layoutInCell="1" allowOverlap="1" wp14:anchorId="4691B50D" wp14:editId="2CC96CA7">
            <wp:simplePos x="0" y="0"/>
            <wp:positionH relativeFrom="margin">
              <wp:posOffset>1562100</wp:posOffset>
            </wp:positionH>
            <wp:positionV relativeFrom="margin">
              <wp:posOffset>297180</wp:posOffset>
            </wp:positionV>
            <wp:extent cx="3206750" cy="717804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Fig1-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06750" cy="7178040"/>
                    </a:xfrm>
                    <a:prstGeom prst="rect">
                      <a:avLst/>
                    </a:prstGeom>
                  </pic:spPr>
                </pic:pic>
              </a:graphicData>
            </a:graphic>
            <wp14:sizeRelH relativeFrom="margin">
              <wp14:pctWidth>0</wp14:pctWidth>
            </wp14:sizeRelH>
            <wp14:sizeRelV relativeFrom="margin">
              <wp14:pctHeight>0</wp14:pctHeight>
            </wp14:sizeRelV>
          </wp:anchor>
        </w:drawing>
      </w:r>
    </w:p>
    <w:p w14:paraId="4C01F249" w14:textId="623F216A" w:rsidR="005C5217" w:rsidRDefault="005C5217"/>
    <w:p w14:paraId="01B8C8AB" w14:textId="556FB7AE" w:rsidR="005C5217" w:rsidRDefault="005C5217"/>
    <w:p w14:paraId="28F6FC0C" w14:textId="77777777" w:rsidR="005C5217" w:rsidRDefault="005C5217"/>
    <w:p w14:paraId="26302D7B" w14:textId="2AD6FC2D" w:rsidR="005C5217" w:rsidRDefault="005C5217"/>
    <w:p w14:paraId="214D9F5A" w14:textId="77777777" w:rsidR="005C5217" w:rsidRDefault="005C5217"/>
    <w:p w14:paraId="39E7071A" w14:textId="77777777" w:rsidR="005C5217" w:rsidRDefault="005C5217"/>
    <w:p w14:paraId="6F084E41" w14:textId="77777777" w:rsidR="005C5217" w:rsidRDefault="005C5217"/>
    <w:p w14:paraId="2CAEFD57" w14:textId="77777777" w:rsidR="005C5217" w:rsidRDefault="005C5217"/>
    <w:p w14:paraId="5039B178" w14:textId="77777777" w:rsidR="005C5217" w:rsidRDefault="005C5217"/>
    <w:p w14:paraId="67C812D6" w14:textId="77777777" w:rsidR="00BF232C" w:rsidRDefault="00BF232C">
      <w:pPr>
        <w:rPr>
          <w:b/>
        </w:rPr>
      </w:pPr>
    </w:p>
    <w:p w14:paraId="4876BB9B" w14:textId="77777777" w:rsidR="00BF232C" w:rsidRDefault="00BF232C">
      <w:pPr>
        <w:rPr>
          <w:b/>
        </w:rPr>
      </w:pPr>
    </w:p>
    <w:p w14:paraId="650E9EB2" w14:textId="77777777" w:rsidR="00BF232C" w:rsidRDefault="00BF232C">
      <w:pPr>
        <w:rPr>
          <w:b/>
        </w:rPr>
      </w:pPr>
    </w:p>
    <w:p w14:paraId="5FE3CFF8" w14:textId="77777777" w:rsidR="00BF232C" w:rsidRDefault="00BF232C">
      <w:pPr>
        <w:rPr>
          <w:b/>
        </w:rPr>
      </w:pPr>
    </w:p>
    <w:p w14:paraId="536D0145" w14:textId="77777777" w:rsidR="00BF232C" w:rsidRDefault="00BF232C">
      <w:pPr>
        <w:rPr>
          <w:b/>
        </w:rPr>
      </w:pPr>
    </w:p>
    <w:p w14:paraId="20B2250E" w14:textId="77777777" w:rsidR="00BF232C" w:rsidRDefault="00BF232C">
      <w:pPr>
        <w:rPr>
          <w:b/>
        </w:rPr>
      </w:pPr>
    </w:p>
    <w:p w14:paraId="6F08C2D3" w14:textId="77777777" w:rsidR="00BF232C" w:rsidRDefault="00BF232C">
      <w:pPr>
        <w:rPr>
          <w:b/>
        </w:rPr>
      </w:pPr>
    </w:p>
    <w:p w14:paraId="7C50628B" w14:textId="77777777" w:rsidR="00BF232C" w:rsidRDefault="00BF232C">
      <w:pPr>
        <w:rPr>
          <w:b/>
        </w:rPr>
      </w:pPr>
    </w:p>
    <w:p w14:paraId="0E71AE91" w14:textId="77777777" w:rsidR="00BF232C" w:rsidRDefault="00BF232C">
      <w:pPr>
        <w:rPr>
          <w:b/>
        </w:rPr>
      </w:pPr>
    </w:p>
    <w:p w14:paraId="2A77D424" w14:textId="77777777" w:rsidR="00BF232C" w:rsidRDefault="00BF232C">
      <w:pPr>
        <w:rPr>
          <w:b/>
        </w:rPr>
      </w:pPr>
    </w:p>
    <w:p w14:paraId="21396792" w14:textId="77777777" w:rsidR="00BF232C" w:rsidRDefault="00BF232C">
      <w:pPr>
        <w:rPr>
          <w:b/>
        </w:rPr>
      </w:pPr>
    </w:p>
    <w:p w14:paraId="6D122B17" w14:textId="77777777" w:rsidR="00BF232C" w:rsidRDefault="00BF232C">
      <w:pPr>
        <w:rPr>
          <w:b/>
        </w:rPr>
      </w:pPr>
    </w:p>
    <w:p w14:paraId="022756D8" w14:textId="77777777" w:rsidR="00BF232C" w:rsidRDefault="00BF232C">
      <w:pPr>
        <w:rPr>
          <w:b/>
        </w:rPr>
      </w:pPr>
    </w:p>
    <w:p w14:paraId="0D746B40" w14:textId="77777777" w:rsidR="00BF232C" w:rsidRDefault="00BF232C">
      <w:pPr>
        <w:rPr>
          <w:b/>
        </w:rPr>
      </w:pPr>
    </w:p>
    <w:p w14:paraId="1BCF5D49" w14:textId="77777777" w:rsidR="00BF232C" w:rsidRDefault="00BF232C">
      <w:pPr>
        <w:rPr>
          <w:b/>
        </w:rPr>
      </w:pPr>
    </w:p>
    <w:p w14:paraId="46ECD35E" w14:textId="3A597E19" w:rsidR="00BF232C" w:rsidRDefault="00BF232C">
      <w:pPr>
        <w:rPr>
          <w:b/>
        </w:rPr>
      </w:pPr>
    </w:p>
    <w:p w14:paraId="16474E71" w14:textId="77777777" w:rsidR="00B922F8" w:rsidRDefault="00B922F8">
      <w:pPr>
        <w:rPr>
          <w:b/>
        </w:rPr>
      </w:pPr>
    </w:p>
    <w:p w14:paraId="1870AE07" w14:textId="77777777" w:rsidR="00BF232C" w:rsidRDefault="00BF232C">
      <w:pPr>
        <w:rPr>
          <w:b/>
        </w:rPr>
      </w:pPr>
    </w:p>
    <w:p w14:paraId="283A4F0E" w14:textId="2C96CF13" w:rsidR="00BF232C" w:rsidRDefault="005C5217" w:rsidP="00D809CF">
      <w:r w:rsidRPr="005C5217">
        <w:rPr>
          <w:b/>
        </w:rPr>
        <w:t xml:space="preserve">Supplementary Figure 1. Correlation analysis </w:t>
      </w:r>
      <w:r>
        <w:rPr>
          <w:b/>
          <w:bCs/>
          <w:color w:val="000000"/>
        </w:rPr>
        <w:t>for environmental parameters during summer 2018.</w:t>
      </w:r>
      <w:r>
        <w:rPr>
          <w:color w:val="000000"/>
        </w:rPr>
        <w:t xml:space="preserve"> Depicted are correlations between A) environmental parameters for August, B) averaged parameters from July and August, and C) averaged parameters from June, July, and August 2018. </w:t>
      </w:r>
      <w:r w:rsidR="00E1182A">
        <w:rPr>
          <w:color w:val="000000"/>
        </w:rPr>
        <w:t>(Temp, temperature; Sal, salinity; DO, dissolved oxygen; Turb, turbidity; Amm</w:t>
      </w:r>
      <w:r w:rsidR="003B5ACE">
        <w:rPr>
          <w:color w:val="000000"/>
        </w:rPr>
        <w:t>,</w:t>
      </w:r>
      <w:bookmarkStart w:id="1" w:name="_GoBack"/>
      <w:bookmarkEnd w:id="1"/>
      <w:r w:rsidR="00E1182A">
        <w:rPr>
          <w:color w:val="000000"/>
        </w:rPr>
        <w:t xml:space="preserve"> ammonia; TN, total nitrogen; Phos, phosphate; Chl_a, chlorophyll a).</w:t>
      </w:r>
    </w:p>
    <w:p w14:paraId="36277A80" w14:textId="77777777" w:rsidR="00BF232C" w:rsidRDefault="00BF232C" w:rsidP="00D809CF"/>
    <w:p w14:paraId="66BE501F" w14:textId="77777777" w:rsidR="00BF232C" w:rsidRDefault="00BF232C" w:rsidP="00D809CF"/>
    <w:p w14:paraId="45AC80D5" w14:textId="239358B1" w:rsidR="00D809CF" w:rsidRDefault="009B4549" w:rsidP="00D809CF">
      <w:r w:rsidRPr="0000262A">
        <w:rPr>
          <w:b/>
          <w:noProof/>
          <w:lang w:val="en-US"/>
        </w:rPr>
        <w:lastRenderedPageBreak/>
        <w:drawing>
          <wp:anchor distT="0" distB="0" distL="114300" distR="114300" simplePos="0" relativeHeight="251662336" behindDoc="0" locked="0" layoutInCell="1" allowOverlap="1" wp14:anchorId="29A16A2A" wp14:editId="30729B56">
            <wp:simplePos x="0" y="0"/>
            <wp:positionH relativeFrom="column">
              <wp:posOffset>657225</wp:posOffset>
            </wp:positionH>
            <wp:positionV relativeFrom="paragraph">
              <wp:posOffset>9525</wp:posOffset>
            </wp:positionV>
            <wp:extent cx="3770630" cy="2819400"/>
            <wp:effectExtent l="0" t="0" r="127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3157" t="11799" r="621" b="16242"/>
                    <a:stretch/>
                  </pic:blipFill>
                  <pic:spPr bwMode="auto">
                    <a:xfrm>
                      <a:off x="0" y="0"/>
                      <a:ext cx="3770630" cy="2819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09CF">
        <w:t>June</w:t>
      </w:r>
    </w:p>
    <w:p w14:paraId="05D738EF" w14:textId="77777777" w:rsidR="00D809CF" w:rsidRDefault="00D809CF" w:rsidP="00D809CF"/>
    <w:p w14:paraId="2CAFDC3A" w14:textId="77777777" w:rsidR="00D809CF" w:rsidRDefault="00D809CF" w:rsidP="00D809CF"/>
    <w:p w14:paraId="71A067C5" w14:textId="77777777" w:rsidR="00D809CF" w:rsidRDefault="00D809CF" w:rsidP="00D809CF"/>
    <w:p w14:paraId="31B9F471" w14:textId="77777777" w:rsidR="00D809CF" w:rsidRDefault="00D809CF" w:rsidP="00D809CF"/>
    <w:p w14:paraId="45E360E7" w14:textId="77777777" w:rsidR="00D809CF" w:rsidRDefault="00D809CF" w:rsidP="00D809CF"/>
    <w:p w14:paraId="3F094D31" w14:textId="77777777" w:rsidR="00D809CF" w:rsidRDefault="00D809CF" w:rsidP="00D809CF"/>
    <w:p w14:paraId="62E33162" w14:textId="77777777" w:rsidR="00D809CF" w:rsidRDefault="00D809CF" w:rsidP="00D809CF"/>
    <w:p w14:paraId="40EA5B9C" w14:textId="77777777" w:rsidR="00D809CF" w:rsidRDefault="00D809CF" w:rsidP="00D809CF"/>
    <w:p w14:paraId="79C955CC" w14:textId="77777777" w:rsidR="00D809CF" w:rsidRDefault="00D809CF" w:rsidP="00D809CF"/>
    <w:p w14:paraId="3BED630E" w14:textId="77777777" w:rsidR="00D809CF" w:rsidRDefault="009B4549" w:rsidP="00D809CF">
      <w:r w:rsidRPr="0000262A">
        <w:rPr>
          <w:b/>
          <w:noProof/>
          <w:lang w:val="en-US"/>
        </w:rPr>
        <w:drawing>
          <wp:anchor distT="0" distB="0" distL="114300" distR="114300" simplePos="0" relativeHeight="251663360" behindDoc="0" locked="0" layoutInCell="1" allowOverlap="1" wp14:anchorId="77D468FF" wp14:editId="2ACCF0E7">
            <wp:simplePos x="0" y="0"/>
            <wp:positionH relativeFrom="margin">
              <wp:posOffset>676275</wp:posOffset>
            </wp:positionH>
            <wp:positionV relativeFrom="margin">
              <wp:posOffset>2862580</wp:posOffset>
            </wp:positionV>
            <wp:extent cx="3724275" cy="2804795"/>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3490" t="11966" r="786" b="15910"/>
                    <a:stretch/>
                  </pic:blipFill>
                  <pic:spPr bwMode="auto">
                    <a:xfrm>
                      <a:off x="0" y="0"/>
                      <a:ext cx="3724275" cy="2804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09CF">
        <w:t>July</w:t>
      </w:r>
    </w:p>
    <w:p w14:paraId="1CFDD1F3" w14:textId="77777777" w:rsidR="00730A79" w:rsidRDefault="00730A79" w:rsidP="00D809CF"/>
    <w:p w14:paraId="506C2427" w14:textId="77777777" w:rsidR="00730A79" w:rsidRDefault="00730A79" w:rsidP="00D809CF"/>
    <w:p w14:paraId="5FB3D3F1" w14:textId="77777777" w:rsidR="00730A79" w:rsidRDefault="00730A79" w:rsidP="00D809CF"/>
    <w:p w14:paraId="10D6B459" w14:textId="77777777" w:rsidR="00730A79" w:rsidRDefault="00730A79" w:rsidP="00D809CF"/>
    <w:p w14:paraId="17D16E1C" w14:textId="77777777" w:rsidR="00730A79" w:rsidRDefault="00730A79" w:rsidP="00D809CF"/>
    <w:p w14:paraId="5879EF5A" w14:textId="77777777" w:rsidR="00730A79" w:rsidRDefault="00730A79" w:rsidP="00D809CF"/>
    <w:p w14:paraId="58E03EF6" w14:textId="77777777" w:rsidR="009B4549" w:rsidRDefault="009B4549" w:rsidP="00D809CF">
      <w:pPr>
        <w:rPr>
          <w:b/>
          <w:noProof/>
          <w:lang w:eastAsia="en-GB"/>
        </w:rPr>
      </w:pPr>
    </w:p>
    <w:p w14:paraId="2DDC5975" w14:textId="77777777" w:rsidR="00730A79" w:rsidRDefault="00730A79" w:rsidP="00D809CF"/>
    <w:p w14:paraId="79609B2B" w14:textId="77777777" w:rsidR="00730A79" w:rsidRDefault="009B4549" w:rsidP="00D809CF">
      <w:r w:rsidRPr="0000262A">
        <w:rPr>
          <w:b/>
          <w:noProof/>
          <w:lang w:val="en-US"/>
        </w:rPr>
        <w:drawing>
          <wp:anchor distT="0" distB="0" distL="114300" distR="114300" simplePos="0" relativeHeight="251664384" behindDoc="0" locked="0" layoutInCell="1" allowOverlap="1" wp14:anchorId="7B4F51F9" wp14:editId="2D08B2DF">
            <wp:simplePos x="0" y="0"/>
            <wp:positionH relativeFrom="column">
              <wp:posOffset>694690</wp:posOffset>
            </wp:positionH>
            <wp:positionV relativeFrom="paragraph">
              <wp:posOffset>245110</wp:posOffset>
            </wp:positionV>
            <wp:extent cx="3667125" cy="2753995"/>
            <wp:effectExtent l="0" t="0" r="9525" b="825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489" t="11966" r="953" b="16242"/>
                    <a:stretch/>
                  </pic:blipFill>
                  <pic:spPr bwMode="auto">
                    <a:xfrm>
                      <a:off x="0" y="0"/>
                      <a:ext cx="3667125" cy="2753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2DAD45" w14:textId="77777777" w:rsidR="00D809CF" w:rsidRDefault="00D809CF">
      <w:r>
        <w:t>August</w:t>
      </w:r>
    </w:p>
    <w:p w14:paraId="155CF23B" w14:textId="77777777" w:rsidR="009B4549" w:rsidRDefault="009B4549"/>
    <w:p w14:paraId="29C583D2" w14:textId="77777777" w:rsidR="00730A79" w:rsidRDefault="00730A79"/>
    <w:p w14:paraId="195EE695" w14:textId="77777777" w:rsidR="00730A79" w:rsidRDefault="00730A79"/>
    <w:p w14:paraId="68C0AD0E" w14:textId="77777777" w:rsidR="00730A79" w:rsidRDefault="00730A79"/>
    <w:p w14:paraId="42BBE480" w14:textId="77777777" w:rsidR="00730A79" w:rsidRDefault="00730A79"/>
    <w:p w14:paraId="3D39EA5A" w14:textId="77777777" w:rsidR="00730A79" w:rsidRDefault="00730A79"/>
    <w:p w14:paraId="71E04F17" w14:textId="77777777" w:rsidR="00730A79" w:rsidRDefault="00730A79"/>
    <w:p w14:paraId="454721BD" w14:textId="77777777" w:rsidR="00730A79" w:rsidRDefault="00730A79"/>
    <w:p w14:paraId="54E61737" w14:textId="77777777" w:rsidR="00730A79" w:rsidRDefault="00730A79"/>
    <w:p w14:paraId="1A1584BB" w14:textId="50864743" w:rsidR="00730A79" w:rsidRDefault="00730A79">
      <w:r w:rsidRPr="00730A79">
        <w:rPr>
          <w:b/>
        </w:rPr>
        <w:t>Supplementary Figure 2. Radar plots of environmental conditions between June and August 2018</w:t>
      </w:r>
      <w:r>
        <w:t xml:space="preserve">. </w:t>
      </w:r>
      <w:r>
        <w:rPr>
          <w:color w:val="000000"/>
        </w:rPr>
        <w:t>Radial axes for each environmental variable have been scaled so that their ranges are the same for each station. For any particular station, points closer to the centre of the plots represent values that are near the minimum value for the particular environmental variable across all stations, and points that are further from the plot centre represent values nearer the maximum value. (Temp</w:t>
      </w:r>
      <w:r w:rsidR="00E1182A">
        <w:rPr>
          <w:color w:val="000000"/>
        </w:rPr>
        <w:t xml:space="preserve">, temperature; </w:t>
      </w:r>
      <w:r>
        <w:rPr>
          <w:color w:val="000000"/>
        </w:rPr>
        <w:t>Sal</w:t>
      </w:r>
      <w:r w:rsidR="00E1182A">
        <w:rPr>
          <w:color w:val="000000"/>
        </w:rPr>
        <w:t>,</w:t>
      </w:r>
      <w:r>
        <w:rPr>
          <w:color w:val="000000"/>
        </w:rPr>
        <w:t xml:space="preserve"> salinity</w:t>
      </w:r>
      <w:r w:rsidR="00E1182A">
        <w:rPr>
          <w:color w:val="000000"/>
        </w:rPr>
        <w:t>;</w:t>
      </w:r>
      <w:r>
        <w:rPr>
          <w:color w:val="000000"/>
        </w:rPr>
        <w:t xml:space="preserve"> DO</w:t>
      </w:r>
      <w:r w:rsidR="00E1182A">
        <w:rPr>
          <w:color w:val="000000"/>
        </w:rPr>
        <w:t>,</w:t>
      </w:r>
      <w:r>
        <w:rPr>
          <w:color w:val="000000"/>
        </w:rPr>
        <w:t xml:space="preserve"> dissolved oxygen</w:t>
      </w:r>
      <w:r w:rsidR="00E1182A">
        <w:rPr>
          <w:color w:val="000000"/>
        </w:rPr>
        <w:t>;</w:t>
      </w:r>
      <w:r>
        <w:rPr>
          <w:color w:val="000000"/>
        </w:rPr>
        <w:t xml:space="preserve"> Turb</w:t>
      </w:r>
      <w:r w:rsidR="00E1182A">
        <w:rPr>
          <w:color w:val="000000"/>
        </w:rPr>
        <w:t>,</w:t>
      </w:r>
      <w:r>
        <w:rPr>
          <w:color w:val="000000"/>
        </w:rPr>
        <w:t xml:space="preserve"> turbidity</w:t>
      </w:r>
      <w:r w:rsidR="00E1182A">
        <w:rPr>
          <w:color w:val="000000"/>
        </w:rPr>
        <w:t>;</w:t>
      </w:r>
      <w:r>
        <w:rPr>
          <w:color w:val="000000"/>
        </w:rPr>
        <w:t xml:space="preserve"> Amm</w:t>
      </w:r>
      <w:r w:rsidR="003B5ACE">
        <w:rPr>
          <w:color w:val="000000"/>
        </w:rPr>
        <w:t>,</w:t>
      </w:r>
      <w:r>
        <w:rPr>
          <w:color w:val="000000"/>
        </w:rPr>
        <w:t xml:space="preserve"> ammonia</w:t>
      </w:r>
      <w:r w:rsidR="00E1182A">
        <w:rPr>
          <w:color w:val="000000"/>
        </w:rPr>
        <w:t>;</w:t>
      </w:r>
      <w:r>
        <w:rPr>
          <w:color w:val="000000"/>
        </w:rPr>
        <w:t xml:space="preserve"> TN</w:t>
      </w:r>
      <w:r w:rsidR="00E1182A">
        <w:rPr>
          <w:color w:val="000000"/>
        </w:rPr>
        <w:t>,</w:t>
      </w:r>
      <w:r>
        <w:rPr>
          <w:color w:val="000000"/>
        </w:rPr>
        <w:t xml:space="preserve"> total nitrogen</w:t>
      </w:r>
      <w:r w:rsidR="00E1182A">
        <w:rPr>
          <w:color w:val="000000"/>
        </w:rPr>
        <w:t>;</w:t>
      </w:r>
      <w:r>
        <w:rPr>
          <w:color w:val="000000"/>
        </w:rPr>
        <w:t xml:space="preserve"> Phos</w:t>
      </w:r>
      <w:r w:rsidR="00E1182A">
        <w:rPr>
          <w:color w:val="000000"/>
        </w:rPr>
        <w:t>,</w:t>
      </w:r>
      <w:r>
        <w:rPr>
          <w:color w:val="000000"/>
        </w:rPr>
        <w:t xml:space="preserve"> phosphate</w:t>
      </w:r>
      <w:r w:rsidR="00E1182A">
        <w:rPr>
          <w:color w:val="000000"/>
        </w:rPr>
        <w:t>;</w:t>
      </w:r>
      <w:r>
        <w:rPr>
          <w:color w:val="000000"/>
        </w:rPr>
        <w:t xml:space="preserve"> Chl_a</w:t>
      </w:r>
      <w:r w:rsidR="00E1182A">
        <w:rPr>
          <w:color w:val="000000"/>
        </w:rPr>
        <w:t>, chlorophyll a)</w:t>
      </w:r>
    </w:p>
    <w:sectPr w:rsidR="00730A79" w:rsidSect="005C52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88E06" w14:textId="77777777" w:rsidR="00B650E3" w:rsidRDefault="00B650E3" w:rsidP="005C5217">
      <w:pPr>
        <w:spacing w:after="0" w:line="240" w:lineRule="auto"/>
      </w:pPr>
      <w:r>
        <w:separator/>
      </w:r>
    </w:p>
  </w:endnote>
  <w:endnote w:type="continuationSeparator" w:id="0">
    <w:p w14:paraId="2E2BB074" w14:textId="77777777" w:rsidR="00B650E3" w:rsidRDefault="00B650E3" w:rsidP="005C5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B9211F" w14:textId="77777777" w:rsidR="00B650E3" w:rsidRDefault="00B650E3" w:rsidP="005C5217">
      <w:pPr>
        <w:spacing w:after="0" w:line="240" w:lineRule="auto"/>
      </w:pPr>
      <w:r>
        <w:separator/>
      </w:r>
    </w:p>
  </w:footnote>
  <w:footnote w:type="continuationSeparator" w:id="0">
    <w:p w14:paraId="6F174AEE" w14:textId="77777777" w:rsidR="00B650E3" w:rsidRDefault="00B650E3" w:rsidP="005C52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334"/>
    <w:rsid w:val="00165399"/>
    <w:rsid w:val="002349E3"/>
    <w:rsid w:val="003018C2"/>
    <w:rsid w:val="00313594"/>
    <w:rsid w:val="003655BA"/>
    <w:rsid w:val="003B5ACE"/>
    <w:rsid w:val="003C23C4"/>
    <w:rsid w:val="00420AE0"/>
    <w:rsid w:val="004531B7"/>
    <w:rsid w:val="005C5217"/>
    <w:rsid w:val="00730A79"/>
    <w:rsid w:val="008F6334"/>
    <w:rsid w:val="009B4549"/>
    <w:rsid w:val="00AF7B02"/>
    <w:rsid w:val="00B51797"/>
    <w:rsid w:val="00B650E3"/>
    <w:rsid w:val="00B922F8"/>
    <w:rsid w:val="00BF232C"/>
    <w:rsid w:val="00C2025C"/>
    <w:rsid w:val="00C20980"/>
    <w:rsid w:val="00CB576F"/>
    <w:rsid w:val="00CF7CE7"/>
    <w:rsid w:val="00D27744"/>
    <w:rsid w:val="00D809CF"/>
    <w:rsid w:val="00E1182A"/>
    <w:rsid w:val="00E25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9BD50"/>
  <w15:chartTrackingRefBased/>
  <w15:docId w15:val="{7ACD0A1D-001D-4981-8B2A-7EFBCF81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52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217"/>
  </w:style>
  <w:style w:type="paragraph" w:styleId="Footer">
    <w:name w:val="footer"/>
    <w:basedOn w:val="Normal"/>
    <w:link w:val="FooterChar"/>
    <w:uiPriority w:val="99"/>
    <w:unhideWhenUsed/>
    <w:rsid w:val="005C52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5217"/>
  </w:style>
  <w:style w:type="character" w:styleId="CommentReference">
    <w:name w:val="annotation reference"/>
    <w:basedOn w:val="DefaultParagraphFont"/>
    <w:uiPriority w:val="99"/>
    <w:semiHidden/>
    <w:unhideWhenUsed/>
    <w:rsid w:val="009B4549"/>
    <w:rPr>
      <w:sz w:val="16"/>
      <w:szCs w:val="16"/>
    </w:rPr>
  </w:style>
  <w:style w:type="paragraph" w:styleId="CommentText">
    <w:name w:val="annotation text"/>
    <w:basedOn w:val="Normal"/>
    <w:link w:val="CommentTextChar"/>
    <w:uiPriority w:val="99"/>
    <w:semiHidden/>
    <w:unhideWhenUsed/>
    <w:rsid w:val="009B4549"/>
    <w:pPr>
      <w:spacing w:line="240" w:lineRule="auto"/>
    </w:pPr>
    <w:rPr>
      <w:sz w:val="20"/>
      <w:szCs w:val="20"/>
    </w:rPr>
  </w:style>
  <w:style w:type="character" w:customStyle="1" w:styleId="CommentTextChar">
    <w:name w:val="Comment Text Char"/>
    <w:basedOn w:val="DefaultParagraphFont"/>
    <w:link w:val="CommentText"/>
    <w:uiPriority w:val="99"/>
    <w:semiHidden/>
    <w:rsid w:val="009B4549"/>
    <w:rPr>
      <w:sz w:val="20"/>
      <w:szCs w:val="20"/>
    </w:rPr>
  </w:style>
  <w:style w:type="paragraph" w:styleId="CommentSubject">
    <w:name w:val="annotation subject"/>
    <w:basedOn w:val="CommentText"/>
    <w:next w:val="CommentText"/>
    <w:link w:val="CommentSubjectChar"/>
    <w:uiPriority w:val="99"/>
    <w:semiHidden/>
    <w:unhideWhenUsed/>
    <w:rsid w:val="009B4549"/>
    <w:rPr>
      <w:b/>
      <w:bCs/>
    </w:rPr>
  </w:style>
  <w:style w:type="character" w:customStyle="1" w:styleId="CommentSubjectChar">
    <w:name w:val="Comment Subject Char"/>
    <w:basedOn w:val="CommentTextChar"/>
    <w:link w:val="CommentSubject"/>
    <w:uiPriority w:val="99"/>
    <w:semiHidden/>
    <w:rsid w:val="009B4549"/>
    <w:rPr>
      <w:b/>
      <w:bCs/>
      <w:sz w:val="20"/>
      <w:szCs w:val="20"/>
    </w:rPr>
  </w:style>
  <w:style w:type="paragraph" w:styleId="BalloonText">
    <w:name w:val="Balloon Text"/>
    <w:basedOn w:val="Normal"/>
    <w:link w:val="BalloonTextChar"/>
    <w:uiPriority w:val="99"/>
    <w:semiHidden/>
    <w:unhideWhenUsed/>
    <w:rsid w:val="009B45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5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88818">
      <w:bodyDiv w:val="1"/>
      <w:marLeft w:val="0"/>
      <w:marRight w:val="0"/>
      <w:marTop w:val="0"/>
      <w:marBottom w:val="0"/>
      <w:divBdr>
        <w:top w:val="none" w:sz="0" w:space="0" w:color="auto"/>
        <w:left w:val="none" w:sz="0" w:space="0" w:color="auto"/>
        <w:bottom w:val="none" w:sz="0" w:space="0" w:color="auto"/>
        <w:right w:val="none" w:sz="0" w:space="0" w:color="auto"/>
      </w:divBdr>
    </w:div>
    <w:div w:id="112134200">
      <w:bodyDiv w:val="1"/>
      <w:marLeft w:val="0"/>
      <w:marRight w:val="0"/>
      <w:marTop w:val="0"/>
      <w:marBottom w:val="0"/>
      <w:divBdr>
        <w:top w:val="none" w:sz="0" w:space="0" w:color="auto"/>
        <w:left w:val="none" w:sz="0" w:space="0" w:color="auto"/>
        <w:bottom w:val="none" w:sz="0" w:space="0" w:color="auto"/>
        <w:right w:val="none" w:sz="0" w:space="0" w:color="auto"/>
      </w:divBdr>
    </w:div>
    <w:div w:id="688914921">
      <w:bodyDiv w:val="1"/>
      <w:marLeft w:val="0"/>
      <w:marRight w:val="0"/>
      <w:marTop w:val="0"/>
      <w:marBottom w:val="0"/>
      <w:divBdr>
        <w:top w:val="none" w:sz="0" w:space="0" w:color="auto"/>
        <w:left w:val="none" w:sz="0" w:space="0" w:color="auto"/>
        <w:bottom w:val="none" w:sz="0" w:space="0" w:color="auto"/>
        <w:right w:val="none" w:sz="0" w:space="0" w:color="auto"/>
      </w:divBdr>
    </w:div>
    <w:div w:id="1319843389">
      <w:bodyDiv w:val="1"/>
      <w:marLeft w:val="0"/>
      <w:marRight w:val="0"/>
      <w:marTop w:val="0"/>
      <w:marBottom w:val="0"/>
      <w:divBdr>
        <w:top w:val="none" w:sz="0" w:space="0" w:color="auto"/>
        <w:left w:val="none" w:sz="0" w:space="0" w:color="auto"/>
        <w:bottom w:val="none" w:sz="0" w:space="0" w:color="auto"/>
        <w:right w:val="none" w:sz="0" w:space="0" w:color="auto"/>
      </w:divBdr>
    </w:div>
    <w:div w:id="138637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267</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UoD</Company>
  <LinksUpToDate>false</LinksUpToDate>
  <CharactersWithSpaces>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Till Roethig</dc:creator>
  <cp:keywords/>
  <dc:description/>
  <cp:lastModifiedBy>Till Röthig</cp:lastModifiedBy>
  <cp:revision>3</cp:revision>
  <dcterms:created xsi:type="dcterms:W3CDTF">2020-04-27T11:43:00Z</dcterms:created>
  <dcterms:modified xsi:type="dcterms:W3CDTF">2020-04-28T12:51:00Z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7d098f-2640-4837-b575-e0be04df0525_Enabled">
    <vt:lpwstr>True</vt:lpwstr>
  </property>
  <property fmtid="{D5CDD505-2E9C-101B-9397-08002B2CF9AE}" pid="3" name="MSIP_Label_b47d098f-2640-4837-b575-e0be04df0525_SiteId">
    <vt:lpwstr>98f1bb3a-5efa-4782-88ba-bd897db60e62</vt:lpwstr>
  </property>
  <property fmtid="{D5CDD505-2E9C-101B-9397-08002B2CF9AE}" pid="4" name="MSIP_Label_b47d098f-2640-4837-b575-e0be04df0525_Owner">
    <vt:lpwstr>786456@derby.ac.uk</vt:lpwstr>
  </property>
  <property fmtid="{D5CDD505-2E9C-101B-9397-08002B2CF9AE}" pid="5" name="MSIP_Label_b47d098f-2640-4837-b575-e0be04df0525_SetDate">
    <vt:lpwstr>2019-11-13T16:18:27.4812378Z</vt:lpwstr>
  </property>
  <property fmtid="{D5CDD505-2E9C-101B-9397-08002B2CF9AE}" pid="6" name="MSIP_Label_b47d098f-2640-4837-b575-e0be04df0525_Name">
    <vt:lpwstr>Internal</vt:lpwstr>
  </property>
  <property fmtid="{D5CDD505-2E9C-101B-9397-08002B2CF9AE}" pid="7" name="MSIP_Label_b47d098f-2640-4837-b575-e0be04df0525_Application">
    <vt:lpwstr>Microsoft Azure Information Protection</vt:lpwstr>
  </property>
  <property fmtid="{D5CDD505-2E9C-101B-9397-08002B2CF9AE}" pid="8" name="MSIP_Label_b47d098f-2640-4837-b575-e0be04df0525_Extended_MSFT_Method">
    <vt:lpwstr>Automatic</vt:lpwstr>
  </property>
  <property fmtid="{D5CDD505-2E9C-101B-9397-08002B2CF9AE}" pid="9" name="MSIP_Label_501a0944-9d81-4c75-b857-2ec7863455b7_Enabled">
    <vt:lpwstr>True</vt:lpwstr>
  </property>
  <property fmtid="{D5CDD505-2E9C-101B-9397-08002B2CF9AE}" pid="10" name="MSIP_Label_501a0944-9d81-4c75-b857-2ec7863455b7_SiteId">
    <vt:lpwstr>98f1bb3a-5efa-4782-88ba-bd897db60e62</vt:lpwstr>
  </property>
  <property fmtid="{D5CDD505-2E9C-101B-9397-08002B2CF9AE}" pid="11" name="MSIP_Label_501a0944-9d81-4c75-b857-2ec7863455b7_Owner">
    <vt:lpwstr>786456@derby.ac.uk</vt:lpwstr>
  </property>
  <property fmtid="{D5CDD505-2E9C-101B-9397-08002B2CF9AE}" pid="12" name="MSIP_Label_501a0944-9d81-4c75-b857-2ec7863455b7_SetDate">
    <vt:lpwstr>2019-11-13T16:18:27.4812378Z</vt:lpwstr>
  </property>
  <property fmtid="{D5CDD505-2E9C-101B-9397-08002B2CF9AE}" pid="13" name="MSIP_Label_501a0944-9d81-4c75-b857-2ec7863455b7_Name">
    <vt:lpwstr>Internal with visible marking</vt:lpwstr>
  </property>
  <property fmtid="{D5CDD505-2E9C-101B-9397-08002B2CF9AE}" pid="14" name="MSIP_Label_501a0944-9d81-4c75-b857-2ec7863455b7_Application">
    <vt:lpwstr>Microsoft Azure Information Protection</vt:lpwstr>
  </property>
  <property fmtid="{D5CDD505-2E9C-101B-9397-08002B2CF9AE}" pid="15" name="MSIP_Label_501a0944-9d81-4c75-b857-2ec7863455b7_Parent">
    <vt:lpwstr>b47d098f-2640-4837-b575-e0be04df0525</vt:lpwstr>
  </property>
  <property fmtid="{D5CDD505-2E9C-101B-9397-08002B2CF9AE}" pid="16" name="MSIP_Label_501a0944-9d81-4c75-b857-2ec7863455b7_Extended_MSFT_Method">
    <vt:lpwstr>Automatic</vt:lpwstr>
  </property>
  <property fmtid="{D5CDD505-2E9C-101B-9397-08002B2CF9AE}" pid="17" name="Sensitivity">
    <vt:lpwstr>Internal Internal with visible marking</vt:lpwstr>
  </property>
</Properties>
</file>