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D497F" w14:textId="04441DA4" w:rsidR="00EE7449" w:rsidRDefault="00B95F6D">
      <w:r>
        <w:t>Supplemental</w:t>
      </w:r>
      <w:r w:rsidR="00A24CF1">
        <w:t xml:space="preserve"> Material S1</w:t>
      </w:r>
    </w:p>
    <w:p w14:paraId="31C9C642" w14:textId="77777777" w:rsidR="00B95F6D" w:rsidRDefault="00B95F6D"/>
    <w:p w14:paraId="2F25B28A" w14:textId="543F3365" w:rsidR="00B95F6D" w:rsidRDefault="00B95F6D"/>
    <w:p w14:paraId="78587A4C" w14:textId="77777777" w:rsidR="00B95F6D" w:rsidRPr="000333A7" w:rsidRDefault="00B95F6D" w:rsidP="00B95F6D">
      <w:pPr>
        <w:pStyle w:val="ListParagraph"/>
        <w:numPr>
          <w:ilvl w:val="0"/>
          <w:numId w:val="1"/>
        </w:numPr>
        <w:spacing w:line="480" w:lineRule="auto"/>
        <w:rPr>
          <w:rFonts w:cstheme="minorHAnsi"/>
          <w:b/>
          <w:bCs/>
          <w:sz w:val="24"/>
          <w:szCs w:val="24"/>
        </w:rPr>
      </w:pPr>
      <w:r w:rsidRPr="00043E24">
        <w:rPr>
          <w:rFonts w:cstheme="minorHAnsi"/>
          <w:b/>
          <w:bCs/>
          <w:sz w:val="24"/>
          <w:szCs w:val="24"/>
        </w:rPr>
        <w:t>Materials and Methods</w:t>
      </w:r>
    </w:p>
    <w:p w14:paraId="7558B150" w14:textId="192CB156" w:rsidR="00B95F6D" w:rsidRPr="000333A7" w:rsidRDefault="00B95F6D" w:rsidP="00B95F6D">
      <w:pPr>
        <w:pStyle w:val="ListParagraph"/>
        <w:numPr>
          <w:ilvl w:val="1"/>
          <w:numId w:val="1"/>
        </w:numPr>
        <w:spacing w:line="480" w:lineRule="auto"/>
        <w:jc w:val="both"/>
        <w:rPr>
          <w:rFonts w:cstheme="minorHAnsi"/>
          <w:sz w:val="24"/>
          <w:szCs w:val="24"/>
        </w:rPr>
      </w:pPr>
      <w:r w:rsidRPr="000333A7">
        <w:rPr>
          <w:rFonts w:cstheme="minorHAnsi"/>
          <w:sz w:val="24"/>
          <w:szCs w:val="24"/>
        </w:rPr>
        <w:t>Nocturnal</w:t>
      </w:r>
      <w:r w:rsidR="00492E2B">
        <w:rPr>
          <w:rFonts w:cstheme="minorHAnsi"/>
          <w:sz w:val="24"/>
          <w:szCs w:val="24"/>
        </w:rPr>
        <w:t xml:space="preserve"> </w:t>
      </w:r>
      <w:r w:rsidR="00CF1626" w:rsidRPr="00CF1626">
        <w:rPr>
          <w:rFonts w:cstheme="minorHAnsi"/>
          <w:sz w:val="24"/>
          <w:szCs w:val="24"/>
        </w:rPr>
        <w:t xml:space="preserve">Video </w:t>
      </w:r>
      <w:r w:rsidR="00ED43A6">
        <w:rPr>
          <w:rFonts w:cstheme="minorHAnsi"/>
          <w:sz w:val="24"/>
          <w:szCs w:val="24"/>
        </w:rPr>
        <w:t>Units</w:t>
      </w:r>
      <w:r w:rsidR="00CF1626" w:rsidRPr="00CF1626">
        <w:rPr>
          <w:rFonts w:cstheme="minorHAnsi"/>
          <w:sz w:val="24"/>
          <w:szCs w:val="24"/>
        </w:rPr>
        <w:t xml:space="preserve"> (NV</w:t>
      </w:r>
      <w:r w:rsidR="0070252D">
        <w:rPr>
          <w:rFonts w:cstheme="minorHAnsi"/>
          <w:sz w:val="24"/>
          <w:szCs w:val="24"/>
        </w:rPr>
        <w:t>U</w:t>
      </w:r>
      <w:r w:rsidR="00CF1626" w:rsidRPr="00CF1626">
        <w:rPr>
          <w:rFonts w:cstheme="minorHAnsi"/>
          <w:sz w:val="24"/>
          <w:szCs w:val="24"/>
        </w:rPr>
        <w:t>s</w:t>
      </w:r>
      <w:r w:rsidR="00CF1626">
        <w:rPr>
          <w:rFonts w:cstheme="minorHAnsi"/>
          <w:sz w:val="24"/>
          <w:szCs w:val="24"/>
        </w:rPr>
        <w:t>)</w:t>
      </w:r>
    </w:p>
    <w:p w14:paraId="17A38CAD" w14:textId="10FD6136" w:rsidR="00B95F6D" w:rsidRPr="00B95F6D" w:rsidRDefault="00B95F6D" w:rsidP="00B95F6D">
      <w:pPr>
        <w:spacing w:line="480" w:lineRule="auto"/>
        <w:jc w:val="both"/>
        <w:rPr>
          <w:rFonts w:cstheme="minorHAnsi"/>
        </w:rPr>
      </w:pPr>
      <w:r>
        <w:rPr>
          <w:rFonts w:cstheme="minorHAnsi"/>
        </w:rPr>
        <w:t xml:space="preserve">To be able to observe nocturnal fishes </w:t>
      </w:r>
      <w:r w:rsidRPr="00CF72E1">
        <w:rPr>
          <w:rFonts w:cstheme="minorHAnsi"/>
          <w:i/>
          <w:iCs/>
        </w:rPr>
        <w:t>in situ</w:t>
      </w:r>
      <w:r>
        <w:rPr>
          <w:rFonts w:cstheme="minorHAnsi"/>
        </w:rPr>
        <w:t xml:space="preserve"> and quantify the </w:t>
      </w:r>
      <w:r w:rsidRPr="00164A7F">
        <w:rPr>
          <w:rFonts w:cstheme="minorHAnsi"/>
        </w:rPr>
        <w:t>space-use</w:t>
      </w:r>
      <w:r>
        <w:rPr>
          <w:rFonts w:cstheme="minorHAnsi"/>
        </w:rPr>
        <w:t xml:space="preserve"> and functional role</w:t>
      </w:r>
      <w:r w:rsidRPr="00164A7F">
        <w:rPr>
          <w:rFonts w:cstheme="minorHAnsi"/>
        </w:rPr>
        <w:t xml:space="preserve"> of the most </w:t>
      </w:r>
      <w:r>
        <w:rPr>
          <w:rFonts w:cstheme="minorHAnsi"/>
        </w:rPr>
        <w:t>common and abundant</w:t>
      </w:r>
      <w:r w:rsidRPr="00164A7F">
        <w:rPr>
          <w:rFonts w:cstheme="minorHAnsi"/>
        </w:rPr>
        <w:t xml:space="preserve"> nocturnal reef fish, </w:t>
      </w:r>
      <w:r>
        <w:rPr>
          <w:rFonts w:cstheme="minorHAnsi"/>
        </w:rPr>
        <w:t>a</w:t>
      </w:r>
      <w:r w:rsidRPr="00164A7F">
        <w:rPr>
          <w:rFonts w:cstheme="minorHAnsi"/>
        </w:rPr>
        <w:t>pogonids</w:t>
      </w:r>
      <w:r>
        <w:rPr>
          <w:rFonts w:cstheme="minorHAnsi"/>
        </w:rPr>
        <w:t xml:space="preserve">, we designed and constructed an autonomous nocturnal filming unit for fish identification, which combines remote filming and red illumination. </w:t>
      </w:r>
      <w:r w:rsidR="00355989">
        <w:rPr>
          <w:rFonts w:cstheme="minorHAnsi"/>
        </w:rPr>
        <w:t>These units are hereafter termed the Nocturnal Video Units or NVUs (Figure 1</w:t>
      </w:r>
      <w:r w:rsidRPr="003D3416">
        <w:rPr>
          <w:rFonts w:cstheme="minorHAnsi"/>
        </w:rPr>
        <w:t>)</w:t>
      </w:r>
      <w:r w:rsidRPr="007A0643">
        <w:rPr>
          <w:rFonts w:cstheme="minorHAnsi"/>
        </w:rPr>
        <w:t>.</w:t>
      </w:r>
      <w:r>
        <w:rPr>
          <w:rFonts w:cstheme="minorHAnsi"/>
        </w:rPr>
        <w:t xml:space="preserve"> Below, we describe in detail each component of the </w:t>
      </w:r>
      <w:r w:rsidR="00B97CCD">
        <w:rPr>
          <w:rFonts w:cstheme="minorHAnsi"/>
        </w:rPr>
        <w:t>NVUs</w:t>
      </w:r>
      <w:r>
        <w:rPr>
          <w:rFonts w:cstheme="minorHAnsi"/>
        </w:rPr>
        <w:t>, as well as the principles behind their usage.</w:t>
      </w:r>
    </w:p>
    <w:p w14:paraId="0B4F3977" w14:textId="0E87FE97" w:rsidR="00B95F6D" w:rsidRDefault="00B95F6D"/>
    <w:p w14:paraId="54318BE1" w14:textId="252DE133" w:rsidR="00B95F6D" w:rsidRPr="00043E24" w:rsidRDefault="00B95F6D" w:rsidP="00B95F6D">
      <w:pPr>
        <w:pStyle w:val="ListParagraph"/>
        <w:numPr>
          <w:ilvl w:val="2"/>
          <w:numId w:val="1"/>
        </w:numPr>
        <w:spacing w:line="480" w:lineRule="auto"/>
        <w:jc w:val="both"/>
        <w:rPr>
          <w:rFonts w:cstheme="minorHAnsi"/>
          <w:sz w:val="24"/>
          <w:szCs w:val="24"/>
        </w:rPr>
      </w:pPr>
      <w:r w:rsidRPr="00043E24">
        <w:rPr>
          <w:rFonts w:cstheme="minorHAnsi"/>
          <w:sz w:val="24"/>
          <w:szCs w:val="24"/>
        </w:rPr>
        <w:t xml:space="preserve">Camera </w:t>
      </w:r>
      <w:r>
        <w:rPr>
          <w:rFonts w:cstheme="minorHAnsi"/>
          <w:sz w:val="24"/>
          <w:szCs w:val="24"/>
        </w:rPr>
        <w:t>s</w:t>
      </w:r>
      <w:r w:rsidRPr="00043E24">
        <w:rPr>
          <w:rFonts w:cstheme="minorHAnsi"/>
          <w:sz w:val="24"/>
          <w:szCs w:val="24"/>
        </w:rPr>
        <w:t>ystem</w:t>
      </w:r>
    </w:p>
    <w:p w14:paraId="0BD02B2E" w14:textId="6386FD27" w:rsidR="00B95F6D" w:rsidRDefault="00B95F6D" w:rsidP="00B95F6D">
      <w:pPr>
        <w:spacing w:line="480" w:lineRule="auto"/>
        <w:jc w:val="both"/>
        <w:rPr>
          <w:rFonts w:cstheme="minorHAnsi"/>
        </w:rPr>
      </w:pPr>
      <w:r w:rsidRPr="00164A7F">
        <w:rPr>
          <w:rFonts w:cstheme="minorHAnsi"/>
        </w:rPr>
        <w:t xml:space="preserve">The camera system for the </w:t>
      </w:r>
      <w:r w:rsidR="00B97CCD">
        <w:rPr>
          <w:rFonts w:cstheme="minorHAnsi"/>
        </w:rPr>
        <w:t>NVUs</w:t>
      </w:r>
      <w:r w:rsidRPr="00164A7F">
        <w:rPr>
          <w:rFonts w:cstheme="minorHAnsi"/>
        </w:rPr>
        <w:t xml:space="preserve"> was designed</w:t>
      </w:r>
      <w:r>
        <w:rPr>
          <w:rFonts w:cstheme="minorHAnsi"/>
        </w:rPr>
        <w:t xml:space="preserve"> around </w:t>
      </w:r>
      <w:r w:rsidR="00D1519B">
        <w:rPr>
          <w:rFonts w:cstheme="minorHAnsi"/>
        </w:rPr>
        <w:t xml:space="preserve">a </w:t>
      </w:r>
      <w:r w:rsidRPr="00164A7F">
        <w:rPr>
          <w:rFonts w:cstheme="minorHAnsi"/>
        </w:rPr>
        <w:t>GoPro</w:t>
      </w:r>
      <w:r>
        <w:rPr>
          <w:rFonts w:cstheme="minorHAnsi"/>
        </w:rPr>
        <w:t>™</w:t>
      </w:r>
      <w:r w:rsidRPr="00164A7F">
        <w:rPr>
          <w:rFonts w:cstheme="minorHAnsi"/>
        </w:rPr>
        <w:t xml:space="preserve"> Hero8. One of the major </w:t>
      </w:r>
      <w:r>
        <w:rPr>
          <w:rFonts w:cstheme="minorHAnsi"/>
        </w:rPr>
        <w:t>obstacles with</w:t>
      </w:r>
      <w:r w:rsidRPr="00164A7F">
        <w:rPr>
          <w:rFonts w:cstheme="minorHAnsi"/>
        </w:rPr>
        <w:t xml:space="preserve"> </w:t>
      </w:r>
      <w:r>
        <w:rPr>
          <w:rFonts w:cstheme="minorHAnsi"/>
        </w:rPr>
        <w:t xml:space="preserve">long-term deployment of </w:t>
      </w:r>
      <w:r w:rsidRPr="00164A7F">
        <w:rPr>
          <w:rFonts w:cstheme="minorHAnsi"/>
        </w:rPr>
        <w:t>these cameras</w:t>
      </w:r>
      <w:r>
        <w:rPr>
          <w:rFonts w:cstheme="minorHAnsi"/>
        </w:rPr>
        <w:t>,</w:t>
      </w:r>
      <w:r w:rsidRPr="00164A7F">
        <w:rPr>
          <w:rFonts w:cstheme="minorHAnsi"/>
        </w:rPr>
        <w:t xml:space="preserve"> </w:t>
      </w:r>
      <w:r>
        <w:rPr>
          <w:rFonts w:cstheme="minorHAnsi"/>
        </w:rPr>
        <w:t xml:space="preserve">as a remote system, </w:t>
      </w:r>
      <w:r w:rsidRPr="00164A7F">
        <w:rPr>
          <w:rFonts w:cstheme="minorHAnsi"/>
        </w:rPr>
        <w:t>is the</w:t>
      </w:r>
      <w:r>
        <w:rPr>
          <w:rFonts w:cstheme="minorHAnsi"/>
        </w:rPr>
        <w:t>ir</w:t>
      </w:r>
      <w:r w:rsidRPr="00164A7F">
        <w:rPr>
          <w:rFonts w:cstheme="minorHAnsi"/>
        </w:rPr>
        <w:t xml:space="preserve"> </w:t>
      </w:r>
      <w:r>
        <w:rPr>
          <w:rFonts w:cstheme="minorHAnsi"/>
        </w:rPr>
        <w:t xml:space="preserve">relatively short </w:t>
      </w:r>
      <w:r w:rsidRPr="00164A7F">
        <w:rPr>
          <w:rFonts w:cstheme="minorHAnsi"/>
        </w:rPr>
        <w:t>battery life</w:t>
      </w:r>
      <w:r>
        <w:rPr>
          <w:rFonts w:cstheme="minorHAnsi"/>
        </w:rPr>
        <w:t>,</w:t>
      </w:r>
      <w:r w:rsidRPr="00164A7F">
        <w:rPr>
          <w:rFonts w:cstheme="minorHAnsi"/>
        </w:rPr>
        <w:t xml:space="preserve"> which only lasts roughly one hour and 50 minutes when recording with </w:t>
      </w:r>
      <w:r>
        <w:rPr>
          <w:rFonts w:cstheme="minorHAnsi"/>
        </w:rPr>
        <w:t>the settings</w:t>
      </w:r>
      <w:r w:rsidRPr="00164A7F">
        <w:rPr>
          <w:rFonts w:cstheme="minorHAnsi"/>
        </w:rPr>
        <w:t xml:space="preserve"> required </w:t>
      </w:r>
      <w:r>
        <w:rPr>
          <w:rFonts w:cstheme="minorHAnsi"/>
        </w:rPr>
        <w:t>for this project</w:t>
      </w:r>
      <w:r w:rsidRPr="00164A7F">
        <w:rPr>
          <w:rFonts w:cstheme="minorHAnsi"/>
        </w:rPr>
        <w:t>. To extend the battery life for this system</w:t>
      </w:r>
      <w:r>
        <w:rPr>
          <w:rFonts w:cstheme="minorHAnsi"/>
        </w:rPr>
        <w:t>, we replaced</w:t>
      </w:r>
      <w:r w:rsidRPr="00164A7F">
        <w:rPr>
          <w:rFonts w:cstheme="minorHAnsi"/>
        </w:rPr>
        <w:t xml:space="preserve"> the standard GoPro</w:t>
      </w:r>
      <w:r>
        <w:rPr>
          <w:rFonts w:cstheme="minorHAnsi"/>
        </w:rPr>
        <w:t>™</w:t>
      </w:r>
      <w:r w:rsidRPr="00164A7F">
        <w:rPr>
          <w:rFonts w:cstheme="minorHAnsi"/>
        </w:rPr>
        <w:t xml:space="preserve"> </w:t>
      </w:r>
      <w:r>
        <w:rPr>
          <w:rFonts w:cstheme="minorHAnsi"/>
        </w:rPr>
        <w:t xml:space="preserve">Hero 8 </w:t>
      </w:r>
      <w:r w:rsidRPr="00164A7F">
        <w:rPr>
          <w:rFonts w:cstheme="minorHAnsi"/>
        </w:rPr>
        <w:t xml:space="preserve">battery </w:t>
      </w:r>
      <w:r>
        <w:rPr>
          <w:rFonts w:cstheme="minorHAnsi"/>
        </w:rPr>
        <w:t xml:space="preserve">with </w:t>
      </w:r>
      <w:r w:rsidRPr="00164A7F">
        <w:rPr>
          <w:rFonts w:cstheme="minorHAnsi"/>
        </w:rPr>
        <w:t xml:space="preserve">a 5,200 milliampere external power </w:t>
      </w:r>
      <w:r w:rsidRPr="00CB1C0A">
        <w:rPr>
          <w:rFonts w:cstheme="minorHAnsi"/>
        </w:rPr>
        <w:t>bank connected via a Type-C USB cable.</w:t>
      </w:r>
      <w:r w:rsidRPr="00164A7F">
        <w:rPr>
          <w:rFonts w:cstheme="minorHAnsi"/>
        </w:rPr>
        <w:t xml:space="preserve"> </w:t>
      </w:r>
      <w:r>
        <w:rPr>
          <w:rFonts w:cstheme="minorHAnsi"/>
        </w:rPr>
        <w:t>This</w:t>
      </w:r>
      <w:r w:rsidRPr="00164A7F">
        <w:rPr>
          <w:rFonts w:cstheme="minorHAnsi"/>
        </w:rPr>
        <w:t xml:space="preserve"> allowed the GoPro</w:t>
      </w:r>
      <w:r>
        <w:rPr>
          <w:rFonts w:cstheme="minorHAnsi"/>
        </w:rPr>
        <w:t>™ cameras</w:t>
      </w:r>
      <w:r w:rsidRPr="00164A7F">
        <w:rPr>
          <w:rFonts w:cstheme="minorHAnsi"/>
        </w:rPr>
        <w:t xml:space="preserve"> to </w:t>
      </w:r>
      <w:r>
        <w:rPr>
          <w:rFonts w:cstheme="minorHAnsi"/>
        </w:rPr>
        <w:t>record footage non-stop</w:t>
      </w:r>
      <w:r w:rsidRPr="00164A7F">
        <w:rPr>
          <w:rFonts w:cstheme="minorHAnsi"/>
        </w:rPr>
        <w:t xml:space="preserve"> for </w:t>
      </w:r>
      <w:r>
        <w:rPr>
          <w:rFonts w:cstheme="minorHAnsi"/>
        </w:rPr>
        <w:t>approximately</w:t>
      </w:r>
      <w:r w:rsidRPr="00164A7F">
        <w:rPr>
          <w:rFonts w:cstheme="minorHAnsi"/>
        </w:rPr>
        <w:t xml:space="preserve"> five hours. However, </w:t>
      </w:r>
      <w:r>
        <w:rPr>
          <w:rFonts w:cstheme="minorHAnsi"/>
        </w:rPr>
        <w:t>the</w:t>
      </w:r>
      <w:r w:rsidRPr="00164A7F">
        <w:rPr>
          <w:rFonts w:cstheme="minorHAnsi"/>
        </w:rPr>
        <w:t xml:space="preserve"> external power source connected </w:t>
      </w:r>
      <w:r>
        <w:rPr>
          <w:rFonts w:cstheme="minorHAnsi"/>
        </w:rPr>
        <w:t>to the camera</w:t>
      </w:r>
      <w:r w:rsidRPr="00164A7F">
        <w:rPr>
          <w:rFonts w:cstheme="minorHAnsi"/>
        </w:rPr>
        <w:t xml:space="preserve"> </w:t>
      </w:r>
      <w:r>
        <w:rPr>
          <w:rFonts w:cstheme="minorHAnsi"/>
        </w:rPr>
        <w:t>made it</w:t>
      </w:r>
      <w:r w:rsidRPr="00164A7F">
        <w:rPr>
          <w:rFonts w:cstheme="minorHAnsi"/>
        </w:rPr>
        <w:t xml:space="preserve"> no longer waterproof</w:t>
      </w:r>
      <w:r>
        <w:rPr>
          <w:rFonts w:cstheme="minorHAnsi"/>
        </w:rPr>
        <w:t xml:space="preserve"> and, thus, not suitable for submersion</w:t>
      </w:r>
      <w:r w:rsidRPr="00164A7F">
        <w:rPr>
          <w:rFonts w:cstheme="minorHAnsi"/>
        </w:rPr>
        <w:t xml:space="preserve">. To solve this issue, </w:t>
      </w:r>
      <w:r>
        <w:rPr>
          <w:rFonts w:cstheme="minorHAnsi"/>
        </w:rPr>
        <w:t>we</w:t>
      </w:r>
      <w:r w:rsidRPr="00164A7F">
        <w:rPr>
          <w:rFonts w:cstheme="minorHAnsi"/>
        </w:rPr>
        <w:t xml:space="preserve"> housed both the camera and the </w:t>
      </w:r>
      <w:r>
        <w:rPr>
          <w:rFonts w:cstheme="minorHAnsi"/>
        </w:rPr>
        <w:t>power</w:t>
      </w:r>
      <w:r w:rsidRPr="00164A7F">
        <w:rPr>
          <w:rFonts w:cstheme="minorHAnsi"/>
        </w:rPr>
        <w:t xml:space="preserve"> ba</w:t>
      </w:r>
      <w:r>
        <w:rPr>
          <w:rFonts w:cstheme="minorHAnsi"/>
        </w:rPr>
        <w:t>n</w:t>
      </w:r>
      <w:r w:rsidRPr="00164A7F">
        <w:rPr>
          <w:rFonts w:cstheme="minorHAnsi"/>
        </w:rPr>
        <w:t xml:space="preserve">k in a 1.5 litre glass clip top </w:t>
      </w:r>
      <w:r w:rsidR="00650096">
        <w:rPr>
          <w:rFonts w:cstheme="minorHAnsi"/>
        </w:rPr>
        <w:t>preserve</w:t>
      </w:r>
      <w:r w:rsidRPr="00164A7F">
        <w:rPr>
          <w:rFonts w:cstheme="minorHAnsi"/>
        </w:rPr>
        <w:t xml:space="preserve"> </w:t>
      </w:r>
      <w:r w:rsidRPr="007A0643">
        <w:rPr>
          <w:rFonts w:cstheme="minorHAnsi"/>
        </w:rPr>
        <w:t>jar (</w:t>
      </w:r>
      <w:r>
        <w:rPr>
          <w:rFonts w:cstheme="minorHAnsi"/>
        </w:rPr>
        <w:t>Figure 1</w:t>
      </w:r>
      <w:r w:rsidRPr="007A0643">
        <w:rPr>
          <w:rFonts w:cstheme="minorHAnsi"/>
        </w:rPr>
        <w:t>).</w:t>
      </w:r>
      <w:r w:rsidRPr="00164A7F">
        <w:rPr>
          <w:rFonts w:cstheme="minorHAnsi"/>
        </w:rPr>
        <w:t xml:space="preserve"> </w:t>
      </w:r>
      <w:r>
        <w:rPr>
          <w:rFonts w:cstheme="minorHAnsi"/>
        </w:rPr>
        <w:t>Following empirical tests, t</w:t>
      </w:r>
      <w:r w:rsidRPr="00164A7F">
        <w:rPr>
          <w:rFonts w:cstheme="minorHAnsi"/>
        </w:rPr>
        <w:t>h</w:t>
      </w:r>
      <w:r>
        <w:rPr>
          <w:rFonts w:cstheme="minorHAnsi"/>
        </w:rPr>
        <w:t>is</w:t>
      </w:r>
      <w:r w:rsidRPr="00164A7F">
        <w:rPr>
          <w:rFonts w:cstheme="minorHAnsi"/>
        </w:rPr>
        <w:t xml:space="preserve"> system </w:t>
      </w:r>
      <w:r>
        <w:rPr>
          <w:rFonts w:cstheme="minorHAnsi"/>
        </w:rPr>
        <w:t xml:space="preserve">proved to be </w:t>
      </w:r>
      <w:r w:rsidRPr="00164A7F">
        <w:rPr>
          <w:rFonts w:cstheme="minorHAnsi"/>
        </w:rPr>
        <w:t>fully waterproof under pressure</w:t>
      </w:r>
      <w:r>
        <w:rPr>
          <w:rFonts w:cstheme="minorHAnsi"/>
        </w:rPr>
        <w:t xml:space="preserve"> while simultaneously</w:t>
      </w:r>
      <w:r w:rsidRPr="00164A7F">
        <w:rPr>
          <w:rFonts w:cstheme="minorHAnsi"/>
        </w:rPr>
        <w:t xml:space="preserve"> </w:t>
      </w:r>
      <w:r>
        <w:rPr>
          <w:rFonts w:cstheme="minorHAnsi"/>
        </w:rPr>
        <w:t xml:space="preserve">transparent enough to result in footage with sufficient definition to recognise fish individuals to species or genus level, depending on their size. </w:t>
      </w:r>
      <w:r w:rsidRPr="00164A7F">
        <w:rPr>
          <w:rFonts w:cstheme="minorHAnsi"/>
        </w:rPr>
        <w:t xml:space="preserve">To ensure </w:t>
      </w:r>
      <w:r>
        <w:rPr>
          <w:rFonts w:cstheme="minorHAnsi"/>
        </w:rPr>
        <w:t xml:space="preserve">sufficient memory </w:t>
      </w:r>
      <w:r>
        <w:rPr>
          <w:rFonts w:cstheme="minorHAnsi"/>
        </w:rPr>
        <w:lastRenderedPageBreak/>
        <w:t xml:space="preserve">to store full-HD (1080p) video up to 5h, we </w:t>
      </w:r>
      <w:r w:rsidRPr="00164A7F">
        <w:rPr>
          <w:rFonts w:cstheme="minorHAnsi"/>
        </w:rPr>
        <w:t>used 128gb SD cards.</w:t>
      </w:r>
      <w:r>
        <w:rPr>
          <w:rFonts w:cstheme="minorHAnsi"/>
        </w:rPr>
        <w:t xml:space="preserve"> We </w:t>
      </w:r>
      <w:r w:rsidRPr="00164A7F">
        <w:rPr>
          <w:rFonts w:cstheme="minorHAnsi"/>
        </w:rPr>
        <w:t>used the new GoPro</w:t>
      </w:r>
      <w:r>
        <w:rPr>
          <w:rFonts w:cstheme="minorHAnsi"/>
        </w:rPr>
        <w:t>™</w:t>
      </w:r>
      <w:r w:rsidRPr="00164A7F">
        <w:rPr>
          <w:rFonts w:cstheme="minorHAnsi"/>
        </w:rPr>
        <w:t xml:space="preserve"> Hero8 QR control feature</w:t>
      </w:r>
      <w:r>
        <w:rPr>
          <w:rFonts w:cstheme="minorHAnsi"/>
        </w:rPr>
        <w:t xml:space="preserve"> </w:t>
      </w:r>
      <w:r w:rsidRPr="00EA1891">
        <w:rPr>
          <w:rFonts w:cstheme="minorHAnsi"/>
          <w:u w:val="single"/>
        </w:rPr>
        <w:t>(accessible in https://gopro.github.io/labs/control/</w:t>
      </w:r>
      <w:r>
        <w:rPr>
          <w:rFonts w:cstheme="minorHAnsi"/>
          <w:u w:val="single"/>
        </w:rPr>
        <w:t>)</w:t>
      </w:r>
      <w:r w:rsidRPr="00EA1891">
        <w:rPr>
          <w:rFonts w:cstheme="minorHAnsi"/>
        </w:rPr>
        <w:t xml:space="preserve"> </w:t>
      </w:r>
      <w:r w:rsidRPr="00164A7F">
        <w:rPr>
          <w:rFonts w:cstheme="minorHAnsi"/>
        </w:rPr>
        <w:t xml:space="preserve">to </w:t>
      </w:r>
      <w:r>
        <w:rPr>
          <w:rFonts w:cstheme="minorHAnsi"/>
        </w:rPr>
        <w:t xml:space="preserve">quickly </w:t>
      </w:r>
      <w:r w:rsidR="00A76F00">
        <w:rPr>
          <w:rFonts w:cstheme="minorHAnsi"/>
        </w:rPr>
        <w:t>apply</w:t>
      </w:r>
      <w:r w:rsidRPr="00164A7F">
        <w:rPr>
          <w:rFonts w:cstheme="minorHAnsi"/>
        </w:rPr>
        <w:t xml:space="preserve"> </w:t>
      </w:r>
      <w:r>
        <w:rPr>
          <w:rFonts w:cstheme="minorHAnsi"/>
        </w:rPr>
        <w:t>a series of standard</w:t>
      </w:r>
      <w:r w:rsidRPr="00164A7F">
        <w:rPr>
          <w:rFonts w:cstheme="minorHAnsi"/>
        </w:rPr>
        <w:t xml:space="preserve"> settings </w:t>
      </w:r>
      <w:r>
        <w:rPr>
          <w:rFonts w:cstheme="minorHAnsi"/>
        </w:rPr>
        <w:t>for</w:t>
      </w:r>
      <w:r w:rsidRPr="00164A7F">
        <w:rPr>
          <w:rFonts w:cstheme="minorHAnsi"/>
        </w:rPr>
        <w:t xml:space="preserve"> all GoPro</w:t>
      </w:r>
      <w:r>
        <w:rPr>
          <w:rFonts w:cstheme="minorHAnsi"/>
        </w:rPr>
        <w:t>™ camera</w:t>
      </w:r>
      <w:r w:rsidRPr="00164A7F">
        <w:rPr>
          <w:rFonts w:cstheme="minorHAnsi"/>
        </w:rPr>
        <w:t xml:space="preserve">s </w:t>
      </w:r>
      <w:r>
        <w:rPr>
          <w:rFonts w:cstheme="minorHAnsi"/>
        </w:rPr>
        <w:t xml:space="preserve">in every deployment, including </w:t>
      </w:r>
      <w:r w:rsidRPr="00164A7F">
        <w:rPr>
          <w:rFonts w:cstheme="minorHAnsi"/>
        </w:rPr>
        <w:t xml:space="preserve">a time overlay </w:t>
      </w:r>
      <w:r>
        <w:rPr>
          <w:rFonts w:cstheme="minorHAnsi"/>
        </w:rPr>
        <w:t>on</w:t>
      </w:r>
      <w:r w:rsidRPr="00164A7F">
        <w:rPr>
          <w:rFonts w:cstheme="minorHAnsi"/>
        </w:rPr>
        <w:t xml:space="preserve"> the video </w:t>
      </w:r>
      <w:r w:rsidRPr="00F179D4">
        <w:rPr>
          <w:rFonts w:cstheme="minorHAnsi"/>
        </w:rPr>
        <w:t xml:space="preserve">footage (see </w:t>
      </w:r>
      <w:r>
        <w:rPr>
          <w:rFonts w:cstheme="minorHAnsi"/>
        </w:rPr>
        <w:t xml:space="preserve">Table </w:t>
      </w:r>
      <w:r w:rsidR="007930B0">
        <w:rPr>
          <w:rFonts w:cstheme="minorHAnsi"/>
        </w:rPr>
        <w:t>S</w:t>
      </w:r>
      <w:r>
        <w:rPr>
          <w:rFonts w:cstheme="minorHAnsi"/>
        </w:rPr>
        <w:t>2</w:t>
      </w:r>
      <w:r w:rsidRPr="006A222B">
        <w:rPr>
          <w:rFonts w:cstheme="minorHAnsi"/>
        </w:rPr>
        <w:t>).</w:t>
      </w:r>
      <w:r>
        <w:rPr>
          <w:rFonts w:cstheme="minorHAnsi"/>
        </w:rPr>
        <w:t xml:space="preserve"> A list with the settings used can be found in Table </w:t>
      </w:r>
      <w:r w:rsidR="007930B0">
        <w:rPr>
          <w:rFonts w:cstheme="minorHAnsi"/>
        </w:rPr>
        <w:t>S</w:t>
      </w:r>
      <w:r>
        <w:rPr>
          <w:rFonts w:cstheme="minorHAnsi"/>
        </w:rPr>
        <w:t>2</w:t>
      </w:r>
      <w:r w:rsidRPr="001E220A">
        <w:rPr>
          <w:rFonts w:cstheme="minorHAnsi"/>
        </w:rPr>
        <w:t>.</w:t>
      </w:r>
      <w:r w:rsidRPr="00164A7F">
        <w:rPr>
          <w:rFonts w:cstheme="minorHAnsi"/>
        </w:rPr>
        <w:t xml:space="preserve"> </w:t>
      </w:r>
    </w:p>
    <w:p w14:paraId="4C154187" w14:textId="77777777" w:rsidR="00B95F6D" w:rsidRPr="00A5436D" w:rsidRDefault="00B95F6D" w:rsidP="00B95F6D">
      <w:pPr>
        <w:spacing w:line="480" w:lineRule="auto"/>
        <w:jc w:val="both"/>
        <w:rPr>
          <w:rFonts w:cstheme="minorHAnsi"/>
        </w:rPr>
      </w:pPr>
    </w:p>
    <w:p w14:paraId="667FAC43" w14:textId="77777777" w:rsidR="00B95F6D" w:rsidRPr="00F42D95" w:rsidRDefault="00B95F6D" w:rsidP="00B95F6D">
      <w:pPr>
        <w:pStyle w:val="ListParagraph"/>
        <w:numPr>
          <w:ilvl w:val="2"/>
          <w:numId w:val="1"/>
        </w:numPr>
        <w:spacing w:line="480" w:lineRule="auto"/>
        <w:jc w:val="both"/>
        <w:rPr>
          <w:rFonts w:cstheme="minorHAnsi"/>
          <w:sz w:val="24"/>
          <w:szCs w:val="24"/>
        </w:rPr>
      </w:pPr>
      <w:r w:rsidRPr="00F42D95">
        <w:rPr>
          <w:rFonts w:cstheme="minorHAnsi"/>
          <w:sz w:val="24"/>
          <w:szCs w:val="24"/>
        </w:rPr>
        <w:t xml:space="preserve">Light </w:t>
      </w:r>
      <w:r>
        <w:rPr>
          <w:rFonts w:cstheme="minorHAnsi"/>
          <w:sz w:val="24"/>
          <w:szCs w:val="24"/>
        </w:rPr>
        <w:t>s</w:t>
      </w:r>
      <w:r w:rsidRPr="00F42D95">
        <w:rPr>
          <w:rFonts w:cstheme="minorHAnsi"/>
          <w:sz w:val="24"/>
          <w:szCs w:val="24"/>
        </w:rPr>
        <w:t>ystem</w:t>
      </w:r>
      <w:r w:rsidRPr="002C375D">
        <w:rPr>
          <w:noProof/>
        </w:rPr>
        <w:t xml:space="preserve"> </w:t>
      </w:r>
    </w:p>
    <w:p w14:paraId="7E6AA26F" w14:textId="4CAAA546" w:rsidR="008428DF" w:rsidRDefault="00B95F6D" w:rsidP="008428DF">
      <w:pPr>
        <w:spacing w:line="480" w:lineRule="auto"/>
        <w:jc w:val="both"/>
        <w:rPr>
          <w:rFonts w:cstheme="minorHAnsi"/>
        </w:rPr>
      </w:pPr>
      <w:r w:rsidRPr="00164A7F">
        <w:rPr>
          <w:rFonts w:cstheme="minorHAnsi"/>
        </w:rPr>
        <w:t xml:space="preserve">The light system for each of the </w:t>
      </w:r>
      <w:r w:rsidR="00136AA9">
        <w:rPr>
          <w:rFonts w:cstheme="minorHAnsi"/>
        </w:rPr>
        <w:t>NVUs</w:t>
      </w:r>
      <w:r w:rsidRPr="00164A7F">
        <w:rPr>
          <w:rFonts w:cstheme="minorHAnsi"/>
        </w:rPr>
        <w:t xml:space="preserve"> consists of two LED systems. Each system was built from a bank of 36</w:t>
      </w:r>
      <w:r>
        <w:rPr>
          <w:rFonts w:cstheme="minorHAnsi"/>
        </w:rPr>
        <w:t xml:space="preserve"> individual</w:t>
      </w:r>
      <w:r w:rsidRPr="00164A7F">
        <w:rPr>
          <w:rFonts w:cstheme="minorHAnsi"/>
        </w:rPr>
        <w:t xml:space="preserve"> 12V LEDs </w:t>
      </w:r>
      <w:r>
        <w:rPr>
          <w:rFonts w:cstheme="minorHAnsi"/>
        </w:rPr>
        <w:t xml:space="preserve">on a rectangular grid, </w:t>
      </w:r>
      <w:r w:rsidRPr="00164A7F">
        <w:rPr>
          <w:rFonts w:cstheme="minorHAnsi"/>
        </w:rPr>
        <w:t xml:space="preserve">connected to a 10,000 milliampere power bank via a 12V </w:t>
      </w:r>
      <w:r w:rsidR="00A91EF2">
        <w:rPr>
          <w:rFonts w:cstheme="minorHAnsi"/>
        </w:rPr>
        <w:t xml:space="preserve">USB </w:t>
      </w:r>
      <w:r w:rsidRPr="00164A7F">
        <w:rPr>
          <w:rFonts w:cstheme="minorHAnsi"/>
        </w:rPr>
        <w:t xml:space="preserve">step up cable. These two LED systems were also placed </w:t>
      </w:r>
      <w:r>
        <w:rPr>
          <w:rFonts w:cstheme="minorHAnsi"/>
        </w:rPr>
        <w:t>inside</w:t>
      </w:r>
      <w:r w:rsidRPr="00164A7F">
        <w:rPr>
          <w:rFonts w:cstheme="minorHAnsi"/>
        </w:rPr>
        <w:t xml:space="preserve"> a </w:t>
      </w:r>
      <w:r>
        <w:rPr>
          <w:rFonts w:cstheme="minorHAnsi"/>
        </w:rPr>
        <w:t xml:space="preserve">transparent </w:t>
      </w:r>
      <w:r w:rsidRPr="00164A7F">
        <w:rPr>
          <w:rFonts w:cstheme="minorHAnsi"/>
        </w:rPr>
        <w:t>waterproof housing</w:t>
      </w:r>
      <w:r>
        <w:rPr>
          <w:rFonts w:cstheme="minorHAnsi"/>
        </w:rPr>
        <w:t xml:space="preserve"> consisting of a</w:t>
      </w:r>
      <w:r w:rsidRPr="00164A7F">
        <w:rPr>
          <w:rFonts w:cstheme="minorHAnsi"/>
        </w:rPr>
        <w:t xml:space="preserve"> 1.5 litre clip top glass </w:t>
      </w:r>
      <w:r w:rsidR="009C41F6">
        <w:rPr>
          <w:rFonts w:cstheme="minorHAnsi"/>
        </w:rPr>
        <w:t>preserve</w:t>
      </w:r>
      <w:r w:rsidRPr="00164A7F">
        <w:rPr>
          <w:rFonts w:cstheme="minorHAnsi"/>
        </w:rPr>
        <w:t xml:space="preserve"> jar. </w:t>
      </w:r>
      <w:r w:rsidR="002F40EB" w:rsidRPr="00164A7F">
        <w:rPr>
          <w:rFonts w:cstheme="minorHAnsi"/>
        </w:rPr>
        <w:t xml:space="preserve">For this study red light </w:t>
      </w:r>
      <w:r w:rsidR="002F40EB">
        <w:rPr>
          <w:rFonts w:cstheme="minorHAnsi"/>
        </w:rPr>
        <w:t>was used to</w:t>
      </w:r>
      <w:r w:rsidR="002F40EB" w:rsidRPr="00164A7F">
        <w:rPr>
          <w:rFonts w:cstheme="minorHAnsi"/>
        </w:rPr>
        <w:t xml:space="preserve"> </w:t>
      </w:r>
      <w:r w:rsidR="002F40EB">
        <w:rPr>
          <w:rFonts w:cstheme="minorHAnsi"/>
        </w:rPr>
        <w:t>balance the need to reduced</w:t>
      </w:r>
      <w:r w:rsidR="002F40EB" w:rsidRPr="00164A7F">
        <w:rPr>
          <w:rFonts w:cstheme="minorHAnsi"/>
        </w:rPr>
        <w:t xml:space="preserve"> disturbance </w:t>
      </w:r>
      <w:r w:rsidR="002F40EB">
        <w:rPr>
          <w:rFonts w:cstheme="minorHAnsi"/>
        </w:rPr>
        <w:t>to</w:t>
      </w:r>
      <w:r w:rsidR="002F40EB" w:rsidRPr="00164A7F">
        <w:rPr>
          <w:rFonts w:cstheme="minorHAnsi"/>
        </w:rPr>
        <w:t xml:space="preserve"> fish behaviour </w:t>
      </w:r>
      <w:r w:rsidR="002F40EB">
        <w:rPr>
          <w:rFonts w:cstheme="minorHAnsi"/>
        </w:rPr>
        <w:t>(compared to white light) and enhanced underwater penetration (compared to infrared light normally used for nocturnal filming in terrestrial systems)</w:t>
      </w:r>
      <w:r w:rsidR="002F40EB" w:rsidRPr="00164A7F">
        <w:rPr>
          <w:rFonts w:cstheme="minorHAnsi"/>
        </w:rPr>
        <w:t xml:space="preserve">. </w:t>
      </w:r>
      <w:r w:rsidRPr="00164A7F">
        <w:rPr>
          <w:rFonts w:cstheme="minorHAnsi"/>
        </w:rPr>
        <w:t xml:space="preserve"> Many camera</w:t>
      </w:r>
      <w:r>
        <w:rPr>
          <w:rFonts w:cstheme="minorHAnsi"/>
        </w:rPr>
        <w:t>-</w:t>
      </w:r>
      <w:r w:rsidRPr="00164A7F">
        <w:rPr>
          <w:rFonts w:cstheme="minorHAnsi"/>
        </w:rPr>
        <w:t xml:space="preserve">based nocturnal studies have shown that the colour of light used to illuminate the field of view can affect which fishes are surveyed </w:t>
      </w:r>
      <w:r w:rsidRPr="00164A7F">
        <w:rPr>
          <w:rFonts w:cstheme="minorHAnsi"/>
        </w:rPr>
        <w:fldChar w:fldCharType="begin"/>
      </w:r>
      <w:r w:rsidR="00D5477B">
        <w:rPr>
          <w:rFonts w:cstheme="minorHAnsi"/>
        </w:rPr>
        <w:instrText xml:space="preserve"> ADDIN ZOTERO_ITEM CSL_CITATION {"citationID":"0lpp1bia","properties":{"formattedCitation":"(Harvey et al. 2012; Fitzpatrick et al. 2013; Birt et al. 2019)","plainCitation":"(Harvey et al. 2012; Fitzpatrick et al. 2013; Birt et al. 2019)","noteIndex":0},"citationItems":[{"id":866,"uris":["http://zotero.org/users/local/aBsLcSc5/items/3HGLNPFP",["http://zotero.org/users/local/aBsLcSc5/items/3HGLNPFP"],"http://zotero.org/users/8838296/items/3HGLNPFP"],"itemData":{"id":866,"type":"article-journal","container-title":"Coral Reefs","DOI":"10.1007/s00338-012-0955-3","ISSN":"0722-4028, 1432-0975","issue":"4","journalAbbreviation":"Coral Reefs","language":"en","page":"939-950","source":"DOI.org (Crossref)","title":"Response of diurnal and nocturnal coral reef fish to protection from fishing: an assessment using baited remote underwater video","title-short":"Response of diurnal and nocturnal coral reef fish to protection from fishing","volume":"31","author":[{"family":"Harvey","given":"E. S."},{"family":"Dorman","given":"S. R."},{"family":"Fitzpatrick","given":"C."},{"family":"Newman","given":"S. J."},{"family":"McLean","given":"D. L."}],"issued":{"date-parts":[["2012",12]]}}},{"id":871,"uris":["http://zotero.org/users/local/aBsLcSc5/items/67N82LX9",["http://zotero.org/users/local/aBsLcSc5/items/67N82LX9"],"http://zotero.org/users/8838296/items/67N82LX9"],"itemData":{"id":871,"type":"article-journal","container-title":"Fisheries Research","DOI":"10.1016/j.fishres.2013.03.016","ISSN":"01657836","journalAbbreviation":"Fisheries Research","language":"en","page":"41-50","source":"DOI.org (Crossref)","title":"Using artificial illumination to survey nocturnal reef fish","volume":"146","author":[{"family":"Fitzpatrick","given":"Conor"},{"family":"McLean","given":"Dianne"},{"family":"Harvey","given":"Euan S."}],"issued":{"date-parts":[["2013",9]]}}},{"id":879,"uris":["http://zotero.org/users/local/aBsLcSc5/items/R8JWD8BX",["http://zotero.org/users/local/aBsLcSc5/items/R8JWD8BX"],"http://zotero.org/users/8838296/items/R8JWD8BX"],"itemData":{"id":879,"type":"article-journal","abstract":"Artificial illumination is required when sampling with baited remote underwater video systems (BRUVS) in the lower mesophotic zone beyond ~ 90 m depth, yet little is known of how the choice of lighting influences fish assemblages and affects survey results in this zone. Here we use BRUVS equipped with the commonly used GoPro action camera to compare the composition and abundance of diurnal fish assemblages sampled under artificial Royal blue (~ 450 nm), Deep red (~ 660 nm) and natural day white light (~ 5600 K) in the lower mesophotic zone of the north-west shelf of Australia (19° 14.724′S 117° 20.286′E). No significant differences were detected in the fish assemblage composition or the number of species when surveyed using blue, red or white light at our study location. A greater mean total abundance of fish was observed using red light compared with white and blue light, however, individual species showed varied responses to the different light colours. When using consumer-grade action cameras such as GoPros, white light was shown to be far superior in image quality (and therefore ease of fish identification) compared to red and blue light. We recommend sampling diurnal mesophotic fish assemblages using a wavelength of light based on the survey objectives and the capabilities of the camera selected.","container-title":"Marine Biology","DOI":"10.1007/s00227-019-3595-0","ISSN":"0025-3162, 1432-1793","issue":"12","journalAbbreviation":"Mar Biol","language":"en","page":"154","source":"DOI.org (Crossref)","title":"Comparing the effects of different coloured artificial illumination on diurnal fish assemblages in the lower mesophotic zone","volume":"166","author":[{"family":"Birt","given":"Matthew J."},{"family":"Stowar","given":"Marcus"},{"family":"Currey-Randall","given":"Leanne M."},{"family":"McLean","given":"Dianne L."},{"family":"Miller","given":"Karen J."}],"issued":{"date-parts":[["2019",12]]}}}],"schema":"https://github.com/citation-style-language/schema/raw/master/csl-citation.json"} </w:instrText>
      </w:r>
      <w:r w:rsidRPr="00164A7F">
        <w:rPr>
          <w:rFonts w:cstheme="minorHAnsi"/>
        </w:rPr>
        <w:fldChar w:fldCharType="separate"/>
      </w:r>
      <w:r>
        <w:rPr>
          <w:rFonts w:cstheme="minorHAnsi"/>
        </w:rPr>
        <w:t>(Harvey et al. 2012; Fitzpatrick et al. 2013; Birt et al. 2019)</w:t>
      </w:r>
      <w:r w:rsidRPr="00164A7F">
        <w:rPr>
          <w:rFonts w:cstheme="minorHAnsi"/>
        </w:rPr>
        <w:fldChar w:fldCharType="end"/>
      </w:r>
      <w:r w:rsidRPr="00164A7F">
        <w:rPr>
          <w:rFonts w:cstheme="minorHAnsi"/>
        </w:rPr>
        <w:t xml:space="preserve">. </w:t>
      </w:r>
      <w:r>
        <w:rPr>
          <w:rFonts w:cstheme="minorHAnsi"/>
        </w:rPr>
        <w:t xml:space="preserve">Although </w:t>
      </w:r>
      <w:proofErr w:type="spellStart"/>
      <w:r>
        <w:rPr>
          <w:rFonts w:cstheme="minorHAnsi"/>
        </w:rPr>
        <w:t>rgb</w:t>
      </w:r>
      <w:proofErr w:type="spellEnd"/>
      <w:r>
        <w:rPr>
          <w:rFonts w:cstheme="minorHAnsi"/>
        </w:rPr>
        <w:t xml:space="preserve"> red-only emitting LED lights would provide higher energetic efficiency, </w:t>
      </w:r>
      <w:r w:rsidR="00936117">
        <w:rPr>
          <w:rFonts w:cstheme="minorHAnsi"/>
        </w:rPr>
        <w:t xml:space="preserve">there were </w:t>
      </w:r>
      <w:r>
        <w:rPr>
          <w:rFonts w:cstheme="minorHAnsi"/>
        </w:rPr>
        <w:t>no commercially available red LED lights with the same illuminance and voltage require</w:t>
      </w:r>
      <w:r w:rsidR="00936117">
        <w:rPr>
          <w:rFonts w:cstheme="minorHAnsi"/>
        </w:rPr>
        <w:t>ment available at the time of the study</w:t>
      </w:r>
      <w:r>
        <w:rPr>
          <w:rFonts w:cstheme="minorHAnsi"/>
        </w:rPr>
        <w:t>. We therefore used white light emitting LED lights and opted for a red-light filtering approach using red plastic sheets. T</w:t>
      </w:r>
      <w:r w:rsidRPr="00164A7F">
        <w:rPr>
          <w:rFonts w:cstheme="minorHAnsi"/>
        </w:rPr>
        <w:t xml:space="preserve">o ensure that only light at wavelengths greater than ~600nm </w:t>
      </w:r>
      <w:r>
        <w:rPr>
          <w:rFonts w:cstheme="minorHAnsi"/>
        </w:rPr>
        <w:t xml:space="preserve">(i.e., red-orange to red) </w:t>
      </w:r>
      <w:r w:rsidRPr="00164A7F">
        <w:rPr>
          <w:rFonts w:cstheme="minorHAnsi"/>
        </w:rPr>
        <w:t>were emitted</w:t>
      </w:r>
      <w:r>
        <w:rPr>
          <w:rFonts w:cstheme="minorHAnsi"/>
        </w:rPr>
        <w:t>, we performed</w:t>
      </w:r>
      <w:r w:rsidRPr="00164A7F">
        <w:rPr>
          <w:rFonts w:cstheme="minorHAnsi"/>
        </w:rPr>
        <w:t xml:space="preserve"> a series of tests using </w:t>
      </w:r>
      <w:r w:rsidRPr="00883D31">
        <w:rPr>
          <w:rFonts w:cstheme="minorHAnsi"/>
        </w:rPr>
        <w:t xml:space="preserve">a </w:t>
      </w:r>
      <w:proofErr w:type="spellStart"/>
      <w:r>
        <w:rPr>
          <w:rFonts w:cstheme="minorHAnsi"/>
        </w:rPr>
        <w:t>S</w:t>
      </w:r>
      <w:r w:rsidRPr="00883D31">
        <w:rPr>
          <w:rFonts w:cstheme="minorHAnsi"/>
        </w:rPr>
        <w:t>atlantic</w:t>
      </w:r>
      <w:proofErr w:type="spellEnd"/>
      <w:r w:rsidRPr="00164A7F">
        <w:rPr>
          <w:rFonts w:cstheme="minorHAnsi"/>
        </w:rPr>
        <w:t xml:space="preserve"> </w:t>
      </w:r>
      <w:proofErr w:type="spellStart"/>
      <w:r>
        <w:rPr>
          <w:rFonts w:cstheme="minorHAnsi"/>
        </w:rPr>
        <w:t>H</w:t>
      </w:r>
      <w:r w:rsidRPr="00164A7F">
        <w:rPr>
          <w:rFonts w:cstheme="minorHAnsi"/>
        </w:rPr>
        <w:t>yperOCR</w:t>
      </w:r>
      <w:proofErr w:type="spellEnd"/>
      <w:r>
        <w:rPr>
          <w:rFonts w:cstheme="minorHAnsi"/>
        </w:rPr>
        <w:t>™</w:t>
      </w:r>
      <w:r w:rsidRPr="00164A7F">
        <w:rPr>
          <w:rFonts w:cstheme="minorHAnsi"/>
        </w:rPr>
        <w:t xml:space="preserve"> radiometer in a dark room. With the radiometer set up pointing towards the light </w:t>
      </w:r>
      <w:r>
        <w:rPr>
          <w:rFonts w:cstheme="minorHAnsi"/>
        </w:rPr>
        <w:t>we were</w:t>
      </w:r>
      <w:r w:rsidRPr="00164A7F">
        <w:rPr>
          <w:rFonts w:cstheme="minorHAnsi"/>
        </w:rPr>
        <w:t xml:space="preserve"> able to </w:t>
      </w:r>
      <w:r>
        <w:rPr>
          <w:rFonts w:cstheme="minorHAnsi"/>
        </w:rPr>
        <w:t>manipulate the number of</w:t>
      </w:r>
      <w:r w:rsidRPr="00164A7F">
        <w:rPr>
          <w:rFonts w:cstheme="minorHAnsi"/>
        </w:rPr>
        <w:t xml:space="preserve"> layers </w:t>
      </w:r>
      <w:r>
        <w:rPr>
          <w:rFonts w:cstheme="minorHAnsi"/>
        </w:rPr>
        <w:t xml:space="preserve">(i.e., sheets) </w:t>
      </w:r>
      <w:r w:rsidRPr="00164A7F">
        <w:rPr>
          <w:rFonts w:cstheme="minorHAnsi"/>
        </w:rPr>
        <w:t xml:space="preserve">of red-light filter plastic </w:t>
      </w:r>
      <w:r>
        <w:rPr>
          <w:rFonts w:cstheme="minorHAnsi"/>
        </w:rPr>
        <w:t>while monitoring the</w:t>
      </w:r>
      <w:r w:rsidRPr="00164A7F">
        <w:rPr>
          <w:rFonts w:cstheme="minorHAnsi"/>
        </w:rPr>
        <w:t xml:space="preserve"> wavelength</w:t>
      </w:r>
      <w:r>
        <w:rPr>
          <w:rFonts w:cstheme="minorHAnsi"/>
        </w:rPr>
        <w:t xml:space="preserve"> composition</w:t>
      </w:r>
      <w:r w:rsidRPr="00164A7F">
        <w:rPr>
          <w:rFonts w:cstheme="minorHAnsi"/>
        </w:rPr>
        <w:t xml:space="preserve"> of light being </w:t>
      </w:r>
      <w:r w:rsidRPr="00164A7F">
        <w:rPr>
          <w:rFonts w:cstheme="minorHAnsi"/>
        </w:rPr>
        <w:lastRenderedPageBreak/>
        <w:t xml:space="preserve">emitted. Tests showed that 4 layers of red-light filter plastic allowed for the complete removal of light </w:t>
      </w:r>
      <w:r>
        <w:rPr>
          <w:rFonts w:cstheme="minorHAnsi"/>
        </w:rPr>
        <w:t>at wavelength less</w:t>
      </w:r>
      <w:r w:rsidRPr="00164A7F">
        <w:rPr>
          <w:rFonts w:cstheme="minorHAnsi"/>
        </w:rPr>
        <w:t xml:space="preserve"> than 585nm and kept 95% of light </w:t>
      </w:r>
      <w:r>
        <w:rPr>
          <w:rFonts w:cstheme="minorHAnsi"/>
        </w:rPr>
        <w:t>above</w:t>
      </w:r>
      <w:r w:rsidRPr="00164A7F">
        <w:rPr>
          <w:rFonts w:cstheme="minorHAnsi"/>
        </w:rPr>
        <w:t xml:space="preserve"> </w:t>
      </w:r>
      <w:r w:rsidRPr="003F6671">
        <w:rPr>
          <w:rFonts w:cstheme="minorHAnsi"/>
        </w:rPr>
        <w:t xml:space="preserve">600nm (see </w:t>
      </w:r>
      <w:r>
        <w:rPr>
          <w:rFonts w:cstheme="minorHAnsi"/>
        </w:rPr>
        <w:t xml:space="preserve">Figure </w:t>
      </w:r>
      <w:r w:rsidR="00F96EAD">
        <w:rPr>
          <w:rFonts w:cstheme="minorHAnsi"/>
        </w:rPr>
        <w:t>S</w:t>
      </w:r>
      <w:r>
        <w:rPr>
          <w:rFonts w:cstheme="minorHAnsi"/>
        </w:rPr>
        <w:t>1</w:t>
      </w:r>
      <w:r w:rsidRPr="003F6671">
        <w:rPr>
          <w:rFonts w:cstheme="minorHAnsi"/>
        </w:rPr>
        <w:t>).</w:t>
      </w:r>
      <w:r w:rsidRPr="00164A7F">
        <w:rPr>
          <w:rFonts w:cstheme="minorHAnsi"/>
        </w:rPr>
        <w:t xml:space="preserve"> </w:t>
      </w:r>
      <w:r w:rsidR="008428DF">
        <w:rPr>
          <w:rFonts w:cstheme="minorHAnsi"/>
        </w:rPr>
        <w:t xml:space="preserve">The red wavelength has previously been found to provide adequate illumination for fish detection </w:t>
      </w:r>
      <w:r w:rsidR="008428DF">
        <w:rPr>
          <w:rFonts w:cstheme="minorHAnsi"/>
        </w:rPr>
        <w:fldChar w:fldCharType="begin"/>
      </w:r>
      <w:r w:rsidR="00D5477B">
        <w:rPr>
          <w:rFonts w:cstheme="minorHAnsi"/>
        </w:rPr>
        <w:instrText xml:space="preserve"> ADDIN ZOTERO_ITEM CSL_CITATION {"citationID":"MxUAiipA","properties":{"formattedCitation":"(Madin et al. 2019)","plainCitation":"(Madin et al. 2019)","noteIndex":0},"citationItems":[{"id":861,"uris":["http://zotero.org/users/local/aBsLcSc5/items/99BHLQKY",["http://zotero.org/users/local/aBsLcSc5/items/99BHLQKY"],"http://zotero.org/users/8838296/items/99BHLQKY"],"itemData":{"id":861,"type":"article-journal","abstract":"How species interactions shape habitat structure is a longstanding question in ecology. A curious phenomenon reﬂecting ecological self-organization around reef habitat structures exists on coral reefs: large-scale (hundreds to hundreds of thousands of m2) halo-like patterns surrounding patch reefs, i.e., individual coral reefs that are often separated by seagrass or macroalgal meadows. These “halos,” long known to occur in various locations worldwide, reﬂect a distinct band of unvegetated sediments surrounding coral patch reefs. However, the full suite of mechanisms controlling them have never been rigorously explored, perhaps due to the common assumption dating back nearly 50 years that they arise solely from reef-based herbivory patterns shaped by anti-predator behavior. Here we provide empirical evidence from a set of halos within Australia’s Great Barrier Reef that risk-averse foraging and a previously unrecognized functional group contribute to halo formation, demonstrating that these halos cannot be explained by any one mechanism in isolation. Our results show that halos are a more complex ecological phenomenon than previously assumed by the majority of studies of halos. Speciﬁcally, risk-averse grazing by herbivores is likely a key mechanism behind the formation of halos, as generally assumed, but bioturbators also play a central role. This knowledge furthers our understanding of how small-scale species interactions can structure habitat at landscape scales. These large-scale habitat features are important because they affect at least one important ecosystem function, carbon storage, and potentially others (e.g., biological nutrient transfer). These results also raise the question of whether other self-organized ecological patterns may be more nuanced than is currently assumed. This study capitalizes on recent advances in high resolution satellite imagery accessibility that allow ecologists to measure landscape-scale habitat features nearly everywhere on land and in shallow seas. Our results suggest that halos may hold potential as the basis for a tool for remotely observing ecological interactions and measuring large-scale ecosystem change on coral reefs.","container-title":"Frontiers in Ecology and Evolution","DOI":"10.3389/fevo.2019.00102","ISSN":"2296-701X","journalAbbreviation":"Front. Ecol. Evol.","language":"en","page":"102","source":"DOI.org (Crossref)","title":"Multi-Trophic Species Interactions Shape Seascape-Scale Coral Reef Vegetation Patterns","volume":"7","author":[{"family":"Madin","given":"Elizabeth M. P."},{"family":"Precoda","given":"Kristin"},{"family":"Harborne","given":"Alastair R."},{"family":"Atwood","given":"Trisha B."},{"family":"Roelfsema","given":"Chris M."},{"family":"Luiz","given":"Osmar J."}],"issued":{"date-parts":[["2019",4,24]]}}}],"schema":"https://github.com/citation-style-language/schema/raw/master/csl-citation.json"} </w:instrText>
      </w:r>
      <w:r w:rsidR="008428DF">
        <w:rPr>
          <w:rFonts w:cstheme="minorHAnsi"/>
        </w:rPr>
        <w:fldChar w:fldCharType="separate"/>
      </w:r>
      <w:r w:rsidR="008428DF">
        <w:rPr>
          <w:rFonts w:cstheme="minorHAnsi"/>
          <w:noProof/>
        </w:rPr>
        <w:t>(Madin et al. 2019)</w:t>
      </w:r>
      <w:r w:rsidR="008428DF">
        <w:rPr>
          <w:rFonts w:cstheme="minorHAnsi"/>
        </w:rPr>
        <w:fldChar w:fldCharType="end"/>
      </w:r>
      <w:r w:rsidR="008428DF">
        <w:rPr>
          <w:rFonts w:cstheme="minorHAnsi"/>
        </w:rPr>
        <w:t xml:space="preserve"> while producing minimal disturbance as it is outside the main area of detection</w:t>
      </w:r>
      <w:r w:rsidR="008428DF" w:rsidRPr="004E0FCE">
        <w:rPr>
          <w:rFonts w:cstheme="minorHAnsi"/>
        </w:rPr>
        <w:t xml:space="preserve"> </w:t>
      </w:r>
      <w:r w:rsidR="008428DF">
        <w:rPr>
          <w:rFonts w:cstheme="minorHAnsi"/>
        </w:rPr>
        <w:t xml:space="preserve">for reef fishes </w:t>
      </w:r>
      <w:r w:rsidR="008428DF">
        <w:rPr>
          <w:rFonts w:cstheme="minorHAnsi"/>
        </w:rPr>
        <w:fldChar w:fldCharType="begin"/>
      </w:r>
      <w:r w:rsidR="00D5477B">
        <w:rPr>
          <w:rFonts w:cstheme="minorHAnsi"/>
        </w:rPr>
        <w:instrText xml:space="preserve"> ADDIN ZOTERO_ITEM CSL_CITATION {"citationID":"STCuMbMx","properties":{"formattedCitation":"(Job and Shand 2001)","plainCitation":"(Job and Shand 2001)","noteIndex":0},"citationItems":[{"id":643,"uris":["http://zotero.org/users/local/aBsLcSc5/items/ZPIIR3DQ",["http://zotero.org/users/local/aBsLcSc5/items/ZPIIR3DQ"],"http://zotero.org/users/8838296/items/ZPIIR3DQ"],"itemData":{"id":643,"type":"article-journal","abstract":"ABSTRACT: The spectral sensitivity of larval and juvenile stages of 3 species of coral reef fishes, Apogon compressus (Apogonidae), Pomacentrus amboinensis (Pomacentridae) and Premnas biaculeatus (Pomacentridae) has been investigated using feeding behaviour. Ontogenetic and taxonomic differences in spectral sensitivity were determined by establishing the minimum light intensity at which larvae and juveniles could strike prey at 12 restricted wavelength bands between 355 and 650 nm. Following construction of chromatic action spectra, the wavelength of maximum sensitivity (λmax) and the median wavelength (λP50) of the 3 species were found to be located close to 500 nm. All 3 species increased in sensitivity during growth, with A. compressus becoming the most sensitive prior to settlement. Ontogenetic shifts in spectral sensitivity towards longer wavelengths occurred in P. amboinensis and P. biaculeatus, but not in A. compressus. Spectral efficiency (wavelength-dependent efficiency of photon capture) was modelled for eutrophic and oligotrophic coral reef waters (Jerlov types Oceanic IA, Oceanic III and Coastal 1) at 2 different optical depths. Spectral efficiency was highest in the intermediate coral reef water type (JOIII) in all 3 larval fish taxa throughout early ontogeny, regardless of water depth. The results imply that the larvae would be able to feed across a broad spectrum of coral reef water types and depths.","container-title":"Marine Ecology Progress Series","ISSN":"0171-8630","note":"publisher: Inter-Research Science Center","page":"267-277","source":"JSTOR","title":"Spectral sensitivity of larval and juvenile coral reef fishes: implications for feeding in a variable light environment","title-short":"Spectral sensitivity of larval and juvenile coral reef fishes","volume":"214","author":[{"family":"Job","given":"Suresh D."},{"family":"Shand","given":"Julia"}],"issued":{"date-parts":[["2001"]]}}}],"schema":"https://github.com/citation-style-language/schema/raw/master/csl-citation.json"} </w:instrText>
      </w:r>
      <w:r w:rsidR="008428DF">
        <w:rPr>
          <w:rFonts w:cstheme="minorHAnsi"/>
        </w:rPr>
        <w:fldChar w:fldCharType="separate"/>
      </w:r>
      <w:r w:rsidR="008428DF">
        <w:rPr>
          <w:rFonts w:ascii="Calibri" w:hAnsi="Calibri" w:cs="Calibri"/>
        </w:rPr>
        <w:t>(Job and Shand 2001)</w:t>
      </w:r>
      <w:r w:rsidR="008428DF">
        <w:rPr>
          <w:rFonts w:cstheme="minorHAnsi"/>
        </w:rPr>
        <w:fldChar w:fldCharType="end"/>
      </w:r>
      <w:r w:rsidR="008428DF">
        <w:rPr>
          <w:rFonts w:cstheme="minorHAnsi"/>
        </w:rPr>
        <w:t>.</w:t>
      </w:r>
    </w:p>
    <w:p w14:paraId="69680B84" w14:textId="4F399673" w:rsidR="00B95F6D" w:rsidRPr="00800ED1" w:rsidRDefault="00B95F6D" w:rsidP="00800ED1">
      <w:pPr>
        <w:pStyle w:val="ListParagraph"/>
        <w:numPr>
          <w:ilvl w:val="2"/>
          <w:numId w:val="1"/>
        </w:numPr>
        <w:spacing w:line="480" w:lineRule="auto"/>
        <w:jc w:val="both"/>
        <w:rPr>
          <w:rFonts w:cstheme="minorHAnsi"/>
          <w:sz w:val="24"/>
          <w:szCs w:val="24"/>
        </w:rPr>
      </w:pPr>
      <w:r w:rsidRPr="00800ED1">
        <w:rPr>
          <w:rFonts w:cstheme="minorHAnsi"/>
          <w:sz w:val="24"/>
          <w:szCs w:val="24"/>
        </w:rPr>
        <w:t>Frame/Rope/Buoy</w:t>
      </w:r>
    </w:p>
    <w:p w14:paraId="578EC5CE" w14:textId="49933BAE" w:rsidR="00B95F6D" w:rsidRDefault="00B95F6D" w:rsidP="00B95F6D">
      <w:pPr>
        <w:spacing w:line="480" w:lineRule="auto"/>
        <w:jc w:val="both"/>
        <w:rPr>
          <w:rFonts w:cstheme="minorHAnsi"/>
        </w:rPr>
      </w:pPr>
      <w:r w:rsidRPr="00164A7F">
        <w:rPr>
          <w:rFonts w:cstheme="minorHAnsi"/>
        </w:rPr>
        <w:t>To secure the camera and the lights together</w:t>
      </w:r>
      <w:r>
        <w:rPr>
          <w:rFonts w:cstheme="minorHAnsi"/>
        </w:rPr>
        <w:t>,</w:t>
      </w:r>
      <w:r w:rsidRPr="00164A7F">
        <w:rPr>
          <w:rFonts w:cstheme="minorHAnsi"/>
        </w:rPr>
        <w:t xml:space="preserve"> the frame of the </w:t>
      </w:r>
      <w:r w:rsidR="00136AA9">
        <w:rPr>
          <w:rFonts w:cstheme="minorHAnsi"/>
        </w:rPr>
        <w:t>NVUs</w:t>
      </w:r>
      <w:r w:rsidRPr="00164A7F">
        <w:rPr>
          <w:rFonts w:cstheme="minorHAnsi"/>
        </w:rPr>
        <w:t xml:space="preserve"> was made of 125</w:t>
      </w:r>
      <w:r>
        <w:rPr>
          <w:rFonts w:cstheme="minorHAnsi"/>
        </w:rPr>
        <w:t xml:space="preserve"> </w:t>
      </w:r>
      <w:r w:rsidRPr="00164A7F">
        <w:rPr>
          <w:rFonts w:cstheme="minorHAnsi"/>
        </w:rPr>
        <w:t>x</w:t>
      </w:r>
      <w:r>
        <w:rPr>
          <w:rFonts w:cstheme="minorHAnsi"/>
        </w:rPr>
        <w:t xml:space="preserve"> </w:t>
      </w:r>
      <w:r w:rsidRPr="00164A7F">
        <w:rPr>
          <w:rFonts w:cstheme="minorHAnsi"/>
        </w:rPr>
        <w:t>500</w:t>
      </w:r>
      <w:r>
        <w:rPr>
          <w:rFonts w:cstheme="minorHAnsi"/>
        </w:rPr>
        <w:t xml:space="preserve"> x 3</w:t>
      </w:r>
      <w:r w:rsidRPr="00164A7F">
        <w:rPr>
          <w:rFonts w:cstheme="minorHAnsi"/>
        </w:rPr>
        <w:t>mm aluminium plates. Holes were drilled into the base plates allowing for the attachment of the camera and light jars with the use of zip ties</w:t>
      </w:r>
      <w:r>
        <w:rPr>
          <w:rFonts w:cstheme="minorHAnsi"/>
        </w:rPr>
        <w:t xml:space="preserve"> in two attachment points per jar:</w:t>
      </w:r>
      <w:r w:rsidRPr="00164A7F">
        <w:rPr>
          <w:rFonts w:cstheme="minorHAnsi"/>
        </w:rPr>
        <w:t xml:space="preserve"> </w:t>
      </w:r>
      <w:r>
        <w:rPr>
          <w:rFonts w:cstheme="minorHAnsi"/>
        </w:rPr>
        <w:t>one in the ‘neck’ (between the body and the lid), and another one at the base, delimited by a line of w</w:t>
      </w:r>
      <w:r w:rsidRPr="00877222">
        <w:rPr>
          <w:rFonts w:cstheme="minorHAnsi"/>
        </w:rPr>
        <w:t>hite Sikaflex</w:t>
      </w:r>
      <w:r>
        <w:rPr>
          <w:rFonts w:cstheme="minorHAnsi"/>
        </w:rPr>
        <w:t>©</w:t>
      </w:r>
      <w:r w:rsidRPr="00877222">
        <w:rPr>
          <w:rFonts w:cstheme="minorHAnsi"/>
        </w:rPr>
        <w:t xml:space="preserve"> Pro+ Polyurethane </w:t>
      </w:r>
      <w:r w:rsidRPr="002A25B2">
        <w:rPr>
          <w:rFonts w:cstheme="minorHAnsi"/>
        </w:rPr>
        <w:t>Sealant (</w:t>
      </w:r>
      <w:r w:rsidR="00F96EAD">
        <w:rPr>
          <w:rFonts w:cstheme="minorHAnsi"/>
        </w:rPr>
        <w:t>Figure 1</w:t>
      </w:r>
      <w:r w:rsidRPr="002A25B2">
        <w:rPr>
          <w:rFonts w:cstheme="minorHAnsi"/>
        </w:rPr>
        <w:t>).</w:t>
      </w:r>
      <w:r>
        <w:rPr>
          <w:rFonts w:cstheme="minorHAnsi"/>
        </w:rPr>
        <w:t xml:space="preserve"> A</w:t>
      </w:r>
      <w:r w:rsidRPr="00164A7F">
        <w:rPr>
          <w:rFonts w:cstheme="minorHAnsi"/>
        </w:rPr>
        <w:t xml:space="preserve"> neoprene </w:t>
      </w:r>
      <w:r>
        <w:rPr>
          <w:rFonts w:cstheme="minorHAnsi"/>
        </w:rPr>
        <w:t xml:space="preserve">layer (5mm thick) </w:t>
      </w:r>
      <w:r w:rsidRPr="00164A7F">
        <w:rPr>
          <w:rFonts w:cstheme="minorHAnsi"/>
        </w:rPr>
        <w:t xml:space="preserve">was </w:t>
      </w:r>
      <w:r>
        <w:rPr>
          <w:rFonts w:cstheme="minorHAnsi"/>
        </w:rPr>
        <w:t xml:space="preserve">used to cushion </w:t>
      </w:r>
      <w:r w:rsidRPr="00164A7F">
        <w:rPr>
          <w:rFonts w:cstheme="minorHAnsi"/>
        </w:rPr>
        <w:t xml:space="preserve">jars </w:t>
      </w:r>
      <w:r>
        <w:rPr>
          <w:rFonts w:cstheme="minorHAnsi"/>
        </w:rPr>
        <w:t>from</w:t>
      </w:r>
      <w:r w:rsidRPr="00164A7F">
        <w:rPr>
          <w:rFonts w:cstheme="minorHAnsi"/>
        </w:rPr>
        <w:t xml:space="preserve"> the aluminium</w:t>
      </w:r>
      <w:r>
        <w:rPr>
          <w:rFonts w:cstheme="minorHAnsi"/>
        </w:rPr>
        <w:t xml:space="preserve"> base, allowing </w:t>
      </w:r>
      <w:r w:rsidRPr="00164A7F">
        <w:rPr>
          <w:rFonts w:cstheme="minorHAnsi"/>
        </w:rPr>
        <w:t xml:space="preserve">for adequate tension </w:t>
      </w:r>
      <w:r>
        <w:rPr>
          <w:rFonts w:cstheme="minorHAnsi"/>
        </w:rPr>
        <w:t>and avoiding</w:t>
      </w:r>
      <w:r w:rsidRPr="00164A7F">
        <w:rPr>
          <w:rFonts w:cstheme="minorHAnsi"/>
        </w:rPr>
        <w:t xml:space="preserve"> mov</w:t>
      </w:r>
      <w:r>
        <w:rPr>
          <w:rFonts w:cstheme="minorHAnsi"/>
        </w:rPr>
        <w:t>ement</w:t>
      </w:r>
      <w:r w:rsidRPr="00164A7F">
        <w:rPr>
          <w:rFonts w:cstheme="minorHAnsi"/>
        </w:rPr>
        <w:t xml:space="preserve"> during deploy</w:t>
      </w:r>
      <w:r>
        <w:rPr>
          <w:rFonts w:cstheme="minorHAnsi"/>
        </w:rPr>
        <w:t>ment and retrieval</w:t>
      </w:r>
      <w:r w:rsidRPr="00164A7F">
        <w:rPr>
          <w:rFonts w:cstheme="minorHAnsi"/>
        </w:rPr>
        <w:t xml:space="preserve">. To stabilize and weight the whole system the aluminium base plates and jars were </w:t>
      </w:r>
      <w:r>
        <w:rPr>
          <w:rFonts w:cstheme="minorHAnsi"/>
        </w:rPr>
        <w:t>attached</w:t>
      </w:r>
      <w:r w:rsidRPr="00164A7F">
        <w:rPr>
          <w:rFonts w:cstheme="minorHAnsi"/>
        </w:rPr>
        <w:t xml:space="preserve"> to a half </w:t>
      </w:r>
      <w:r>
        <w:rPr>
          <w:rFonts w:cstheme="minorHAnsi"/>
        </w:rPr>
        <w:t>concrete</w:t>
      </w:r>
      <w:r w:rsidRPr="00164A7F">
        <w:rPr>
          <w:rFonts w:cstheme="minorHAnsi"/>
        </w:rPr>
        <w:t xml:space="preserve"> block</w:t>
      </w:r>
      <w:r>
        <w:rPr>
          <w:rFonts w:cstheme="minorHAnsi"/>
        </w:rPr>
        <w:t>.</w:t>
      </w:r>
      <w:r w:rsidRPr="00164A7F">
        <w:rPr>
          <w:rFonts w:cstheme="minorHAnsi"/>
        </w:rPr>
        <w:t xml:space="preserve"> </w:t>
      </w:r>
      <w:r>
        <w:rPr>
          <w:rFonts w:cstheme="minorHAnsi"/>
        </w:rPr>
        <w:t xml:space="preserve">This </w:t>
      </w:r>
      <w:r w:rsidRPr="00164A7F">
        <w:rPr>
          <w:rFonts w:cstheme="minorHAnsi"/>
        </w:rPr>
        <w:t>negat</w:t>
      </w:r>
      <w:r>
        <w:rPr>
          <w:rFonts w:cstheme="minorHAnsi"/>
        </w:rPr>
        <w:t>ed</w:t>
      </w:r>
      <w:r w:rsidRPr="00164A7F">
        <w:rPr>
          <w:rFonts w:cstheme="minorHAnsi"/>
        </w:rPr>
        <w:t xml:space="preserve"> the positive floatation of the </w:t>
      </w:r>
      <w:r>
        <w:rPr>
          <w:rFonts w:cstheme="minorHAnsi"/>
        </w:rPr>
        <w:t>air-filled glass</w:t>
      </w:r>
      <w:r w:rsidRPr="00164A7F">
        <w:rPr>
          <w:rFonts w:cstheme="minorHAnsi"/>
        </w:rPr>
        <w:t xml:space="preserve"> jars</w:t>
      </w:r>
      <w:r>
        <w:rPr>
          <w:rFonts w:cstheme="minorHAnsi"/>
        </w:rPr>
        <w:t xml:space="preserve"> and</w:t>
      </w:r>
      <w:r w:rsidRPr="00164A7F">
        <w:rPr>
          <w:rFonts w:cstheme="minorHAnsi"/>
        </w:rPr>
        <w:t xml:space="preserve"> also raised the system off the </w:t>
      </w:r>
      <w:r>
        <w:rPr>
          <w:rFonts w:cstheme="minorHAnsi"/>
        </w:rPr>
        <w:t>sand allowing for a more panoramic field of view</w:t>
      </w:r>
      <w:r w:rsidRPr="00164A7F">
        <w:rPr>
          <w:rFonts w:cstheme="minorHAnsi"/>
        </w:rPr>
        <w:t xml:space="preserve">. </w:t>
      </w:r>
      <w:r>
        <w:rPr>
          <w:rFonts w:cstheme="minorHAnsi"/>
        </w:rPr>
        <w:t>A</w:t>
      </w:r>
      <w:r w:rsidRPr="00164A7F">
        <w:rPr>
          <w:rFonts w:cstheme="minorHAnsi"/>
        </w:rPr>
        <w:t xml:space="preserve"> 14mm by 8m rope and buoy </w:t>
      </w:r>
      <w:r>
        <w:rPr>
          <w:rFonts w:cstheme="minorHAnsi"/>
        </w:rPr>
        <w:t xml:space="preserve">attached to the concrete block </w:t>
      </w:r>
      <w:r w:rsidRPr="00164A7F">
        <w:rPr>
          <w:rFonts w:cstheme="minorHAnsi"/>
        </w:rPr>
        <w:t xml:space="preserve">allowed for </w:t>
      </w:r>
      <w:r>
        <w:rPr>
          <w:rFonts w:cstheme="minorHAnsi"/>
        </w:rPr>
        <w:t xml:space="preserve">quick and </w:t>
      </w:r>
      <w:r w:rsidRPr="00164A7F">
        <w:rPr>
          <w:rFonts w:cstheme="minorHAnsi"/>
        </w:rPr>
        <w:t xml:space="preserve">easy </w:t>
      </w:r>
      <w:r>
        <w:rPr>
          <w:rFonts w:cstheme="minorHAnsi"/>
        </w:rPr>
        <w:t xml:space="preserve">boat-based </w:t>
      </w:r>
      <w:r w:rsidRPr="00164A7F">
        <w:rPr>
          <w:rFonts w:cstheme="minorHAnsi"/>
        </w:rPr>
        <w:t>deployment and retrieval.</w:t>
      </w:r>
    </w:p>
    <w:p w14:paraId="1B475D89" w14:textId="77777777" w:rsidR="00B95F6D" w:rsidRPr="00867C20" w:rsidRDefault="00B95F6D" w:rsidP="00B95F6D">
      <w:pPr>
        <w:pStyle w:val="ListParagraph"/>
        <w:numPr>
          <w:ilvl w:val="2"/>
          <w:numId w:val="1"/>
        </w:numPr>
        <w:spacing w:line="480" w:lineRule="auto"/>
        <w:jc w:val="both"/>
        <w:rPr>
          <w:rFonts w:cstheme="minorHAnsi"/>
          <w:sz w:val="24"/>
          <w:szCs w:val="24"/>
        </w:rPr>
      </w:pPr>
      <w:r w:rsidRPr="00867C20">
        <w:rPr>
          <w:rFonts w:cstheme="minorHAnsi"/>
          <w:sz w:val="24"/>
          <w:szCs w:val="24"/>
        </w:rPr>
        <w:t xml:space="preserve">Deployment and </w:t>
      </w:r>
      <w:r>
        <w:rPr>
          <w:rFonts w:cstheme="minorHAnsi"/>
          <w:sz w:val="24"/>
          <w:szCs w:val="24"/>
        </w:rPr>
        <w:t>r</w:t>
      </w:r>
      <w:r w:rsidRPr="00867C20">
        <w:rPr>
          <w:rFonts w:cstheme="minorHAnsi"/>
          <w:sz w:val="24"/>
          <w:szCs w:val="24"/>
        </w:rPr>
        <w:t>etrieval</w:t>
      </w:r>
    </w:p>
    <w:p w14:paraId="1BDC0140" w14:textId="30656677" w:rsidR="00B95F6D" w:rsidRDefault="00B95F6D" w:rsidP="00B95F6D">
      <w:pPr>
        <w:spacing w:line="480" w:lineRule="auto"/>
        <w:jc w:val="both"/>
        <w:rPr>
          <w:rFonts w:cstheme="minorHAnsi"/>
        </w:rPr>
      </w:pPr>
      <w:r>
        <w:rPr>
          <w:rFonts w:cstheme="minorHAnsi"/>
        </w:rPr>
        <w:t>Immediately</w:t>
      </w:r>
      <w:r w:rsidRPr="00164A7F">
        <w:rPr>
          <w:rFonts w:cstheme="minorHAnsi"/>
        </w:rPr>
        <w:t xml:space="preserve"> before deployment, all O-ring seals on the jars were cleaned with ethanol and lint free tissues and </w:t>
      </w:r>
      <w:r>
        <w:rPr>
          <w:rFonts w:cstheme="minorHAnsi"/>
        </w:rPr>
        <w:t xml:space="preserve">coated with </w:t>
      </w:r>
      <w:r w:rsidRPr="00164A7F">
        <w:rPr>
          <w:rFonts w:cstheme="minorHAnsi"/>
        </w:rPr>
        <w:t>a small amount of silicon grease. All GoPro</w:t>
      </w:r>
      <w:r>
        <w:rPr>
          <w:rFonts w:cstheme="minorHAnsi"/>
        </w:rPr>
        <w:t>™ camera</w:t>
      </w:r>
      <w:r w:rsidRPr="00164A7F">
        <w:rPr>
          <w:rFonts w:cstheme="minorHAnsi"/>
        </w:rPr>
        <w:t xml:space="preserve">s and lights were </w:t>
      </w:r>
      <w:r>
        <w:rPr>
          <w:rFonts w:cstheme="minorHAnsi"/>
        </w:rPr>
        <w:t xml:space="preserve">connected to their respective power banks, </w:t>
      </w:r>
      <w:r w:rsidRPr="00164A7F">
        <w:rPr>
          <w:rFonts w:cstheme="minorHAnsi"/>
        </w:rPr>
        <w:t xml:space="preserve">turned on, set </w:t>
      </w:r>
      <w:r>
        <w:rPr>
          <w:rFonts w:cstheme="minorHAnsi"/>
        </w:rPr>
        <w:t xml:space="preserve">to the specific operational configurations </w:t>
      </w:r>
      <w:r w:rsidRPr="00164A7F">
        <w:rPr>
          <w:rFonts w:cstheme="minorHAnsi"/>
        </w:rPr>
        <w:t xml:space="preserve">(via QR code) </w:t>
      </w:r>
      <w:r>
        <w:rPr>
          <w:rFonts w:cstheme="minorHAnsi"/>
        </w:rPr>
        <w:t xml:space="preserve">and put to </w:t>
      </w:r>
      <w:r w:rsidRPr="00164A7F">
        <w:rPr>
          <w:rFonts w:cstheme="minorHAnsi"/>
        </w:rPr>
        <w:t xml:space="preserve">record </w:t>
      </w:r>
      <w:r>
        <w:rPr>
          <w:rFonts w:cstheme="minorHAnsi"/>
        </w:rPr>
        <w:t>before the</w:t>
      </w:r>
      <w:r w:rsidRPr="00164A7F">
        <w:rPr>
          <w:rFonts w:cstheme="minorHAnsi"/>
        </w:rPr>
        <w:t xml:space="preserve"> jars were sealed. </w:t>
      </w:r>
      <w:r w:rsidR="00136AA9">
        <w:rPr>
          <w:rFonts w:cstheme="minorHAnsi"/>
        </w:rPr>
        <w:t>NVU’s</w:t>
      </w:r>
      <w:r w:rsidRPr="00164A7F">
        <w:rPr>
          <w:rFonts w:cstheme="minorHAnsi"/>
        </w:rPr>
        <w:t xml:space="preserve"> were then transported to the beach and loaded onto a boat </w:t>
      </w:r>
      <w:r>
        <w:rPr>
          <w:rFonts w:cstheme="minorHAnsi"/>
        </w:rPr>
        <w:t>as soon as possible</w:t>
      </w:r>
      <w:r w:rsidRPr="00164A7F">
        <w:rPr>
          <w:rFonts w:cstheme="minorHAnsi"/>
        </w:rPr>
        <w:t xml:space="preserve"> to reduce the </w:t>
      </w:r>
      <w:r w:rsidRPr="00164A7F">
        <w:rPr>
          <w:rFonts w:cstheme="minorHAnsi"/>
        </w:rPr>
        <w:lastRenderedPageBreak/>
        <w:t>chance of overheating</w:t>
      </w:r>
      <w:r>
        <w:rPr>
          <w:rFonts w:cstheme="minorHAnsi"/>
        </w:rPr>
        <w:t xml:space="preserve">. </w:t>
      </w:r>
      <w:r w:rsidRPr="00164A7F">
        <w:rPr>
          <w:rFonts w:cstheme="minorHAnsi"/>
        </w:rPr>
        <w:t>Once the boat was in position (</w:t>
      </w:r>
      <w:r>
        <w:rPr>
          <w:rFonts w:cstheme="minorHAnsi"/>
        </w:rPr>
        <w:t>see</w:t>
      </w:r>
      <w:r w:rsidRPr="00164A7F">
        <w:rPr>
          <w:rFonts w:cstheme="minorHAnsi"/>
        </w:rPr>
        <w:t xml:space="preserve"> the next section) each</w:t>
      </w:r>
      <w:r w:rsidR="00136AA9">
        <w:rPr>
          <w:rFonts w:cstheme="minorHAnsi"/>
        </w:rPr>
        <w:t xml:space="preserve"> NVU</w:t>
      </w:r>
      <w:r>
        <w:rPr>
          <w:rFonts w:cstheme="minorHAnsi"/>
        </w:rPr>
        <w:t xml:space="preserve"> </w:t>
      </w:r>
      <w:r w:rsidRPr="00164A7F">
        <w:rPr>
          <w:rFonts w:cstheme="minorHAnsi"/>
        </w:rPr>
        <w:t>was lowered to the bottom via the rope attached to the buoy</w:t>
      </w:r>
      <w:r>
        <w:rPr>
          <w:rFonts w:cstheme="minorHAnsi"/>
        </w:rPr>
        <w:t>,</w:t>
      </w:r>
      <w:r w:rsidRPr="00164A7F">
        <w:rPr>
          <w:rFonts w:cstheme="minorHAnsi"/>
        </w:rPr>
        <w:t xml:space="preserve"> and </w:t>
      </w:r>
      <w:r>
        <w:rPr>
          <w:rFonts w:cstheme="minorHAnsi"/>
        </w:rPr>
        <w:t xml:space="preserve">georeferenced using </w:t>
      </w:r>
      <w:r w:rsidRPr="00164A7F">
        <w:rPr>
          <w:rFonts w:cstheme="minorHAnsi"/>
        </w:rPr>
        <w:t xml:space="preserve">a </w:t>
      </w:r>
      <w:r>
        <w:rPr>
          <w:rFonts w:cstheme="minorHAnsi"/>
        </w:rPr>
        <w:t xml:space="preserve">handheld surface </w:t>
      </w:r>
      <w:r w:rsidRPr="00164A7F">
        <w:rPr>
          <w:rFonts w:cstheme="minorHAnsi"/>
        </w:rPr>
        <w:t>GPS</w:t>
      </w:r>
      <w:r>
        <w:rPr>
          <w:rFonts w:cstheme="minorHAnsi"/>
        </w:rPr>
        <w:t xml:space="preserve"> receiver</w:t>
      </w:r>
      <w:r w:rsidRPr="00164A7F">
        <w:rPr>
          <w:rFonts w:cstheme="minorHAnsi"/>
        </w:rPr>
        <w:t xml:space="preserve">. </w:t>
      </w:r>
      <w:r>
        <w:rPr>
          <w:rFonts w:cstheme="minorHAnsi"/>
        </w:rPr>
        <w:t xml:space="preserve">After retrieval, </w:t>
      </w:r>
      <w:r w:rsidRPr="00164A7F">
        <w:rPr>
          <w:rFonts w:cstheme="minorHAnsi"/>
        </w:rPr>
        <w:t>N</w:t>
      </w:r>
      <w:r w:rsidR="00136AA9">
        <w:rPr>
          <w:rFonts w:cstheme="minorHAnsi"/>
        </w:rPr>
        <w:t>VUs</w:t>
      </w:r>
      <w:r w:rsidRPr="00164A7F">
        <w:rPr>
          <w:rFonts w:cstheme="minorHAnsi"/>
        </w:rPr>
        <w:t xml:space="preserve"> remained sealed until after </w:t>
      </w:r>
      <w:r>
        <w:rPr>
          <w:rFonts w:cstheme="minorHAnsi"/>
        </w:rPr>
        <w:t>thorough rinsing with</w:t>
      </w:r>
      <w:r w:rsidRPr="00164A7F">
        <w:rPr>
          <w:rFonts w:cstheme="minorHAnsi"/>
        </w:rPr>
        <w:t xml:space="preserve"> fresh water in the laboratory. </w:t>
      </w:r>
      <w:r>
        <w:rPr>
          <w:rFonts w:cstheme="minorHAnsi"/>
        </w:rPr>
        <w:t>This</w:t>
      </w:r>
      <w:r w:rsidRPr="00164A7F">
        <w:rPr>
          <w:rFonts w:cstheme="minorHAnsi"/>
        </w:rPr>
        <w:t xml:space="preserve"> minimise</w:t>
      </w:r>
      <w:r>
        <w:rPr>
          <w:rFonts w:cstheme="minorHAnsi"/>
        </w:rPr>
        <w:t>d</w:t>
      </w:r>
      <w:r w:rsidRPr="00164A7F">
        <w:rPr>
          <w:rFonts w:cstheme="minorHAnsi"/>
        </w:rPr>
        <w:t xml:space="preserve"> the chance of particles compromising </w:t>
      </w:r>
      <w:r>
        <w:rPr>
          <w:rFonts w:cstheme="minorHAnsi"/>
        </w:rPr>
        <w:t>future</w:t>
      </w:r>
      <w:r w:rsidRPr="00164A7F">
        <w:rPr>
          <w:rFonts w:cstheme="minorHAnsi"/>
        </w:rPr>
        <w:t xml:space="preserve"> seal</w:t>
      </w:r>
      <w:r>
        <w:rPr>
          <w:rFonts w:cstheme="minorHAnsi"/>
        </w:rPr>
        <w:t>ing</w:t>
      </w:r>
      <w:r w:rsidRPr="00164A7F">
        <w:rPr>
          <w:rFonts w:cstheme="minorHAnsi"/>
        </w:rPr>
        <w:t xml:space="preserve"> o</w:t>
      </w:r>
      <w:r>
        <w:rPr>
          <w:rFonts w:cstheme="minorHAnsi"/>
        </w:rPr>
        <w:t>f</w:t>
      </w:r>
      <w:r w:rsidRPr="00164A7F">
        <w:rPr>
          <w:rFonts w:cstheme="minorHAnsi"/>
        </w:rPr>
        <w:t xml:space="preserve"> the jars.</w:t>
      </w:r>
      <w:r w:rsidRPr="00B10C42">
        <w:rPr>
          <w:rFonts w:cstheme="minorHAnsi"/>
        </w:rPr>
        <w:t xml:space="preserve"> </w:t>
      </w:r>
    </w:p>
    <w:p w14:paraId="6228BBBB" w14:textId="77777777" w:rsidR="00B95F6D" w:rsidRPr="00992F80" w:rsidRDefault="00B95F6D" w:rsidP="00B95F6D">
      <w:pPr>
        <w:pStyle w:val="ListParagraph"/>
        <w:numPr>
          <w:ilvl w:val="2"/>
          <w:numId w:val="1"/>
        </w:numPr>
        <w:spacing w:line="480" w:lineRule="auto"/>
        <w:jc w:val="both"/>
        <w:rPr>
          <w:rFonts w:cstheme="minorHAnsi"/>
          <w:sz w:val="24"/>
          <w:szCs w:val="24"/>
        </w:rPr>
      </w:pPr>
      <w:r w:rsidRPr="00992F80">
        <w:rPr>
          <w:rFonts w:cstheme="minorHAnsi"/>
          <w:sz w:val="24"/>
          <w:szCs w:val="24"/>
        </w:rPr>
        <w:t xml:space="preserve">Spatial </w:t>
      </w:r>
      <w:r>
        <w:rPr>
          <w:rFonts w:cstheme="minorHAnsi"/>
          <w:sz w:val="24"/>
          <w:szCs w:val="24"/>
        </w:rPr>
        <w:t>d</w:t>
      </w:r>
      <w:r w:rsidRPr="00992F80">
        <w:rPr>
          <w:rFonts w:cstheme="minorHAnsi"/>
          <w:sz w:val="24"/>
          <w:szCs w:val="24"/>
        </w:rPr>
        <w:t xml:space="preserve">eployment </w:t>
      </w:r>
      <w:r>
        <w:rPr>
          <w:rFonts w:cstheme="minorHAnsi"/>
          <w:sz w:val="24"/>
          <w:szCs w:val="24"/>
        </w:rPr>
        <w:t>positioning s</w:t>
      </w:r>
      <w:r w:rsidRPr="00992F80">
        <w:rPr>
          <w:rFonts w:cstheme="minorHAnsi"/>
          <w:sz w:val="24"/>
          <w:szCs w:val="24"/>
        </w:rPr>
        <w:t>ystem</w:t>
      </w:r>
    </w:p>
    <w:p w14:paraId="4FB6D9B6" w14:textId="794DEAE1" w:rsidR="00B95F6D" w:rsidRDefault="005E4B80" w:rsidP="00B95F6D">
      <w:pPr>
        <w:spacing w:line="480" w:lineRule="auto"/>
        <w:jc w:val="both"/>
        <w:rPr>
          <w:rFonts w:cstheme="minorHAnsi"/>
          <w:noProof/>
        </w:rPr>
      </w:pPr>
      <w:r w:rsidRPr="00164A7F">
        <w:rPr>
          <w:rFonts w:cstheme="minorHAnsi"/>
        </w:rPr>
        <w:t xml:space="preserve">Four deployment sites were </w:t>
      </w:r>
      <w:r>
        <w:rPr>
          <w:rFonts w:cstheme="minorHAnsi"/>
        </w:rPr>
        <w:t>established</w:t>
      </w:r>
      <w:r w:rsidRPr="00164A7F">
        <w:rPr>
          <w:rFonts w:cstheme="minorHAnsi"/>
        </w:rPr>
        <w:t xml:space="preserve"> </w:t>
      </w:r>
      <w:r>
        <w:rPr>
          <w:rFonts w:cstheme="minorHAnsi"/>
        </w:rPr>
        <w:t>in</w:t>
      </w:r>
      <w:r w:rsidRPr="00164A7F">
        <w:rPr>
          <w:rFonts w:cstheme="minorHAnsi"/>
        </w:rPr>
        <w:t xml:space="preserve"> </w:t>
      </w:r>
      <w:r>
        <w:rPr>
          <w:rFonts w:cstheme="minorHAnsi"/>
        </w:rPr>
        <w:t xml:space="preserve">the </w:t>
      </w:r>
      <w:r w:rsidRPr="00164A7F">
        <w:rPr>
          <w:rFonts w:cstheme="minorHAnsi"/>
        </w:rPr>
        <w:t>Lizard Island lagoon</w:t>
      </w:r>
      <w:r>
        <w:rPr>
          <w:rFonts w:cstheme="minorHAnsi"/>
        </w:rPr>
        <w:t xml:space="preserve">, on the northern Great Barrier </w:t>
      </w:r>
      <w:r w:rsidRPr="004A3E02">
        <w:rPr>
          <w:rFonts w:cstheme="minorHAnsi"/>
        </w:rPr>
        <w:t xml:space="preserve">Reef </w:t>
      </w:r>
      <w:r>
        <w:rPr>
          <w:rFonts w:cstheme="minorHAnsi"/>
        </w:rPr>
        <w:t>(Figure 2). At e</w:t>
      </w:r>
      <w:r w:rsidRPr="00164A7F">
        <w:rPr>
          <w:rFonts w:cstheme="minorHAnsi"/>
        </w:rPr>
        <w:t>ach</w:t>
      </w:r>
      <w:r>
        <w:rPr>
          <w:rFonts w:cstheme="minorHAnsi"/>
        </w:rPr>
        <w:t xml:space="preserve"> site the array started o</w:t>
      </w:r>
      <w:r w:rsidRPr="00164A7F">
        <w:rPr>
          <w:rFonts w:cstheme="minorHAnsi"/>
        </w:rPr>
        <w:t xml:space="preserve">n the edge of the reef, </w:t>
      </w:r>
      <w:r>
        <w:rPr>
          <w:rFonts w:cstheme="minorHAnsi"/>
        </w:rPr>
        <w:t>at the interface with</w:t>
      </w:r>
      <w:r w:rsidRPr="00164A7F">
        <w:rPr>
          <w:rFonts w:cstheme="minorHAnsi"/>
        </w:rPr>
        <w:t xml:space="preserve"> the sand. </w:t>
      </w:r>
      <w:r>
        <w:rPr>
          <w:rFonts w:cstheme="minorHAnsi"/>
        </w:rPr>
        <w:t>From this starting location, ten</w:t>
      </w:r>
      <w:r w:rsidRPr="00164A7F">
        <w:rPr>
          <w:rFonts w:cstheme="minorHAnsi"/>
        </w:rPr>
        <w:t xml:space="preserve"> </w:t>
      </w:r>
      <w:r>
        <w:rPr>
          <w:rFonts w:cstheme="minorHAnsi"/>
        </w:rPr>
        <w:t>NVUs</w:t>
      </w:r>
      <w:r w:rsidRPr="00164A7F">
        <w:rPr>
          <w:rFonts w:cstheme="minorHAnsi"/>
        </w:rPr>
        <w:t xml:space="preserve"> were placed </w:t>
      </w:r>
      <w:r>
        <w:rPr>
          <w:rFonts w:cstheme="minorHAnsi"/>
        </w:rPr>
        <w:t xml:space="preserve">as </w:t>
      </w:r>
      <w:r w:rsidRPr="00164A7F">
        <w:rPr>
          <w:rFonts w:cstheme="minorHAnsi"/>
        </w:rPr>
        <w:t xml:space="preserve">evenly </w:t>
      </w:r>
      <w:r>
        <w:rPr>
          <w:rFonts w:cstheme="minorHAnsi"/>
        </w:rPr>
        <w:t xml:space="preserve">as possible </w:t>
      </w:r>
      <w:r w:rsidR="006A36C6">
        <w:rPr>
          <w:rFonts w:cstheme="minorHAnsi"/>
        </w:rPr>
        <w:t xml:space="preserve">in </w:t>
      </w:r>
      <w:r w:rsidRPr="00164A7F">
        <w:rPr>
          <w:rFonts w:cstheme="minorHAnsi"/>
        </w:rPr>
        <w:t xml:space="preserve">a </w:t>
      </w:r>
      <w:r>
        <w:rPr>
          <w:rFonts w:cstheme="minorHAnsi"/>
        </w:rPr>
        <w:t xml:space="preserve">200m </w:t>
      </w:r>
      <w:r w:rsidRPr="00164A7F">
        <w:rPr>
          <w:rFonts w:cstheme="minorHAnsi"/>
        </w:rPr>
        <w:t xml:space="preserve">line </w:t>
      </w:r>
      <w:r w:rsidR="006A36C6">
        <w:rPr>
          <w:rFonts w:cstheme="minorHAnsi"/>
        </w:rPr>
        <w:t xml:space="preserve">which extended </w:t>
      </w:r>
      <w:r>
        <w:rPr>
          <w:rFonts w:cstheme="minorHAnsi"/>
        </w:rPr>
        <w:t xml:space="preserve">perpendicular </w:t>
      </w:r>
      <w:r w:rsidR="00235CAA">
        <w:rPr>
          <w:rFonts w:cstheme="minorHAnsi"/>
        </w:rPr>
        <w:t>from</w:t>
      </w:r>
      <w:r w:rsidRPr="00164A7F">
        <w:rPr>
          <w:rFonts w:cstheme="minorHAnsi"/>
        </w:rPr>
        <w:t xml:space="preserve"> the </w:t>
      </w:r>
      <w:r>
        <w:rPr>
          <w:rFonts w:cstheme="minorHAnsi"/>
        </w:rPr>
        <w:t>r</w:t>
      </w:r>
      <w:r w:rsidRPr="00164A7F">
        <w:rPr>
          <w:rFonts w:cstheme="minorHAnsi"/>
        </w:rPr>
        <w:t xml:space="preserve">eef site </w:t>
      </w:r>
      <w:r>
        <w:rPr>
          <w:rFonts w:cstheme="minorHAnsi"/>
        </w:rPr>
        <w:t>out on to the sand (Figure 2)</w:t>
      </w:r>
      <w:r w:rsidRPr="004F465E">
        <w:rPr>
          <w:rFonts w:cstheme="minorHAnsi"/>
        </w:rPr>
        <w:t>.</w:t>
      </w:r>
      <w:r w:rsidR="0050726F">
        <w:rPr>
          <w:rFonts w:cstheme="minorHAnsi"/>
        </w:rPr>
        <w:t xml:space="preserve"> This configuration of </w:t>
      </w:r>
      <w:r w:rsidR="0018200D">
        <w:rPr>
          <w:rFonts w:cstheme="minorHAnsi"/>
        </w:rPr>
        <w:t>ten</w:t>
      </w:r>
      <w:r w:rsidR="0050726F">
        <w:rPr>
          <w:rFonts w:cstheme="minorHAnsi"/>
        </w:rPr>
        <w:t xml:space="preserve"> NVU’s </w:t>
      </w:r>
      <w:r w:rsidR="0018200D">
        <w:rPr>
          <w:rFonts w:cstheme="minorHAnsi"/>
        </w:rPr>
        <w:t>makes up one</w:t>
      </w:r>
      <w:r w:rsidRPr="00164A7F">
        <w:rPr>
          <w:rFonts w:cstheme="minorHAnsi"/>
        </w:rPr>
        <w:t xml:space="preserve"> </w:t>
      </w:r>
      <w:r w:rsidR="00251B82">
        <w:rPr>
          <w:rFonts w:cstheme="minorHAnsi"/>
        </w:rPr>
        <w:t>n</w:t>
      </w:r>
      <w:r w:rsidR="0050726F">
        <w:rPr>
          <w:rFonts w:cstheme="minorHAnsi"/>
        </w:rPr>
        <w:t xml:space="preserve">octurnal </w:t>
      </w:r>
      <w:r w:rsidR="00251B82">
        <w:rPr>
          <w:rFonts w:cstheme="minorHAnsi"/>
        </w:rPr>
        <w:t>v</w:t>
      </w:r>
      <w:r w:rsidR="0050726F">
        <w:rPr>
          <w:rFonts w:cstheme="minorHAnsi"/>
        </w:rPr>
        <w:t xml:space="preserve">ideo </w:t>
      </w:r>
      <w:r w:rsidR="00251B82">
        <w:rPr>
          <w:rFonts w:cstheme="minorHAnsi"/>
        </w:rPr>
        <w:t>a</w:t>
      </w:r>
      <w:r w:rsidR="0050726F">
        <w:rPr>
          <w:rFonts w:cstheme="minorHAnsi"/>
        </w:rPr>
        <w:t>rray</w:t>
      </w:r>
      <w:r w:rsidR="0018200D">
        <w:rPr>
          <w:rFonts w:cstheme="minorHAnsi"/>
        </w:rPr>
        <w:t xml:space="preserve">. </w:t>
      </w:r>
      <w:r w:rsidRPr="00164A7F">
        <w:rPr>
          <w:rFonts w:cstheme="minorHAnsi"/>
        </w:rPr>
        <w:t xml:space="preserve">GPS </w:t>
      </w:r>
      <w:r>
        <w:rPr>
          <w:rFonts w:cstheme="minorHAnsi"/>
        </w:rPr>
        <w:t xml:space="preserve">coordinates of each NVU were recorded </w:t>
      </w:r>
      <w:r w:rsidR="00EB4D19">
        <w:rPr>
          <w:rFonts w:cstheme="minorHAnsi"/>
        </w:rPr>
        <w:t>at</w:t>
      </w:r>
      <w:r>
        <w:rPr>
          <w:rFonts w:cstheme="minorHAnsi"/>
        </w:rPr>
        <w:t xml:space="preserve"> deployment</w:t>
      </w:r>
      <w:r w:rsidRPr="00164A7F">
        <w:rPr>
          <w:rFonts w:cstheme="minorHAnsi"/>
        </w:rPr>
        <w:t xml:space="preserve">. </w:t>
      </w:r>
      <w:r>
        <w:rPr>
          <w:rFonts w:cstheme="minorHAnsi"/>
        </w:rPr>
        <w:t>One</w:t>
      </w:r>
      <w:r w:rsidR="0018200D">
        <w:rPr>
          <w:rFonts w:cstheme="minorHAnsi"/>
        </w:rPr>
        <w:t xml:space="preserve"> </w:t>
      </w:r>
      <w:r w:rsidR="00251B82">
        <w:rPr>
          <w:rFonts w:cstheme="minorHAnsi"/>
        </w:rPr>
        <w:t>array</w:t>
      </w:r>
      <w:r>
        <w:rPr>
          <w:rFonts w:cstheme="minorHAnsi"/>
        </w:rPr>
        <w:t xml:space="preserve"> was deployed each night before sunset, between</w:t>
      </w:r>
      <w:r w:rsidR="00235CAA">
        <w:rPr>
          <w:rFonts w:cstheme="minorHAnsi"/>
        </w:rPr>
        <w:t xml:space="preserve"> 17</w:t>
      </w:r>
      <w:r>
        <w:rPr>
          <w:rFonts w:cstheme="minorHAnsi"/>
        </w:rPr>
        <w:t xml:space="preserve">:45 and </w:t>
      </w:r>
      <w:r w:rsidR="00235CAA">
        <w:rPr>
          <w:rFonts w:cstheme="minorHAnsi"/>
        </w:rPr>
        <w:t>18</w:t>
      </w:r>
      <w:r>
        <w:rPr>
          <w:rFonts w:cstheme="minorHAnsi"/>
        </w:rPr>
        <w:t>:15, while</w:t>
      </w:r>
      <w:r w:rsidRPr="00164A7F">
        <w:rPr>
          <w:rFonts w:cstheme="minorHAnsi"/>
        </w:rPr>
        <w:t xml:space="preserve"> retriev</w:t>
      </w:r>
      <w:r>
        <w:rPr>
          <w:rFonts w:cstheme="minorHAnsi"/>
        </w:rPr>
        <w:t>al</w:t>
      </w:r>
      <w:r w:rsidRPr="00164A7F">
        <w:rPr>
          <w:rFonts w:cstheme="minorHAnsi"/>
        </w:rPr>
        <w:t xml:space="preserve"> </w:t>
      </w:r>
      <w:r>
        <w:rPr>
          <w:rFonts w:cstheme="minorHAnsi"/>
        </w:rPr>
        <w:t>occurred</w:t>
      </w:r>
      <w:r w:rsidRPr="00164A7F">
        <w:rPr>
          <w:rFonts w:cstheme="minorHAnsi"/>
        </w:rPr>
        <w:t xml:space="preserve"> </w:t>
      </w:r>
      <w:r>
        <w:rPr>
          <w:rFonts w:cstheme="minorHAnsi"/>
        </w:rPr>
        <w:t>between</w:t>
      </w:r>
      <w:r w:rsidRPr="00164A7F">
        <w:rPr>
          <w:rFonts w:cstheme="minorHAnsi"/>
        </w:rPr>
        <w:t xml:space="preserve"> </w:t>
      </w:r>
      <w:r w:rsidR="00235CAA">
        <w:rPr>
          <w:rFonts w:cstheme="minorHAnsi"/>
        </w:rPr>
        <w:t>0</w:t>
      </w:r>
      <w:r w:rsidRPr="00164A7F">
        <w:rPr>
          <w:rFonts w:cstheme="minorHAnsi"/>
        </w:rPr>
        <w:t>7:00</w:t>
      </w:r>
      <w:r>
        <w:rPr>
          <w:rFonts w:cstheme="minorHAnsi"/>
        </w:rPr>
        <w:t xml:space="preserve"> to </w:t>
      </w:r>
      <w:r w:rsidR="00235CAA">
        <w:rPr>
          <w:rFonts w:cstheme="minorHAnsi"/>
        </w:rPr>
        <w:t>0</w:t>
      </w:r>
      <w:r>
        <w:rPr>
          <w:rFonts w:cstheme="minorHAnsi"/>
        </w:rPr>
        <w:t xml:space="preserve">7:15 of </w:t>
      </w:r>
      <w:r w:rsidRPr="00164A7F">
        <w:rPr>
          <w:rFonts w:cstheme="minorHAnsi"/>
        </w:rPr>
        <w:t xml:space="preserve">the following morning. </w:t>
      </w:r>
      <w:r w:rsidRPr="00AD2ECB">
        <w:rPr>
          <w:rFonts w:cstheme="minorHAnsi"/>
        </w:rPr>
        <w:t>Over the study period</w:t>
      </w:r>
      <w:r>
        <w:rPr>
          <w:rFonts w:cstheme="minorHAnsi"/>
        </w:rPr>
        <w:t>,</w:t>
      </w:r>
      <w:r w:rsidRPr="00AD2ECB">
        <w:rPr>
          <w:rFonts w:cstheme="minorHAnsi"/>
        </w:rPr>
        <w:t xml:space="preserve"> three deployment nights were carried out </w:t>
      </w:r>
      <w:r>
        <w:rPr>
          <w:rFonts w:cstheme="minorHAnsi"/>
        </w:rPr>
        <w:t>at</w:t>
      </w:r>
      <w:r w:rsidRPr="00AD2ECB">
        <w:rPr>
          <w:rFonts w:cstheme="minorHAnsi"/>
        </w:rPr>
        <w:t xml:space="preserve"> each deployment site.</w:t>
      </w:r>
      <w:r w:rsidRPr="00193C2F">
        <w:rPr>
          <w:rFonts w:cstheme="minorHAnsi"/>
          <w:noProof/>
        </w:rPr>
        <w:t xml:space="preserve"> </w:t>
      </w:r>
      <w:r w:rsidR="00B95F6D" w:rsidRPr="00164A7F">
        <w:rPr>
          <w:rFonts w:cstheme="minorHAnsi"/>
        </w:rPr>
        <w:t xml:space="preserve">Once the </w:t>
      </w:r>
      <w:r w:rsidR="00D5015B">
        <w:rPr>
          <w:rFonts w:cstheme="minorHAnsi"/>
        </w:rPr>
        <w:t>NVUs</w:t>
      </w:r>
      <w:r w:rsidR="00B95F6D" w:rsidRPr="00164A7F">
        <w:rPr>
          <w:rFonts w:cstheme="minorHAnsi"/>
        </w:rPr>
        <w:t xml:space="preserve"> were retrieved and washed down in the wet lab, all SD cards were downloaded and backed up onto two external hard drives for safe keeping.</w:t>
      </w:r>
      <w:r w:rsidR="00B95F6D" w:rsidRPr="002C375D">
        <w:rPr>
          <w:rFonts w:cstheme="minorHAnsi"/>
        </w:rPr>
        <w:t xml:space="preserve"> </w:t>
      </w:r>
    </w:p>
    <w:p w14:paraId="1B114079" w14:textId="1813B582" w:rsidR="00A1072C" w:rsidRPr="00E969F4" w:rsidRDefault="00DE31E8" w:rsidP="00DE31E8">
      <w:pPr>
        <w:pStyle w:val="ListParagraph"/>
        <w:numPr>
          <w:ilvl w:val="2"/>
          <w:numId w:val="1"/>
        </w:numPr>
        <w:spacing w:line="480" w:lineRule="auto"/>
        <w:jc w:val="both"/>
        <w:rPr>
          <w:rFonts w:cstheme="minorHAnsi"/>
          <w:noProof/>
          <w:sz w:val="24"/>
          <w:szCs w:val="24"/>
        </w:rPr>
      </w:pPr>
      <w:r w:rsidRPr="00E969F4">
        <w:rPr>
          <w:rFonts w:cstheme="minorHAnsi"/>
          <w:noProof/>
          <w:sz w:val="24"/>
          <w:szCs w:val="24"/>
        </w:rPr>
        <w:t xml:space="preserve"> </w:t>
      </w:r>
      <w:r w:rsidR="00474CFB" w:rsidRPr="00E969F4">
        <w:rPr>
          <w:rFonts w:cstheme="minorHAnsi"/>
          <w:noProof/>
          <w:sz w:val="24"/>
          <w:szCs w:val="24"/>
        </w:rPr>
        <w:t>NVU Errors</w:t>
      </w:r>
    </w:p>
    <w:p w14:paraId="47270A14" w14:textId="3D38BC0A" w:rsidR="00474CFB" w:rsidRPr="00474CFB" w:rsidRDefault="004E61FA" w:rsidP="00474CFB">
      <w:pPr>
        <w:spacing w:line="480" w:lineRule="auto"/>
        <w:jc w:val="both"/>
        <w:rPr>
          <w:rFonts w:cstheme="minorHAnsi"/>
          <w:noProof/>
        </w:rPr>
      </w:pPr>
      <w:r>
        <w:rPr>
          <w:rFonts w:cstheme="minorHAnsi"/>
          <w:noProof/>
        </w:rPr>
        <w:t xml:space="preserve">Over the course of the study 120 NVUs were deployed. </w:t>
      </w:r>
      <w:r w:rsidR="004A71F5">
        <w:rPr>
          <w:rFonts w:cstheme="minorHAnsi"/>
          <w:noProof/>
        </w:rPr>
        <w:t xml:space="preserve">From these deployments we only </w:t>
      </w:r>
      <w:r w:rsidR="00641F06">
        <w:rPr>
          <w:rFonts w:cstheme="minorHAnsi"/>
          <w:noProof/>
        </w:rPr>
        <w:t xml:space="preserve">had two instances of flooding. The first was a minor occurance where a little bit of water infiltrated the jar but not enough to </w:t>
      </w:r>
      <w:r w:rsidR="00F47D32">
        <w:rPr>
          <w:rFonts w:cstheme="minorHAnsi"/>
          <w:noProof/>
        </w:rPr>
        <w:t>submerge</w:t>
      </w:r>
      <w:r w:rsidR="00170E56">
        <w:rPr>
          <w:rFonts w:cstheme="minorHAnsi"/>
          <w:noProof/>
        </w:rPr>
        <w:t xml:space="preserve"> the camera. We think this was likely due to the jar being</w:t>
      </w:r>
      <w:r w:rsidR="008D3A7C">
        <w:rPr>
          <w:rFonts w:cstheme="minorHAnsi"/>
          <w:noProof/>
        </w:rPr>
        <w:t xml:space="preserve"> partially</w:t>
      </w:r>
      <w:r w:rsidR="00170E56">
        <w:rPr>
          <w:rFonts w:cstheme="minorHAnsi"/>
          <w:noProof/>
        </w:rPr>
        <w:t xml:space="preserve"> </w:t>
      </w:r>
      <w:r w:rsidR="008D3A7C">
        <w:rPr>
          <w:rFonts w:cstheme="minorHAnsi"/>
          <w:noProof/>
        </w:rPr>
        <w:t xml:space="preserve">open which would cause water to enter upon initial deployment but then the pressure at depth caused the jar to reseal. In the </w:t>
      </w:r>
      <w:r w:rsidR="00F47D32">
        <w:rPr>
          <w:rFonts w:cstheme="minorHAnsi"/>
          <w:noProof/>
        </w:rPr>
        <w:t xml:space="preserve">second </w:t>
      </w:r>
      <w:r w:rsidR="008D3A7C">
        <w:rPr>
          <w:rFonts w:cstheme="minorHAnsi"/>
          <w:noProof/>
        </w:rPr>
        <w:t>instance the</w:t>
      </w:r>
      <w:r w:rsidR="002C4BB4">
        <w:rPr>
          <w:rFonts w:cstheme="minorHAnsi"/>
          <w:noProof/>
        </w:rPr>
        <w:t xml:space="preserve">re was a cable caught in the jar opening </w:t>
      </w:r>
      <w:r w:rsidR="00170E56">
        <w:rPr>
          <w:rFonts w:cstheme="minorHAnsi"/>
          <w:noProof/>
        </w:rPr>
        <w:t xml:space="preserve"> </w:t>
      </w:r>
      <w:r w:rsidR="00F47D32">
        <w:rPr>
          <w:rFonts w:cstheme="minorHAnsi"/>
          <w:noProof/>
        </w:rPr>
        <w:t xml:space="preserve">which caused the jar to remain open over the full course of deployment. In </w:t>
      </w:r>
      <w:r w:rsidR="00F47D32">
        <w:rPr>
          <w:rFonts w:cstheme="minorHAnsi"/>
          <w:noProof/>
        </w:rPr>
        <w:lastRenderedPageBreak/>
        <w:t>this instance the camera</w:t>
      </w:r>
      <w:r w:rsidR="00043FF0">
        <w:rPr>
          <w:rFonts w:cstheme="minorHAnsi"/>
          <w:noProof/>
        </w:rPr>
        <w:t xml:space="preserve"> and external battery</w:t>
      </w:r>
      <w:r w:rsidR="00F47D32">
        <w:rPr>
          <w:rFonts w:cstheme="minorHAnsi"/>
          <w:noProof/>
        </w:rPr>
        <w:t xml:space="preserve"> </w:t>
      </w:r>
      <w:r w:rsidR="00043FF0">
        <w:rPr>
          <w:rFonts w:cstheme="minorHAnsi"/>
          <w:noProof/>
        </w:rPr>
        <w:t>were</w:t>
      </w:r>
      <w:r w:rsidR="00F47D32">
        <w:rPr>
          <w:rFonts w:cstheme="minorHAnsi"/>
          <w:noProof/>
        </w:rPr>
        <w:t xml:space="preserve"> </w:t>
      </w:r>
      <w:r w:rsidR="00043FF0">
        <w:rPr>
          <w:rFonts w:cstheme="minorHAnsi"/>
          <w:noProof/>
        </w:rPr>
        <w:t>fully comprimised. On top of this</w:t>
      </w:r>
      <w:r w:rsidR="00CD723F">
        <w:rPr>
          <w:rFonts w:cstheme="minorHAnsi"/>
          <w:noProof/>
        </w:rPr>
        <w:t>,</w:t>
      </w:r>
      <w:r w:rsidR="00043FF0">
        <w:rPr>
          <w:rFonts w:cstheme="minorHAnsi"/>
          <w:noProof/>
        </w:rPr>
        <w:t xml:space="preserve"> 3</w:t>
      </w:r>
      <w:r w:rsidR="00721139">
        <w:rPr>
          <w:rFonts w:cstheme="minorHAnsi"/>
          <w:noProof/>
        </w:rPr>
        <w:t>4</w:t>
      </w:r>
      <w:r w:rsidR="00043FF0">
        <w:rPr>
          <w:rFonts w:cstheme="minorHAnsi"/>
          <w:noProof/>
        </w:rPr>
        <w:t xml:space="preserve"> other camer</w:t>
      </w:r>
      <w:r w:rsidR="009D61F4">
        <w:rPr>
          <w:rFonts w:cstheme="minorHAnsi"/>
          <w:noProof/>
        </w:rPr>
        <w:t>as were not included in the analysis due to errors which caused the footage</w:t>
      </w:r>
      <w:r w:rsidR="00A53158">
        <w:rPr>
          <w:rFonts w:cstheme="minorHAnsi"/>
          <w:noProof/>
        </w:rPr>
        <w:t xml:space="preserve"> to be substatially different to other deployments. These errors mainly included; </w:t>
      </w:r>
      <w:r w:rsidR="00A8263A">
        <w:rPr>
          <w:rFonts w:cstheme="minorHAnsi"/>
          <w:noProof/>
        </w:rPr>
        <w:t xml:space="preserve">camera angle being too high, </w:t>
      </w:r>
      <w:r w:rsidR="00F122E6">
        <w:rPr>
          <w:rFonts w:cstheme="minorHAnsi"/>
          <w:noProof/>
        </w:rPr>
        <w:t xml:space="preserve">rope from the NVU covering the camera, </w:t>
      </w:r>
      <w:r w:rsidR="00D36A6D">
        <w:rPr>
          <w:rFonts w:cstheme="minorHAnsi"/>
          <w:noProof/>
        </w:rPr>
        <w:t>power pack issues for the camera, power issues with the lights</w:t>
      </w:r>
      <w:r w:rsidR="004A4BEB">
        <w:rPr>
          <w:rFonts w:cstheme="minorHAnsi"/>
          <w:noProof/>
        </w:rPr>
        <w:t xml:space="preserve">, and/or </w:t>
      </w:r>
      <w:r w:rsidR="00EB24E7">
        <w:rPr>
          <w:rFonts w:cstheme="minorHAnsi"/>
          <w:noProof/>
        </w:rPr>
        <w:t xml:space="preserve">errors in initial setup which caused </w:t>
      </w:r>
      <w:r w:rsidR="00B50950">
        <w:rPr>
          <w:rFonts w:cstheme="minorHAnsi"/>
          <w:noProof/>
        </w:rPr>
        <w:t>the time display to be absent.</w:t>
      </w:r>
    </w:p>
    <w:p w14:paraId="045EB265" w14:textId="77777777" w:rsidR="00B95F6D" w:rsidRPr="00164A7F" w:rsidRDefault="00B95F6D" w:rsidP="00B95F6D">
      <w:pPr>
        <w:pStyle w:val="ListParagraph"/>
        <w:numPr>
          <w:ilvl w:val="1"/>
          <w:numId w:val="1"/>
        </w:numPr>
        <w:spacing w:line="480" w:lineRule="auto"/>
        <w:jc w:val="both"/>
        <w:rPr>
          <w:rFonts w:cstheme="minorHAnsi"/>
          <w:sz w:val="24"/>
          <w:szCs w:val="24"/>
        </w:rPr>
      </w:pPr>
      <w:r w:rsidRPr="00164A7F">
        <w:rPr>
          <w:rFonts w:cstheme="minorHAnsi"/>
          <w:sz w:val="24"/>
          <w:szCs w:val="24"/>
        </w:rPr>
        <w:t xml:space="preserve">Calculating </w:t>
      </w:r>
      <w:r>
        <w:rPr>
          <w:rFonts w:cstheme="minorHAnsi"/>
          <w:sz w:val="24"/>
          <w:szCs w:val="24"/>
        </w:rPr>
        <w:t>d</w:t>
      </w:r>
      <w:r w:rsidRPr="00164A7F">
        <w:rPr>
          <w:rFonts w:cstheme="minorHAnsi"/>
          <w:sz w:val="24"/>
          <w:szCs w:val="24"/>
        </w:rPr>
        <w:t xml:space="preserve">istance from the </w:t>
      </w:r>
      <w:r>
        <w:rPr>
          <w:rFonts w:cstheme="minorHAnsi"/>
          <w:sz w:val="24"/>
          <w:szCs w:val="24"/>
        </w:rPr>
        <w:t>r</w:t>
      </w:r>
      <w:r w:rsidRPr="00164A7F">
        <w:rPr>
          <w:rFonts w:cstheme="minorHAnsi"/>
          <w:sz w:val="24"/>
          <w:szCs w:val="24"/>
        </w:rPr>
        <w:t>eef</w:t>
      </w:r>
    </w:p>
    <w:p w14:paraId="3FEE83EA" w14:textId="4192B760" w:rsidR="00B95F6D" w:rsidRDefault="00B95F6D" w:rsidP="00B95F6D">
      <w:pPr>
        <w:spacing w:line="480" w:lineRule="auto"/>
        <w:jc w:val="both"/>
        <w:rPr>
          <w:rFonts w:cstheme="minorHAnsi"/>
        </w:rPr>
      </w:pPr>
      <w:r>
        <w:rPr>
          <w:rFonts w:cstheme="minorHAnsi"/>
        </w:rPr>
        <w:t>T</w:t>
      </w:r>
      <w:r w:rsidRPr="00164A7F">
        <w:rPr>
          <w:rFonts w:cstheme="minorHAnsi"/>
        </w:rPr>
        <w:t xml:space="preserve">o </w:t>
      </w:r>
      <w:r>
        <w:rPr>
          <w:rFonts w:cstheme="minorHAnsi"/>
        </w:rPr>
        <w:t xml:space="preserve">obtain a conservative estimate of minimum distance travelled by fishes detected by </w:t>
      </w:r>
      <w:r w:rsidR="00D0266E">
        <w:rPr>
          <w:rFonts w:cstheme="minorHAnsi"/>
        </w:rPr>
        <w:t>NVU’s</w:t>
      </w:r>
      <w:r>
        <w:rPr>
          <w:rFonts w:cstheme="minorHAnsi"/>
        </w:rPr>
        <w:t xml:space="preserve">, we </w:t>
      </w:r>
      <w:r w:rsidRPr="00164A7F">
        <w:rPr>
          <w:rFonts w:cstheme="minorHAnsi"/>
        </w:rPr>
        <w:t>calculate</w:t>
      </w:r>
      <w:r>
        <w:rPr>
          <w:rFonts w:cstheme="minorHAnsi"/>
        </w:rPr>
        <w:t>d</w:t>
      </w:r>
      <w:r w:rsidRPr="00164A7F">
        <w:rPr>
          <w:rFonts w:cstheme="minorHAnsi"/>
        </w:rPr>
        <w:t xml:space="preserve"> the distance from each </w:t>
      </w:r>
      <w:r w:rsidR="00D0266E">
        <w:rPr>
          <w:rFonts w:cstheme="minorHAnsi"/>
        </w:rPr>
        <w:t>NVU</w:t>
      </w:r>
      <w:r>
        <w:rPr>
          <w:rFonts w:cstheme="minorHAnsi"/>
        </w:rPr>
        <w:t xml:space="preserve"> </w:t>
      </w:r>
      <w:r w:rsidRPr="00164A7F">
        <w:rPr>
          <w:rFonts w:cstheme="minorHAnsi"/>
        </w:rPr>
        <w:t xml:space="preserve">to </w:t>
      </w:r>
      <w:r>
        <w:rPr>
          <w:rFonts w:cstheme="minorHAnsi"/>
        </w:rPr>
        <w:t>the</w:t>
      </w:r>
      <w:r w:rsidRPr="00164A7F">
        <w:rPr>
          <w:rFonts w:cstheme="minorHAnsi"/>
        </w:rPr>
        <w:t xml:space="preserve"> nearest reef</w:t>
      </w:r>
      <w:r>
        <w:rPr>
          <w:rFonts w:cstheme="minorHAnsi"/>
        </w:rPr>
        <w:t xml:space="preserve">. We </w:t>
      </w:r>
      <w:r w:rsidRPr="00164A7F">
        <w:rPr>
          <w:rFonts w:cstheme="minorHAnsi"/>
        </w:rPr>
        <w:t xml:space="preserve">began by creating a </w:t>
      </w:r>
      <w:r>
        <w:rPr>
          <w:rFonts w:cstheme="minorHAnsi"/>
        </w:rPr>
        <w:t xml:space="preserve">georeferenced set of </w:t>
      </w:r>
      <w:r w:rsidRPr="00164A7F">
        <w:rPr>
          <w:rFonts w:cstheme="minorHAnsi"/>
        </w:rPr>
        <w:t>reef</w:t>
      </w:r>
      <w:r>
        <w:rPr>
          <w:rFonts w:cstheme="minorHAnsi"/>
        </w:rPr>
        <w:t xml:space="preserve"> polygons</w:t>
      </w:r>
      <w:r w:rsidRPr="00164A7F">
        <w:rPr>
          <w:rFonts w:cstheme="minorHAnsi"/>
        </w:rPr>
        <w:t xml:space="preserve"> </w:t>
      </w:r>
      <w:r>
        <w:rPr>
          <w:rFonts w:cstheme="minorHAnsi"/>
        </w:rPr>
        <w:t>in the</w:t>
      </w:r>
      <w:r w:rsidRPr="00164A7F">
        <w:rPr>
          <w:rFonts w:cstheme="minorHAnsi"/>
        </w:rPr>
        <w:t xml:space="preserve"> Lizard Island</w:t>
      </w:r>
      <w:r>
        <w:rPr>
          <w:rFonts w:cstheme="minorHAnsi"/>
        </w:rPr>
        <w:t xml:space="preserve"> reef complex detectable from satellite images, </w:t>
      </w:r>
      <w:r w:rsidRPr="00164A7F">
        <w:rPr>
          <w:rFonts w:cstheme="minorHAnsi"/>
        </w:rPr>
        <w:t>using Google Earth Pro (</w:t>
      </w:r>
      <w:r>
        <w:rPr>
          <w:rFonts w:cstheme="minorHAnsi"/>
        </w:rPr>
        <w:t>20</w:t>
      </w:r>
      <w:r w:rsidRPr="00164A7F">
        <w:rPr>
          <w:rFonts w:cstheme="minorHAnsi"/>
        </w:rPr>
        <w:t>10/2011 images) and manually tracing the outline of the reefs at an eye altitude between 150-400m.</w:t>
      </w:r>
      <w:r>
        <w:rPr>
          <w:rFonts w:cstheme="minorHAnsi"/>
        </w:rPr>
        <w:t xml:space="preserve"> We </w:t>
      </w:r>
      <w:r w:rsidRPr="00164A7F">
        <w:rPr>
          <w:rFonts w:cstheme="minorHAnsi"/>
        </w:rPr>
        <w:t xml:space="preserve">exported </w:t>
      </w:r>
      <w:r>
        <w:rPr>
          <w:rFonts w:cstheme="minorHAnsi"/>
        </w:rPr>
        <w:t xml:space="preserve">the polygons </w:t>
      </w:r>
      <w:r w:rsidRPr="00164A7F">
        <w:rPr>
          <w:rFonts w:cstheme="minorHAnsi"/>
        </w:rPr>
        <w:t xml:space="preserve">as a </w:t>
      </w:r>
      <w:r>
        <w:rPr>
          <w:rFonts w:cstheme="minorHAnsi"/>
        </w:rPr>
        <w:t>.</w:t>
      </w:r>
      <w:proofErr w:type="spellStart"/>
      <w:r w:rsidRPr="00164A7F">
        <w:rPr>
          <w:rFonts w:cstheme="minorHAnsi"/>
        </w:rPr>
        <w:t>kml</w:t>
      </w:r>
      <w:proofErr w:type="spellEnd"/>
      <w:r>
        <w:rPr>
          <w:rFonts w:cstheme="minorHAnsi"/>
        </w:rPr>
        <w:t xml:space="preserve"> file to be read into</w:t>
      </w:r>
      <w:r w:rsidRPr="00164A7F">
        <w:rPr>
          <w:rFonts w:cstheme="minorHAnsi"/>
        </w:rPr>
        <w:t xml:space="preserve"> </w:t>
      </w:r>
      <w:r>
        <w:rPr>
          <w:rFonts w:cstheme="minorHAnsi"/>
        </w:rPr>
        <w:t>R as a ‘</w:t>
      </w:r>
      <w:proofErr w:type="spellStart"/>
      <w:r w:rsidRPr="00991173">
        <w:rPr>
          <w:rFonts w:cstheme="minorHAnsi"/>
        </w:rPr>
        <w:t>SpatialPolygonsDataFrame</w:t>
      </w:r>
      <w:proofErr w:type="spellEnd"/>
      <w:r>
        <w:rPr>
          <w:rFonts w:cstheme="minorHAnsi"/>
        </w:rPr>
        <w:t xml:space="preserve">’ object </w:t>
      </w:r>
      <w:r w:rsidRPr="00164A7F">
        <w:rPr>
          <w:rFonts w:cstheme="minorHAnsi"/>
        </w:rPr>
        <w:t>using the ‘</w:t>
      </w:r>
      <w:r>
        <w:rPr>
          <w:rFonts w:cstheme="minorHAnsi"/>
        </w:rPr>
        <w:t>sf</w:t>
      </w:r>
      <w:r w:rsidRPr="00164A7F">
        <w:rPr>
          <w:rFonts w:cstheme="minorHAnsi"/>
        </w:rPr>
        <w:t xml:space="preserve">’ package </w:t>
      </w:r>
      <w:r w:rsidRPr="00164A7F">
        <w:rPr>
          <w:rFonts w:cstheme="minorHAnsi"/>
        </w:rPr>
        <w:fldChar w:fldCharType="begin"/>
      </w:r>
      <w:r w:rsidR="00D5477B">
        <w:rPr>
          <w:rFonts w:cstheme="minorHAnsi"/>
        </w:rPr>
        <w:instrText xml:space="preserve"> ADDIN ZOTERO_ITEM CSL_CITATION {"citationID":"MmmBcMnx","properties":{"formattedCitation":"(Pebesma 2018)","plainCitation":"(Pebesma 2018)","noteIndex":0},"citationItems":[{"id":636,"uris":["http://zotero.org/users/local/aBsLcSc5/items/PUIRZTG7",["http://zotero.org/users/local/aBsLcSc5/items/PUIRZTG7"],"http://zotero.org/users/8838296/items/PUIRZTG7"],"itemData":{"id":636,"type":"article-journal","container-title":"The R Journal","DOI":"10.32614/RJ-2018-009","ISSN":"2073-4859","issue":"1","journalAbbreviation":"The R Journal","language":"en","page":"439-446","source":"DOI.org (Crossref)","title":"Simple Features for R: Standardized Support for Spatial Vector Data","title-short":"Simple Features for R","volume":"10","author":[{"family":"Pebesma","given":"Edzer"}],"issued":{"date-parts":[["2018"]]}}}],"schema":"https://github.com/citation-style-language/schema/raw/master/csl-citation.json"} </w:instrText>
      </w:r>
      <w:r w:rsidRPr="00164A7F">
        <w:rPr>
          <w:rFonts w:cstheme="minorHAnsi"/>
        </w:rPr>
        <w:fldChar w:fldCharType="separate"/>
      </w:r>
      <w:r w:rsidRPr="00164A7F">
        <w:rPr>
          <w:rFonts w:cstheme="minorHAnsi"/>
        </w:rPr>
        <w:t>(Pebesma 2018)</w:t>
      </w:r>
      <w:r w:rsidRPr="00164A7F">
        <w:rPr>
          <w:rFonts w:cstheme="minorHAnsi"/>
        </w:rPr>
        <w:fldChar w:fldCharType="end"/>
      </w:r>
      <w:r w:rsidRPr="00164A7F">
        <w:rPr>
          <w:rFonts w:cstheme="minorHAnsi"/>
        </w:rPr>
        <w:t>.</w:t>
      </w:r>
      <w:r>
        <w:rPr>
          <w:rFonts w:cstheme="minorHAnsi"/>
        </w:rPr>
        <w:t xml:space="preserve"> We </w:t>
      </w:r>
      <w:r w:rsidRPr="00164A7F">
        <w:rPr>
          <w:rFonts w:cstheme="minorHAnsi"/>
        </w:rPr>
        <w:t xml:space="preserve">also imported the GPS </w:t>
      </w:r>
      <w:r>
        <w:rPr>
          <w:rFonts w:cstheme="minorHAnsi"/>
        </w:rPr>
        <w:t xml:space="preserve">coordinates of each </w:t>
      </w:r>
      <w:r w:rsidR="00D0266E">
        <w:rPr>
          <w:rFonts w:cstheme="minorHAnsi"/>
        </w:rPr>
        <w:t xml:space="preserve">NVU </w:t>
      </w:r>
      <w:r w:rsidRPr="00164A7F">
        <w:rPr>
          <w:rFonts w:cstheme="minorHAnsi"/>
        </w:rPr>
        <w:t xml:space="preserve">deployment. </w:t>
      </w:r>
      <w:r>
        <w:rPr>
          <w:rFonts w:cstheme="minorHAnsi"/>
        </w:rPr>
        <w:t xml:space="preserve">Then, we </w:t>
      </w:r>
      <w:r w:rsidRPr="00164A7F">
        <w:rPr>
          <w:rFonts w:cstheme="minorHAnsi"/>
        </w:rPr>
        <w:t>use</w:t>
      </w:r>
      <w:r>
        <w:rPr>
          <w:rFonts w:cstheme="minorHAnsi"/>
        </w:rPr>
        <w:t>d</w:t>
      </w:r>
      <w:r w:rsidRPr="00164A7F">
        <w:rPr>
          <w:rFonts w:cstheme="minorHAnsi"/>
        </w:rPr>
        <w:t xml:space="preserve"> the ‘dist2line’ function from the ‘geosphere’ package </w:t>
      </w:r>
      <w:r w:rsidRPr="00164A7F">
        <w:rPr>
          <w:rFonts w:cstheme="minorHAnsi"/>
        </w:rPr>
        <w:fldChar w:fldCharType="begin"/>
      </w:r>
      <w:r w:rsidR="00D5477B">
        <w:rPr>
          <w:rFonts w:cstheme="minorHAnsi"/>
        </w:rPr>
        <w:instrText xml:space="preserve"> ADDIN ZOTERO_ITEM CSL_CITATION {"citationID":"Ze9ylXfw","properties":{"formattedCitation":"(Hijmans 2019)","plainCitation":"(Hijmans 2019)","noteIndex":0},"citationItems":[{"id":694,"uris":["http://zotero.org/users/local/aBsLcSc5/items/8I6F79AB",["http://zotero.org/users/local/aBsLcSc5/items/8I6F79AB"],"http://zotero.org/users/8838296/items/8I6F79AB"],"itemData":{"id":694,"type":"software","note":"R package version 1.5-10","title":"Geosphere: Spherical Trigonometry","URL":"https://CRAN.R-project.org/package=geosphere","author":[{"family":"Hijmans","given":"Robert J."}],"issued":{"date-parts":[["2019"]]}}}],"schema":"https://github.com/citation-style-language/schema/raw/master/csl-citation.json"} </w:instrText>
      </w:r>
      <w:r w:rsidRPr="00164A7F">
        <w:rPr>
          <w:rFonts w:cstheme="minorHAnsi"/>
        </w:rPr>
        <w:fldChar w:fldCharType="separate"/>
      </w:r>
      <w:r w:rsidRPr="00164A7F">
        <w:rPr>
          <w:rFonts w:cstheme="minorHAnsi"/>
        </w:rPr>
        <w:t>(Hijmans 2019)</w:t>
      </w:r>
      <w:r w:rsidRPr="00164A7F">
        <w:rPr>
          <w:rFonts w:cstheme="minorHAnsi"/>
        </w:rPr>
        <w:fldChar w:fldCharType="end"/>
      </w:r>
      <w:r w:rsidRPr="00164A7F">
        <w:rPr>
          <w:rFonts w:cstheme="minorHAnsi"/>
        </w:rPr>
        <w:t xml:space="preserve"> to calculate the distance from each </w:t>
      </w:r>
      <w:r w:rsidR="004D565B">
        <w:rPr>
          <w:rFonts w:cstheme="minorHAnsi"/>
        </w:rPr>
        <w:t>NVU</w:t>
      </w:r>
      <w:r>
        <w:rPr>
          <w:rFonts w:cstheme="minorHAnsi"/>
        </w:rPr>
        <w:t xml:space="preserve"> deployment</w:t>
      </w:r>
      <w:r w:rsidRPr="00164A7F">
        <w:rPr>
          <w:rFonts w:cstheme="minorHAnsi"/>
        </w:rPr>
        <w:t xml:space="preserve"> to its nearest </w:t>
      </w:r>
      <w:r>
        <w:rPr>
          <w:rFonts w:cstheme="minorHAnsi"/>
        </w:rPr>
        <w:t xml:space="preserve">mapped reef </w:t>
      </w:r>
      <w:r w:rsidRPr="00164A7F">
        <w:rPr>
          <w:rFonts w:cstheme="minorHAnsi"/>
        </w:rPr>
        <w:t>location</w:t>
      </w:r>
      <w:r>
        <w:rPr>
          <w:rFonts w:cstheme="minorHAnsi"/>
        </w:rPr>
        <w:t>, in meters</w:t>
      </w:r>
      <w:r w:rsidRPr="00164A7F">
        <w:rPr>
          <w:rFonts w:cstheme="minorHAnsi"/>
        </w:rPr>
        <w:t xml:space="preserve">. </w:t>
      </w:r>
    </w:p>
    <w:p w14:paraId="3C477CD4" w14:textId="77777777" w:rsidR="00B95F6D" w:rsidRDefault="00B95F6D" w:rsidP="00B95F6D">
      <w:pPr>
        <w:pStyle w:val="ListParagraph"/>
        <w:numPr>
          <w:ilvl w:val="1"/>
          <w:numId w:val="1"/>
        </w:numPr>
        <w:spacing w:line="480" w:lineRule="auto"/>
        <w:jc w:val="both"/>
        <w:rPr>
          <w:rFonts w:cstheme="minorHAnsi"/>
          <w:sz w:val="24"/>
          <w:szCs w:val="24"/>
        </w:rPr>
      </w:pPr>
      <w:r>
        <w:rPr>
          <w:rFonts w:cstheme="minorHAnsi"/>
          <w:sz w:val="24"/>
          <w:szCs w:val="24"/>
        </w:rPr>
        <w:t xml:space="preserve">Potential temporal changes in </w:t>
      </w:r>
      <w:proofErr w:type="spellStart"/>
      <w:r>
        <w:rPr>
          <w:rFonts w:cstheme="minorHAnsi"/>
          <w:sz w:val="24"/>
          <w:szCs w:val="24"/>
        </w:rPr>
        <w:t>Apogonidae</w:t>
      </w:r>
      <w:proofErr w:type="spellEnd"/>
      <w:r>
        <w:rPr>
          <w:rFonts w:cstheme="minorHAnsi"/>
          <w:sz w:val="24"/>
          <w:szCs w:val="24"/>
        </w:rPr>
        <w:t xml:space="preserve"> abundance within cameras</w:t>
      </w:r>
    </w:p>
    <w:p w14:paraId="1D8C9C2C" w14:textId="71A0CA98" w:rsidR="00B95F6D" w:rsidRPr="008A7B22" w:rsidRDefault="00B95F6D" w:rsidP="00B95F6D">
      <w:pPr>
        <w:spacing w:line="480" w:lineRule="auto"/>
        <w:jc w:val="both"/>
        <w:rPr>
          <w:rFonts w:cstheme="minorHAnsi"/>
        </w:rPr>
      </w:pPr>
      <w:r>
        <w:rPr>
          <w:rFonts w:cstheme="minorHAnsi"/>
        </w:rPr>
        <w:t xml:space="preserve">To explore the temporal changes in </w:t>
      </w:r>
      <w:proofErr w:type="spellStart"/>
      <w:r>
        <w:rPr>
          <w:rFonts w:cstheme="minorHAnsi"/>
        </w:rPr>
        <w:t>Apogonidae</w:t>
      </w:r>
      <w:proofErr w:type="spellEnd"/>
      <w:r>
        <w:rPr>
          <w:rFonts w:cstheme="minorHAnsi"/>
        </w:rPr>
        <w:t xml:space="preserve"> abundance and, hence, to test for any potential effects of attraction or repellence from the lights, a subsample of two cameras per site, between 25 and 35 meters from the reef were selected. The maximum number (</w:t>
      </w:r>
      <w:proofErr w:type="spellStart"/>
      <w:r>
        <w:rPr>
          <w:rFonts w:cstheme="minorHAnsi"/>
        </w:rPr>
        <w:t>MaxN</w:t>
      </w:r>
      <w:proofErr w:type="spellEnd"/>
      <w:r>
        <w:rPr>
          <w:rFonts w:cstheme="minorHAnsi"/>
        </w:rPr>
        <w:t xml:space="preserve">) of </w:t>
      </w:r>
      <w:proofErr w:type="spellStart"/>
      <w:r>
        <w:rPr>
          <w:rFonts w:cstheme="minorHAnsi"/>
        </w:rPr>
        <w:t>Apogonidae</w:t>
      </w:r>
      <w:proofErr w:type="spellEnd"/>
      <w:r>
        <w:rPr>
          <w:rFonts w:cstheme="minorHAnsi"/>
        </w:rPr>
        <w:t xml:space="preserve"> at the beginning of each minute over a 3-minute period was determined every 30 minutes, from 18:30 to 22:30. These </w:t>
      </w:r>
      <w:proofErr w:type="spellStart"/>
      <w:r>
        <w:rPr>
          <w:rFonts w:cstheme="minorHAnsi"/>
        </w:rPr>
        <w:t>MaxN</w:t>
      </w:r>
      <w:proofErr w:type="spellEnd"/>
      <w:r>
        <w:rPr>
          <w:rFonts w:cstheme="minorHAnsi"/>
        </w:rPr>
        <w:t xml:space="preserve"> values were plotted for all 8 cameras to assess the temporal abundance </w:t>
      </w:r>
      <w:r w:rsidRPr="00400C0F">
        <w:rPr>
          <w:rFonts w:cstheme="minorHAnsi"/>
        </w:rPr>
        <w:t>patterns (</w:t>
      </w:r>
      <w:r>
        <w:rPr>
          <w:rFonts w:cstheme="minorHAnsi"/>
        </w:rPr>
        <w:t xml:space="preserve">Figure </w:t>
      </w:r>
      <w:r w:rsidR="002A751D">
        <w:rPr>
          <w:rFonts w:cstheme="minorHAnsi"/>
        </w:rPr>
        <w:t>S</w:t>
      </w:r>
      <w:r>
        <w:rPr>
          <w:rFonts w:cstheme="minorHAnsi"/>
        </w:rPr>
        <w:t xml:space="preserve">2). It was assumed that, if there was an attraction effect from the lights, then there would either be A) a quick increase in apogonid abundance </w:t>
      </w:r>
      <w:r>
        <w:rPr>
          <w:rFonts w:cstheme="minorHAnsi"/>
        </w:rPr>
        <w:lastRenderedPageBreak/>
        <w:t xml:space="preserve">relatively soon after last light, or, if the effect strength was low, then there would be B) a steady incline in apogonid abundance as time passed and more fish were attracted without leaving the lights. From this analysis, it was clear that the abundance of apogonids increased slowly after sunset, between last light and 21:30 </w:t>
      </w:r>
      <w:r w:rsidRPr="00DF4C29">
        <w:rPr>
          <w:rFonts w:cstheme="minorHAnsi"/>
        </w:rPr>
        <w:t>(</w:t>
      </w:r>
      <w:r>
        <w:rPr>
          <w:rFonts w:cstheme="minorHAnsi"/>
        </w:rPr>
        <w:t xml:space="preserve">Figure </w:t>
      </w:r>
      <w:r w:rsidR="002A751D">
        <w:rPr>
          <w:rFonts w:cstheme="minorHAnsi"/>
        </w:rPr>
        <w:t>S</w:t>
      </w:r>
      <w:r>
        <w:rPr>
          <w:rFonts w:cstheme="minorHAnsi"/>
        </w:rPr>
        <w:t>2). However, there was an abrupt increase in abundance at 22:00, which was consistent for most cameras despite th</w:t>
      </w:r>
      <w:r w:rsidR="0088522D">
        <w:rPr>
          <w:rFonts w:cstheme="minorHAnsi"/>
        </w:rPr>
        <w:t xml:space="preserve">e </w:t>
      </w:r>
      <w:r>
        <w:rPr>
          <w:rFonts w:cstheme="minorHAnsi"/>
        </w:rPr>
        <w:t>site. Although the reason behind this spike in abundance at 22:00 is unclear, it appears not to be related to light levels, as it occurred almost 3 hours after last light. Furthermore, it follows that our sampling time (21:30) was taken before the peak in abundance of 22:00 and, therefore, that our results are very likely to be conservative.</w:t>
      </w:r>
    </w:p>
    <w:p w14:paraId="40892BD2" w14:textId="1A0B4FB9" w:rsidR="00F17107" w:rsidRPr="00CB6B78" w:rsidRDefault="00AB3FE2" w:rsidP="00F17107">
      <w:pPr>
        <w:pStyle w:val="ListParagraph"/>
        <w:numPr>
          <w:ilvl w:val="1"/>
          <w:numId w:val="1"/>
        </w:numPr>
        <w:spacing w:line="480" w:lineRule="auto"/>
        <w:jc w:val="both"/>
        <w:rPr>
          <w:rFonts w:cstheme="minorHAnsi"/>
          <w:sz w:val="24"/>
          <w:szCs w:val="24"/>
        </w:rPr>
      </w:pPr>
      <w:r w:rsidRPr="00CB6B78">
        <w:rPr>
          <w:rFonts w:cstheme="minorHAnsi"/>
          <w:sz w:val="24"/>
          <w:szCs w:val="24"/>
        </w:rPr>
        <w:t>Behavioural Observations</w:t>
      </w:r>
    </w:p>
    <w:p w14:paraId="3EFE206F" w14:textId="2347570D" w:rsidR="00AB3FE2" w:rsidRDefault="00517737" w:rsidP="00AB3FE2">
      <w:pPr>
        <w:spacing w:line="480" w:lineRule="auto"/>
        <w:jc w:val="both"/>
        <w:rPr>
          <w:rFonts w:cstheme="minorHAnsi"/>
        </w:rPr>
      </w:pPr>
      <w:r>
        <w:rPr>
          <w:rFonts w:cstheme="minorHAnsi"/>
        </w:rPr>
        <w:t xml:space="preserve">Throughout the video analysis </w:t>
      </w:r>
      <w:r w:rsidR="00117EAE">
        <w:rPr>
          <w:rFonts w:cstheme="minorHAnsi"/>
        </w:rPr>
        <w:t>section</w:t>
      </w:r>
      <w:r w:rsidR="00A86D5A">
        <w:rPr>
          <w:rFonts w:cstheme="minorHAnsi"/>
        </w:rPr>
        <w:t>,</w:t>
      </w:r>
      <w:r>
        <w:rPr>
          <w:rFonts w:cstheme="minorHAnsi"/>
        </w:rPr>
        <w:t xml:space="preserve"> we </w:t>
      </w:r>
      <w:r w:rsidR="00A86D5A">
        <w:rPr>
          <w:rFonts w:cstheme="minorHAnsi"/>
        </w:rPr>
        <w:t xml:space="preserve">also </w:t>
      </w:r>
      <w:r w:rsidR="000A555F">
        <w:rPr>
          <w:rFonts w:cstheme="minorHAnsi"/>
        </w:rPr>
        <w:t>watc</w:t>
      </w:r>
      <w:r w:rsidR="007B7A1C">
        <w:rPr>
          <w:rFonts w:cstheme="minorHAnsi"/>
        </w:rPr>
        <w:t>h</w:t>
      </w:r>
      <w:r w:rsidR="00A86D5A">
        <w:rPr>
          <w:rFonts w:cstheme="minorHAnsi"/>
        </w:rPr>
        <w:t>ed</w:t>
      </w:r>
      <w:r w:rsidR="007B7A1C">
        <w:rPr>
          <w:rFonts w:cstheme="minorHAnsi"/>
        </w:rPr>
        <w:t xml:space="preserve"> </w:t>
      </w:r>
      <w:r w:rsidR="00A86D5A">
        <w:rPr>
          <w:rFonts w:cstheme="minorHAnsi"/>
        </w:rPr>
        <w:t xml:space="preserve">a footage comprising </w:t>
      </w:r>
      <w:r w:rsidR="000A555F">
        <w:rPr>
          <w:rFonts w:cstheme="minorHAnsi"/>
        </w:rPr>
        <w:t xml:space="preserve">the 3 seconds before and 3 seconds after the </w:t>
      </w:r>
      <w:r w:rsidR="007B7A1C">
        <w:rPr>
          <w:rFonts w:cstheme="minorHAnsi"/>
        </w:rPr>
        <w:t>“observation instance”</w:t>
      </w:r>
      <w:r w:rsidR="00A86D5A">
        <w:rPr>
          <w:rFonts w:cstheme="minorHAnsi"/>
        </w:rPr>
        <w:t xml:space="preserve"> (i.e., the ‘still’ images extracted from the complete footages).</w:t>
      </w:r>
      <w:r w:rsidR="007B7A1C">
        <w:rPr>
          <w:rFonts w:cstheme="minorHAnsi"/>
        </w:rPr>
        <w:t xml:space="preserve"> </w:t>
      </w:r>
      <w:r w:rsidR="00A86D5A">
        <w:rPr>
          <w:rFonts w:cstheme="minorHAnsi"/>
        </w:rPr>
        <w:t>T</w:t>
      </w:r>
      <w:r w:rsidR="00096D9E">
        <w:rPr>
          <w:rFonts w:cstheme="minorHAnsi"/>
        </w:rPr>
        <w:t xml:space="preserve">his </w:t>
      </w:r>
      <w:r w:rsidR="00A86D5A">
        <w:rPr>
          <w:rFonts w:cstheme="minorHAnsi"/>
        </w:rPr>
        <w:t xml:space="preserve">small footage immediately preceding and succeeding the still </w:t>
      </w:r>
      <w:r w:rsidR="00096D9E">
        <w:rPr>
          <w:rFonts w:cstheme="minorHAnsi"/>
        </w:rPr>
        <w:t xml:space="preserve">was </w:t>
      </w:r>
      <w:r w:rsidR="00A86D5A">
        <w:rPr>
          <w:rFonts w:cstheme="minorHAnsi"/>
        </w:rPr>
        <w:t>observed</w:t>
      </w:r>
      <w:r w:rsidR="00096D9E">
        <w:rPr>
          <w:rFonts w:cstheme="minorHAnsi"/>
        </w:rPr>
        <w:t xml:space="preserve"> on repeat using the VLC media play</w:t>
      </w:r>
      <w:r w:rsidR="00F875BD">
        <w:rPr>
          <w:rFonts w:cstheme="minorHAnsi"/>
        </w:rPr>
        <w:t>er</w:t>
      </w:r>
      <w:r w:rsidR="00096D9E">
        <w:rPr>
          <w:rFonts w:cstheme="minorHAnsi"/>
        </w:rPr>
        <w:t xml:space="preserve"> software. </w:t>
      </w:r>
      <w:r w:rsidR="00F875BD">
        <w:rPr>
          <w:rFonts w:cstheme="minorHAnsi"/>
        </w:rPr>
        <w:t>This allowed us to used not only the still image to identify fish but also the</w:t>
      </w:r>
      <w:r w:rsidR="00A86D5A">
        <w:rPr>
          <w:rFonts w:cstheme="minorHAnsi"/>
        </w:rPr>
        <w:t>ir</w:t>
      </w:r>
      <w:r w:rsidR="00F875BD">
        <w:rPr>
          <w:rFonts w:cstheme="minorHAnsi"/>
        </w:rPr>
        <w:t xml:space="preserve"> </w:t>
      </w:r>
      <w:r w:rsidR="00A86D5A">
        <w:rPr>
          <w:rFonts w:cstheme="minorHAnsi"/>
        </w:rPr>
        <w:t xml:space="preserve">immediate behaviour and </w:t>
      </w:r>
      <w:r w:rsidR="00F875BD">
        <w:rPr>
          <w:rFonts w:cstheme="minorHAnsi"/>
        </w:rPr>
        <w:t>movement</w:t>
      </w:r>
      <w:r w:rsidR="00A86D5A">
        <w:rPr>
          <w:rFonts w:cstheme="minorHAnsi"/>
        </w:rPr>
        <w:t>,</w:t>
      </w:r>
      <w:r w:rsidR="00F875BD">
        <w:rPr>
          <w:rFonts w:cstheme="minorHAnsi"/>
        </w:rPr>
        <w:t xml:space="preserve"> which proved to </w:t>
      </w:r>
      <w:r w:rsidR="006D0A5A">
        <w:rPr>
          <w:rFonts w:cstheme="minorHAnsi"/>
        </w:rPr>
        <w:t xml:space="preserve">help with </w:t>
      </w:r>
      <w:r w:rsidR="00953D71">
        <w:rPr>
          <w:rFonts w:cstheme="minorHAnsi"/>
        </w:rPr>
        <w:t>counting</w:t>
      </w:r>
      <w:r w:rsidR="006D0A5A">
        <w:rPr>
          <w:rFonts w:cstheme="minorHAnsi"/>
        </w:rPr>
        <w:t xml:space="preserve"> </w:t>
      </w:r>
      <w:r w:rsidR="00953D71">
        <w:rPr>
          <w:rFonts w:cstheme="minorHAnsi"/>
        </w:rPr>
        <w:t>individuals</w:t>
      </w:r>
      <w:r w:rsidR="006D0A5A">
        <w:rPr>
          <w:rFonts w:cstheme="minorHAnsi"/>
        </w:rPr>
        <w:t xml:space="preserve">. This also meant that throughout the video analysis we </w:t>
      </w:r>
      <w:r>
        <w:rPr>
          <w:rFonts w:cstheme="minorHAnsi"/>
        </w:rPr>
        <w:t xml:space="preserve">observed </w:t>
      </w:r>
      <w:r w:rsidR="00A86D5A">
        <w:rPr>
          <w:rFonts w:cstheme="minorHAnsi"/>
        </w:rPr>
        <w:t>several</w:t>
      </w:r>
      <w:r>
        <w:rPr>
          <w:rFonts w:cstheme="minorHAnsi"/>
        </w:rPr>
        <w:t xml:space="preserve"> </w:t>
      </w:r>
      <w:r w:rsidR="00D83988">
        <w:rPr>
          <w:rFonts w:cstheme="minorHAnsi"/>
        </w:rPr>
        <w:t xml:space="preserve">interesting behavioural </w:t>
      </w:r>
      <w:r w:rsidR="00941798">
        <w:rPr>
          <w:rFonts w:cstheme="minorHAnsi"/>
        </w:rPr>
        <w:t>events</w:t>
      </w:r>
      <w:r w:rsidR="00D83988">
        <w:rPr>
          <w:rFonts w:cstheme="minorHAnsi"/>
        </w:rPr>
        <w:t>. For example</w:t>
      </w:r>
      <w:r w:rsidR="00A86D5A">
        <w:rPr>
          <w:rFonts w:cstheme="minorHAnsi"/>
        </w:rPr>
        <w:t>,</w:t>
      </w:r>
      <w:r w:rsidR="00D83988">
        <w:rPr>
          <w:rFonts w:cstheme="minorHAnsi"/>
        </w:rPr>
        <w:t xml:space="preserve"> </w:t>
      </w:r>
      <w:r w:rsidR="00A86D5A">
        <w:rPr>
          <w:rFonts w:cstheme="minorHAnsi"/>
        </w:rPr>
        <w:t xml:space="preserve">a </w:t>
      </w:r>
      <w:proofErr w:type="spellStart"/>
      <w:r w:rsidR="00A86D5A">
        <w:rPr>
          <w:rFonts w:cstheme="minorHAnsi"/>
        </w:rPr>
        <w:t>frequenly</w:t>
      </w:r>
      <w:proofErr w:type="spellEnd"/>
      <w:r w:rsidR="00A86D5A">
        <w:rPr>
          <w:rFonts w:cstheme="minorHAnsi"/>
        </w:rPr>
        <w:t xml:space="preserve"> observed behaviour</w:t>
      </w:r>
      <w:r w:rsidR="00D83988">
        <w:rPr>
          <w:rFonts w:cstheme="minorHAnsi"/>
        </w:rPr>
        <w:t xml:space="preserve"> was</w:t>
      </w:r>
      <w:r>
        <w:rPr>
          <w:rFonts w:cstheme="minorHAnsi"/>
        </w:rPr>
        <w:t xml:space="preserve"> apogonids lunging and striking at small</w:t>
      </w:r>
      <w:r w:rsidR="00117EAE">
        <w:rPr>
          <w:rFonts w:cstheme="minorHAnsi"/>
        </w:rPr>
        <w:t xml:space="preserve"> </w:t>
      </w:r>
      <w:r>
        <w:rPr>
          <w:rFonts w:cstheme="minorHAnsi"/>
        </w:rPr>
        <w:t>organisms</w:t>
      </w:r>
      <w:r w:rsidR="00C8396B">
        <w:rPr>
          <w:rFonts w:cstheme="minorHAnsi"/>
        </w:rPr>
        <w:t xml:space="preserve"> suspended just above the sand</w:t>
      </w:r>
      <w:r>
        <w:rPr>
          <w:rFonts w:cstheme="minorHAnsi"/>
        </w:rPr>
        <w:t>.</w:t>
      </w:r>
      <w:r w:rsidR="00A10F75">
        <w:rPr>
          <w:rFonts w:cstheme="minorHAnsi"/>
        </w:rPr>
        <w:t xml:space="preserve"> </w:t>
      </w:r>
      <w:r w:rsidR="00530D72">
        <w:rPr>
          <w:rFonts w:cstheme="minorHAnsi"/>
        </w:rPr>
        <w:t>Unfortunately,</w:t>
      </w:r>
      <w:r w:rsidR="00117EAE">
        <w:rPr>
          <w:rFonts w:cstheme="minorHAnsi"/>
        </w:rPr>
        <w:t xml:space="preserve"> due to</w:t>
      </w:r>
      <w:r w:rsidR="00A10F75">
        <w:rPr>
          <w:rFonts w:cstheme="minorHAnsi"/>
        </w:rPr>
        <w:t xml:space="preserve"> th</w:t>
      </w:r>
      <w:r w:rsidR="009822AF">
        <w:rPr>
          <w:rFonts w:cstheme="minorHAnsi"/>
        </w:rPr>
        <w:t>e</w:t>
      </w:r>
      <w:r w:rsidR="00A10F75">
        <w:rPr>
          <w:rFonts w:cstheme="minorHAnsi"/>
        </w:rPr>
        <w:t xml:space="preserve"> small size of the apogonids and the prey they were feeding on it was </w:t>
      </w:r>
      <w:r w:rsidR="00A86D5A">
        <w:rPr>
          <w:rFonts w:cstheme="minorHAnsi"/>
        </w:rPr>
        <w:t>impossible</w:t>
      </w:r>
      <w:r w:rsidR="00A10F75">
        <w:rPr>
          <w:rFonts w:cstheme="minorHAnsi"/>
        </w:rPr>
        <w:t xml:space="preserve"> to determine</w:t>
      </w:r>
      <w:r w:rsidR="00C61F02">
        <w:rPr>
          <w:rFonts w:cstheme="minorHAnsi"/>
        </w:rPr>
        <w:t xml:space="preserve"> exactly what was happening and</w:t>
      </w:r>
      <w:r w:rsidR="00A10F75">
        <w:rPr>
          <w:rFonts w:cstheme="minorHAnsi"/>
        </w:rPr>
        <w:t xml:space="preserve"> if any “strikes” were successful</w:t>
      </w:r>
      <w:r w:rsidR="00C61F02">
        <w:rPr>
          <w:rFonts w:cstheme="minorHAnsi"/>
        </w:rPr>
        <w:t xml:space="preserve"> predation events or not</w:t>
      </w:r>
      <w:r w:rsidR="009B3AE2">
        <w:rPr>
          <w:rFonts w:cstheme="minorHAnsi"/>
        </w:rPr>
        <w:t xml:space="preserve">. </w:t>
      </w:r>
      <w:r w:rsidR="00EE7728">
        <w:rPr>
          <w:rFonts w:cstheme="minorHAnsi"/>
        </w:rPr>
        <w:t>We also in one instance</w:t>
      </w:r>
      <w:r w:rsidR="00A17DE9">
        <w:rPr>
          <w:rFonts w:cstheme="minorHAnsi"/>
        </w:rPr>
        <w:t xml:space="preserve"> of the video</w:t>
      </w:r>
      <w:r w:rsidR="00EE7728">
        <w:rPr>
          <w:rFonts w:cstheme="minorHAnsi"/>
        </w:rPr>
        <w:t xml:space="preserve"> </w:t>
      </w:r>
      <w:r w:rsidR="00847472">
        <w:rPr>
          <w:rFonts w:cstheme="minorHAnsi"/>
        </w:rPr>
        <w:t>observe</w:t>
      </w:r>
      <w:r w:rsidR="009D35E1">
        <w:rPr>
          <w:rFonts w:cstheme="minorHAnsi"/>
        </w:rPr>
        <w:t>d</w:t>
      </w:r>
      <w:r w:rsidR="00847472">
        <w:rPr>
          <w:rFonts w:cstheme="minorHAnsi"/>
        </w:rPr>
        <w:t xml:space="preserve"> </w:t>
      </w:r>
      <w:r w:rsidR="00EE7728">
        <w:rPr>
          <w:rFonts w:cstheme="minorHAnsi"/>
        </w:rPr>
        <w:t xml:space="preserve">a </w:t>
      </w:r>
      <w:r w:rsidR="00890608" w:rsidRPr="00CB6B78">
        <w:rPr>
          <w:rFonts w:cstheme="minorHAnsi"/>
          <w:i/>
          <w:iCs/>
        </w:rPr>
        <w:t xml:space="preserve">Lutjanus </w:t>
      </w:r>
      <w:proofErr w:type="spellStart"/>
      <w:r w:rsidR="00847472" w:rsidRPr="00CB6B78">
        <w:rPr>
          <w:rFonts w:cstheme="minorHAnsi"/>
          <w:i/>
          <w:iCs/>
        </w:rPr>
        <w:t>russellii</w:t>
      </w:r>
      <w:proofErr w:type="spellEnd"/>
      <w:r w:rsidR="00847472">
        <w:rPr>
          <w:rFonts w:cstheme="minorHAnsi"/>
        </w:rPr>
        <w:t xml:space="preserve"> </w:t>
      </w:r>
      <w:r w:rsidR="00047BE8">
        <w:rPr>
          <w:rFonts w:cstheme="minorHAnsi"/>
        </w:rPr>
        <w:t>strike</w:t>
      </w:r>
      <w:r w:rsidR="0088415F">
        <w:rPr>
          <w:rFonts w:cstheme="minorHAnsi"/>
        </w:rPr>
        <w:t xml:space="preserve"> </w:t>
      </w:r>
      <w:r w:rsidR="009D35E1">
        <w:rPr>
          <w:rFonts w:cstheme="minorHAnsi"/>
        </w:rPr>
        <w:t>at</w:t>
      </w:r>
      <w:r w:rsidR="0088415F">
        <w:rPr>
          <w:rFonts w:cstheme="minorHAnsi"/>
        </w:rPr>
        <w:t xml:space="preserve"> </w:t>
      </w:r>
      <w:r w:rsidR="00941798">
        <w:rPr>
          <w:rFonts w:cstheme="minorHAnsi"/>
        </w:rPr>
        <w:t xml:space="preserve">(and probably consume) </w:t>
      </w:r>
      <w:r w:rsidR="0088415F">
        <w:rPr>
          <w:rFonts w:cstheme="minorHAnsi"/>
        </w:rPr>
        <w:t xml:space="preserve">a </w:t>
      </w:r>
      <w:r w:rsidR="0035478F">
        <w:rPr>
          <w:rFonts w:cstheme="minorHAnsi"/>
        </w:rPr>
        <w:t>small (&lt;5</w:t>
      </w:r>
      <w:r w:rsidR="00941798">
        <w:rPr>
          <w:rFonts w:cstheme="minorHAnsi"/>
        </w:rPr>
        <w:t xml:space="preserve"> </w:t>
      </w:r>
      <w:r w:rsidR="0035478F">
        <w:rPr>
          <w:rFonts w:cstheme="minorHAnsi"/>
        </w:rPr>
        <w:t>cm) apogonid.</w:t>
      </w:r>
    </w:p>
    <w:p w14:paraId="631962C5" w14:textId="77777777" w:rsidR="00890608" w:rsidRPr="00AB3FE2" w:rsidRDefault="00890608" w:rsidP="00AB3FE2">
      <w:pPr>
        <w:spacing w:line="480" w:lineRule="auto"/>
        <w:jc w:val="both"/>
        <w:rPr>
          <w:rFonts w:cstheme="minorHAnsi"/>
        </w:rPr>
      </w:pPr>
    </w:p>
    <w:p w14:paraId="364FFE94" w14:textId="77777777" w:rsidR="00B95F6D" w:rsidRDefault="00B95F6D" w:rsidP="00B95F6D">
      <w:pPr>
        <w:pStyle w:val="ListParagraph"/>
        <w:numPr>
          <w:ilvl w:val="1"/>
          <w:numId w:val="1"/>
        </w:numPr>
        <w:spacing w:line="480" w:lineRule="auto"/>
        <w:jc w:val="both"/>
        <w:rPr>
          <w:rFonts w:cstheme="minorHAnsi"/>
          <w:sz w:val="24"/>
          <w:szCs w:val="24"/>
        </w:rPr>
      </w:pPr>
      <w:r>
        <w:rPr>
          <w:rFonts w:cstheme="minorHAnsi"/>
          <w:sz w:val="24"/>
          <w:szCs w:val="24"/>
        </w:rPr>
        <w:t>Visual counts</w:t>
      </w:r>
    </w:p>
    <w:p w14:paraId="3DD44BF0" w14:textId="082283B6" w:rsidR="0052527A" w:rsidRDefault="00B95F6D" w:rsidP="00B95F6D">
      <w:pPr>
        <w:spacing w:line="480" w:lineRule="auto"/>
        <w:jc w:val="both"/>
        <w:rPr>
          <w:rFonts w:cstheme="minorHAnsi"/>
          <w:color w:val="000000" w:themeColor="text1"/>
        </w:rPr>
      </w:pPr>
      <w:r>
        <w:rPr>
          <w:rFonts w:cstheme="minorHAnsi"/>
        </w:rPr>
        <w:lastRenderedPageBreak/>
        <w:t xml:space="preserve">To assess the nocturnal community on reefs nearest to the </w:t>
      </w:r>
      <w:r w:rsidR="00C1732F">
        <w:rPr>
          <w:rFonts w:cstheme="minorHAnsi"/>
        </w:rPr>
        <w:t>NVU</w:t>
      </w:r>
      <w:r>
        <w:rPr>
          <w:rFonts w:cstheme="minorHAnsi"/>
        </w:rPr>
        <w:t xml:space="preserve"> deployment transects, two 50m </w:t>
      </w:r>
      <w:r>
        <w:rPr>
          <w:rFonts w:cstheme="minorHAnsi"/>
          <w:color w:val="000000" w:themeColor="text1"/>
        </w:rPr>
        <w:t>underwater</w:t>
      </w:r>
      <w:r w:rsidRPr="00164A7F">
        <w:rPr>
          <w:rFonts w:cstheme="minorHAnsi"/>
          <w:color w:val="000000" w:themeColor="text1"/>
        </w:rPr>
        <w:t xml:space="preserve"> visual surveys were conducted</w:t>
      </w:r>
      <w:r>
        <w:rPr>
          <w:rFonts w:cstheme="minorHAnsi"/>
          <w:color w:val="000000" w:themeColor="text1"/>
        </w:rPr>
        <w:t xml:space="preserve"> at each site. These counts were carried out during the day by a single observer (W. Collins). On each transect, the individual </w:t>
      </w:r>
      <w:r w:rsidR="00CD1743">
        <w:rPr>
          <w:rFonts w:cstheme="minorHAnsi"/>
          <w:color w:val="000000" w:themeColor="text1"/>
        </w:rPr>
        <w:t xml:space="preserve">apogonids </w:t>
      </w:r>
      <w:r>
        <w:rPr>
          <w:rFonts w:cstheme="minorHAnsi"/>
          <w:color w:val="000000" w:themeColor="text1"/>
        </w:rPr>
        <w:t xml:space="preserve">were identified to a species level and their size was estimated to the nearest centimetre. </w:t>
      </w:r>
      <w:r w:rsidR="00192230">
        <w:rPr>
          <w:rFonts w:cstheme="minorHAnsi"/>
          <w:color w:val="000000" w:themeColor="text1"/>
        </w:rPr>
        <w:t xml:space="preserve">Each transect consisted of two separate phases. </w:t>
      </w:r>
      <w:r>
        <w:rPr>
          <w:rFonts w:cstheme="minorHAnsi"/>
          <w:color w:val="000000" w:themeColor="text1"/>
        </w:rPr>
        <w:t xml:space="preserve">The first </w:t>
      </w:r>
      <w:r w:rsidR="00192230">
        <w:rPr>
          <w:rFonts w:cstheme="minorHAnsi"/>
          <w:color w:val="000000" w:themeColor="text1"/>
        </w:rPr>
        <w:t xml:space="preserve">phase </w:t>
      </w:r>
      <w:r>
        <w:rPr>
          <w:rFonts w:cstheme="minorHAnsi"/>
          <w:color w:val="000000" w:themeColor="text1"/>
        </w:rPr>
        <w:t>was carried out as the tape was being laid, recording fishes in a 5</w:t>
      </w:r>
      <w:r w:rsidR="00941798">
        <w:rPr>
          <w:rFonts w:cstheme="minorHAnsi"/>
          <w:color w:val="000000" w:themeColor="text1"/>
        </w:rPr>
        <w:t xml:space="preserve"> </w:t>
      </w:r>
      <w:r>
        <w:rPr>
          <w:rFonts w:cstheme="minorHAnsi"/>
          <w:color w:val="000000" w:themeColor="text1"/>
        </w:rPr>
        <w:t>m wide transect and assessing the larger (&gt;1</w:t>
      </w:r>
      <w:r w:rsidR="00CF3884">
        <w:rPr>
          <w:rFonts w:cstheme="minorHAnsi"/>
          <w:color w:val="000000" w:themeColor="text1"/>
        </w:rPr>
        <w:t>0</w:t>
      </w:r>
      <w:r w:rsidR="00941798">
        <w:rPr>
          <w:rFonts w:cstheme="minorHAnsi"/>
          <w:color w:val="000000" w:themeColor="text1"/>
        </w:rPr>
        <w:t xml:space="preserve"> </w:t>
      </w:r>
      <w:r>
        <w:rPr>
          <w:rFonts w:cstheme="minorHAnsi"/>
          <w:color w:val="000000" w:themeColor="text1"/>
        </w:rPr>
        <w:t xml:space="preserve">cm individuals) which are transient and have lower site attachment. This helped ensure that the </w:t>
      </w:r>
      <w:r w:rsidR="00941798">
        <w:rPr>
          <w:rFonts w:cstheme="minorHAnsi"/>
          <w:color w:val="000000" w:themeColor="text1"/>
        </w:rPr>
        <w:t xml:space="preserve">more scared </w:t>
      </w:r>
      <w:r>
        <w:rPr>
          <w:rFonts w:cstheme="minorHAnsi"/>
          <w:color w:val="000000" w:themeColor="text1"/>
        </w:rPr>
        <w:t>fish, which may leave the area because of the diver presence, were counted. The diver then turned around and swam back along the tape, focussing on smaller (&lt;1</w:t>
      </w:r>
      <w:r w:rsidR="00CF3884">
        <w:rPr>
          <w:rFonts w:cstheme="minorHAnsi"/>
          <w:color w:val="000000" w:themeColor="text1"/>
        </w:rPr>
        <w:t>0</w:t>
      </w:r>
      <w:r w:rsidR="00941798">
        <w:rPr>
          <w:rFonts w:cstheme="minorHAnsi"/>
          <w:color w:val="000000" w:themeColor="text1"/>
        </w:rPr>
        <w:t xml:space="preserve"> </w:t>
      </w:r>
      <w:r>
        <w:rPr>
          <w:rFonts w:cstheme="minorHAnsi"/>
          <w:color w:val="000000" w:themeColor="text1"/>
        </w:rPr>
        <w:t>cm), more cryptic individuals in a 2</w:t>
      </w:r>
      <w:r w:rsidR="00941798">
        <w:rPr>
          <w:rFonts w:cstheme="minorHAnsi"/>
          <w:color w:val="000000" w:themeColor="text1"/>
        </w:rPr>
        <w:t xml:space="preserve"> </w:t>
      </w:r>
      <w:r>
        <w:rPr>
          <w:rFonts w:cstheme="minorHAnsi"/>
          <w:color w:val="000000" w:themeColor="text1"/>
        </w:rPr>
        <w:t>m wide transect. During this transect all holes, overhangs, and caves were checked for hiding individuals</w:t>
      </w:r>
      <w:r w:rsidR="0052527A">
        <w:rPr>
          <w:rFonts w:cstheme="minorHAnsi"/>
          <w:color w:val="000000" w:themeColor="text1"/>
        </w:rPr>
        <w:t>.</w:t>
      </w:r>
    </w:p>
    <w:p w14:paraId="21532690" w14:textId="39D44B1A" w:rsidR="00A1072C" w:rsidRPr="00A1072C" w:rsidRDefault="00B95F6D" w:rsidP="00B95F6D">
      <w:pPr>
        <w:spacing w:line="480" w:lineRule="auto"/>
        <w:jc w:val="both"/>
        <w:rPr>
          <w:rFonts w:cstheme="minorHAnsi"/>
          <w:color w:val="000000" w:themeColor="text1"/>
        </w:rPr>
      </w:pPr>
      <w:r>
        <w:rPr>
          <w:rFonts w:cstheme="minorHAnsi"/>
          <w:color w:val="000000" w:themeColor="text1"/>
        </w:rPr>
        <w:t xml:space="preserve"> </w:t>
      </w:r>
    </w:p>
    <w:p w14:paraId="5F7B4222" w14:textId="77777777" w:rsidR="00B95F6D" w:rsidRPr="004B125B" w:rsidRDefault="00B95F6D" w:rsidP="00B95F6D">
      <w:pPr>
        <w:pStyle w:val="ListParagraph"/>
        <w:numPr>
          <w:ilvl w:val="1"/>
          <w:numId w:val="1"/>
        </w:numPr>
        <w:spacing w:line="480" w:lineRule="auto"/>
        <w:jc w:val="both"/>
        <w:rPr>
          <w:rFonts w:cstheme="minorHAnsi"/>
          <w:sz w:val="24"/>
          <w:szCs w:val="24"/>
        </w:rPr>
      </w:pPr>
      <w:r>
        <w:rPr>
          <w:rFonts w:cstheme="minorHAnsi"/>
          <w:sz w:val="24"/>
          <w:szCs w:val="24"/>
        </w:rPr>
        <w:t>Data analysis</w:t>
      </w:r>
    </w:p>
    <w:p w14:paraId="16A5042C" w14:textId="052A8178" w:rsidR="00B95F6D" w:rsidRDefault="00B95F6D" w:rsidP="00B95F6D">
      <w:pPr>
        <w:spacing w:line="480" w:lineRule="auto"/>
        <w:jc w:val="both"/>
        <w:rPr>
          <w:rFonts w:cstheme="minorHAnsi"/>
        </w:rPr>
      </w:pPr>
      <w:r>
        <w:rPr>
          <w:rFonts w:cstheme="minorHAnsi"/>
        </w:rPr>
        <w:t xml:space="preserve">The focus of this study is on the relationships between (A) presence (detection) and (B) abundance of apogonids recorded by the </w:t>
      </w:r>
      <w:r w:rsidR="00C1732F">
        <w:rPr>
          <w:rFonts w:cstheme="minorHAnsi"/>
        </w:rPr>
        <w:t>NVUs</w:t>
      </w:r>
      <w:r>
        <w:rPr>
          <w:rFonts w:cstheme="minorHAnsi"/>
        </w:rPr>
        <w:t xml:space="preserve"> vs the distance of the </w:t>
      </w:r>
      <w:r w:rsidR="00C1732F">
        <w:rPr>
          <w:rFonts w:cstheme="minorHAnsi"/>
        </w:rPr>
        <w:t xml:space="preserve">NVUs </w:t>
      </w:r>
      <w:r>
        <w:rPr>
          <w:rFonts w:cstheme="minorHAnsi"/>
        </w:rPr>
        <w:t>from the reef, as a proxy for space use in apogonids under the assumption that apogonids return to the reef during the day to rest and leave to feed over sandy substrate during the night.</w:t>
      </w:r>
      <w:r w:rsidRPr="00164A7F">
        <w:rPr>
          <w:rFonts w:cstheme="minorHAnsi"/>
        </w:rPr>
        <w:t xml:space="preserve"> </w:t>
      </w:r>
    </w:p>
    <w:p w14:paraId="539DBC16" w14:textId="6910737B" w:rsidR="00B95F6D" w:rsidRPr="00164A7F" w:rsidRDefault="00B95F6D" w:rsidP="00B95F6D">
      <w:pPr>
        <w:spacing w:line="480" w:lineRule="auto"/>
        <w:jc w:val="both"/>
        <w:rPr>
          <w:rFonts w:cstheme="minorHAnsi"/>
        </w:rPr>
      </w:pPr>
      <w:r w:rsidRPr="00B936F5">
        <w:rPr>
          <w:rFonts w:cstheme="minorHAnsi"/>
        </w:rPr>
        <w:t xml:space="preserve">A) </w:t>
      </w:r>
      <w:r>
        <w:rPr>
          <w:rFonts w:cstheme="minorHAnsi"/>
        </w:rPr>
        <w:t xml:space="preserve">For each model, we </w:t>
      </w:r>
      <w:r w:rsidRPr="00164A7F">
        <w:rPr>
          <w:rFonts w:cstheme="minorHAnsi"/>
        </w:rPr>
        <w:t>used the N</w:t>
      </w:r>
      <w:r>
        <w:rPr>
          <w:rFonts w:cstheme="minorHAnsi"/>
        </w:rPr>
        <w:t>o-U-Turn</w:t>
      </w:r>
      <w:r w:rsidRPr="00164A7F">
        <w:rPr>
          <w:rFonts w:cstheme="minorHAnsi"/>
        </w:rPr>
        <w:t xml:space="preserve"> Markov Chain Monte Carlo (MCMC) sampler in Stan via ‘</w:t>
      </w:r>
      <w:proofErr w:type="spellStart"/>
      <w:r w:rsidRPr="00164A7F">
        <w:rPr>
          <w:rFonts w:cstheme="minorHAnsi"/>
        </w:rPr>
        <w:t>rstan</w:t>
      </w:r>
      <w:proofErr w:type="spellEnd"/>
      <w:r w:rsidRPr="00164A7F">
        <w:rPr>
          <w:rFonts w:cstheme="minorHAnsi"/>
        </w:rPr>
        <w:t xml:space="preserve">’ </w:t>
      </w:r>
      <w:r w:rsidRPr="00164A7F">
        <w:rPr>
          <w:rFonts w:cstheme="minorHAnsi"/>
        </w:rPr>
        <w:fldChar w:fldCharType="begin"/>
      </w:r>
      <w:r w:rsidR="00D5477B">
        <w:rPr>
          <w:rFonts w:cstheme="minorHAnsi"/>
        </w:rPr>
        <w:instrText xml:space="preserve"> ADDIN ZOTERO_ITEM CSL_CITATION {"citationID":"gVEJgB4M","properties":{"formattedCitation":"(Stan Development Team 2020)","plainCitation":"(Stan Development Team 2020)","noteIndex":0},"citationItems":[{"id":719,"uris":["http://zotero.org/users/local/aBsLcSc5/items/KJ2MED2Q",["http://zotero.org/users/local/aBsLcSc5/items/KJ2MED2Q"],"http://zotero.org/users/8838296/items/KJ2MED2Q"],"itemData":{"id":719,"type":"software","title":"RStan: the R interface to Stan","URL":"http://mc-stan.org/","version":"R package version 2.21.2.","author":[{"family":"Stan Development Team","given":""}],"issued":{"date-parts":[["2020"]]}}}],"schema":"https://github.com/citation-style-language/schema/raw/master/csl-citation.json"} </w:instrText>
      </w:r>
      <w:r w:rsidRPr="00164A7F">
        <w:rPr>
          <w:rFonts w:cstheme="minorHAnsi"/>
        </w:rPr>
        <w:fldChar w:fldCharType="separate"/>
      </w:r>
      <w:r w:rsidRPr="00164A7F">
        <w:rPr>
          <w:rFonts w:cstheme="minorHAnsi"/>
        </w:rPr>
        <w:t>(Stan Development Team 2020)</w:t>
      </w:r>
      <w:r w:rsidRPr="00164A7F">
        <w:rPr>
          <w:rFonts w:cstheme="minorHAnsi"/>
        </w:rPr>
        <w:fldChar w:fldCharType="end"/>
      </w:r>
      <w:r w:rsidRPr="00164A7F">
        <w:rPr>
          <w:rFonts w:cstheme="minorHAnsi"/>
        </w:rPr>
        <w:t xml:space="preserve"> and ‘</w:t>
      </w:r>
      <w:proofErr w:type="spellStart"/>
      <w:r w:rsidRPr="00164A7F">
        <w:rPr>
          <w:rFonts w:cstheme="minorHAnsi"/>
        </w:rPr>
        <w:t>rstanarm</w:t>
      </w:r>
      <w:proofErr w:type="spellEnd"/>
      <w:r w:rsidRPr="00164A7F">
        <w:rPr>
          <w:rFonts w:cstheme="minorHAnsi"/>
        </w:rPr>
        <w:t xml:space="preserve">’ </w:t>
      </w:r>
      <w:r w:rsidRPr="00164A7F">
        <w:rPr>
          <w:rFonts w:cstheme="minorHAnsi"/>
        </w:rPr>
        <w:fldChar w:fldCharType="begin"/>
      </w:r>
      <w:r w:rsidR="00D5477B">
        <w:rPr>
          <w:rFonts w:cstheme="minorHAnsi"/>
        </w:rPr>
        <w:instrText xml:space="preserve"> ADDIN ZOTERO_ITEM CSL_CITATION {"citationID":"Rakz6Y8L","properties":{"formattedCitation":"(Goodrich et al. 2020)","plainCitation":"(Goodrich et al. 2020)","noteIndex":0},"citationItems":[{"id":718,"uris":["http://zotero.org/users/local/aBsLcSc5/items/4RAMW3XQ",["http://zotero.org/users/local/aBsLcSc5/items/4RAMW3XQ"],"http://zotero.org/users/8838296/items/4RAMW3XQ"],"itemData":{"id":718,"type":"software","title":"rstanarm: Bayesian applied regression modeling via Stan","URL":"https://mc-stan.org/rstanarm","version":"R package version 2.21.1","author":[{"family":"Goodrich","given":"B"},{"family":"Gabry","given":"J"},{"family":"Ali","given":"I"},{"family":"Brilleman","given":"S"}],"issued":{"date-parts":[["2020"]]}}}],"schema":"https://github.com/citation-style-language/schema/raw/master/csl-citation.json"} </w:instrText>
      </w:r>
      <w:r w:rsidRPr="00164A7F">
        <w:rPr>
          <w:rFonts w:cstheme="minorHAnsi"/>
        </w:rPr>
        <w:fldChar w:fldCharType="separate"/>
      </w:r>
      <w:r w:rsidRPr="00164A7F">
        <w:rPr>
          <w:rFonts w:cstheme="minorHAnsi"/>
        </w:rPr>
        <w:t>(Goodrich et al. 2020)</w:t>
      </w:r>
      <w:r w:rsidRPr="00164A7F">
        <w:rPr>
          <w:rFonts w:cstheme="minorHAnsi"/>
        </w:rPr>
        <w:fldChar w:fldCharType="end"/>
      </w:r>
      <w:r w:rsidRPr="00164A7F">
        <w:rPr>
          <w:rFonts w:cstheme="minorHAnsi"/>
        </w:rPr>
        <w:t xml:space="preserve"> in R. All models used 5</w:t>
      </w:r>
      <w:r>
        <w:rPr>
          <w:rFonts w:cstheme="minorHAnsi"/>
        </w:rPr>
        <w:t>,</w:t>
      </w:r>
      <w:r w:rsidRPr="00164A7F">
        <w:rPr>
          <w:rFonts w:cstheme="minorHAnsi"/>
        </w:rPr>
        <w:t>000 iterations per chain and a total of three chains, including a 50% burn-in.</w:t>
      </w:r>
      <w:r>
        <w:rPr>
          <w:rFonts w:cstheme="minorHAnsi"/>
        </w:rPr>
        <w:t xml:space="preserve"> We </w:t>
      </w:r>
      <w:r w:rsidRPr="00164A7F">
        <w:rPr>
          <w:rFonts w:cstheme="minorHAnsi"/>
        </w:rPr>
        <w:t xml:space="preserve">used the default </w:t>
      </w:r>
      <w:proofErr w:type="spellStart"/>
      <w:r>
        <w:rPr>
          <w:rFonts w:cstheme="minorHAnsi"/>
        </w:rPr>
        <w:t>rstanarm</w:t>
      </w:r>
      <w:proofErr w:type="spellEnd"/>
      <w:r>
        <w:rPr>
          <w:rFonts w:cstheme="minorHAnsi"/>
        </w:rPr>
        <w:t xml:space="preserve"> </w:t>
      </w:r>
      <w:r w:rsidRPr="00164A7F">
        <w:rPr>
          <w:rFonts w:cstheme="minorHAnsi"/>
        </w:rPr>
        <w:t>model priors</w:t>
      </w:r>
      <w:r>
        <w:rPr>
          <w:rFonts w:cstheme="minorHAnsi"/>
        </w:rPr>
        <w:t>, which consisted in</w:t>
      </w:r>
      <w:r w:rsidRPr="00164A7F">
        <w:rPr>
          <w:rFonts w:cstheme="minorHAnsi"/>
        </w:rPr>
        <w:t xml:space="preserve"> normally distributed priors (mean = 0, SD = 2.5) for the intercept and coefficients. </w:t>
      </w:r>
      <w:r>
        <w:rPr>
          <w:rFonts w:cstheme="minorHAnsi"/>
        </w:rPr>
        <w:t>The different model structures (i.e., with or without site and the interaction between site and distance from the reef)</w:t>
      </w:r>
      <w:r w:rsidRPr="00164A7F">
        <w:rPr>
          <w:rFonts w:cstheme="minorHAnsi"/>
        </w:rPr>
        <w:t xml:space="preserve"> </w:t>
      </w:r>
      <w:r>
        <w:rPr>
          <w:rFonts w:cstheme="minorHAnsi"/>
        </w:rPr>
        <w:t xml:space="preserve">were </w:t>
      </w:r>
      <w:r w:rsidRPr="00164A7F">
        <w:rPr>
          <w:rFonts w:cstheme="minorHAnsi"/>
        </w:rPr>
        <w:t>then compared using leave-one-out cross-validation (using the ‘loo’ and ‘</w:t>
      </w:r>
      <w:proofErr w:type="spellStart"/>
      <w:r w:rsidRPr="00164A7F">
        <w:rPr>
          <w:rFonts w:cstheme="minorHAnsi"/>
        </w:rPr>
        <w:t>loo_compare</w:t>
      </w:r>
      <w:proofErr w:type="spellEnd"/>
      <w:r w:rsidRPr="00164A7F">
        <w:rPr>
          <w:rFonts w:cstheme="minorHAnsi"/>
        </w:rPr>
        <w:t xml:space="preserve">’ functions). </w:t>
      </w:r>
      <w:r w:rsidRPr="00164A7F">
        <w:rPr>
          <w:rFonts w:cstheme="minorHAnsi"/>
        </w:rPr>
        <w:lastRenderedPageBreak/>
        <w:t>The model with the highest expected log predictive density (ELPD) was then selected</w:t>
      </w:r>
      <w:r>
        <w:rPr>
          <w:rFonts w:cstheme="minorHAnsi"/>
        </w:rPr>
        <w:t>.</w:t>
      </w:r>
      <w:r w:rsidRPr="00164A7F">
        <w:rPr>
          <w:rFonts w:cstheme="minorHAnsi"/>
        </w:rPr>
        <w:t xml:space="preserve"> </w:t>
      </w:r>
      <w:r>
        <w:rPr>
          <w:rFonts w:cstheme="minorHAnsi"/>
        </w:rPr>
        <w:t>I</w:t>
      </w:r>
      <w:r w:rsidRPr="00164A7F">
        <w:rPr>
          <w:rFonts w:cstheme="minorHAnsi"/>
        </w:rPr>
        <w:t xml:space="preserve">n </w:t>
      </w:r>
      <w:r>
        <w:rPr>
          <w:rFonts w:cstheme="minorHAnsi"/>
        </w:rPr>
        <w:t xml:space="preserve">this </w:t>
      </w:r>
      <w:r w:rsidRPr="00164A7F">
        <w:rPr>
          <w:rFonts w:cstheme="minorHAnsi"/>
        </w:rPr>
        <w:t>case</w:t>
      </w:r>
      <w:r>
        <w:rPr>
          <w:rFonts w:cstheme="minorHAnsi"/>
        </w:rPr>
        <w:t>,</w:t>
      </w:r>
      <w:r w:rsidRPr="00164A7F">
        <w:rPr>
          <w:rFonts w:cstheme="minorHAnsi"/>
        </w:rPr>
        <w:t xml:space="preserve"> this was the model </w:t>
      </w:r>
      <w:r>
        <w:rPr>
          <w:rFonts w:cstheme="minorHAnsi"/>
        </w:rPr>
        <w:t>that</w:t>
      </w:r>
      <w:r w:rsidRPr="00164A7F">
        <w:rPr>
          <w:rFonts w:cstheme="minorHAnsi"/>
        </w:rPr>
        <w:t xml:space="preserve"> only </w:t>
      </w:r>
      <w:r>
        <w:rPr>
          <w:rFonts w:cstheme="minorHAnsi"/>
        </w:rPr>
        <w:t xml:space="preserve">included </w:t>
      </w:r>
      <w:r w:rsidRPr="00164A7F">
        <w:rPr>
          <w:rFonts w:cstheme="minorHAnsi"/>
        </w:rPr>
        <w:t>distance and time period (day or night) as explanatory variables and date as a random effect. This model was then examined with trace plots (function ‘</w:t>
      </w:r>
      <w:proofErr w:type="spellStart"/>
      <w:r w:rsidRPr="00164A7F">
        <w:rPr>
          <w:rFonts w:cstheme="minorHAnsi"/>
        </w:rPr>
        <w:t>mcmc_trace</w:t>
      </w:r>
      <w:proofErr w:type="spellEnd"/>
      <w:r w:rsidRPr="00164A7F">
        <w:rPr>
          <w:rFonts w:cstheme="minorHAnsi"/>
        </w:rPr>
        <w:t>’), R-hat diagnostics (function ‘</w:t>
      </w:r>
      <w:proofErr w:type="spellStart"/>
      <w:r w:rsidRPr="00164A7F">
        <w:rPr>
          <w:rFonts w:cstheme="minorHAnsi"/>
        </w:rPr>
        <w:t>mcmc_rhat_hist</w:t>
      </w:r>
      <w:proofErr w:type="spellEnd"/>
      <w:r w:rsidRPr="00164A7F">
        <w:rPr>
          <w:rFonts w:cstheme="minorHAnsi"/>
        </w:rPr>
        <w:t>’), autocorrelation function (function ‘</w:t>
      </w:r>
      <w:proofErr w:type="spellStart"/>
      <w:r w:rsidRPr="00164A7F">
        <w:rPr>
          <w:rFonts w:cstheme="minorHAnsi"/>
        </w:rPr>
        <w:t>mcmc_acf</w:t>
      </w:r>
      <w:proofErr w:type="spellEnd"/>
      <w:r w:rsidRPr="00164A7F">
        <w:rPr>
          <w:rFonts w:cstheme="minorHAnsi"/>
        </w:rPr>
        <w:t>’) and posterior predictive checks (function ‘</w:t>
      </w:r>
      <w:proofErr w:type="spellStart"/>
      <w:r w:rsidRPr="00164A7F">
        <w:rPr>
          <w:rFonts w:cstheme="minorHAnsi"/>
        </w:rPr>
        <w:t>pp_check</w:t>
      </w:r>
      <w:proofErr w:type="spellEnd"/>
      <w:r w:rsidRPr="00164A7F">
        <w:rPr>
          <w:rFonts w:cstheme="minorHAnsi"/>
        </w:rPr>
        <w:t>’). This ensured that the models were correctly specified, converged</w:t>
      </w:r>
      <w:r>
        <w:rPr>
          <w:rFonts w:cstheme="minorHAnsi"/>
        </w:rPr>
        <w:t>,</w:t>
      </w:r>
      <w:r w:rsidRPr="00164A7F">
        <w:rPr>
          <w:rFonts w:cstheme="minorHAnsi"/>
        </w:rPr>
        <w:t xml:space="preserve"> showed low autocorrelation between MCMC steps</w:t>
      </w:r>
      <w:r>
        <w:rPr>
          <w:rFonts w:cstheme="minorHAnsi"/>
        </w:rPr>
        <w:t xml:space="preserve"> and fitted the data adequately</w:t>
      </w:r>
      <w:r w:rsidRPr="00164A7F">
        <w:rPr>
          <w:rFonts w:cstheme="minorHAnsi"/>
        </w:rPr>
        <w:t xml:space="preserve">. </w:t>
      </w:r>
    </w:p>
    <w:p w14:paraId="6545895B" w14:textId="111423BE" w:rsidR="00B95F6D" w:rsidRPr="00164A7F" w:rsidRDefault="00B95F6D" w:rsidP="00B95F6D">
      <w:pPr>
        <w:spacing w:line="480" w:lineRule="auto"/>
        <w:jc w:val="both"/>
        <w:rPr>
          <w:rFonts w:cstheme="minorHAnsi"/>
        </w:rPr>
      </w:pPr>
      <w:r>
        <w:rPr>
          <w:rFonts w:cstheme="minorHAnsi"/>
        </w:rPr>
        <w:t xml:space="preserve">B) </w:t>
      </w:r>
      <w:r w:rsidRPr="00164A7F">
        <w:rPr>
          <w:rFonts w:cstheme="minorHAnsi"/>
        </w:rPr>
        <w:t>Again,</w:t>
      </w:r>
      <w:r>
        <w:rPr>
          <w:rFonts w:cstheme="minorHAnsi"/>
        </w:rPr>
        <w:t xml:space="preserve"> we </w:t>
      </w:r>
      <w:r w:rsidRPr="00164A7F">
        <w:rPr>
          <w:rFonts w:cstheme="minorHAnsi"/>
        </w:rPr>
        <w:t>used the N</w:t>
      </w:r>
      <w:r>
        <w:rPr>
          <w:rFonts w:cstheme="minorHAnsi"/>
        </w:rPr>
        <w:t xml:space="preserve">o-U-Turn </w:t>
      </w:r>
      <w:r w:rsidRPr="00164A7F">
        <w:rPr>
          <w:rFonts w:cstheme="minorHAnsi"/>
        </w:rPr>
        <w:t>MCMC sampler in Stan via ‘</w:t>
      </w:r>
      <w:proofErr w:type="spellStart"/>
      <w:r w:rsidRPr="00164A7F">
        <w:rPr>
          <w:rFonts w:cstheme="minorHAnsi"/>
        </w:rPr>
        <w:t>rstan</w:t>
      </w:r>
      <w:proofErr w:type="spellEnd"/>
      <w:r w:rsidRPr="00164A7F">
        <w:rPr>
          <w:rFonts w:cstheme="minorHAnsi"/>
        </w:rPr>
        <w:t xml:space="preserve">’ </w:t>
      </w:r>
      <w:r w:rsidRPr="00164A7F">
        <w:rPr>
          <w:rFonts w:cstheme="minorHAnsi"/>
        </w:rPr>
        <w:fldChar w:fldCharType="begin"/>
      </w:r>
      <w:r w:rsidR="00D5477B">
        <w:rPr>
          <w:rFonts w:cstheme="minorHAnsi"/>
        </w:rPr>
        <w:instrText xml:space="preserve"> ADDIN ZOTERO_ITEM CSL_CITATION {"citationID":"w9IIjb30","properties":{"formattedCitation":"(Stan Development Team 2020)","plainCitation":"(Stan Development Team 2020)","noteIndex":0},"citationItems":[{"id":719,"uris":["http://zotero.org/users/local/aBsLcSc5/items/KJ2MED2Q",["http://zotero.org/users/local/aBsLcSc5/items/KJ2MED2Q"],"http://zotero.org/users/8838296/items/KJ2MED2Q"],"itemData":{"id":719,"type":"software","title":"RStan: the R interface to Stan","URL":"http://mc-stan.org/","version":"R package version 2.21.2.","author":[{"family":"Stan Development Team","given":""}],"issued":{"date-parts":[["2020"]]}}}],"schema":"https://github.com/citation-style-language/schema/raw/master/csl-citation.json"} </w:instrText>
      </w:r>
      <w:r w:rsidRPr="00164A7F">
        <w:rPr>
          <w:rFonts w:cstheme="minorHAnsi"/>
        </w:rPr>
        <w:fldChar w:fldCharType="separate"/>
      </w:r>
      <w:r w:rsidRPr="00164A7F">
        <w:rPr>
          <w:rFonts w:cstheme="minorHAnsi"/>
        </w:rPr>
        <w:t>(Stan Development Team 2020)</w:t>
      </w:r>
      <w:r w:rsidRPr="00164A7F">
        <w:rPr>
          <w:rFonts w:cstheme="minorHAnsi"/>
        </w:rPr>
        <w:fldChar w:fldCharType="end"/>
      </w:r>
      <w:r w:rsidRPr="00164A7F">
        <w:rPr>
          <w:rFonts w:cstheme="minorHAnsi"/>
        </w:rPr>
        <w:t xml:space="preserve"> and ‘</w:t>
      </w:r>
      <w:proofErr w:type="spellStart"/>
      <w:r w:rsidRPr="00164A7F">
        <w:rPr>
          <w:rFonts w:cstheme="minorHAnsi"/>
        </w:rPr>
        <w:t>rstanarm</w:t>
      </w:r>
      <w:proofErr w:type="spellEnd"/>
      <w:r w:rsidRPr="00164A7F">
        <w:rPr>
          <w:rFonts w:cstheme="minorHAnsi"/>
        </w:rPr>
        <w:t xml:space="preserve">’ </w:t>
      </w:r>
      <w:r w:rsidRPr="00164A7F">
        <w:rPr>
          <w:rFonts w:cstheme="minorHAnsi"/>
        </w:rPr>
        <w:fldChar w:fldCharType="begin"/>
      </w:r>
      <w:r w:rsidR="00D5477B">
        <w:rPr>
          <w:rFonts w:cstheme="minorHAnsi"/>
        </w:rPr>
        <w:instrText xml:space="preserve"> ADDIN ZOTERO_ITEM CSL_CITATION {"citationID":"aWUMArQ6","properties":{"formattedCitation":"(Goodrich et al. 2020)","plainCitation":"(Goodrich et al. 2020)","noteIndex":0},"citationItems":[{"id":718,"uris":["http://zotero.org/users/local/aBsLcSc5/items/4RAMW3XQ",["http://zotero.org/users/local/aBsLcSc5/items/4RAMW3XQ"],"http://zotero.org/users/8838296/items/4RAMW3XQ"],"itemData":{"id":718,"type":"software","title":"rstanarm: Bayesian applied regression modeling via Stan","URL":"https://mc-stan.org/rstanarm","version":"R package version 2.21.1","author":[{"family":"Goodrich","given":"B"},{"family":"Gabry","given":"J"},{"family":"Ali","given":"I"},{"family":"Brilleman","given":"S"}],"issued":{"date-parts":[["2020"]]}}}],"schema":"https://github.com/citation-style-language/schema/raw/master/csl-citation.json"} </w:instrText>
      </w:r>
      <w:r w:rsidRPr="00164A7F">
        <w:rPr>
          <w:rFonts w:cstheme="minorHAnsi"/>
        </w:rPr>
        <w:fldChar w:fldCharType="separate"/>
      </w:r>
      <w:r w:rsidRPr="00164A7F">
        <w:rPr>
          <w:rFonts w:cstheme="minorHAnsi"/>
        </w:rPr>
        <w:t>(Goodrich et al. 2020)</w:t>
      </w:r>
      <w:r w:rsidRPr="00164A7F">
        <w:rPr>
          <w:rFonts w:cstheme="minorHAnsi"/>
        </w:rPr>
        <w:fldChar w:fldCharType="end"/>
      </w:r>
      <w:r w:rsidRPr="00164A7F">
        <w:rPr>
          <w:rFonts w:cstheme="minorHAnsi"/>
        </w:rPr>
        <w:t xml:space="preserve"> in R</w:t>
      </w:r>
      <w:r>
        <w:rPr>
          <w:rFonts w:cstheme="minorHAnsi"/>
        </w:rPr>
        <w:t>, with</w:t>
      </w:r>
      <w:r w:rsidRPr="00164A7F">
        <w:rPr>
          <w:rFonts w:cstheme="minorHAnsi"/>
        </w:rPr>
        <w:t xml:space="preserve"> 5,000 iterations per chain</w:t>
      </w:r>
      <w:r>
        <w:rPr>
          <w:rFonts w:cstheme="minorHAnsi"/>
        </w:rPr>
        <w:t>,</w:t>
      </w:r>
      <w:r w:rsidRPr="00164A7F">
        <w:rPr>
          <w:rFonts w:cstheme="minorHAnsi"/>
        </w:rPr>
        <w:t xml:space="preserve"> three chains, a 50% burn-in</w:t>
      </w:r>
      <w:r>
        <w:rPr>
          <w:rFonts w:cstheme="minorHAnsi"/>
        </w:rPr>
        <w:t>. D</w:t>
      </w:r>
      <w:r w:rsidRPr="00164A7F">
        <w:rPr>
          <w:rFonts w:cstheme="minorHAnsi"/>
        </w:rPr>
        <w:t xml:space="preserve">efault priors </w:t>
      </w:r>
      <w:r>
        <w:rPr>
          <w:rFonts w:cstheme="minorHAnsi"/>
        </w:rPr>
        <w:t xml:space="preserve">consisted in </w:t>
      </w:r>
      <w:r w:rsidRPr="00164A7F">
        <w:rPr>
          <w:rFonts w:cstheme="minorHAnsi"/>
        </w:rPr>
        <w:t xml:space="preserve">normally distributed (mean = 0, SD = 2.5) </w:t>
      </w:r>
      <w:r>
        <w:rPr>
          <w:rFonts w:cstheme="minorHAnsi"/>
        </w:rPr>
        <w:t xml:space="preserve">priors </w:t>
      </w:r>
      <w:r w:rsidRPr="00164A7F">
        <w:rPr>
          <w:rFonts w:cstheme="minorHAnsi"/>
        </w:rPr>
        <w:t>for the intercept and coefficients</w:t>
      </w:r>
      <w:r>
        <w:rPr>
          <w:rFonts w:cstheme="minorHAnsi"/>
        </w:rPr>
        <w:t>,</w:t>
      </w:r>
      <w:r w:rsidRPr="00164A7F">
        <w:rPr>
          <w:rFonts w:cstheme="minorHAnsi"/>
        </w:rPr>
        <w:t xml:space="preserve"> and an exponentially distributed auxiliary prior (rate = 1). Here</w:t>
      </w:r>
      <w:r>
        <w:rPr>
          <w:rFonts w:cstheme="minorHAnsi"/>
        </w:rPr>
        <w:t xml:space="preserve">, we </w:t>
      </w:r>
      <w:r w:rsidRPr="00164A7F">
        <w:rPr>
          <w:rFonts w:cstheme="minorHAnsi"/>
        </w:rPr>
        <w:t xml:space="preserve">found </w:t>
      </w:r>
      <w:r>
        <w:rPr>
          <w:rFonts w:cstheme="minorHAnsi"/>
        </w:rPr>
        <w:t>no sizeable differences in ELPD between</w:t>
      </w:r>
      <w:r w:rsidRPr="00164A7F">
        <w:rPr>
          <w:rFonts w:cstheme="minorHAnsi"/>
        </w:rPr>
        <w:t xml:space="preserve"> the three models and hence selected the simplest model (same predictors as the detection model). This model was also examined with trace plots (function ‘</w:t>
      </w:r>
      <w:proofErr w:type="spellStart"/>
      <w:r w:rsidRPr="00164A7F">
        <w:rPr>
          <w:rFonts w:cstheme="minorHAnsi"/>
        </w:rPr>
        <w:t>mcmc_trace</w:t>
      </w:r>
      <w:proofErr w:type="spellEnd"/>
      <w:r w:rsidRPr="00164A7F">
        <w:rPr>
          <w:rFonts w:cstheme="minorHAnsi"/>
        </w:rPr>
        <w:t>’), R-hat diagnostics (function ‘</w:t>
      </w:r>
      <w:proofErr w:type="spellStart"/>
      <w:r w:rsidRPr="00164A7F">
        <w:rPr>
          <w:rFonts w:cstheme="minorHAnsi"/>
        </w:rPr>
        <w:t>mcmc_rhat_hist</w:t>
      </w:r>
      <w:proofErr w:type="spellEnd"/>
      <w:r w:rsidRPr="00164A7F">
        <w:rPr>
          <w:rFonts w:cstheme="minorHAnsi"/>
        </w:rPr>
        <w:t>’), autocorrelation function (function ‘</w:t>
      </w:r>
      <w:proofErr w:type="spellStart"/>
      <w:r w:rsidRPr="00164A7F">
        <w:rPr>
          <w:rFonts w:cstheme="minorHAnsi"/>
        </w:rPr>
        <w:t>mcmc_acf</w:t>
      </w:r>
      <w:proofErr w:type="spellEnd"/>
      <w:r w:rsidRPr="00164A7F">
        <w:rPr>
          <w:rFonts w:cstheme="minorHAnsi"/>
        </w:rPr>
        <w:t>’) and posterior predictive checks (function ‘</w:t>
      </w:r>
      <w:proofErr w:type="spellStart"/>
      <w:r w:rsidRPr="00164A7F">
        <w:rPr>
          <w:rFonts w:cstheme="minorHAnsi"/>
        </w:rPr>
        <w:t>pp_check</w:t>
      </w:r>
      <w:proofErr w:type="spellEnd"/>
      <w:r w:rsidRPr="00164A7F">
        <w:rPr>
          <w:rFonts w:cstheme="minorHAnsi"/>
        </w:rPr>
        <w:t xml:space="preserve">’). </w:t>
      </w:r>
    </w:p>
    <w:p w14:paraId="37B36171" w14:textId="77777777" w:rsidR="00B95F6D" w:rsidRPr="00992F80" w:rsidRDefault="00B95F6D" w:rsidP="00B95F6D">
      <w:pPr>
        <w:pStyle w:val="ListParagraph"/>
        <w:numPr>
          <w:ilvl w:val="1"/>
          <w:numId w:val="1"/>
        </w:numPr>
        <w:spacing w:line="480" w:lineRule="auto"/>
        <w:jc w:val="both"/>
        <w:rPr>
          <w:rFonts w:cstheme="minorHAnsi"/>
          <w:sz w:val="24"/>
          <w:szCs w:val="24"/>
        </w:rPr>
      </w:pPr>
      <w:r w:rsidRPr="00992F80">
        <w:rPr>
          <w:rFonts w:cstheme="minorHAnsi"/>
          <w:sz w:val="24"/>
          <w:szCs w:val="24"/>
        </w:rPr>
        <w:t xml:space="preserve">Transforming </w:t>
      </w:r>
      <w:r>
        <w:rPr>
          <w:rFonts w:cstheme="minorHAnsi"/>
          <w:sz w:val="24"/>
          <w:szCs w:val="24"/>
        </w:rPr>
        <w:t>and</w:t>
      </w:r>
      <w:r w:rsidRPr="00992F80">
        <w:rPr>
          <w:rFonts w:cstheme="minorHAnsi"/>
          <w:sz w:val="24"/>
          <w:szCs w:val="24"/>
        </w:rPr>
        <w:t xml:space="preserve"> </w:t>
      </w:r>
      <w:r>
        <w:rPr>
          <w:rFonts w:cstheme="minorHAnsi"/>
          <w:sz w:val="24"/>
          <w:szCs w:val="24"/>
        </w:rPr>
        <w:t>m</w:t>
      </w:r>
      <w:r w:rsidRPr="00992F80">
        <w:rPr>
          <w:rFonts w:cstheme="minorHAnsi"/>
          <w:sz w:val="24"/>
          <w:szCs w:val="24"/>
        </w:rPr>
        <w:t xml:space="preserve">odelling </w:t>
      </w:r>
      <w:r>
        <w:rPr>
          <w:rFonts w:cstheme="minorHAnsi"/>
          <w:sz w:val="24"/>
          <w:szCs w:val="24"/>
        </w:rPr>
        <w:t>h</w:t>
      </w:r>
      <w:r w:rsidRPr="00992F80">
        <w:rPr>
          <w:rFonts w:cstheme="minorHAnsi"/>
          <w:sz w:val="24"/>
          <w:szCs w:val="24"/>
        </w:rPr>
        <w:t xml:space="preserve">ome </w:t>
      </w:r>
      <w:r>
        <w:rPr>
          <w:rFonts w:cstheme="minorHAnsi"/>
          <w:sz w:val="24"/>
          <w:szCs w:val="24"/>
        </w:rPr>
        <w:t>r</w:t>
      </w:r>
      <w:r w:rsidRPr="00992F80">
        <w:rPr>
          <w:rFonts w:cstheme="minorHAnsi"/>
          <w:sz w:val="24"/>
          <w:szCs w:val="24"/>
        </w:rPr>
        <w:t xml:space="preserve">ange </w:t>
      </w:r>
      <w:r>
        <w:rPr>
          <w:rFonts w:cstheme="minorHAnsi"/>
          <w:sz w:val="24"/>
          <w:szCs w:val="24"/>
        </w:rPr>
        <w:t>d</w:t>
      </w:r>
      <w:r w:rsidRPr="00992F80">
        <w:rPr>
          <w:rFonts w:cstheme="minorHAnsi"/>
          <w:sz w:val="24"/>
          <w:szCs w:val="24"/>
        </w:rPr>
        <w:t>ata</w:t>
      </w:r>
    </w:p>
    <w:p w14:paraId="77AE0FC7" w14:textId="1F105EA1" w:rsidR="00B95F6D" w:rsidRPr="00164A7F" w:rsidRDefault="00B95F6D" w:rsidP="00B95F6D">
      <w:pPr>
        <w:spacing w:line="480" w:lineRule="auto"/>
        <w:jc w:val="both"/>
        <w:rPr>
          <w:rFonts w:cstheme="minorHAnsi"/>
        </w:rPr>
      </w:pPr>
      <w:r>
        <w:rPr>
          <w:rFonts w:cstheme="minorHAnsi"/>
        </w:rPr>
        <w:t>T</w:t>
      </w:r>
      <w:r w:rsidRPr="00164A7F">
        <w:rPr>
          <w:rFonts w:cstheme="minorHAnsi"/>
        </w:rPr>
        <w:t xml:space="preserve">o compare the </w:t>
      </w:r>
      <w:r>
        <w:rPr>
          <w:rFonts w:cstheme="minorHAnsi"/>
        </w:rPr>
        <w:t xml:space="preserve">likely </w:t>
      </w:r>
      <w:r w:rsidRPr="00164A7F">
        <w:rPr>
          <w:rFonts w:cstheme="minorHAnsi"/>
        </w:rPr>
        <w:t xml:space="preserve">movement distances of </w:t>
      </w:r>
      <w:r>
        <w:rPr>
          <w:rFonts w:cstheme="minorHAnsi"/>
        </w:rPr>
        <w:t>a</w:t>
      </w:r>
      <w:r w:rsidRPr="00164A7F">
        <w:rPr>
          <w:rFonts w:cstheme="minorHAnsi"/>
        </w:rPr>
        <w:t xml:space="preserve">pogonids </w:t>
      </w:r>
      <w:r>
        <w:rPr>
          <w:rFonts w:cstheme="minorHAnsi"/>
        </w:rPr>
        <w:t xml:space="preserve">as obtained from our </w:t>
      </w:r>
      <w:r w:rsidR="00C1732F">
        <w:rPr>
          <w:rFonts w:cstheme="minorHAnsi"/>
        </w:rPr>
        <w:t>NVU</w:t>
      </w:r>
      <w:r>
        <w:rPr>
          <w:rFonts w:cstheme="minorHAnsi"/>
        </w:rPr>
        <w:t xml:space="preserve"> spatial design </w:t>
      </w:r>
      <w:r w:rsidRPr="00164A7F">
        <w:rPr>
          <w:rFonts w:cstheme="minorHAnsi"/>
        </w:rPr>
        <w:t>with the literature</w:t>
      </w:r>
      <w:r>
        <w:rPr>
          <w:rFonts w:cstheme="minorHAnsi"/>
        </w:rPr>
        <w:t>, we compiled</w:t>
      </w:r>
      <w:r w:rsidRPr="00164A7F">
        <w:rPr>
          <w:rFonts w:cstheme="minorHAnsi"/>
        </w:rPr>
        <w:t xml:space="preserve"> </w:t>
      </w:r>
      <w:r>
        <w:rPr>
          <w:rFonts w:cstheme="minorHAnsi"/>
        </w:rPr>
        <w:t>‘</w:t>
      </w:r>
      <w:r w:rsidRPr="00164A7F">
        <w:rPr>
          <w:rFonts w:cstheme="minorHAnsi"/>
        </w:rPr>
        <w:t>home range</w:t>
      </w:r>
      <w:r>
        <w:rPr>
          <w:rFonts w:cstheme="minorHAnsi"/>
        </w:rPr>
        <w:t>’</w:t>
      </w:r>
      <w:r w:rsidRPr="00164A7F">
        <w:rPr>
          <w:rFonts w:cstheme="minorHAnsi"/>
        </w:rPr>
        <w:t xml:space="preserve"> </w:t>
      </w:r>
      <w:r>
        <w:rPr>
          <w:rFonts w:cstheme="minorHAnsi"/>
        </w:rPr>
        <w:t>estimates (hereafter ‘occupancy areas’) as a function of fish</w:t>
      </w:r>
      <w:r w:rsidRPr="00164A7F">
        <w:rPr>
          <w:rFonts w:cstheme="minorHAnsi"/>
        </w:rPr>
        <w:t xml:space="preserve"> body mass from multiple</w:t>
      </w:r>
      <w:r>
        <w:rPr>
          <w:rFonts w:cstheme="minorHAnsi"/>
        </w:rPr>
        <w:t xml:space="preserve"> published</w:t>
      </w:r>
      <w:r w:rsidRPr="00164A7F">
        <w:rPr>
          <w:rFonts w:cstheme="minorHAnsi"/>
        </w:rPr>
        <w:t xml:space="preserve"> studies</w:t>
      </w:r>
      <w:r>
        <w:rPr>
          <w:rFonts w:cstheme="minorHAnsi"/>
        </w:rPr>
        <w:t xml:space="preserve"> </w:t>
      </w:r>
      <w:r>
        <w:rPr>
          <w:rFonts w:cstheme="minorHAnsi"/>
        </w:rPr>
        <w:fldChar w:fldCharType="begin"/>
      </w:r>
      <w:r w:rsidR="00D5477B">
        <w:rPr>
          <w:rFonts w:cstheme="minorHAnsi"/>
        </w:rPr>
        <w:instrText xml:space="preserve"> ADDIN ZOTERO_ITEM CSL_CITATION {"citationID":"mb0nwXky","properties":{"formattedCitation":"(following Nash et al. 2015; Streit et al. 2021)","plainCitation":"(following Nash et al. 2015; Streit et al. 2021)","noteIndex":0},"citationItems":[{"id":856,"uris":["http://zotero.org/users/local/aBsLcSc5/items/P9V6T9B7",["http://zotero.org/users/local/aBsLcSc5/items/P9V6T9B7"],"http://zotero.org/users/8838296/items/P9V6T9B7"],"itemData":{"id":856,"type":"article-journal","container-title":"Oecologia","DOI":"10.1007/s00442-014-3152-y","ISSN":"0029-8549, 1432-1939","issue":"1","journalAbbreviation":"Oecologia","language":"en","page":"73-83","source":"DOI.org (Crossref)","title":"Home-range allometry in coral reef fishes: comparison to other vertebrates, methodological issues and management implications","title-short":"Home-range allometry in coral reef fishes","volume":"177","author":[{"family":"Nash","given":"Kirsty L."},{"family":"Welsh","given":"Justin Q."},{"family":"Graham","given":"Nicholas A. J."},{"family":"Bellwood","given":"David R."}],"issued":{"date-parts":[["2015",1]]}},"prefix":"following "},{"id":796,"uris":["http://zotero.org/users/local/aBsLcSc5/items/7HKFEJLV",["http://zotero.org/users/local/aBsLcSc5/items/7HKFEJLV"],"http://zotero.org/users/8838296/items/7HKFEJLV"],"itemData":{"id":796,"type":"article-journal","abstract":"As habitats change, highly specialised species may die or be forced to relocate. However, some obligate coral-dwelling damselfishes appear to survive the localized extinction of their primary habitat, branching coral, caused by coral bleaching. To address this apparent paradox, we documented the spatial behaviour of obligate coral-dwellers in relation to habitat quality. Focussing on two obligate coral-dwelling damselfishes (Pomacentrus moluccensis and Chromis viridis), we used KUDs (Kernel Utilisation Distributions) to quantify fishes’ short-term space use (daily 5 min observations across 6 days) and related it to live coral cover and structural complexity derived from 3D photogrammetry. Specifically, we calculated movement extent (95% KUD), core areas (50% KUD) and the temporal consistency of occupied areas across consecutive days. Structural complexity had no effect on space use. The effect of live coral cover was significant but weak and dependent on fish body-size: core areas increased with decreasing live coral cover for large fishes; smaller fishes showed little response. In contrast to weak habitat effects, there were strong differences across sites. At one site, average core areas increased three-fold to 1.1 m2 for P. moluccensis and over 60-fold for C. viridis, from 1.14 m2 to an average core area of 92.34 m2 and a maximum recorded extent of 1471.4 m2. These findings may help explain these fishes’ apparent, unexpected resilience to habitat loss. Obligate coral-dwelling fishes may prefer branching live coral, but their ‘obligate’ dependence may be more flexible and context dependent. As ecosystems reconfigure, plasticity in fine-scale spatial behaviour may be critical for the persistence of fish populations.","container-title":"Reviews in Fish Biology and Fisheries","DOI":"10.1007/s11160-021-09646-y","ISSN":"1573-5184","issue":"2","journalAbbreviation":"Rev Fish Biol Fisheries","language":"en","page":"381-398","source":"Springer Link","title":"How flexible are habitat specialists? Short-term space use in obligate coral-dwelling damselfishes","title-short":"How flexible are habitat specialists?","volume":"31","author":[{"family":"Streit","given":"Robert P."},{"family":"Hemingson","given":"Christopher R."},{"family":"Cumming","given":"Graeme S."},{"family":"Bellwood","given":"David R."}],"issued":{"date-parts":[["2021",6,1]]}}}],"schema":"https://github.com/citation-style-language/schema/raw/master/csl-citation.json"} </w:instrText>
      </w:r>
      <w:r>
        <w:rPr>
          <w:rFonts w:cstheme="minorHAnsi"/>
        </w:rPr>
        <w:fldChar w:fldCharType="separate"/>
      </w:r>
      <w:r w:rsidRPr="00167290">
        <w:rPr>
          <w:rFonts w:ascii="Calibri" w:hAnsi="Calibri" w:cs="Calibri"/>
        </w:rPr>
        <w:t>(following Nash et al. 2015; Streit et al. 2021)</w:t>
      </w:r>
      <w:r>
        <w:rPr>
          <w:rFonts w:cstheme="minorHAnsi"/>
        </w:rPr>
        <w:fldChar w:fldCharType="end"/>
      </w:r>
      <w:r w:rsidRPr="00164A7F">
        <w:rPr>
          <w:rFonts w:cstheme="minorHAnsi"/>
        </w:rPr>
        <w:t xml:space="preserve">. As the shape of these </w:t>
      </w:r>
      <w:r>
        <w:rPr>
          <w:rFonts w:cstheme="minorHAnsi"/>
        </w:rPr>
        <w:t>occupancy areas</w:t>
      </w:r>
      <w:r w:rsidRPr="00164A7F">
        <w:rPr>
          <w:rFonts w:cstheme="minorHAnsi"/>
        </w:rPr>
        <w:t xml:space="preserve"> estimates </w:t>
      </w:r>
      <w:r>
        <w:rPr>
          <w:rFonts w:cstheme="minorHAnsi"/>
        </w:rPr>
        <w:t>were not accessible</w:t>
      </w:r>
      <w:r w:rsidRPr="00164A7F">
        <w:rPr>
          <w:rFonts w:cstheme="minorHAnsi"/>
        </w:rPr>
        <w:t>,</w:t>
      </w:r>
      <w:r>
        <w:rPr>
          <w:rFonts w:cstheme="minorHAnsi"/>
        </w:rPr>
        <w:t xml:space="preserve"> we </w:t>
      </w:r>
      <w:r w:rsidRPr="00164A7F">
        <w:rPr>
          <w:rFonts w:cstheme="minorHAnsi"/>
        </w:rPr>
        <w:t xml:space="preserve">conservatively assumed that </w:t>
      </w:r>
      <w:r>
        <w:rPr>
          <w:rFonts w:cstheme="minorHAnsi"/>
        </w:rPr>
        <w:t>estimates stemmed from</w:t>
      </w:r>
      <w:r w:rsidRPr="00164A7F">
        <w:rPr>
          <w:rFonts w:cstheme="minorHAnsi"/>
        </w:rPr>
        <w:t xml:space="preserve"> </w:t>
      </w:r>
      <w:r>
        <w:rPr>
          <w:rFonts w:cstheme="minorHAnsi"/>
        </w:rPr>
        <w:t>circular occupancy areas.</w:t>
      </w:r>
      <w:r w:rsidRPr="00164A7F">
        <w:rPr>
          <w:rFonts w:cstheme="minorHAnsi"/>
        </w:rPr>
        <w:t xml:space="preserve"> </w:t>
      </w:r>
      <w:r>
        <w:rPr>
          <w:rFonts w:cstheme="minorHAnsi"/>
        </w:rPr>
        <w:t xml:space="preserve">A conservative estimate of the maximum distance between two points in </w:t>
      </w:r>
      <w:r w:rsidRPr="00164A7F">
        <w:rPr>
          <w:rFonts w:cstheme="minorHAnsi"/>
        </w:rPr>
        <w:t>a</w:t>
      </w:r>
      <w:r>
        <w:rPr>
          <w:rFonts w:cstheme="minorHAnsi"/>
        </w:rPr>
        <w:t xml:space="preserve"> </w:t>
      </w:r>
      <w:r w:rsidRPr="00164A7F">
        <w:rPr>
          <w:rFonts w:cstheme="minorHAnsi"/>
        </w:rPr>
        <w:t xml:space="preserve">circular </w:t>
      </w:r>
      <w:r>
        <w:rPr>
          <w:rFonts w:cstheme="minorHAnsi"/>
        </w:rPr>
        <w:t xml:space="preserve">area is </w:t>
      </w:r>
      <w:r w:rsidRPr="00164A7F">
        <w:rPr>
          <w:rFonts w:cstheme="minorHAnsi"/>
        </w:rPr>
        <w:t xml:space="preserve">the diameter of </w:t>
      </w:r>
      <w:r>
        <w:rPr>
          <w:rFonts w:cstheme="minorHAnsi"/>
        </w:rPr>
        <w:t>the circle, which was obtained according with</w:t>
      </w:r>
      <w:r w:rsidRPr="00164A7F">
        <w:rPr>
          <w:rFonts w:cstheme="minorHAnsi"/>
        </w:rPr>
        <w:t>:</w:t>
      </w:r>
    </w:p>
    <w:p w14:paraId="6BA03C6D" w14:textId="77777777" w:rsidR="00B95F6D" w:rsidRPr="00164A7F" w:rsidRDefault="00B95F6D" w:rsidP="00B95F6D">
      <w:pPr>
        <w:spacing w:line="480" w:lineRule="auto"/>
        <w:jc w:val="both"/>
        <w:rPr>
          <w:rFonts w:cstheme="minorHAnsi"/>
        </w:rPr>
      </w:pPr>
      <m:oMathPara>
        <m:oMath>
          <m:r>
            <w:rPr>
              <w:rFonts w:ascii="Cambria Math" w:hAnsi="Cambria Math" w:cstheme="minorHAnsi"/>
            </w:rPr>
            <w:lastRenderedPageBreak/>
            <m:t>D=2</m:t>
          </m:r>
          <m:rad>
            <m:radPr>
              <m:degHide m:val="1"/>
              <m:ctrlPr>
                <w:rPr>
                  <w:rFonts w:ascii="Cambria Math" w:hAnsi="Cambria Math" w:cstheme="minorHAnsi"/>
                  <w:i/>
                </w:rPr>
              </m:ctrlPr>
            </m:radPr>
            <m:deg/>
            <m:e>
              <m:f>
                <m:fPr>
                  <m:ctrlPr>
                    <w:rPr>
                      <w:rFonts w:ascii="Cambria Math" w:hAnsi="Cambria Math" w:cstheme="minorHAnsi"/>
                      <w:i/>
                    </w:rPr>
                  </m:ctrlPr>
                </m:fPr>
                <m:num>
                  <m:r>
                    <w:rPr>
                      <w:rFonts w:ascii="Cambria Math" w:hAnsi="Cambria Math" w:cstheme="minorHAnsi"/>
                    </w:rPr>
                    <m:t>A</m:t>
                  </m:r>
                </m:num>
                <m:den>
                  <m:r>
                    <w:rPr>
                      <w:rFonts w:ascii="Cambria Math" w:hAnsi="Cambria Math" w:cstheme="minorHAnsi"/>
                    </w:rPr>
                    <m:t>π</m:t>
                  </m:r>
                </m:den>
              </m:f>
            </m:e>
          </m:rad>
        </m:oMath>
      </m:oMathPara>
    </w:p>
    <w:p w14:paraId="7D3B1A9A" w14:textId="4CABD842" w:rsidR="00B95F6D" w:rsidRDefault="00B95F6D" w:rsidP="00B95F6D">
      <w:pPr>
        <w:spacing w:line="480" w:lineRule="auto"/>
        <w:jc w:val="both"/>
        <w:rPr>
          <w:rFonts w:cstheme="minorHAnsi"/>
        </w:rPr>
      </w:pPr>
      <w:r w:rsidRPr="00164A7F">
        <w:rPr>
          <w:rFonts w:cstheme="minorHAnsi"/>
        </w:rPr>
        <w:t xml:space="preserve">Where ‘D’ is the diameter, and ‘A’ is the </w:t>
      </w:r>
      <w:r>
        <w:rPr>
          <w:rFonts w:cstheme="minorHAnsi"/>
        </w:rPr>
        <w:t xml:space="preserve">occupancy area </w:t>
      </w:r>
      <w:r w:rsidRPr="00164A7F">
        <w:rPr>
          <w:rFonts w:cstheme="minorHAnsi"/>
        </w:rPr>
        <w:t xml:space="preserve">from each study. </w:t>
      </w:r>
      <w:r>
        <w:rPr>
          <w:rFonts w:cstheme="minorHAnsi"/>
        </w:rPr>
        <w:t xml:space="preserve">Using these derived </w:t>
      </w:r>
      <w:r w:rsidRPr="00164A7F">
        <w:rPr>
          <w:rFonts w:cstheme="minorHAnsi"/>
        </w:rPr>
        <w:t xml:space="preserve">diameter </w:t>
      </w:r>
      <w:r>
        <w:rPr>
          <w:rFonts w:cstheme="minorHAnsi"/>
        </w:rPr>
        <w:t>estimates, we</w:t>
      </w:r>
      <w:r w:rsidRPr="00164A7F">
        <w:rPr>
          <w:rFonts w:cstheme="minorHAnsi"/>
        </w:rPr>
        <w:t xml:space="preserve"> </w:t>
      </w:r>
      <w:r>
        <w:rPr>
          <w:rFonts w:cstheme="minorHAnsi"/>
        </w:rPr>
        <w:t>then</w:t>
      </w:r>
      <w:r w:rsidRPr="00164A7F">
        <w:rPr>
          <w:rFonts w:cstheme="minorHAnsi"/>
        </w:rPr>
        <w:t xml:space="preserve"> model</w:t>
      </w:r>
      <w:r>
        <w:rPr>
          <w:rFonts w:cstheme="minorHAnsi"/>
        </w:rPr>
        <w:t>led</w:t>
      </w:r>
      <w:r w:rsidRPr="00164A7F">
        <w:rPr>
          <w:rFonts w:cstheme="minorHAnsi"/>
        </w:rPr>
        <w:t xml:space="preserve"> </w:t>
      </w:r>
      <w:r>
        <w:rPr>
          <w:rFonts w:cstheme="minorHAnsi"/>
        </w:rPr>
        <w:t>the</w:t>
      </w:r>
      <w:r w:rsidRPr="00164A7F">
        <w:rPr>
          <w:rFonts w:cstheme="minorHAnsi"/>
        </w:rPr>
        <w:t xml:space="preserve"> relationship between body mass and </w:t>
      </w:r>
      <w:r w:rsidR="00A41469">
        <w:rPr>
          <w:rFonts w:cstheme="minorHAnsi"/>
        </w:rPr>
        <w:t xml:space="preserve">estimated </w:t>
      </w:r>
      <w:r w:rsidRPr="00164A7F">
        <w:rPr>
          <w:rFonts w:cstheme="minorHAnsi"/>
        </w:rPr>
        <w:t xml:space="preserve">maximum </w:t>
      </w:r>
      <w:r w:rsidR="00941798">
        <w:rPr>
          <w:rFonts w:cstheme="minorHAnsi"/>
        </w:rPr>
        <w:t>(</w:t>
      </w:r>
      <w:r w:rsidRPr="00164A7F">
        <w:rPr>
          <w:rFonts w:cstheme="minorHAnsi"/>
        </w:rPr>
        <w:t>fish movement</w:t>
      </w:r>
      <w:r w:rsidR="00941798">
        <w:rPr>
          <w:rFonts w:cstheme="minorHAnsi"/>
        </w:rPr>
        <w:t>)</w:t>
      </w:r>
      <w:r w:rsidRPr="00164A7F">
        <w:rPr>
          <w:rFonts w:cstheme="minorHAnsi"/>
        </w:rPr>
        <w:t xml:space="preserve"> distance</w:t>
      </w:r>
      <w:r w:rsidR="00A41469">
        <w:rPr>
          <w:rFonts w:cstheme="minorHAnsi"/>
        </w:rPr>
        <w:t xml:space="preserve"> (EMD)</w:t>
      </w:r>
      <w:r w:rsidRPr="00164A7F">
        <w:rPr>
          <w:rFonts w:cstheme="minorHAnsi"/>
        </w:rPr>
        <w:t xml:space="preserve">. </w:t>
      </w:r>
      <w:r>
        <w:rPr>
          <w:rFonts w:cstheme="minorHAnsi"/>
        </w:rPr>
        <w:t xml:space="preserve">Body mass consisted in an estimate of the maximum body mass for each fish species for which occupancy area data was available using compiled length-weight regression coefficients </w:t>
      </w:r>
      <w:r>
        <w:rPr>
          <w:rFonts w:cstheme="minorHAnsi"/>
        </w:rPr>
        <w:fldChar w:fldCharType="begin"/>
      </w:r>
      <w:r w:rsidR="00D5477B">
        <w:rPr>
          <w:rFonts w:cstheme="minorHAnsi"/>
        </w:rPr>
        <w:instrText xml:space="preserve"> ADDIN ZOTERO_ITEM CSL_CITATION {"citationID":"1B5zLgWs","properties":{"formattedCitation":"(Froese, R. and Pauly, D. 2021)","plainCitation":"(Froese, R. and Pauly, D. 2021)","noteIndex":0},"citationItems":[{"id":717,"uris":["http://zotero.org/users/local/aBsLcSc5/items/3AP7XPS8",["http://zotero.org/users/local/aBsLcSc5/items/3AP7XPS8"],"http://zotero.org/users/8838296/items/3AP7XPS8"],"itemData":{"id":717,"type":"webpage","title":"Search FishBase","URL":"https://www.fishbase.se/search.php","author":[{"family":"Froese, R.","given":""},{"literal":"Pauly, D."}],"accessed":{"date-parts":[["2021",3,24]]},"issued":{"date-parts":[["2021"]]}}}],"schema":"https://github.com/citation-style-language/schema/raw/master/csl-citation.json"} </w:instrText>
      </w:r>
      <w:r>
        <w:rPr>
          <w:rFonts w:cstheme="minorHAnsi"/>
        </w:rPr>
        <w:fldChar w:fldCharType="separate"/>
      </w:r>
      <w:r w:rsidRPr="00F906A5">
        <w:rPr>
          <w:rFonts w:ascii="Calibri" w:hAnsi="Calibri" w:cs="Calibri"/>
        </w:rPr>
        <w:t>(Froese, R. and Pauly, D. 2021)</w:t>
      </w:r>
      <w:r>
        <w:rPr>
          <w:rFonts w:cstheme="minorHAnsi"/>
        </w:rPr>
        <w:fldChar w:fldCharType="end"/>
      </w:r>
      <w:r>
        <w:rPr>
          <w:rFonts w:cstheme="minorHAnsi"/>
        </w:rPr>
        <w:t xml:space="preserve"> to obtain weight from maximum reported species lengths. For the apogonids detected in this </w:t>
      </w:r>
      <w:proofErr w:type="gramStart"/>
      <w:r w:rsidR="005047FE">
        <w:rPr>
          <w:rFonts w:cstheme="minorHAnsi"/>
        </w:rPr>
        <w:t>study, because</w:t>
      </w:r>
      <w:proofErr w:type="gramEnd"/>
      <w:r>
        <w:rPr>
          <w:rFonts w:cstheme="minorHAnsi"/>
        </w:rPr>
        <w:t xml:space="preserve"> species-level identification was often not possible, average length-weight parameters at the genus-level were used to estimate the likely body mass of apogonids at the average size detected (i.e., 2.5 cm </w:t>
      </w:r>
      <w:r w:rsidR="00941798">
        <w:rPr>
          <w:rFonts w:cstheme="minorHAnsi"/>
        </w:rPr>
        <w:t>total length</w:t>
      </w:r>
      <w:r>
        <w:rPr>
          <w:rFonts w:cstheme="minorHAnsi"/>
        </w:rPr>
        <w:t xml:space="preserve">). </w:t>
      </w:r>
    </w:p>
    <w:p w14:paraId="5F7893A2" w14:textId="77777777" w:rsidR="00B95F6D" w:rsidRPr="00CC7ECF" w:rsidRDefault="00B95F6D" w:rsidP="00B95F6D">
      <w:pPr>
        <w:spacing w:line="480" w:lineRule="auto"/>
        <w:jc w:val="both"/>
        <w:rPr>
          <w:rFonts w:cstheme="minorHAnsi"/>
        </w:rPr>
      </w:pPr>
      <w:r>
        <w:rPr>
          <w:rFonts w:cstheme="minorHAnsi"/>
        </w:rPr>
        <w:t>T</w:t>
      </w:r>
      <w:r w:rsidRPr="00164A7F">
        <w:rPr>
          <w:rFonts w:cstheme="minorHAnsi"/>
        </w:rPr>
        <w:t xml:space="preserve">o model </w:t>
      </w:r>
      <w:r>
        <w:rPr>
          <w:rFonts w:cstheme="minorHAnsi"/>
        </w:rPr>
        <w:t>these</w:t>
      </w:r>
      <w:r w:rsidRPr="00164A7F">
        <w:rPr>
          <w:rFonts w:cstheme="minorHAnsi"/>
        </w:rPr>
        <w:t xml:space="preserve"> data,</w:t>
      </w:r>
      <w:r>
        <w:rPr>
          <w:rFonts w:cstheme="minorHAnsi"/>
        </w:rPr>
        <w:t xml:space="preserve"> we </w:t>
      </w:r>
      <w:r w:rsidRPr="00164A7F">
        <w:rPr>
          <w:rFonts w:cstheme="minorHAnsi"/>
        </w:rPr>
        <w:t xml:space="preserve">again used a Bayesian Generalised linear mixed effect model, with a Gamma </w:t>
      </w:r>
      <w:r>
        <w:rPr>
          <w:rFonts w:cstheme="minorHAnsi"/>
        </w:rPr>
        <w:t xml:space="preserve">error </w:t>
      </w:r>
      <w:r w:rsidRPr="00164A7F">
        <w:rPr>
          <w:rFonts w:cstheme="minorHAnsi"/>
        </w:rPr>
        <w:t xml:space="preserve">distribution and </w:t>
      </w:r>
      <w:r>
        <w:rPr>
          <w:rFonts w:cstheme="minorHAnsi"/>
        </w:rPr>
        <w:t xml:space="preserve">a </w:t>
      </w:r>
      <w:r w:rsidRPr="00164A7F">
        <w:rPr>
          <w:rFonts w:cstheme="minorHAnsi"/>
        </w:rPr>
        <w:t>log link function.</w:t>
      </w:r>
      <w:r>
        <w:rPr>
          <w:rFonts w:cstheme="minorHAnsi"/>
        </w:rPr>
        <w:t xml:space="preserve"> We followed Nash et al. (2013) in including</w:t>
      </w:r>
      <w:r w:rsidRPr="00164A7F">
        <w:rPr>
          <w:rFonts w:cstheme="minorHAnsi"/>
        </w:rPr>
        <w:t xml:space="preserve"> </w:t>
      </w:r>
      <w:r>
        <w:rPr>
          <w:rFonts w:cstheme="minorHAnsi"/>
        </w:rPr>
        <w:t>l</w:t>
      </w:r>
      <w:r w:rsidRPr="00164A7F">
        <w:rPr>
          <w:rFonts w:cstheme="minorHAnsi"/>
        </w:rPr>
        <w:t>og</w:t>
      </w:r>
      <w:r w:rsidRPr="00164A7F">
        <w:rPr>
          <w:rFonts w:cstheme="minorHAnsi"/>
          <w:vertAlign w:val="subscript"/>
        </w:rPr>
        <w:t xml:space="preserve">10 </w:t>
      </w:r>
      <w:r w:rsidRPr="00164A7F">
        <w:rPr>
          <w:rFonts w:cstheme="minorHAnsi"/>
        </w:rPr>
        <w:t xml:space="preserve">body mass, trophic group, and method </w:t>
      </w:r>
      <w:r>
        <w:rPr>
          <w:rFonts w:cstheme="minorHAnsi"/>
        </w:rPr>
        <w:t>used to obtain the data underlying occupancy areas as</w:t>
      </w:r>
      <w:r w:rsidRPr="00164A7F">
        <w:rPr>
          <w:rFonts w:cstheme="minorHAnsi"/>
        </w:rPr>
        <w:t xml:space="preserve"> predictor variable</w:t>
      </w:r>
      <w:r>
        <w:rPr>
          <w:rFonts w:cstheme="minorHAnsi"/>
        </w:rPr>
        <w:t>s,</w:t>
      </w:r>
      <w:r w:rsidRPr="00164A7F">
        <w:rPr>
          <w:rFonts w:cstheme="minorHAnsi"/>
        </w:rPr>
        <w:t xml:space="preserve"> </w:t>
      </w:r>
      <w:r>
        <w:rPr>
          <w:rFonts w:cstheme="minorHAnsi"/>
        </w:rPr>
        <w:t>taxonomic</w:t>
      </w:r>
      <w:r w:rsidRPr="00164A7F">
        <w:rPr>
          <w:rFonts w:cstheme="minorHAnsi"/>
        </w:rPr>
        <w:t xml:space="preserve"> family as a random effect</w:t>
      </w:r>
      <w:r>
        <w:rPr>
          <w:rFonts w:cstheme="minorHAnsi"/>
        </w:rPr>
        <w:t>, but, instead of ‘occupancy’ area, used the ‘occupancy diameter’ (as calculated above) as the response variable</w:t>
      </w:r>
      <w:r w:rsidRPr="00164A7F">
        <w:rPr>
          <w:rFonts w:cstheme="minorHAnsi"/>
        </w:rPr>
        <w:t xml:space="preserve">. </w:t>
      </w:r>
      <w:r>
        <w:rPr>
          <w:rFonts w:cstheme="minorHAnsi"/>
        </w:rPr>
        <w:t xml:space="preserve">This model also </w:t>
      </w:r>
      <w:r w:rsidRPr="00164A7F">
        <w:rPr>
          <w:rFonts w:cstheme="minorHAnsi"/>
        </w:rPr>
        <w:t>used Stan</w:t>
      </w:r>
      <w:r>
        <w:rPr>
          <w:rFonts w:cstheme="minorHAnsi"/>
        </w:rPr>
        <w:t>,</w:t>
      </w:r>
      <w:r w:rsidRPr="00164A7F">
        <w:rPr>
          <w:rFonts w:cstheme="minorHAnsi"/>
        </w:rPr>
        <w:t xml:space="preserve"> ‘</w:t>
      </w:r>
      <w:proofErr w:type="spellStart"/>
      <w:r w:rsidRPr="00164A7F">
        <w:rPr>
          <w:rFonts w:cstheme="minorHAnsi"/>
        </w:rPr>
        <w:t>rstan</w:t>
      </w:r>
      <w:proofErr w:type="spellEnd"/>
      <w:r w:rsidRPr="00164A7F">
        <w:rPr>
          <w:rFonts w:cstheme="minorHAnsi"/>
        </w:rPr>
        <w:t>’ (Stan Development Team 2020) and ‘</w:t>
      </w:r>
      <w:proofErr w:type="spellStart"/>
      <w:r w:rsidRPr="00164A7F">
        <w:rPr>
          <w:rFonts w:cstheme="minorHAnsi"/>
        </w:rPr>
        <w:t>rstanarm</w:t>
      </w:r>
      <w:proofErr w:type="spellEnd"/>
      <w:r w:rsidRPr="00164A7F">
        <w:rPr>
          <w:rFonts w:cstheme="minorHAnsi"/>
        </w:rPr>
        <w:t>’ (Goodrich et al. 2020) in R</w:t>
      </w:r>
      <w:r>
        <w:rPr>
          <w:rFonts w:cstheme="minorHAnsi"/>
        </w:rPr>
        <w:t xml:space="preserve">, with </w:t>
      </w:r>
      <w:r w:rsidRPr="00164A7F">
        <w:rPr>
          <w:rFonts w:cstheme="minorHAnsi"/>
        </w:rPr>
        <w:t>6,000 iterations per chain</w:t>
      </w:r>
      <w:r>
        <w:rPr>
          <w:rFonts w:cstheme="minorHAnsi"/>
        </w:rPr>
        <w:t>,</w:t>
      </w:r>
      <w:r w:rsidRPr="00164A7F">
        <w:rPr>
          <w:rFonts w:cstheme="minorHAnsi"/>
        </w:rPr>
        <w:t xml:space="preserve"> a total of four chains, a 50% burn-in</w:t>
      </w:r>
      <w:r>
        <w:rPr>
          <w:rFonts w:cstheme="minorHAnsi"/>
        </w:rPr>
        <w:t xml:space="preserve">, </w:t>
      </w:r>
      <w:r w:rsidRPr="00164A7F">
        <w:rPr>
          <w:rFonts w:cstheme="minorHAnsi"/>
        </w:rPr>
        <w:t xml:space="preserve">normally distributed (mean = 0, SD = 2.5) </w:t>
      </w:r>
      <w:r>
        <w:rPr>
          <w:rFonts w:cstheme="minorHAnsi"/>
        </w:rPr>
        <w:t xml:space="preserve">priors for </w:t>
      </w:r>
      <w:r w:rsidRPr="00164A7F">
        <w:rPr>
          <w:rFonts w:cstheme="minorHAnsi"/>
        </w:rPr>
        <w:t>intercept and coefficient</w:t>
      </w:r>
      <w:r>
        <w:rPr>
          <w:rFonts w:cstheme="minorHAnsi"/>
        </w:rPr>
        <w:t>s</w:t>
      </w:r>
      <w:r w:rsidRPr="00164A7F">
        <w:rPr>
          <w:rFonts w:cstheme="minorHAnsi"/>
        </w:rPr>
        <w:t xml:space="preserve">, </w:t>
      </w:r>
      <w:r>
        <w:rPr>
          <w:rFonts w:cstheme="minorHAnsi"/>
        </w:rPr>
        <w:t>and</w:t>
      </w:r>
      <w:r w:rsidRPr="00164A7F">
        <w:rPr>
          <w:rFonts w:cstheme="minorHAnsi"/>
        </w:rPr>
        <w:t xml:space="preserve"> an exponentially distributed auxiliary prior (rate = 1). </w:t>
      </w:r>
      <w:r>
        <w:rPr>
          <w:rFonts w:cstheme="minorHAnsi"/>
        </w:rPr>
        <w:t xml:space="preserve">To </w:t>
      </w:r>
      <w:r w:rsidRPr="00164A7F">
        <w:rPr>
          <w:rFonts w:cstheme="minorHAnsi"/>
        </w:rPr>
        <w:t xml:space="preserve">ensure </w:t>
      </w:r>
      <w:r>
        <w:rPr>
          <w:rFonts w:cstheme="minorHAnsi"/>
        </w:rPr>
        <w:t>adequate</w:t>
      </w:r>
      <w:r w:rsidRPr="00164A7F">
        <w:rPr>
          <w:rFonts w:cstheme="minorHAnsi"/>
        </w:rPr>
        <w:t xml:space="preserve"> converge</w:t>
      </w:r>
      <w:r>
        <w:rPr>
          <w:rFonts w:cstheme="minorHAnsi"/>
        </w:rPr>
        <w:t>nce</w:t>
      </w:r>
      <w:r w:rsidRPr="00164A7F">
        <w:rPr>
          <w:rFonts w:cstheme="minorHAnsi"/>
        </w:rPr>
        <w:t>, low autocorrelation between MCMC steps</w:t>
      </w:r>
      <w:r>
        <w:rPr>
          <w:rFonts w:cstheme="minorHAnsi"/>
        </w:rPr>
        <w:t>, and adequate fitting of the data,</w:t>
      </w:r>
      <w:r w:rsidRPr="00164A7F">
        <w:rPr>
          <w:rFonts w:cstheme="minorHAnsi"/>
        </w:rPr>
        <w:t xml:space="preserve"> </w:t>
      </w:r>
      <w:r>
        <w:rPr>
          <w:rFonts w:cstheme="minorHAnsi"/>
        </w:rPr>
        <w:t xml:space="preserve">we </w:t>
      </w:r>
      <w:r w:rsidRPr="00164A7F">
        <w:rPr>
          <w:rFonts w:cstheme="minorHAnsi"/>
        </w:rPr>
        <w:t>examined trace plots (function ‘</w:t>
      </w:r>
      <w:proofErr w:type="spellStart"/>
      <w:r w:rsidRPr="00164A7F">
        <w:rPr>
          <w:rFonts w:cstheme="minorHAnsi"/>
        </w:rPr>
        <w:t>mcmc_trace</w:t>
      </w:r>
      <w:proofErr w:type="spellEnd"/>
      <w:r w:rsidRPr="00164A7F">
        <w:rPr>
          <w:rFonts w:cstheme="minorHAnsi"/>
        </w:rPr>
        <w:t>’), R-hat diagnostics (function ‘</w:t>
      </w:r>
      <w:proofErr w:type="spellStart"/>
      <w:r w:rsidRPr="00164A7F">
        <w:rPr>
          <w:rFonts w:cstheme="minorHAnsi"/>
        </w:rPr>
        <w:t>mcmc_rhat_hist</w:t>
      </w:r>
      <w:proofErr w:type="spellEnd"/>
      <w:r w:rsidRPr="00164A7F">
        <w:rPr>
          <w:rFonts w:cstheme="minorHAnsi"/>
        </w:rPr>
        <w:t>’), autocorrelation (function ‘</w:t>
      </w:r>
      <w:proofErr w:type="spellStart"/>
      <w:r w:rsidRPr="00164A7F">
        <w:rPr>
          <w:rFonts w:cstheme="minorHAnsi"/>
        </w:rPr>
        <w:t>mcmc_acf</w:t>
      </w:r>
      <w:proofErr w:type="spellEnd"/>
      <w:r w:rsidRPr="00164A7F">
        <w:rPr>
          <w:rFonts w:cstheme="minorHAnsi"/>
        </w:rPr>
        <w:t>’) and posterior predictive checks (function ‘</w:t>
      </w:r>
      <w:proofErr w:type="spellStart"/>
      <w:r w:rsidRPr="00164A7F">
        <w:rPr>
          <w:rFonts w:cstheme="minorHAnsi"/>
        </w:rPr>
        <w:t>pp_check</w:t>
      </w:r>
      <w:proofErr w:type="spellEnd"/>
      <w:r w:rsidRPr="00164A7F">
        <w:rPr>
          <w:rFonts w:cstheme="minorHAnsi"/>
        </w:rPr>
        <w:t xml:space="preserve">’). </w:t>
      </w:r>
      <w:r>
        <w:rPr>
          <w:rFonts w:cstheme="minorHAnsi"/>
        </w:rPr>
        <w:t>Finally, we used t</w:t>
      </w:r>
      <w:r w:rsidRPr="00164A7F">
        <w:rPr>
          <w:rFonts w:cstheme="minorHAnsi"/>
        </w:rPr>
        <w:t xml:space="preserve">his model </w:t>
      </w:r>
      <w:r w:rsidRPr="00164A7F">
        <w:rPr>
          <w:rFonts w:cstheme="minorHAnsi"/>
        </w:rPr>
        <w:lastRenderedPageBreak/>
        <w:t xml:space="preserve">to estimate the </w:t>
      </w:r>
      <w:r>
        <w:rPr>
          <w:rFonts w:cstheme="minorHAnsi"/>
        </w:rPr>
        <w:t>expected</w:t>
      </w:r>
      <w:r w:rsidRPr="00164A7F">
        <w:rPr>
          <w:rFonts w:cstheme="minorHAnsi"/>
        </w:rPr>
        <w:t xml:space="preserve"> maximum movement distance of fishes from</w:t>
      </w:r>
      <w:r>
        <w:rPr>
          <w:rFonts w:cstheme="minorHAnsi"/>
        </w:rPr>
        <w:t xml:space="preserve"> the reef-based</w:t>
      </w:r>
      <w:r w:rsidRPr="00164A7F">
        <w:rPr>
          <w:rFonts w:cstheme="minorHAnsi"/>
        </w:rPr>
        <w:t xml:space="preserve"> counts based on their body size. </w:t>
      </w:r>
    </w:p>
    <w:p w14:paraId="14B35B85" w14:textId="77777777" w:rsidR="00BB7B5C" w:rsidRDefault="00BB7B5C">
      <w:r>
        <w:br w:type="page"/>
      </w:r>
    </w:p>
    <w:p w14:paraId="123EAAD2" w14:textId="45778197" w:rsidR="00B95F6D" w:rsidRDefault="008428DF">
      <w:r>
        <w:lastRenderedPageBreak/>
        <w:t>References</w:t>
      </w:r>
    </w:p>
    <w:p w14:paraId="282F7D91" w14:textId="77777777" w:rsidR="00D5477B" w:rsidRPr="00D5477B" w:rsidRDefault="00013F0E" w:rsidP="00D5477B">
      <w:pPr>
        <w:pStyle w:val="Bibliography"/>
        <w:rPr>
          <w:rFonts w:ascii="Calibri" w:cs="Calibri"/>
          <w:lang w:val="en-GB"/>
        </w:rPr>
      </w:pPr>
      <w:r>
        <w:fldChar w:fldCharType="begin"/>
      </w:r>
      <w:r w:rsidR="00D5477B">
        <w:instrText xml:space="preserve"> ADDIN ZOTERO_BIBL {"uncited":[],"omitted":[],"custom":[]} CSL_BIBLIOGRAPHY </w:instrText>
      </w:r>
      <w:r>
        <w:fldChar w:fldCharType="separate"/>
      </w:r>
      <w:r w:rsidR="00D5477B" w:rsidRPr="00D5477B">
        <w:rPr>
          <w:rFonts w:ascii="Calibri" w:cs="Calibri"/>
          <w:lang w:val="en-GB"/>
        </w:rPr>
        <w:t xml:space="preserve">Birt MJ, Stowar M, Currey-Randall LM, McLean DL, Miller KJ (2019) Comparing the effects of different coloured artificial illumination on diurnal fish assemblages in the lower mesophotic zone. Mar Biol 166:154 </w:t>
      </w:r>
    </w:p>
    <w:p w14:paraId="40F0E34A" w14:textId="77777777" w:rsidR="00D5477B" w:rsidRPr="00D5477B" w:rsidRDefault="00D5477B" w:rsidP="00D5477B">
      <w:pPr>
        <w:pStyle w:val="Bibliography"/>
        <w:rPr>
          <w:rFonts w:ascii="Calibri" w:cs="Calibri"/>
          <w:lang w:val="en-GB"/>
        </w:rPr>
      </w:pPr>
      <w:r w:rsidRPr="00D5477B">
        <w:rPr>
          <w:rFonts w:ascii="Calibri" w:cs="Calibri"/>
          <w:lang w:val="en-GB"/>
        </w:rPr>
        <w:t xml:space="preserve">Fitzpatrick C, McLean D, Harvey ES (2013) Using artificial illumination to survey nocturnal reef fish. Fish Res 146:41–50 </w:t>
      </w:r>
    </w:p>
    <w:p w14:paraId="744C6FE3" w14:textId="77777777" w:rsidR="00D5477B" w:rsidRPr="00D5477B" w:rsidRDefault="00D5477B" w:rsidP="00D5477B">
      <w:pPr>
        <w:pStyle w:val="Bibliography"/>
        <w:rPr>
          <w:rFonts w:ascii="Calibri" w:cs="Calibri"/>
          <w:lang w:val="en-GB"/>
        </w:rPr>
      </w:pPr>
      <w:r w:rsidRPr="00D5477B">
        <w:rPr>
          <w:rFonts w:ascii="Calibri" w:cs="Calibri"/>
          <w:lang w:val="en-GB"/>
        </w:rPr>
        <w:t xml:space="preserve">Froese, R., Pauly, D. (2021) Search FishBase. https://www.fishbase.se/search.php </w:t>
      </w:r>
    </w:p>
    <w:p w14:paraId="336D47C9" w14:textId="77777777" w:rsidR="00D5477B" w:rsidRPr="00D5477B" w:rsidRDefault="00D5477B" w:rsidP="00D5477B">
      <w:pPr>
        <w:pStyle w:val="Bibliography"/>
        <w:rPr>
          <w:rFonts w:ascii="Calibri" w:cs="Calibri"/>
          <w:lang w:val="en-GB"/>
        </w:rPr>
      </w:pPr>
      <w:r w:rsidRPr="00D5477B">
        <w:rPr>
          <w:rFonts w:ascii="Calibri" w:cs="Calibri"/>
          <w:lang w:val="en-GB"/>
        </w:rPr>
        <w:t xml:space="preserve">Goodrich B, Gabry J, Ali I, Brilleman S (2020) rstanarm: Bayesian applied regression modeling via Stan. </w:t>
      </w:r>
    </w:p>
    <w:p w14:paraId="0267A84A" w14:textId="77777777" w:rsidR="00D5477B" w:rsidRPr="00D5477B" w:rsidRDefault="00D5477B" w:rsidP="00D5477B">
      <w:pPr>
        <w:pStyle w:val="Bibliography"/>
        <w:rPr>
          <w:rFonts w:ascii="Calibri" w:cs="Calibri"/>
          <w:lang w:val="en-GB"/>
        </w:rPr>
      </w:pPr>
      <w:r w:rsidRPr="00D5477B">
        <w:rPr>
          <w:rFonts w:ascii="Calibri" w:cs="Calibri"/>
          <w:lang w:val="en-GB"/>
        </w:rPr>
        <w:t xml:space="preserve">Harvey ES, Dorman SR, Fitzpatrick C, Newman SJ, McLean DL (2012) Response of diurnal and nocturnal coral reef fish to protection from fishing: an assessment using baited remote underwater video. Coral Reefs 31:939–950 </w:t>
      </w:r>
    </w:p>
    <w:p w14:paraId="5DAFD02F" w14:textId="77777777" w:rsidR="00D5477B" w:rsidRPr="00D5477B" w:rsidRDefault="00D5477B" w:rsidP="00D5477B">
      <w:pPr>
        <w:pStyle w:val="Bibliography"/>
        <w:rPr>
          <w:rFonts w:ascii="Calibri" w:cs="Calibri"/>
          <w:lang w:val="en-GB"/>
        </w:rPr>
      </w:pPr>
      <w:r w:rsidRPr="00D5477B">
        <w:rPr>
          <w:rFonts w:ascii="Calibri" w:cs="Calibri"/>
          <w:lang w:val="en-GB"/>
        </w:rPr>
        <w:t xml:space="preserve">Hijmans RJ (2019) Geosphere: Spherical Trigonometry. </w:t>
      </w:r>
    </w:p>
    <w:p w14:paraId="3CD288D9" w14:textId="77777777" w:rsidR="00D5477B" w:rsidRPr="00D5477B" w:rsidRDefault="00D5477B" w:rsidP="00D5477B">
      <w:pPr>
        <w:pStyle w:val="Bibliography"/>
        <w:rPr>
          <w:rFonts w:ascii="Calibri" w:cs="Calibri"/>
          <w:lang w:val="en-GB"/>
        </w:rPr>
      </w:pPr>
      <w:r w:rsidRPr="00D5477B">
        <w:rPr>
          <w:rFonts w:ascii="Calibri" w:cs="Calibri"/>
          <w:lang w:val="en-GB"/>
        </w:rPr>
        <w:t xml:space="preserve">Job SD, Shand J (2001) Spectral sensitivity of larval and juvenile coral reef fishes: implications for feeding in a variable light environment. Mar Ecol Prog Ser 214:267–277 </w:t>
      </w:r>
    </w:p>
    <w:p w14:paraId="73D8BB47" w14:textId="77777777" w:rsidR="00D5477B" w:rsidRPr="00D5477B" w:rsidRDefault="00D5477B" w:rsidP="00D5477B">
      <w:pPr>
        <w:pStyle w:val="Bibliography"/>
        <w:rPr>
          <w:rFonts w:ascii="Calibri" w:cs="Calibri"/>
          <w:lang w:val="en-GB"/>
        </w:rPr>
      </w:pPr>
      <w:r w:rsidRPr="00D5477B">
        <w:rPr>
          <w:rFonts w:ascii="Calibri" w:cs="Calibri"/>
          <w:lang w:val="en-GB"/>
        </w:rPr>
        <w:t xml:space="preserve">Madin EMP, Precoda K, Harborne AR, Atwood TB, Roelfsema CM, Luiz OJ (2019) Multi-Trophic Species Interactions Shape Seascape-Scale Coral Reef Vegetation Patterns. Front Ecol Evol 7:102 </w:t>
      </w:r>
    </w:p>
    <w:p w14:paraId="5C9599D0" w14:textId="77777777" w:rsidR="00D5477B" w:rsidRPr="00D5477B" w:rsidRDefault="00D5477B" w:rsidP="00D5477B">
      <w:pPr>
        <w:pStyle w:val="Bibliography"/>
        <w:rPr>
          <w:rFonts w:ascii="Calibri" w:cs="Calibri"/>
          <w:lang w:val="en-GB"/>
        </w:rPr>
      </w:pPr>
      <w:r w:rsidRPr="00D5477B">
        <w:rPr>
          <w:rFonts w:ascii="Calibri" w:cs="Calibri"/>
          <w:lang w:val="en-GB"/>
        </w:rPr>
        <w:t xml:space="preserve">Nash KL, Welsh JQ, Graham NAJ, Bellwood DR (2015) Home-range allometry in coral reef fishes: comparison to other vertebrates, methodological issues and management implications. Oecologia 177:73–83 </w:t>
      </w:r>
    </w:p>
    <w:p w14:paraId="723AA6B0" w14:textId="77777777" w:rsidR="00D5477B" w:rsidRPr="00D5477B" w:rsidRDefault="00D5477B" w:rsidP="00D5477B">
      <w:pPr>
        <w:pStyle w:val="Bibliography"/>
        <w:rPr>
          <w:rFonts w:ascii="Calibri" w:cs="Calibri"/>
          <w:lang w:val="en-GB"/>
        </w:rPr>
      </w:pPr>
      <w:r w:rsidRPr="00D5477B">
        <w:rPr>
          <w:rFonts w:ascii="Calibri" w:cs="Calibri"/>
          <w:lang w:val="en-GB"/>
        </w:rPr>
        <w:t xml:space="preserve">Pebesma E (2018) Simple Features for R: Standardized Support for Spatial Vector Data. R J 10:439–446 </w:t>
      </w:r>
    </w:p>
    <w:p w14:paraId="4F199DE1" w14:textId="77777777" w:rsidR="00D5477B" w:rsidRPr="00D5477B" w:rsidRDefault="00D5477B" w:rsidP="00D5477B">
      <w:pPr>
        <w:pStyle w:val="Bibliography"/>
        <w:rPr>
          <w:rFonts w:ascii="Calibri" w:cs="Calibri"/>
          <w:lang w:val="en-GB"/>
        </w:rPr>
      </w:pPr>
      <w:r w:rsidRPr="00D5477B">
        <w:rPr>
          <w:rFonts w:ascii="Calibri" w:cs="Calibri"/>
          <w:lang w:val="en-GB"/>
        </w:rPr>
        <w:t xml:space="preserve">Stan Development Team (2020) RStan: the R interface to Stan. </w:t>
      </w:r>
    </w:p>
    <w:p w14:paraId="24CAA8F7" w14:textId="77777777" w:rsidR="00D5477B" w:rsidRPr="00D5477B" w:rsidRDefault="00D5477B" w:rsidP="00D5477B">
      <w:pPr>
        <w:pStyle w:val="Bibliography"/>
        <w:rPr>
          <w:rFonts w:ascii="Calibri" w:cs="Calibri"/>
          <w:lang w:val="en-GB"/>
        </w:rPr>
      </w:pPr>
      <w:r w:rsidRPr="00D5477B">
        <w:rPr>
          <w:rFonts w:ascii="Calibri" w:cs="Calibri"/>
          <w:lang w:val="en-GB"/>
        </w:rPr>
        <w:t xml:space="preserve">Streit RP, Hemingson CR, Cumming GS, Bellwood DR (2021) How flexible are habitat specialists? Short-term space use in obligate coral-dwelling damselfishes. Rev Fish Biol Fish 31:381–398 </w:t>
      </w:r>
    </w:p>
    <w:p w14:paraId="5ADF59C9" w14:textId="31DA63EC" w:rsidR="00D342FF" w:rsidRDefault="00013F0E">
      <w:r>
        <w:fldChar w:fldCharType="end"/>
      </w:r>
    </w:p>
    <w:p w14:paraId="58DFA161" w14:textId="77777777" w:rsidR="00D342FF" w:rsidRDefault="00D342FF">
      <w:r>
        <w:br w:type="page"/>
      </w:r>
    </w:p>
    <w:p w14:paraId="01596537" w14:textId="4172B0AF" w:rsidR="00F23CAD" w:rsidRDefault="00F23CAD" w:rsidP="00D90247">
      <w:r w:rsidRPr="000E68B1">
        <w:rPr>
          <w:rFonts w:cstheme="minorHAnsi"/>
          <w:b/>
          <w:bCs/>
          <w:noProof/>
          <w:lang w:eastAsia="en-AU"/>
        </w:rPr>
        <w:lastRenderedPageBreak/>
        <w:drawing>
          <wp:inline distT="0" distB="0" distL="0" distR="0" wp14:anchorId="769A7BAD" wp14:editId="1F87898C">
            <wp:extent cx="5286375" cy="6944693"/>
            <wp:effectExtent l="0" t="0" r="0" b="8890"/>
            <wp:docPr id="26" name="Graphic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hart, histo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14220" cy="6981273"/>
                    </a:xfrm>
                    <a:prstGeom prst="rect">
                      <a:avLst/>
                    </a:prstGeom>
                  </pic:spPr>
                </pic:pic>
              </a:graphicData>
            </a:graphic>
          </wp:inline>
        </w:drawing>
      </w:r>
    </w:p>
    <w:p w14:paraId="67F0F7DF" w14:textId="77777777" w:rsidR="00F27A39" w:rsidRPr="00D90247" w:rsidRDefault="00F27A39" w:rsidP="00D90247"/>
    <w:p w14:paraId="5D8C9E1C" w14:textId="06216407" w:rsidR="00F23CAD" w:rsidRDefault="00F23CAD" w:rsidP="00F23CAD">
      <w:pPr>
        <w:pStyle w:val="Caption"/>
        <w:rPr>
          <w:i w:val="0"/>
          <w:iCs w:val="0"/>
          <w:color w:val="auto"/>
          <w:sz w:val="24"/>
          <w:szCs w:val="24"/>
        </w:rPr>
      </w:pPr>
      <w:bookmarkStart w:id="0" w:name="_Ref85722466"/>
      <w:r w:rsidRPr="00400C0F">
        <w:rPr>
          <w:i w:val="0"/>
          <w:iCs w:val="0"/>
          <w:color w:val="auto"/>
          <w:sz w:val="24"/>
          <w:szCs w:val="24"/>
        </w:rPr>
        <w:t xml:space="preserve">Figure </w:t>
      </w:r>
      <w:r w:rsidR="00C41B71">
        <w:rPr>
          <w:i w:val="0"/>
          <w:iCs w:val="0"/>
          <w:color w:val="auto"/>
          <w:sz w:val="24"/>
          <w:szCs w:val="24"/>
        </w:rPr>
        <w:t>S</w:t>
      </w:r>
      <w:r w:rsidRPr="00400C0F">
        <w:rPr>
          <w:i w:val="0"/>
          <w:iCs w:val="0"/>
          <w:color w:val="auto"/>
          <w:sz w:val="24"/>
          <w:szCs w:val="24"/>
        </w:rPr>
        <w:fldChar w:fldCharType="begin"/>
      </w:r>
      <w:r w:rsidRPr="00400C0F">
        <w:rPr>
          <w:i w:val="0"/>
          <w:iCs w:val="0"/>
          <w:color w:val="auto"/>
          <w:sz w:val="24"/>
          <w:szCs w:val="24"/>
        </w:rPr>
        <w:instrText xml:space="preserve"> SEQ Figure_A_ \* ARABIC </w:instrText>
      </w:r>
      <w:r w:rsidRPr="00400C0F">
        <w:rPr>
          <w:i w:val="0"/>
          <w:iCs w:val="0"/>
          <w:color w:val="auto"/>
          <w:sz w:val="24"/>
          <w:szCs w:val="24"/>
        </w:rPr>
        <w:fldChar w:fldCharType="separate"/>
      </w:r>
      <w:r>
        <w:rPr>
          <w:i w:val="0"/>
          <w:iCs w:val="0"/>
          <w:noProof/>
          <w:color w:val="auto"/>
          <w:sz w:val="24"/>
          <w:szCs w:val="24"/>
        </w:rPr>
        <w:t>1</w:t>
      </w:r>
      <w:r w:rsidRPr="00400C0F">
        <w:rPr>
          <w:i w:val="0"/>
          <w:iCs w:val="0"/>
          <w:color w:val="auto"/>
          <w:sz w:val="24"/>
          <w:szCs w:val="24"/>
        </w:rPr>
        <w:fldChar w:fldCharType="end"/>
      </w:r>
      <w:bookmarkEnd w:id="0"/>
      <w:r w:rsidRPr="00400C0F">
        <w:rPr>
          <w:i w:val="0"/>
          <w:iCs w:val="0"/>
          <w:color w:val="auto"/>
          <w:sz w:val="24"/>
          <w:szCs w:val="24"/>
        </w:rPr>
        <w:t xml:space="preserve">: </w:t>
      </w:r>
      <w:r>
        <w:rPr>
          <w:i w:val="0"/>
          <w:iCs w:val="0"/>
          <w:color w:val="auto"/>
          <w:sz w:val="24"/>
          <w:szCs w:val="24"/>
        </w:rPr>
        <w:t xml:space="preserve">(Top) </w:t>
      </w:r>
      <w:r w:rsidRPr="00531BF7">
        <w:rPr>
          <w:i w:val="0"/>
          <w:iCs w:val="0"/>
          <w:color w:val="auto"/>
          <w:sz w:val="24"/>
          <w:szCs w:val="24"/>
        </w:rPr>
        <w:t xml:space="preserve">Output graph from the </w:t>
      </w:r>
      <w:proofErr w:type="spellStart"/>
      <w:r w:rsidRPr="00531BF7">
        <w:rPr>
          <w:i w:val="0"/>
          <w:iCs w:val="0"/>
          <w:color w:val="auto"/>
          <w:sz w:val="24"/>
          <w:szCs w:val="24"/>
        </w:rPr>
        <w:t>Satlantic</w:t>
      </w:r>
      <w:proofErr w:type="spellEnd"/>
      <w:r w:rsidRPr="00531BF7">
        <w:rPr>
          <w:i w:val="0"/>
          <w:iCs w:val="0"/>
          <w:color w:val="auto"/>
          <w:sz w:val="24"/>
          <w:szCs w:val="24"/>
        </w:rPr>
        <w:t xml:space="preserve"> </w:t>
      </w:r>
      <w:proofErr w:type="spellStart"/>
      <w:r w:rsidRPr="00531BF7">
        <w:rPr>
          <w:i w:val="0"/>
          <w:iCs w:val="0"/>
          <w:color w:val="auto"/>
          <w:sz w:val="24"/>
          <w:szCs w:val="24"/>
        </w:rPr>
        <w:t>HyperOCR</w:t>
      </w:r>
      <w:proofErr w:type="spellEnd"/>
      <w:r w:rsidRPr="00531BF7">
        <w:rPr>
          <w:rFonts w:cstheme="minorHAnsi"/>
          <w:i w:val="0"/>
          <w:iCs w:val="0"/>
          <w:color w:val="auto"/>
          <w:sz w:val="24"/>
          <w:szCs w:val="24"/>
        </w:rPr>
        <w:t>™</w:t>
      </w:r>
      <w:r w:rsidRPr="00531BF7">
        <w:rPr>
          <w:i w:val="0"/>
          <w:iCs w:val="0"/>
          <w:color w:val="auto"/>
          <w:sz w:val="24"/>
          <w:szCs w:val="24"/>
        </w:rPr>
        <w:t xml:space="preserve"> radiometer. This graph shows the intensity of light</w:t>
      </w:r>
      <w:r>
        <w:rPr>
          <w:i w:val="0"/>
          <w:iCs w:val="0"/>
          <w:color w:val="auto"/>
          <w:sz w:val="24"/>
          <w:szCs w:val="24"/>
        </w:rPr>
        <w:t xml:space="preserve"> from the NIFIS</w:t>
      </w:r>
      <w:r w:rsidRPr="00531BF7">
        <w:rPr>
          <w:i w:val="0"/>
          <w:iCs w:val="0"/>
          <w:color w:val="auto"/>
          <w:sz w:val="24"/>
          <w:szCs w:val="24"/>
        </w:rPr>
        <w:t xml:space="preserve"> across the visible light spectrum. This test was r</w:t>
      </w:r>
      <w:r>
        <w:rPr>
          <w:i w:val="0"/>
          <w:iCs w:val="0"/>
          <w:color w:val="auto"/>
          <w:sz w:val="24"/>
          <w:szCs w:val="24"/>
        </w:rPr>
        <w:t>u</w:t>
      </w:r>
      <w:r w:rsidRPr="00531BF7">
        <w:rPr>
          <w:i w:val="0"/>
          <w:iCs w:val="0"/>
          <w:color w:val="auto"/>
          <w:sz w:val="24"/>
          <w:szCs w:val="24"/>
        </w:rPr>
        <w:t>n with two LED light banks and 4 layers of red-light filter plastic, as per the final design.</w:t>
      </w:r>
      <w:r>
        <w:rPr>
          <w:i w:val="0"/>
          <w:iCs w:val="0"/>
          <w:color w:val="auto"/>
          <w:sz w:val="24"/>
          <w:szCs w:val="24"/>
        </w:rPr>
        <w:t xml:space="preserve"> (Bottom) Figure from </w:t>
      </w:r>
      <w:r w:rsidRPr="00587AF0">
        <w:rPr>
          <w:i w:val="0"/>
          <w:iCs w:val="0"/>
          <w:color w:val="auto"/>
          <w:sz w:val="24"/>
          <w:szCs w:val="24"/>
        </w:rPr>
        <w:fldChar w:fldCharType="begin"/>
      </w:r>
      <w:r w:rsidR="00D5477B">
        <w:rPr>
          <w:i w:val="0"/>
          <w:iCs w:val="0"/>
          <w:color w:val="auto"/>
          <w:sz w:val="24"/>
          <w:szCs w:val="24"/>
        </w:rPr>
        <w:instrText xml:space="preserve"> ADDIN ZOTERO_ITEM CSL_CITATION {"citationID":"Lv6GySig","properties":{"formattedCitation":"(Job and Shand 2001)","plainCitation":"(Job and Shand 2001)","noteIndex":0},"citationItems":[{"id":643,"uris":["http://zotero.org/users/local/aBsLcSc5/items/ZPIIR3DQ",["http://zotero.org/users/local/aBsLcSc5/items/ZPIIR3DQ"],"http://zotero.org/users/8838296/items/ZPIIR3DQ"],"itemData":{"id":643,"type":"article-journal","abstract":"ABSTRACT: The spectral sensitivity of larval and juvenile stages of 3 species of coral reef fishes, Apogon compressus (Apogonidae), Pomacentrus amboinensis (Pomacentridae) and Premnas biaculeatus (Pomacentridae) has been investigated using feeding behaviour. Ontogenetic and taxonomic differences in spectral sensitivity were determined by establishing the minimum light intensity at which larvae and juveniles could strike prey at 12 restricted wavelength bands between 355 and 650 nm. Following construction of chromatic action spectra, the wavelength of maximum sensitivity (λmax) and the median wavelength (λP50) of the 3 species were found to be located close to 500 nm. All 3 species increased in sensitivity during growth, with A. compressus becoming the most sensitive prior to settlement. Ontogenetic shifts in spectral sensitivity towards longer wavelengths occurred in P. amboinensis and P. biaculeatus, but not in A. compressus. Spectral efficiency (wavelength-dependent efficiency of photon capture) was modelled for eutrophic and oligotrophic coral reef waters (Jerlov types Oceanic IA, Oceanic III and Coastal 1) at 2 different optical depths. Spectral efficiency was highest in the intermediate coral reef water type (JOIII) in all 3 larval fish taxa throughout early ontogeny, regardless of water depth. The results imply that the larvae would be able to feed across a broad spectrum of coral reef water types and depths.","container-title":"Marine Ecology Progress Series","ISSN":"0171-8630","note":"publisher: Inter-Research Science Center","page":"267-277","source":"JSTOR","title":"Spectral sensitivity of larval and juvenile coral reef fishes: implications for feeding in a variable light environment","title-short":"Spectral sensitivity of larval and juvenile coral reef fishes","volume":"214","author":[{"family":"Job","given":"Suresh D."},{"family":"Shand","given":"Julia"}],"issued":{"date-parts":[["2001"]]}}}],"schema":"https://github.com/citation-style-language/schema/raw/master/csl-citation.json"} </w:instrText>
      </w:r>
      <w:r w:rsidRPr="00587AF0">
        <w:rPr>
          <w:i w:val="0"/>
          <w:iCs w:val="0"/>
          <w:color w:val="auto"/>
          <w:sz w:val="24"/>
          <w:szCs w:val="24"/>
        </w:rPr>
        <w:fldChar w:fldCharType="separate"/>
      </w:r>
      <w:r w:rsidRPr="00587AF0">
        <w:rPr>
          <w:rFonts w:ascii="Calibri" w:hAnsi="Calibri" w:cs="Calibri"/>
          <w:i w:val="0"/>
          <w:iCs w:val="0"/>
          <w:color w:val="auto"/>
          <w:sz w:val="24"/>
        </w:rPr>
        <w:t>(Job and Shand 2001)</w:t>
      </w:r>
      <w:r w:rsidRPr="00587AF0">
        <w:rPr>
          <w:i w:val="0"/>
          <w:iCs w:val="0"/>
          <w:color w:val="auto"/>
          <w:sz w:val="24"/>
          <w:szCs w:val="24"/>
        </w:rPr>
        <w:fldChar w:fldCharType="end"/>
      </w:r>
      <w:r>
        <w:rPr>
          <w:i w:val="0"/>
          <w:iCs w:val="0"/>
          <w:color w:val="auto"/>
          <w:sz w:val="24"/>
          <w:szCs w:val="24"/>
        </w:rPr>
        <w:t xml:space="preserve">, normalised spectral sensitivity in post-settlement juveniles of </w:t>
      </w:r>
      <w:r w:rsidRPr="00587AF0">
        <w:rPr>
          <w:color w:val="auto"/>
          <w:sz w:val="24"/>
          <w:szCs w:val="24"/>
        </w:rPr>
        <w:t xml:space="preserve">P. </w:t>
      </w:r>
      <w:proofErr w:type="spellStart"/>
      <w:r w:rsidRPr="00587AF0">
        <w:rPr>
          <w:color w:val="auto"/>
          <w:sz w:val="24"/>
          <w:szCs w:val="24"/>
        </w:rPr>
        <w:t>amboinensis</w:t>
      </w:r>
      <w:proofErr w:type="spellEnd"/>
      <w:r>
        <w:rPr>
          <w:i w:val="0"/>
          <w:iCs w:val="0"/>
          <w:color w:val="auto"/>
          <w:sz w:val="24"/>
          <w:szCs w:val="24"/>
        </w:rPr>
        <w:t xml:space="preserve">, </w:t>
      </w:r>
      <w:r w:rsidRPr="00587AF0">
        <w:rPr>
          <w:color w:val="auto"/>
          <w:sz w:val="24"/>
          <w:szCs w:val="24"/>
        </w:rPr>
        <w:t xml:space="preserve">P. </w:t>
      </w:r>
      <w:proofErr w:type="spellStart"/>
      <w:r w:rsidRPr="00587AF0">
        <w:rPr>
          <w:color w:val="auto"/>
          <w:sz w:val="24"/>
          <w:szCs w:val="24"/>
        </w:rPr>
        <w:t>biaculeatus</w:t>
      </w:r>
      <w:proofErr w:type="spellEnd"/>
      <w:r>
        <w:rPr>
          <w:i w:val="0"/>
          <w:iCs w:val="0"/>
          <w:color w:val="auto"/>
          <w:sz w:val="24"/>
          <w:szCs w:val="24"/>
        </w:rPr>
        <w:t xml:space="preserve"> and </w:t>
      </w:r>
      <w:r w:rsidRPr="00587AF0">
        <w:rPr>
          <w:color w:val="auto"/>
          <w:sz w:val="24"/>
          <w:szCs w:val="24"/>
        </w:rPr>
        <w:t xml:space="preserve">A. </w:t>
      </w:r>
      <w:proofErr w:type="spellStart"/>
      <w:r w:rsidRPr="00587AF0">
        <w:rPr>
          <w:color w:val="auto"/>
          <w:sz w:val="24"/>
          <w:szCs w:val="24"/>
        </w:rPr>
        <w:t>compressus</w:t>
      </w:r>
      <w:proofErr w:type="spellEnd"/>
      <w:r>
        <w:rPr>
          <w:i w:val="0"/>
          <w:iCs w:val="0"/>
          <w:color w:val="auto"/>
          <w:sz w:val="24"/>
          <w:szCs w:val="24"/>
        </w:rPr>
        <w:t>.</w:t>
      </w:r>
    </w:p>
    <w:p w14:paraId="704E29BA" w14:textId="77777777" w:rsidR="00123BDE" w:rsidRDefault="00123BDE" w:rsidP="00123BDE">
      <w:pPr>
        <w:keepNext/>
        <w:jc w:val="center"/>
      </w:pPr>
      <w:r w:rsidRPr="00D16930">
        <w:rPr>
          <w:noProof/>
          <w:lang w:eastAsia="en-AU"/>
        </w:rPr>
        <w:lastRenderedPageBreak/>
        <w:drawing>
          <wp:inline distT="0" distB="0" distL="0" distR="0" wp14:anchorId="00F7A62B" wp14:editId="37AE75B9">
            <wp:extent cx="5273458" cy="3724275"/>
            <wp:effectExtent l="0" t="0" r="3810" b="0"/>
            <wp:docPr id="3" name="Graphic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art, line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2591" cy="3730725"/>
                    </a:xfrm>
                    <a:prstGeom prst="rect">
                      <a:avLst/>
                    </a:prstGeom>
                  </pic:spPr>
                </pic:pic>
              </a:graphicData>
            </a:graphic>
          </wp:inline>
        </w:drawing>
      </w:r>
    </w:p>
    <w:p w14:paraId="0C76C498" w14:textId="0C6DB431" w:rsidR="00113533" w:rsidRPr="00113533" w:rsidRDefault="00123BDE" w:rsidP="00306BDC">
      <w:pPr>
        <w:pStyle w:val="Caption"/>
      </w:pPr>
      <w:bookmarkStart w:id="1" w:name="_Ref85710078"/>
      <w:r w:rsidRPr="00400C0F">
        <w:rPr>
          <w:i w:val="0"/>
          <w:iCs w:val="0"/>
          <w:color w:val="auto"/>
          <w:sz w:val="24"/>
          <w:szCs w:val="24"/>
        </w:rPr>
        <w:t xml:space="preserve">Figure </w:t>
      </w:r>
      <w:r w:rsidR="00C41B71">
        <w:rPr>
          <w:i w:val="0"/>
          <w:iCs w:val="0"/>
          <w:color w:val="auto"/>
          <w:sz w:val="24"/>
          <w:szCs w:val="24"/>
        </w:rPr>
        <w:t>S</w:t>
      </w:r>
      <w:r w:rsidRPr="00400C0F">
        <w:fldChar w:fldCharType="begin"/>
      </w:r>
      <w:r w:rsidRPr="00400C0F">
        <w:rPr>
          <w:i w:val="0"/>
          <w:iCs w:val="0"/>
          <w:color w:val="auto"/>
          <w:sz w:val="24"/>
          <w:szCs w:val="24"/>
        </w:rPr>
        <w:instrText xml:space="preserve"> SEQ Figure_A_ \* ARABIC </w:instrText>
      </w:r>
      <w:r w:rsidRPr="00400C0F">
        <w:fldChar w:fldCharType="separate"/>
      </w:r>
      <w:r>
        <w:rPr>
          <w:i w:val="0"/>
          <w:iCs w:val="0"/>
          <w:noProof/>
          <w:color w:val="auto"/>
          <w:sz w:val="24"/>
          <w:szCs w:val="24"/>
        </w:rPr>
        <w:t>2</w:t>
      </w:r>
      <w:r w:rsidRPr="00400C0F">
        <w:fldChar w:fldCharType="end"/>
      </w:r>
      <w:bookmarkEnd w:id="1"/>
      <w:r w:rsidRPr="00400C0F">
        <w:rPr>
          <w:i w:val="0"/>
          <w:iCs w:val="0"/>
          <w:color w:val="auto"/>
          <w:sz w:val="24"/>
          <w:szCs w:val="24"/>
        </w:rPr>
        <w:t xml:space="preserve">: Apogonid </w:t>
      </w:r>
      <w:proofErr w:type="spellStart"/>
      <w:r>
        <w:rPr>
          <w:i w:val="0"/>
          <w:iCs w:val="0"/>
          <w:color w:val="auto"/>
          <w:sz w:val="24"/>
          <w:szCs w:val="24"/>
        </w:rPr>
        <w:t>MaxN</w:t>
      </w:r>
      <w:proofErr w:type="spellEnd"/>
      <w:r>
        <w:rPr>
          <w:i w:val="0"/>
          <w:iCs w:val="0"/>
          <w:color w:val="auto"/>
          <w:sz w:val="24"/>
          <w:szCs w:val="24"/>
        </w:rPr>
        <w:t xml:space="preserve"> (</w:t>
      </w:r>
      <w:r w:rsidRPr="00400C0F">
        <w:rPr>
          <w:i w:val="0"/>
          <w:iCs w:val="0"/>
          <w:color w:val="auto"/>
          <w:sz w:val="24"/>
          <w:szCs w:val="24"/>
        </w:rPr>
        <w:t>abundance</w:t>
      </w:r>
      <w:r>
        <w:rPr>
          <w:i w:val="0"/>
          <w:iCs w:val="0"/>
          <w:color w:val="auto"/>
          <w:sz w:val="24"/>
          <w:szCs w:val="24"/>
        </w:rPr>
        <w:t>) at varying times from Cameras between 25 and 35m from the reef</w:t>
      </w:r>
      <w:r w:rsidRPr="00400C0F">
        <w:rPr>
          <w:i w:val="0"/>
          <w:iCs w:val="0"/>
          <w:color w:val="auto"/>
          <w:sz w:val="24"/>
          <w:szCs w:val="24"/>
        </w:rPr>
        <w:t>.</w:t>
      </w:r>
      <w:r>
        <w:rPr>
          <w:i w:val="0"/>
          <w:iCs w:val="0"/>
          <w:color w:val="auto"/>
          <w:sz w:val="24"/>
          <w:szCs w:val="24"/>
        </w:rPr>
        <w:t xml:space="preserve"> Thicker black line represents the mean </w:t>
      </w:r>
      <w:proofErr w:type="spellStart"/>
      <w:r>
        <w:rPr>
          <w:i w:val="0"/>
          <w:iCs w:val="0"/>
          <w:color w:val="auto"/>
          <w:sz w:val="24"/>
          <w:szCs w:val="24"/>
        </w:rPr>
        <w:t>MaxN</w:t>
      </w:r>
      <w:proofErr w:type="spellEnd"/>
      <w:r>
        <w:rPr>
          <w:i w:val="0"/>
          <w:iCs w:val="0"/>
          <w:color w:val="auto"/>
          <w:sz w:val="24"/>
          <w:szCs w:val="24"/>
        </w:rPr>
        <w:t>, the pink intervals represent the 95% CI and black dots represent the raw data. Control sample time, sunset, last light, and treatment sample are indicated on the figure.</w:t>
      </w:r>
    </w:p>
    <w:p w14:paraId="21F69A84" w14:textId="3E955081" w:rsidR="008B389A" w:rsidRDefault="00E62502">
      <w:r>
        <w:rPr>
          <w:noProof/>
          <w:lang w:eastAsia="en-AU"/>
        </w:rPr>
        <w:lastRenderedPageBreak/>
        <w:drawing>
          <wp:inline distT="0" distB="0" distL="0" distR="0" wp14:anchorId="013E2C46" wp14:editId="18A0EB1A">
            <wp:extent cx="548640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0027244C" w14:textId="76B9E5A9" w:rsidR="00BA3861" w:rsidRDefault="008B389A">
      <w:r>
        <w:t>Figure S</w:t>
      </w:r>
      <w:r w:rsidR="00A24381">
        <w:t>3</w:t>
      </w:r>
      <w:r>
        <w:t xml:space="preserve">: </w:t>
      </w:r>
      <w:r w:rsidR="00A00F1D">
        <w:t>Site level a</w:t>
      </w:r>
      <w:r>
        <w:t>pogonid size frequency distribution</w:t>
      </w:r>
      <w:r w:rsidR="00A00F1D">
        <w:t>s</w:t>
      </w:r>
      <w:r>
        <w:t xml:space="preserve"> from the visual count data</w:t>
      </w:r>
      <w:r w:rsidR="001D1C25">
        <w:t xml:space="preserve"> (</w:t>
      </w:r>
      <w:r w:rsidR="000C3A0B">
        <w:t xml:space="preserve">data displayed in </w:t>
      </w:r>
      <w:r w:rsidR="001D1C25">
        <w:t xml:space="preserve">Table S2). </w:t>
      </w:r>
      <w:r>
        <w:t xml:space="preserve"> </w:t>
      </w:r>
      <w:r w:rsidR="00BA3861">
        <w:br w:type="page"/>
      </w:r>
    </w:p>
    <w:p w14:paraId="64817412" w14:textId="77777777" w:rsidR="00BA3861" w:rsidRPr="00BA3861" w:rsidRDefault="00BA3861" w:rsidP="00BA3861"/>
    <w:p w14:paraId="50EA66D5" w14:textId="74340FAF" w:rsidR="00D248C3" w:rsidRPr="00531BF7" w:rsidRDefault="00D248C3" w:rsidP="00D248C3">
      <w:pPr>
        <w:pStyle w:val="Caption"/>
        <w:keepNext/>
        <w:rPr>
          <w:i w:val="0"/>
          <w:iCs w:val="0"/>
          <w:color w:val="auto"/>
        </w:rPr>
      </w:pPr>
      <w:r w:rsidRPr="00531BF7">
        <w:rPr>
          <w:i w:val="0"/>
          <w:iCs w:val="0"/>
          <w:color w:val="auto"/>
          <w:sz w:val="24"/>
          <w:szCs w:val="24"/>
        </w:rPr>
        <w:t xml:space="preserve">Table </w:t>
      </w:r>
      <w:r w:rsidR="00C41B71">
        <w:rPr>
          <w:i w:val="0"/>
          <w:iCs w:val="0"/>
          <w:color w:val="auto"/>
          <w:sz w:val="24"/>
          <w:szCs w:val="24"/>
        </w:rPr>
        <w:t>S</w:t>
      </w:r>
      <w:r w:rsidR="005128A0">
        <w:rPr>
          <w:i w:val="0"/>
          <w:iCs w:val="0"/>
          <w:color w:val="auto"/>
          <w:sz w:val="24"/>
          <w:szCs w:val="24"/>
        </w:rPr>
        <w:t>1</w:t>
      </w:r>
      <w:r w:rsidRPr="00531BF7">
        <w:rPr>
          <w:i w:val="0"/>
          <w:iCs w:val="0"/>
          <w:color w:val="auto"/>
          <w:sz w:val="24"/>
          <w:szCs w:val="24"/>
        </w:rPr>
        <w:t>: GoPro Hero 8 settings for use with the QR code feature</w:t>
      </w:r>
      <w:r>
        <w:rPr>
          <w:i w:val="0"/>
          <w:iCs w:val="0"/>
          <w:color w:val="auto"/>
          <w:sz w:val="24"/>
          <w:szCs w:val="24"/>
        </w:rPr>
        <w:t xml:space="preserve"> </w:t>
      </w:r>
      <w:r w:rsidRPr="00EB5396">
        <w:rPr>
          <w:rFonts w:cstheme="minorHAnsi"/>
          <w:i w:val="0"/>
          <w:iCs w:val="0"/>
          <w:color w:val="auto"/>
          <w:sz w:val="24"/>
          <w:szCs w:val="24"/>
        </w:rPr>
        <w:t>(accessible in https://gopro.github.io/labs/control/)</w:t>
      </w:r>
      <w:r>
        <w:rPr>
          <w:rFonts w:cstheme="minorHAnsi"/>
          <w:i w:val="0"/>
          <w:iCs w:val="0"/>
          <w:color w:val="auto"/>
          <w:sz w:val="24"/>
          <w:szCs w:val="24"/>
        </w:rPr>
        <w:t>.</w:t>
      </w:r>
    </w:p>
    <w:tbl>
      <w:tblPr>
        <w:tblStyle w:val="TableGrid"/>
        <w:tblW w:w="0" w:type="auto"/>
        <w:tblLook w:val="04A0" w:firstRow="1" w:lastRow="0" w:firstColumn="1" w:lastColumn="0" w:noHBand="0" w:noVBand="1"/>
      </w:tblPr>
      <w:tblGrid>
        <w:gridCol w:w="3019"/>
        <w:gridCol w:w="5191"/>
      </w:tblGrid>
      <w:tr w:rsidR="00D248C3" w14:paraId="10D850BB" w14:textId="77777777" w:rsidTr="00C50D7F">
        <w:tc>
          <w:tcPr>
            <w:tcW w:w="3019" w:type="dxa"/>
          </w:tcPr>
          <w:p w14:paraId="4B77E5CD" w14:textId="77777777" w:rsidR="00D248C3" w:rsidRDefault="00D248C3" w:rsidP="00C50D7F">
            <w:pPr>
              <w:rPr>
                <w:sz w:val="24"/>
                <w:szCs w:val="24"/>
              </w:rPr>
            </w:pPr>
            <w:r>
              <w:rPr>
                <w:sz w:val="24"/>
                <w:szCs w:val="24"/>
              </w:rPr>
              <w:t>Custom code (adding time overlay to recording)</w:t>
            </w:r>
          </w:p>
        </w:tc>
        <w:tc>
          <w:tcPr>
            <w:tcW w:w="5191" w:type="dxa"/>
            <w:shd w:val="clear" w:color="auto" w:fill="auto"/>
          </w:tcPr>
          <w:p w14:paraId="51B7BCF1" w14:textId="77777777" w:rsidR="00D248C3" w:rsidRPr="00697A5C" w:rsidRDefault="00D248C3" w:rsidP="00C50D7F">
            <w:pPr>
              <w:rPr>
                <w:sz w:val="24"/>
                <w:szCs w:val="24"/>
              </w:rPr>
            </w:pPr>
            <w:r w:rsidRPr="00697A5C">
              <w:rPr>
                <w:sz w:val="24"/>
                <w:szCs w:val="24"/>
              </w:rPr>
              <w:t>g0oMBRNO=10oMBURN="(0,60)[BRHH:MM:SS ]"</w:t>
            </w:r>
          </w:p>
        </w:tc>
      </w:tr>
      <w:tr w:rsidR="00D248C3" w14:paraId="258870A6" w14:textId="77777777" w:rsidTr="00C50D7F">
        <w:tc>
          <w:tcPr>
            <w:tcW w:w="3019" w:type="dxa"/>
          </w:tcPr>
          <w:p w14:paraId="559DCDFB" w14:textId="77777777" w:rsidR="00D248C3" w:rsidRDefault="00D248C3" w:rsidP="00C50D7F">
            <w:pPr>
              <w:rPr>
                <w:sz w:val="24"/>
                <w:szCs w:val="24"/>
              </w:rPr>
            </w:pPr>
            <w:r>
              <w:rPr>
                <w:sz w:val="24"/>
                <w:szCs w:val="24"/>
              </w:rPr>
              <w:t>Camera Mode</w:t>
            </w:r>
          </w:p>
        </w:tc>
        <w:tc>
          <w:tcPr>
            <w:tcW w:w="5191" w:type="dxa"/>
          </w:tcPr>
          <w:p w14:paraId="21F3EAEE" w14:textId="77777777" w:rsidR="00D248C3" w:rsidRDefault="00D248C3" w:rsidP="00C50D7F">
            <w:pPr>
              <w:rPr>
                <w:sz w:val="24"/>
                <w:szCs w:val="24"/>
              </w:rPr>
            </w:pPr>
            <w:r>
              <w:rPr>
                <w:sz w:val="24"/>
                <w:szCs w:val="24"/>
              </w:rPr>
              <w:t>Video</w:t>
            </w:r>
          </w:p>
        </w:tc>
      </w:tr>
      <w:tr w:rsidR="00D248C3" w14:paraId="4F147881" w14:textId="77777777" w:rsidTr="00C50D7F">
        <w:tc>
          <w:tcPr>
            <w:tcW w:w="3019" w:type="dxa"/>
          </w:tcPr>
          <w:p w14:paraId="7E564F04" w14:textId="77777777" w:rsidR="00D248C3" w:rsidRDefault="00D248C3" w:rsidP="00C50D7F">
            <w:pPr>
              <w:rPr>
                <w:sz w:val="24"/>
                <w:szCs w:val="24"/>
              </w:rPr>
            </w:pPr>
            <w:r>
              <w:rPr>
                <w:sz w:val="24"/>
                <w:szCs w:val="24"/>
              </w:rPr>
              <w:t>RES</w:t>
            </w:r>
          </w:p>
        </w:tc>
        <w:tc>
          <w:tcPr>
            <w:tcW w:w="5191" w:type="dxa"/>
          </w:tcPr>
          <w:p w14:paraId="50224DEE" w14:textId="77777777" w:rsidR="00D248C3" w:rsidRDefault="00D248C3" w:rsidP="00C50D7F">
            <w:pPr>
              <w:rPr>
                <w:sz w:val="24"/>
                <w:szCs w:val="24"/>
              </w:rPr>
            </w:pPr>
            <w:r>
              <w:rPr>
                <w:sz w:val="24"/>
                <w:szCs w:val="24"/>
              </w:rPr>
              <w:t>1080p</w:t>
            </w:r>
          </w:p>
        </w:tc>
      </w:tr>
      <w:tr w:rsidR="00D248C3" w14:paraId="72DAC920" w14:textId="77777777" w:rsidTr="00C50D7F">
        <w:tc>
          <w:tcPr>
            <w:tcW w:w="3019" w:type="dxa"/>
          </w:tcPr>
          <w:p w14:paraId="5F5FCCEB" w14:textId="77777777" w:rsidR="00D248C3" w:rsidRDefault="00D248C3" w:rsidP="00C50D7F">
            <w:pPr>
              <w:rPr>
                <w:sz w:val="24"/>
                <w:szCs w:val="24"/>
              </w:rPr>
            </w:pPr>
            <w:r>
              <w:rPr>
                <w:sz w:val="24"/>
                <w:szCs w:val="24"/>
              </w:rPr>
              <w:t>FPS</w:t>
            </w:r>
          </w:p>
        </w:tc>
        <w:tc>
          <w:tcPr>
            <w:tcW w:w="5191" w:type="dxa"/>
          </w:tcPr>
          <w:p w14:paraId="79454E53" w14:textId="77777777" w:rsidR="00D248C3" w:rsidRDefault="00D248C3" w:rsidP="00C50D7F">
            <w:pPr>
              <w:rPr>
                <w:sz w:val="24"/>
                <w:szCs w:val="24"/>
              </w:rPr>
            </w:pPr>
            <w:r>
              <w:rPr>
                <w:sz w:val="24"/>
                <w:szCs w:val="24"/>
              </w:rPr>
              <w:t>30</w:t>
            </w:r>
          </w:p>
        </w:tc>
      </w:tr>
      <w:tr w:rsidR="00D248C3" w14:paraId="3A75AAC0" w14:textId="77777777" w:rsidTr="00C50D7F">
        <w:tc>
          <w:tcPr>
            <w:tcW w:w="3019" w:type="dxa"/>
          </w:tcPr>
          <w:p w14:paraId="4E62BDF2" w14:textId="77777777" w:rsidR="00D248C3" w:rsidRDefault="00D248C3" w:rsidP="00C50D7F">
            <w:pPr>
              <w:rPr>
                <w:sz w:val="24"/>
                <w:szCs w:val="24"/>
              </w:rPr>
            </w:pPr>
            <w:r>
              <w:rPr>
                <w:sz w:val="24"/>
                <w:szCs w:val="24"/>
              </w:rPr>
              <w:t>Lens</w:t>
            </w:r>
          </w:p>
        </w:tc>
        <w:tc>
          <w:tcPr>
            <w:tcW w:w="5191" w:type="dxa"/>
          </w:tcPr>
          <w:p w14:paraId="3D1DC75A" w14:textId="77777777" w:rsidR="00D248C3" w:rsidRDefault="00D248C3" w:rsidP="00C50D7F">
            <w:pPr>
              <w:rPr>
                <w:sz w:val="24"/>
                <w:szCs w:val="24"/>
              </w:rPr>
            </w:pPr>
            <w:r>
              <w:rPr>
                <w:sz w:val="24"/>
                <w:szCs w:val="24"/>
              </w:rPr>
              <w:t>Wide</w:t>
            </w:r>
          </w:p>
        </w:tc>
      </w:tr>
      <w:tr w:rsidR="00D248C3" w14:paraId="0641F438" w14:textId="77777777" w:rsidTr="00C50D7F">
        <w:tc>
          <w:tcPr>
            <w:tcW w:w="3019" w:type="dxa"/>
          </w:tcPr>
          <w:p w14:paraId="4F246689" w14:textId="77777777" w:rsidR="00D248C3" w:rsidRDefault="00D248C3" w:rsidP="00C50D7F">
            <w:pPr>
              <w:rPr>
                <w:sz w:val="24"/>
                <w:szCs w:val="24"/>
              </w:rPr>
            </w:pPr>
            <w:r>
              <w:rPr>
                <w:sz w:val="24"/>
                <w:szCs w:val="24"/>
              </w:rPr>
              <w:t>EIS</w:t>
            </w:r>
          </w:p>
        </w:tc>
        <w:tc>
          <w:tcPr>
            <w:tcW w:w="5191" w:type="dxa"/>
          </w:tcPr>
          <w:p w14:paraId="427E66FE" w14:textId="77777777" w:rsidR="00D248C3" w:rsidRDefault="00D248C3" w:rsidP="00C50D7F">
            <w:pPr>
              <w:rPr>
                <w:sz w:val="24"/>
                <w:szCs w:val="24"/>
              </w:rPr>
            </w:pPr>
            <w:r>
              <w:rPr>
                <w:sz w:val="24"/>
                <w:szCs w:val="24"/>
              </w:rPr>
              <w:t>Off</w:t>
            </w:r>
          </w:p>
        </w:tc>
      </w:tr>
      <w:tr w:rsidR="00D248C3" w14:paraId="2FB471A0" w14:textId="77777777" w:rsidTr="00C50D7F">
        <w:tc>
          <w:tcPr>
            <w:tcW w:w="3019" w:type="dxa"/>
          </w:tcPr>
          <w:p w14:paraId="2B42C8EF" w14:textId="77777777" w:rsidR="00D248C3" w:rsidRDefault="00D248C3" w:rsidP="00C50D7F">
            <w:pPr>
              <w:rPr>
                <w:sz w:val="24"/>
                <w:szCs w:val="24"/>
              </w:rPr>
            </w:pPr>
            <w:r>
              <w:rPr>
                <w:sz w:val="24"/>
                <w:szCs w:val="24"/>
              </w:rPr>
              <w:t>Hind sight (H9)</w:t>
            </w:r>
          </w:p>
        </w:tc>
        <w:tc>
          <w:tcPr>
            <w:tcW w:w="5191" w:type="dxa"/>
          </w:tcPr>
          <w:p w14:paraId="3C234254" w14:textId="77777777" w:rsidR="00D248C3" w:rsidRDefault="00D248C3" w:rsidP="00C50D7F">
            <w:pPr>
              <w:rPr>
                <w:sz w:val="24"/>
                <w:szCs w:val="24"/>
              </w:rPr>
            </w:pPr>
            <w:r>
              <w:rPr>
                <w:sz w:val="24"/>
                <w:szCs w:val="24"/>
              </w:rPr>
              <w:t>Not set</w:t>
            </w:r>
          </w:p>
        </w:tc>
      </w:tr>
      <w:tr w:rsidR="00D248C3" w14:paraId="64B5CB0B" w14:textId="77777777" w:rsidTr="00C50D7F">
        <w:tc>
          <w:tcPr>
            <w:tcW w:w="3019" w:type="dxa"/>
          </w:tcPr>
          <w:p w14:paraId="3877CA30" w14:textId="77777777" w:rsidR="00D248C3" w:rsidRDefault="00D248C3" w:rsidP="00C50D7F">
            <w:pPr>
              <w:rPr>
                <w:sz w:val="24"/>
                <w:szCs w:val="24"/>
              </w:rPr>
            </w:pPr>
            <w:r>
              <w:rPr>
                <w:sz w:val="24"/>
                <w:szCs w:val="24"/>
              </w:rPr>
              <w:t>Limit (H9)</w:t>
            </w:r>
          </w:p>
        </w:tc>
        <w:tc>
          <w:tcPr>
            <w:tcW w:w="5191" w:type="dxa"/>
          </w:tcPr>
          <w:p w14:paraId="66945CB7" w14:textId="77777777" w:rsidR="00D248C3" w:rsidRDefault="00D248C3" w:rsidP="00C50D7F">
            <w:pPr>
              <w:rPr>
                <w:sz w:val="24"/>
                <w:szCs w:val="24"/>
              </w:rPr>
            </w:pPr>
            <w:r>
              <w:rPr>
                <w:sz w:val="24"/>
                <w:szCs w:val="24"/>
              </w:rPr>
              <w:t xml:space="preserve">Not set </w:t>
            </w:r>
          </w:p>
        </w:tc>
      </w:tr>
      <w:tr w:rsidR="00D248C3" w14:paraId="52FF2A1D" w14:textId="77777777" w:rsidTr="00C50D7F">
        <w:tc>
          <w:tcPr>
            <w:tcW w:w="3019" w:type="dxa"/>
          </w:tcPr>
          <w:p w14:paraId="2D3B5AC9" w14:textId="77777777" w:rsidR="00D248C3" w:rsidRDefault="00D248C3" w:rsidP="00C50D7F">
            <w:pPr>
              <w:rPr>
                <w:sz w:val="24"/>
                <w:szCs w:val="24"/>
              </w:rPr>
            </w:pPr>
            <w:r>
              <w:rPr>
                <w:sz w:val="24"/>
                <w:szCs w:val="24"/>
              </w:rPr>
              <w:t>Audio</w:t>
            </w:r>
          </w:p>
        </w:tc>
        <w:tc>
          <w:tcPr>
            <w:tcW w:w="5191" w:type="dxa"/>
          </w:tcPr>
          <w:p w14:paraId="5916992D" w14:textId="77777777" w:rsidR="00D248C3" w:rsidRDefault="00D248C3" w:rsidP="00C50D7F">
            <w:pPr>
              <w:rPr>
                <w:sz w:val="24"/>
                <w:szCs w:val="24"/>
              </w:rPr>
            </w:pPr>
            <w:r>
              <w:rPr>
                <w:sz w:val="24"/>
                <w:szCs w:val="24"/>
              </w:rPr>
              <w:t>Not set</w:t>
            </w:r>
          </w:p>
        </w:tc>
      </w:tr>
      <w:tr w:rsidR="00D248C3" w14:paraId="47CDC539" w14:textId="77777777" w:rsidTr="00C50D7F">
        <w:tc>
          <w:tcPr>
            <w:tcW w:w="3019" w:type="dxa"/>
          </w:tcPr>
          <w:p w14:paraId="21FF816A" w14:textId="77777777" w:rsidR="00D248C3" w:rsidRDefault="00D248C3" w:rsidP="00C50D7F">
            <w:pPr>
              <w:rPr>
                <w:sz w:val="24"/>
                <w:szCs w:val="24"/>
              </w:rPr>
            </w:pPr>
            <w:r>
              <w:rPr>
                <w:sz w:val="24"/>
                <w:szCs w:val="24"/>
              </w:rPr>
              <w:t>White Bal.</w:t>
            </w:r>
          </w:p>
        </w:tc>
        <w:tc>
          <w:tcPr>
            <w:tcW w:w="5191" w:type="dxa"/>
          </w:tcPr>
          <w:p w14:paraId="6214820B" w14:textId="77777777" w:rsidR="00D248C3" w:rsidRDefault="00D248C3" w:rsidP="00C50D7F">
            <w:pPr>
              <w:rPr>
                <w:sz w:val="24"/>
                <w:szCs w:val="24"/>
              </w:rPr>
            </w:pPr>
            <w:r>
              <w:rPr>
                <w:sz w:val="24"/>
                <w:szCs w:val="24"/>
              </w:rPr>
              <w:t>Not set</w:t>
            </w:r>
          </w:p>
        </w:tc>
      </w:tr>
      <w:tr w:rsidR="00D248C3" w14:paraId="1F12AB9A" w14:textId="77777777" w:rsidTr="00C50D7F">
        <w:tc>
          <w:tcPr>
            <w:tcW w:w="3019" w:type="dxa"/>
          </w:tcPr>
          <w:p w14:paraId="3C1404C2" w14:textId="77777777" w:rsidR="00D248C3" w:rsidRDefault="00D248C3" w:rsidP="00C50D7F">
            <w:pPr>
              <w:rPr>
                <w:sz w:val="24"/>
                <w:szCs w:val="24"/>
              </w:rPr>
            </w:pPr>
            <w:r>
              <w:rPr>
                <w:sz w:val="24"/>
                <w:szCs w:val="24"/>
              </w:rPr>
              <w:t>EV Comp.</w:t>
            </w:r>
          </w:p>
        </w:tc>
        <w:tc>
          <w:tcPr>
            <w:tcW w:w="5191" w:type="dxa"/>
          </w:tcPr>
          <w:p w14:paraId="67075347" w14:textId="77777777" w:rsidR="00D248C3" w:rsidRDefault="00D248C3" w:rsidP="00C50D7F">
            <w:pPr>
              <w:rPr>
                <w:sz w:val="24"/>
                <w:szCs w:val="24"/>
              </w:rPr>
            </w:pPr>
            <w:r>
              <w:rPr>
                <w:sz w:val="24"/>
                <w:szCs w:val="24"/>
              </w:rPr>
              <w:t>Not set</w:t>
            </w:r>
          </w:p>
        </w:tc>
      </w:tr>
      <w:tr w:rsidR="00D248C3" w14:paraId="7E68259E" w14:textId="77777777" w:rsidTr="00C50D7F">
        <w:tc>
          <w:tcPr>
            <w:tcW w:w="3019" w:type="dxa"/>
          </w:tcPr>
          <w:p w14:paraId="2A4E007F" w14:textId="77777777" w:rsidR="00D248C3" w:rsidRDefault="00D248C3" w:rsidP="00C50D7F">
            <w:pPr>
              <w:rPr>
                <w:sz w:val="24"/>
                <w:szCs w:val="24"/>
              </w:rPr>
            </w:pPr>
            <w:r>
              <w:rPr>
                <w:sz w:val="24"/>
                <w:szCs w:val="24"/>
              </w:rPr>
              <w:t>Sharpness</w:t>
            </w:r>
          </w:p>
        </w:tc>
        <w:tc>
          <w:tcPr>
            <w:tcW w:w="5191" w:type="dxa"/>
          </w:tcPr>
          <w:p w14:paraId="0D75E1E7" w14:textId="77777777" w:rsidR="00D248C3" w:rsidRDefault="00D248C3" w:rsidP="00C50D7F">
            <w:pPr>
              <w:rPr>
                <w:sz w:val="24"/>
                <w:szCs w:val="24"/>
              </w:rPr>
            </w:pPr>
            <w:r>
              <w:rPr>
                <w:sz w:val="24"/>
                <w:szCs w:val="24"/>
              </w:rPr>
              <w:t>Medium</w:t>
            </w:r>
          </w:p>
        </w:tc>
      </w:tr>
      <w:tr w:rsidR="00D248C3" w14:paraId="311C8A82" w14:textId="77777777" w:rsidTr="00C50D7F">
        <w:tc>
          <w:tcPr>
            <w:tcW w:w="3019" w:type="dxa"/>
          </w:tcPr>
          <w:p w14:paraId="7C782245" w14:textId="77777777" w:rsidR="00D248C3" w:rsidRDefault="00D248C3" w:rsidP="00C50D7F">
            <w:pPr>
              <w:rPr>
                <w:sz w:val="24"/>
                <w:szCs w:val="24"/>
              </w:rPr>
            </w:pPr>
            <w:r>
              <w:rPr>
                <w:sz w:val="24"/>
                <w:szCs w:val="24"/>
              </w:rPr>
              <w:t>ISO min</w:t>
            </w:r>
          </w:p>
        </w:tc>
        <w:tc>
          <w:tcPr>
            <w:tcW w:w="5191" w:type="dxa"/>
          </w:tcPr>
          <w:p w14:paraId="27C7A548" w14:textId="77777777" w:rsidR="00D248C3" w:rsidRDefault="00D248C3" w:rsidP="00C50D7F">
            <w:pPr>
              <w:rPr>
                <w:sz w:val="24"/>
                <w:szCs w:val="24"/>
              </w:rPr>
            </w:pPr>
            <w:r>
              <w:rPr>
                <w:sz w:val="24"/>
                <w:szCs w:val="24"/>
              </w:rPr>
              <w:t>Not set</w:t>
            </w:r>
          </w:p>
        </w:tc>
      </w:tr>
      <w:tr w:rsidR="00D248C3" w14:paraId="14948032" w14:textId="77777777" w:rsidTr="00C50D7F">
        <w:tc>
          <w:tcPr>
            <w:tcW w:w="3019" w:type="dxa"/>
          </w:tcPr>
          <w:p w14:paraId="2EFA5E6A" w14:textId="77777777" w:rsidR="00D248C3" w:rsidRDefault="00D248C3" w:rsidP="00C50D7F">
            <w:pPr>
              <w:rPr>
                <w:sz w:val="24"/>
                <w:szCs w:val="24"/>
              </w:rPr>
            </w:pPr>
            <w:r>
              <w:rPr>
                <w:sz w:val="24"/>
                <w:szCs w:val="24"/>
              </w:rPr>
              <w:t>Raw Audio</w:t>
            </w:r>
          </w:p>
        </w:tc>
        <w:tc>
          <w:tcPr>
            <w:tcW w:w="5191" w:type="dxa"/>
          </w:tcPr>
          <w:p w14:paraId="5604E365" w14:textId="77777777" w:rsidR="00D248C3" w:rsidRDefault="00D248C3" w:rsidP="00C50D7F">
            <w:pPr>
              <w:rPr>
                <w:sz w:val="24"/>
                <w:szCs w:val="24"/>
              </w:rPr>
            </w:pPr>
            <w:r>
              <w:rPr>
                <w:sz w:val="24"/>
                <w:szCs w:val="24"/>
              </w:rPr>
              <w:t>Not set</w:t>
            </w:r>
          </w:p>
        </w:tc>
      </w:tr>
      <w:tr w:rsidR="00D248C3" w14:paraId="7DCEAF85" w14:textId="77777777" w:rsidTr="00C50D7F">
        <w:tc>
          <w:tcPr>
            <w:tcW w:w="3019" w:type="dxa"/>
          </w:tcPr>
          <w:p w14:paraId="2006C439" w14:textId="77777777" w:rsidR="00D248C3" w:rsidRDefault="00D248C3" w:rsidP="00C50D7F">
            <w:pPr>
              <w:rPr>
                <w:sz w:val="24"/>
                <w:szCs w:val="24"/>
              </w:rPr>
            </w:pPr>
            <w:r>
              <w:rPr>
                <w:sz w:val="24"/>
                <w:szCs w:val="24"/>
              </w:rPr>
              <w:t>ISO max</w:t>
            </w:r>
          </w:p>
        </w:tc>
        <w:tc>
          <w:tcPr>
            <w:tcW w:w="5191" w:type="dxa"/>
          </w:tcPr>
          <w:p w14:paraId="3EA2922D" w14:textId="77777777" w:rsidR="00D248C3" w:rsidRDefault="00D248C3" w:rsidP="00C50D7F">
            <w:pPr>
              <w:rPr>
                <w:sz w:val="24"/>
                <w:szCs w:val="24"/>
              </w:rPr>
            </w:pPr>
            <w:r>
              <w:rPr>
                <w:sz w:val="24"/>
                <w:szCs w:val="24"/>
              </w:rPr>
              <w:t>Not set</w:t>
            </w:r>
          </w:p>
        </w:tc>
      </w:tr>
      <w:tr w:rsidR="00D248C3" w14:paraId="728BAAB4" w14:textId="77777777" w:rsidTr="00C50D7F">
        <w:tc>
          <w:tcPr>
            <w:tcW w:w="3019" w:type="dxa"/>
          </w:tcPr>
          <w:p w14:paraId="7D308616" w14:textId="77777777" w:rsidR="00D248C3" w:rsidRDefault="00D248C3" w:rsidP="00C50D7F">
            <w:pPr>
              <w:rPr>
                <w:sz w:val="24"/>
                <w:szCs w:val="24"/>
              </w:rPr>
            </w:pPr>
            <w:proofErr w:type="spellStart"/>
            <w:r>
              <w:rPr>
                <w:sz w:val="24"/>
                <w:szCs w:val="24"/>
              </w:rPr>
              <w:t>Color</w:t>
            </w:r>
            <w:proofErr w:type="spellEnd"/>
            <w:r>
              <w:rPr>
                <w:sz w:val="24"/>
                <w:szCs w:val="24"/>
              </w:rPr>
              <w:t xml:space="preserve"> &amp; Bitrate</w:t>
            </w:r>
          </w:p>
        </w:tc>
        <w:tc>
          <w:tcPr>
            <w:tcW w:w="5191" w:type="dxa"/>
          </w:tcPr>
          <w:p w14:paraId="4994F519" w14:textId="77777777" w:rsidR="00D248C3" w:rsidRDefault="00D248C3" w:rsidP="00C50D7F">
            <w:pPr>
              <w:rPr>
                <w:sz w:val="24"/>
                <w:szCs w:val="24"/>
              </w:rPr>
            </w:pPr>
            <w:r>
              <w:rPr>
                <w:sz w:val="24"/>
                <w:szCs w:val="24"/>
              </w:rPr>
              <w:t>Not set</w:t>
            </w:r>
          </w:p>
        </w:tc>
      </w:tr>
      <w:tr w:rsidR="00D248C3" w14:paraId="73778A71" w14:textId="77777777" w:rsidTr="00C50D7F">
        <w:tc>
          <w:tcPr>
            <w:tcW w:w="3019" w:type="dxa"/>
          </w:tcPr>
          <w:p w14:paraId="7320A76F" w14:textId="77777777" w:rsidR="00D248C3" w:rsidRDefault="00D248C3" w:rsidP="00C50D7F">
            <w:pPr>
              <w:rPr>
                <w:sz w:val="24"/>
                <w:szCs w:val="24"/>
              </w:rPr>
            </w:pPr>
            <w:r>
              <w:rPr>
                <w:sz w:val="24"/>
                <w:szCs w:val="24"/>
              </w:rPr>
              <w:t>Shutter Lock</w:t>
            </w:r>
          </w:p>
        </w:tc>
        <w:tc>
          <w:tcPr>
            <w:tcW w:w="5191" w:type="dxa"/>
          </w:tcPr>
          <w:p w14:paraId="46C44AD4" w14:textId="77777777" w:rsidR="00D248C3" w:rsidRDefault="00D248C3" w:rsidP="00C50D7F">
            <w:pPr>
              <w:rPr>
                <w:sz w:val="24"/>
                <w:szCs w:val="24"/>
              </w:rPr>
            </w:pPr>
            <w:r>
              <w:rPr>
                <w:sz w:val="24"/>
                <w:szCs w:val="24"/>
              </w:rPr>
              <w:t>Not set</w:t>
            </w:r>
          </w:p>
        </w:tc>
      </w:tr>
      <w:tr w:rsidR="00D248C3" w14:paraId="12DCB193" w14:textId="77777777" w:rsidTr="00C50D7F">
        <w:tc>
          <w:tcPr>
            <w:tcW w:w="3019" w:type="dxa"/>
          </w:tcPr>
          <w:p w14:paraId="4C0712AD" w14:textId="77777777" w:rsidR="00D248C3" w:rsidRDefault="00D248C3" w:rsidP="00C50D7F">
            <w:pPr>
              <w:rPr>
                <w:sz w:val="24"/>
                <w:szCs w:val="24"/>
              </w:rPr>
            </w:pPr>
            <w:r>
              <w:rPr>
                <w:sz w:val="24"/>
                <w:szCs w:val="24"/>
              </w:rPr>
              <w:t xml:space="preserve">GPS </w:t>
            </w:r>
          </w:p>
        </w:tc>
        <w:tc>
          <w:tcPr>
            <w:tcW w:w="5191" w:type="dxa"/>
          </w:tcPr>
          <w:p w14:paraId="466459FA" w14:textId="77777777" w:rsidR="00D248C3" w:rsidRDefault="00D248C3" w:rsidP="00C50D7F">
            <w:pPr>
              <w:rPr>
                <w:sz w:val="24"/>
                <w:szCs w:val="24"/>
              </w:rPr>
            </w:pPr>
            <w:r>
              <w:rPr>
                <w:sz w:val="24"/>
                <w:szCs w:val="24"/>
              </w:rPr>
              <w:t>Off</w:t>
            </w:r>
          </w:p>
        </w:tc>
      </w:tr>
      <w:tr w:rsidR="00D248C3" w14:paraId="18995025" w14:textId="77777777" w:rsidTr="00C50D7F">
        <w:tc>
          <w:tcPr>
            <w:tcW w:w="3019" w:type="dxa"/>
          </w:tcPr>
          <w:p w14:paraId="37952181" w14:textId="77777777" w:rsidR="00D248C3" w:rsidRDefault="00D248C3" w:rsidP="00C50D7F">
            <w:pPr>
              <w:rPr>
                <w:sz w:val="24"/>
                <w:szCs w:val="24"/>
              </w:rPr>
            </w:pPr>
            <w:r>
              <w:rPr>
                <w:sz w:val="24"/>
                <w:szCs w:val="24"/>
              </w:rPr>
              <w:t>Boot Mode</w:t>
            </w:r>
          </w:p>
        </w:tc>
        <w:tc>
          <w:tcPr>
            <w:tcW w:w="5191" w:type="dxa"/>
          </w:tcPr>
          <w:p w14:paraId="6F33282E" w14:textId="77777777" w:rsidR="00D248C3" w:rsidRDefault="00D248C3" w:rsidP="00C50D7F">
            <w:pPr>
              <w:rPr>
                <w:sz w:val="24"/>
                <w:szCs w:val="24"/>
              </w:rPr>
            </w:pPr>
            <w:r>
              <w:rPr>
                <w:sz w:val="24"/>
                <w:szCs w:val="24"/>
              </w:rPr>
              <w:t>Not set</w:t>
            </w:r>
          </w:p>
        </w:tc>
      </w:tr>
      <w:tr w:rsidR="00D248C3" w14:paraId="66EF4832" w14:textId="77777777" w:rsidTr="00C50D7F">
        <w:tc>
          <w:tcPr>
            <w:tcW w:w="3019" w:type="dxa"/>
          </w:tcPr>
          <w:p w14:paraId="4CA4506A" w14:textId="77777777" w:rsidR="00D248C3" w:rsidRDefault="00D248C3" w:rsidP="00C50D7F">
            <w:pPr>
              <w:rPr>
                <w:sz w:val="24"/>
                <w:szCs w:val="24"/>
              </w:rPr>
            </w:pPr>
            <w:r>
              <w:rPr>
                <w:sz w:val="24"/>
                <w:szCs w:val="24"/>
              </w:rPr>
              <w:t xml:space="preserve">Lang. </w:t>
            </w:r>
          </w:p>
        </w:tc>
        <w:tc>
          <w:tcPr>
            <w:tcW w:w="5191" w:type="dxa"/>
          </w:tcPr>
          <w:p w14:paraId="56ADDC75" w14:textId="77777777" w:rsidR="00D248C3" w:rsidRDefault="00D248C3" w:rsidP="00C50D7F">
            <w:pPr>
              <w:rPr>
                <w:sz w:val="24"/>
                <w:szCs w:val="24"/>
              </w:rPr>
            </w:pPr>
            <w:r>
              <w:rPr>
                <w:sz w:val="24"/>
                <w:szCs w:val="24"/>
              </w:rPr>
              <w:t>English UK</w:t>
            </w:r>
          </w:p>
        </w:tc>
      </w:tr>
      <w:tr w:rsidR="00D248C3" w14:paraId="7224D2B0" w14:textId="77777777" w:rsidTr="00C50D7F">
        <w:tc>
          <w:tcPr>
            <w:tcW w:w="3019" w:type="dxa"/>
          </w:tcPr>
          <w:p w14:paraId="04B1A240" w14:textId="77777777" w:rsidR="00D248C3" w:rsidRDefault="00D248C3" w:rsidP="00C50D7F">
            <w:pPr>
              <w:rPr>
                <w:sz w:val="24"/>
                <w:szCs w:val="24"/>
              </w:rPr>
            </w:pPr>
            <w:proofErr w:type="spellStart"/>
            <w:r>
              <w:rPr>
                <w:sz w:val="24"/>
                <w:szCs w:val="24"/>
              </w:rPr>
              <w:t>Wifi</w:t>
            </w:r>
            <w:proofErr w:type="spellEnd"/>
          </w:p>
        </w:tc>
        <w:tc>
          <w:tcPr>
            <w:tcW w:w="5191" w:type="dxa"/>
          </w:tcPr>
          <w:p w14:paraId="2DAA1CEF" w14:textId="77777777" w:rsidR="00D248C3" w:rsidRDefault="00D248C3" w:rsidP="00C50D7F">
            <w:pPr>
              <w:rPr>
                <w:sz w:val="24"/>
                <w:szCs w:val="24"/>
              </w:rPr>
            </w:pPr>
            <w:r>
              <w:rPr>
                <w:sz w:val="24"/>
                <w:szCs w:val="24"/>
              </w:rPr>
              <w:t>Off</w:t>
            </w:r>
          </w:p>
        </w:tc>
      </w:tr>
      <w:tr w:rsidR="00D248C3" w14:paraId="0FEE820C" w14:textId="77777777" w:rsidTr="00C50D7F">
        <w:tc>
          <w:tcPr>
            <w:tcW w:w="3019" w:type="dxa"/>
          </w:tcPr>
          <w:p w14:paraId="09B3B04A" w14:textId="77777777" w:rsidR="00D248C3" w:rsidRDefault="00D248C3" w:rsidP="00C50D7F">
            <w:pPr>
              <w:rPr>
                <w:sz w:val="24"/>
                <w:szCs w:val="24"/>
              </w:rPr>
            </w:pPr>
            <w:r>
              <w:rPr>
                <w:sz w:val="24"/>
                <w:szCs w:val="24"/>
              </w:rPr>
              <w:t>LEDs</w:t>
            </w:r>
          </w:p>
        </w:tc>
        <w:tc>
          <w:tcPr>
            <w:tcW w:w="5191" w:type="dxa"/>
          </w:tcPr>
          <w:p w14:paraId="4D7EAE38" w14:textId="77777777" w:rsidR="00D248C3" w:rsidRDefault="00D248C3" w:rsidP="00C50D7F">
            <w:pPr>
              <w:rPr>
                <w:sz w:val="24"/>
                <w:szCs w:val="24"/>
              </w:rPr>
            </w:pPr>
            <w:r>
              <w:rPr>
                <w:sz w:val="24"/>
                <w:szCs w:val="24"/>
              </w:rPr>
              <w:t>All off</w:t>
            </w:r>
          </w:p>
        </w:tc>
      </w:tr>
      <w:tr w:rsidR="00D248C3" w14:paraId="497D2E08" w14:textId="77777777" w:rsidTr="00C50D7F">
        <w:tc>
          <w:tcPr>
            <w:tcW w:w="3019" w:type="dxa"/>
          </w:tcPr>
          <w:p w14:paraId="4BFFC8D2" w14:textId="77777777" w:rsidR="00D248C3" w:rsidRDefault="00D248C3" w:rsidP="00C50D7F">
            <w:pPr>
              <w:rPr>
                <w:sz w:val="24"/>
                <w:szCs w:val="24"/>
              </w:rPr>
            </w:pPr>
            <w:r>
              <w:rPr>
                <w:sz w:val="24"/>
                <w:szCs w:val="24"/>
              </w:rPr>
              <w:t>Beep Vol.</w:t>
            </w:r>
          </w:p>
        </w:tc>
        <w:tc>
          <w:tcPr>
            <w:tcW w:w="5191" w:type="dxa"/>
          </w:tcPr>
          <w:p w14:paraId="2EC7FE8D" w14:textId="77777777" w:rsidR="00D248C3" w:rsidRDefault="00D248C3" w:rsidP="00C50D7F">
            <w:pPr>
              <w:rPr>
                <w:sz w:val="24"/>
                <w:szCs w:val="24"/>
              </w:rPr>
            </w:pPr>
            <w:r>
              <w:rPr>
                <w:sz w:val="24"/>
                <w:szCs w:val="24"/>
              </w:rPr>
              <w:t>0%</w:t>
            </w:r>
          </w:p>
        </w:tc>
      </w:tr>
      <w:tr w:rsidR="00D248C3" w14:paraId="3AEC6D69" w14:textId="77777777" w:rsidTr="00C50D7F">
        <w:tc>
          <w:tcPr>
            <w:tcW w:w="3019" w:type="dxa"/>
          </w:tcPr>
          <w:p w14:paraId="625BB555" w14:textId="77777777" w:rsidR="00D248C3" w:rsidRDefault="00D248C3" w:rsidP="00C50D7F">
            <w:pPr>
              <w:rPr>
                <w:sz w:val="24"/>
                <w:szCs w:val="24"/>
              </w:rPr>
            </w:pPr>
            <w:r>
              <w:rPr>
                <w:sz w:val="24"/>
                <w:szCs w:val="24"/>
              </w:rPr>
              <w:t xml:space="preserve">Voice </w:t>
            </w:r>
            <w:proofErr w:type="spellStart"/>
            <w:r>
              <w:rPr>
                <w:sz w:val="24"/>
                <w:szCs w:val="24"/>
              </w:rPr>
              <w:t>Cntrl</w:t>
            </w:r>
            <w:proofErr w:type="spellEnd"/>
          </w:p>
        </w:tc>
        <w:tc>
          <w:tcPr>
            <w:tcW w:w="5191" w:type="dxa"/>
          </w:tcPr>
          <w:p w14:paraId="73486235" w14:textId="77777777" w:rsidR="00D248C3" w:rsidRDefault="00D248C3" w:rsidP="00C50D7F">
            <w:pPr>
              <w:rPr>
                <w:sz w:val="24"/>
                <w:szCs w:val="24"/>
              </w:rPr>
            </w:pPr>
            <w:r>
              <w:rPr>
                <w:sz w:val="24"/>
                <w:szCs w:val="24"/>
              </w:rPr>
              <w:t>Off</w:t>
            </w:r>
          </w:p>
        </w:tc>
      </w:tr>
      <w:tr w:rsidR="00D248C3" w14:paraId="69318F5B" w14:textId="77777777" w:rsidTr="00C50D7F">
        <w:tc>
          <w:tcPr>
            <w:tcW w:w="3019" w:type="dxa"/>
          </w:tcPr>
          <w:p w14:paraId="1B2E2D30" w14:textId="77777777" w:rsidR="00D248C3" w:rsidRDefault="00D248C3" w:rsidP="00C50D7F">
            <w:pPr>
              <w:rPr>
                <w:sz w:val="24"/>
                <w:szCs w:val="24"/>
              </w:rPr>
            </w:pPr>
            <w:r>
              <w:rPr>
                <w:sz w:val="24"/>
                <w:szCs w:val="24"/>
              </w:rPr>
              <w:t>Auto Off</w:t>
            </w:r>
          </w:p>
        </w:tc>
        <w:tc>
          <w:tcPr>
            <w:tcW w:w="5191" w:type="dxa"/>
          </w:tcPr>
          <w:p w14:paraId="55884E52" w14:textId="77777777" w:rsidR="00D248C3" w:rsidRDefault="00D248C3" w:rsidP="00C50D7F">
            <w:pPr>
              <w:rPr>
                <w:sz w:val="24"/>
                <w:szCs w:val="24"/>
              </w:rPr>
            </w:pPr>
            <w:r>
              <w:rPr>
                <w:sz w:val="24"/>
                <w:szCs w:val="24"/>
              </w:rPr>
              <w:t>Not set</w:t>
            </w:r>
          </w:p>
        </w:tc>
      </w:tr>
      <w:tr w:rsidR="00D248C3" w14:paraId="13503E8D" w14:textId="77777777" w:rsidTr="00C50D7F">
        <w:tc>
          <w:tcPr>
            <w:tcW w:w="3019" w:type="dxa"/>
          </w:tcPr>
          <w:p w14:paraId="2D5581A8" w14:textId="77777777" w:rsidR="00D248C3" w:rsidRDefault="00D248C3" w:rsidP="00C50D7F">
            <w:pPr>
              <w:rPr>
                <w:sz w:val="24"/>
                <w:szCs w:val="24"/>
              </w:rPr>
            </w:pPr>
            <w:r>
              <w:rPr>
                <w:sz w:val="24"/>
                <w:szCs w:val="24"/>
              </w:rPr>
              <w:t xml:space="preserve">Back Light </w:t>
            </w:r>
          </w:p>
        </w:tc>
        <w:tc>
          <w:tcPr>
            <w:tcW w:w="5191" w:type="dxa"/>
          </w:tcPr>
          <w:p w14:paraId="445BDD94" w14:textId="77777777" w:rsidR="00D248C3" w:rsidRDefault="00D248C3" w:rsidP="00C50D7F">
            <w:pPr>
              <w:rPr>
                <w:sz w:val="24"/>
                <w:szCs w:val="24"/>
              </w:rPr>
            </w:pPr>
            <w:r>
              <w:rPr>
                <w:sz w:val="24"/>
                <w:szCs w:val="24"/>
              </w:rPr>
              <w:t>10%</w:t>
            </w:r>
          </w:p>
        </w:tc>
      </w:tr>
      <w:tr w:rsidR="00D248C3" w14:paraId="0EA165C4" w14:textId="77777777" w:rsidTr="00C50D7F">
        <w:tc>
          <w:tcPr>
            <w:tcW w:w="3019" w:type="dxa"/>
          </w:tcPr>
          <w:p w14:paraId="087C5B27" w14:textId="77777777" w:rsidR="00D248C3" w:rsidRDefault="00D248C3" w:rsidP="00C50D7F">
            <w:pPr>
              <w:rPr>
                <w:sz w:val="24"/>
                <w:szCs w:val="24"/>
              </w:rPr>
            </w:pPr>
            <w:r>
              <w:rPr>
                <w:sz w:val="24"/>
                <w:szCs w:val="24"/>
              </w:rPr>
              <w:t>Quick Cap.</w:t>
            </w:r>
          </w:p>
        </w:tc>
        <w:tc>
          <w:tcPr>
            <w:tcW w:w="5191" w:type="dxa"/>
          </w:tcPr>
          <w:p w14:paraId="25C195ED" w14:textId="77777777" w:rsidR="00D248C3" w:rsidRDefault="00D248C3" w:rsidP="00C50D7F">
            <w:pPr>
              <w:rPr>
                <w:sz w:val="24"/>
                <w:szCs w:val="24"/>
              </w:rPr>
            </w:pPr>
            <w:r>
              <w:rPr>
                <w:sz w:val="24"/>
                <w:szCs w:val="24"/>
              </w:rPr>
              <w:t>On</w:t>
            </w:r>
          </w:p>
        </w:tc>
      </w:tr>
      <w:tr w:rsidR="00D248C3" w14:paraId="5626F228" w14:textId="77777777" w:rsidTr="00C50D7F">
        <w:tc>
          <w:tcPr>
            <w:tcW w:w="3019" w:type="dxa"/>
          </w:tcPr>
          <w:p w14:paraId="60C9BA50" w14:textId="77777777" w:rsidR="00D248C3" w:rsidRDefault="00D248C3" w:rsidP="00C50D7F">
            <w:pPr>
              <w:rPr>
                <w:sz w:val="24"/>
                <w:szCs w:val="24"/>
              </w:rPr>
            </w:pPr>
            <w:r>
              <w:rPr>
                <w:sz w:val="24"/>
                <w:szCs w:val="24"/>
              </w:rPr>
              <w:t>LCD Off</w:t>
            </w:r>
          </w:p>
        </w:tc>
        <w:tc>
          <w:tcPr>
            <w:tcW w:w="5191" w:type="dxa"/>
          </w:tcPr>
          <w:p w14:paraId="35FD6C0D" w14:textId="77777777" w:rsidR="00D248C3" w:rsidRDefault="00D248C3" w:rsidP="00C50D7F">
            <w:pPr>
              <w:rPr>
                <w:sz w:val="24"/>
                <w:szCs w:val="24"/>
              </w:rPr>
            </w:pPr>
            <w:r>
              <w:rPr>
                <w:sz w:val="24"/>
                <w:szCs w:val="24"/>
              </w:rPr>
              <w:t>1 min</w:t>
            </w:r>
          </w:p>
        </w:tc>
      </w:tr>
      <w:tr w:rsidR="00D248C3" w14:paraId="782F39C8" w14:textId="77777777" w:rsidTr="00C50D7F">
        <w:tc>
          <w:tcPr>
            <w:tcW w:w="3019" w:type="dxa"/>
          </w:tcPr>
          <w:p w14:paraId="2F24D4A7" w14:textId="77777777" w:rsidR="00D248C3" w:rsidRDefault="00D248C3" w:rsidP="00C50D7F">
            <w:pPr>
              <w:rPr>
                <w:sz w:val="24"/>
                <w:szCs w:val="24"/>
              </w:rPr>
            </w:pPr>
            <w:r>
              <w:rPr>
                <w:sz w:val="24"/>
                <w:szCs w:val="24"/>
              </w:rPr>
              <w:t>Orient Lock</w:t>
            </w:r>
          </w:p>
        </w:tc>
        <w:tc>
          <w:tcPr>
            <w:tcW w:w="5191" w:type="dxa"/>
          </w:tcPr>
          <w:p w14:paraId="32FEE8A1" w14:textId="77777777" w:rsidR="00D248C3" w:rsidRDefault="00D248C3" w:rsidP="00C50D7F">
            <w:pPr>
              <w:rPr>
                <w:sz w:val="24"/>
                <w:szCs w:val="24"/>
              </w:rPr>
            </w:pPr>
            <w:r>
              <w:rPr>
                <w:sz w:val="24"/>
                <w:szCs w:val="24"/>
              </w:rPr>
              <w:t>Landscape up</w:t>
            </w:r>
          </w:p>
        </w:tc>
      </w:tr>
      <w:tr w:rsidR="00D248C3" w14:paraId="3E2B7020" w14:textId="77777777" w:rsidTr="00C50D7F">
        <w:tc>
          <w:tcPr>
            <w:tcW w:w="3019" w:type="dxa"/>
          </w:tcPr>
          <w:p w14:paraId="46C8B0EE" w14:textId="77777777" w:rsidR="00D248C3" w:rsidRDefault="00D248C3" w:rsidP="00C50D7F">
            <w:pPr>
              <w:rPr>
                <w:sz w:val="24"/>
                <w:szCs w:val="24"/>
              </w:rPr>
            </w:pPr>
            <w:r>
              <w:rPr>
                <w:sz w:val="24"/>
                <w:szCs w:val="24"/>
              </w:rPr>
              <w:t>Start Capture Settings</w:t>
            </w:r>
          </w:p>
        </w:tc>
        <w:tc>
          <w:tcPr>
            <w:tcW w:w="5191" w:type="dxa"/>
          </w:tcPr>
          <w:p w14:paraId="1C387D4B" w14:textId="77777777" w:rsidR="00D248C3" w:rsidRDefault="00D248C3" w:rsidP="00C50D7F">
            <w:pPr>
              <w:rPr>
                <w:sz w:val="24"/>
                <w:szCs w:val="24"/>
              </w:rPr>
            </w:pPr>
            <w:r>
              <w:rPr>
                <w:sz w:val="24"/>
                <w:szCs w:val="24"/>
              </w:rPr>
              <w:t>All off</w:t>
            </w:r>
          </w:p>
        </w:tc>
      </w:tr>
      <w:tr w:rsidR="00D248C3" w14:paraId="64BB30D7" w14:textId="77777777" w:rsidTr="00C50D7F">
        <w:tc>
          <w:tcPr>
            <w:tcW w:w="3019" w:type="dxa"/>
          </w:tcPr>
          <w:p w14:paraId="23795936" w14:textId="77777777" w:rsidR="00D248C3" w:rsidRDefault="00D248C3" w:rsidP="00C50D7F">
            <w:pPr>
              <w:rPr>
                <w:sz w:val="24"/>
                <w:szCs w:val="24"/>
              </w:rPr>
            </w:pPr>
            <w:r>
              <w:rPr>
                <w:sz w:val="24"/>
                <w:szCs w:val="24"/>
              </w:rPr>
              <w:t>Motion Trigger Settings</w:t>
            </w:r>
          </w:p>
        </w:tc>
        <w:tc>
          <w:tcPr>
            <w:tcW w:w="5191" w:type="dxa"/>
          </w:tcPr>
          <w:p w14:paraId="01604171" w14:textId="77777777" w:rsidR="00D248C3" w:rsidRDefault="00D248C3" w:rsidP="00C50D7F">
            <w:pPr>
              <w:rPr>
                <w:sz w:val="24"/>
                <w:szCs w:val="24"/>
              </w:rPr>
            </w:pPr>
            <w:r>
              <w:rPr>
                <w:sz w:val="24"/>
                <w:szCs w:val="24"/>
              </w:rPr>
              <w:t>All off</w:t>
            </w:r>
          </w:p>
        </w:tc>
      </w:tr>
      <w:tr w:rsidR="00D248C3" w14:paraId="430655DC" w14:textId="77777777" w:rsidTr="00C50D7F">
        <w:tc>
          <w:tcPr>
            <w:tcW w:w="3019" w:type="dxa"/>
          </w:tcPr>
          <w:p w14:paraId="7C4D890F" w14:textId="77777777" w:rsidR="00D248C3" w:rsidRDefault="00D248C3" w:rsidP="00C50D7F">
            <w:pPr>
              <w:rPr>
                <w:sz w:val="24"/>
                <w:szCs w:val="24"/>
              </w:rPr>
            </w:pPr>
            <w:r>
              <w:rPr>
                <w:sz w:val="24"/>
                <w:szCs w:val="24"/>
              </w:rPr>
              <w:t xml:space="preserve">Speed Trigger Settings </w:t>
            </w:r>
          </w:p>
        </w:tc>
        <w:tc>
          <w:tcPr>
            <w:tcW w:w="5191" w:type="dxa"/>
          </w:tcPr>
          <w:p w14:paraId="459011C4" w14:textId="77777777" w:rsidR="00D248C3" w:rsidRDefault="00D248C3" w:rsidP="00C50D7F">
            <w:pPr>
              <w:rPr>
                <w:sz w:val="24"/>
                <w:szCs w:val="24"/>
              </w:rPr>
            </w:pPr>
            <w:r>
              <w:rPr>
                <w:sz w:val="24"/>
                <w:szCs w:val="24"/>
              </w:rPr>
              <w:t>All off</w:t>
            </w:r>
          </w:p>
        </w:tc>
      </w:tr>
      <w:tr w:rsidR="00D248C3" w14:paraId="7BB32604" w14:textId="77777777" w:rsidTr="00C50D7F">
        <w:tc>
          <w:tcPr>
            <w:tcW w:w="3019" w:type="dxa"/>
          </w:tcPr>
          <w:p w14:paraId="6518A19A" w14:textId="77777777" w:rsidR="00D248C3" w:rsidRDefault="00D248C3" w:rsidP="00C50D7F">
            <w:pPr>
              <w:rPr>
                <w:sz w:val="24"/>
                <w:szCs w:val="24"/>
              </w:rPr>
            </w:pPr>
            <w:r>
              <w:rPr>
                <w:sz w:val="24"/>
                <w:szCs w:val="24"/>
              </w:rPr>
              <w:t>Sound Trigger Settings</w:t>
            </w:r>
          </w:p>
        </w:tc>
        <w:tc>
          <w:tcPr>
            <w:tcW w:w="5191" w:type="dxa"/>
          </w:tcPr>
          <w:p w14:paraId="7CFC7220" w14:textId="77777777" w:rsidR="00D248C3" w:rsidRDefault="00D248C3" w:rsidP="00C50D7F">
            <w:pPr>
              <w:rPr>
                <w:sz w:val="24"/>
                <w:szCs w:val="24"/>
              </w:rPr>
            </w:pPr>
            <w:r>
              <w:rPr>
                <w:sz w:val="24"/>
                <w:szCs w:val="24"/>
              </w:rPr>
              <w:t>All off</w:t>
            </w:r>
          </w:p>
        </w:tc>
      </w:tr>
      <w:tr w:rsidR="00D248C3" w14:paraId="5893ADD4" w14:textId="77777777" w:rsidTr="00C50D7F">
        <w:tc>
          <w:tcPr>
            <w:tcW w:w="3019" w:type="dxa"/>
          </w:tcPr>
          <w:p w14:paraId="22C652FA" w14:textId="77777777" w:rsidR="00D248C3" w:rsidRDefault="00D248C3" w:rsidP="00C50D7F">
            <w:pPr>
              <w:rPr>
                <w:sz w:val="24"/>
                <w:szCs w:val="24"/>
              </w:rPr>
            </w:pPr>
            <w:r>
              <w:rPr>
                <w:sz w:val="24"/>
                <w:szCs w:val="24"/>
              </w:rPr>
              <w:t xml:space="preserve">Metadata Features Settings </w:t>
            </w:r>
          </w:p>
        </w:tc>
        <w:tc>
          <w:tcPr>
            <w:tcW w:w="5191" w:type="dxa"/>
          </w:tcPr>
          <w:p w14:paraId="2D6A0D79" w14:textId="77777777" w:rsidR="00D248C3" w:rsidRDefault="00D248C3" w:rsidP="00C50D7F">
            <w:pPr>
              <w:keepNext/>
              <w:rPr>
                <w:sz w:val="24"/>
                <w:szCs w:val="24"/>
              </w:rPr>
            </w:pPr>
            <w:r>
              <w:rPr>
                <w:sz w:val="24"/>
                <w:szCs w:val="24"/>
              </w:rPr>
              <w:t>Original</w:t>
            </w:r>
          </w:p>
        </w:tc>
      </w:tr>
    </w:tbl>
    <w:p w14:paraId="348073CF" w14:textId="77777777" w:rsidR="00D248C3" w:rsidRDefault="00D248C3" w:rsidP="00D248C3"/>
    <w:p w14:paraId="183CCB83" w14:textId="46B0CCAF" w:rsidR="00463AA7" w:rsidRDefault="00463AA7"/>
    <w:sectPr w:rsidR="00463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26156"/>
    <w:multiLevelType w:val="multilevel"/>
    <w:tmpl w:val="E006F718"/>
    <w:lvl w:ilvl="0">
      <w:start w:val="1"/>
      <w:numFmt w:val="decimal"/>
      <w:lvlText w:val="%1."/>
      <w:lvlJc w:val="left"/>
      <w:pPr>
        <w:ind w:left="360" w:hanging="360"/>
      </w:pPr>
      <w:rPr>
        <w:rFonts w:asciiTheme="minorHAnsi" w:eastAsiaTheme="minorHAnsi" w:hAnsiTheme="minorHAnsi" w:cstheme="minorHAnsi"/>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967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F6D"/>
    <w:rsid w:val="0000407F"/>
    <w:rsid w:val="00013F0E"/>
    <w:rsid w:val="00043FF0"/>
    <w:rsid w:val="00047BE8"/>
    <w:rsid w:val="00066227"/>
    <w:rsid w:val="00080EEF"/>
    <w:rsid w:val="00096D9E"/>
    <w:rsid w:val="000A555F"/>
    <w:rsid w:val="000C3A0B"/>
    <w:rsid w:val="00113533"/>
    <w:rsid w:val="00117EAE"/>
    <w:rsid w:val="00123BDE"/>
    <w:rsid w:val="00136AA9"/>
    <w:rsid w:val="00170E56"/>
    <w:rsid w:val="0018200D"/>
    <w:rsid w:val="00192230"/>
    <w:rsid w:val="001D1C25"/>
    <w:rsid w:val="001F0D3A"/>
    <w:rsid w:val="00235CAA"/>
    <w:rsid w:val="00251B82"/>
    <w:rsid w:val="002A751D"/>
    <w:rsid w:val="002C4BB4"/>
    <w:rsid w:val="002F40EB"/>
    <w:rsid w:val="00306BDC"/>
    <w:rsid w:val="00325B65"/>
    <w:rsid w:val="0035478F"/>
    <w:rsid w:val="00355989"/>
    <w:rsid w:val="003F398B"/>
    <w:rsid w:val="0044140D"/>
    <w:rsid w:val="00460542"/>
    <w:rsid w:val="00463AA7"/>
    <w:rsid w:val="00465EE5"/>
    <w:rsid w:val="0046631B"/>
    <w:rsid w:val="00474CFB"/>
    <w:rsid w:val="00492E2B"/>
    <w:rsid w:val="004A4BEB"/>
    <w:rsid w:val="004A71F5"/>
    <w:rsid w:val="004D565B"/>
    <w:rsid w:val="004E61FA"/>
    <w:rsid w:val="005047FE"/>
    <w:rsid w:val="0050726F"/>
    <w:rsid w:val="005128A0"/>
    <w:rsid w:val="00517737"/>
    <w:rsid w:val="0052527A"/>
    <w:rsid w:val="00530D72"/>
    <w:rsid w:val="00550AEF"/>
    <w:rsid w:val="005B4FB1"/>
    <w:rsid w:val="005E4B80"/>
    <w:rsid w:val="006265D7"/>
    <w:rsid w:val="00641F06"/>
    <w:rsid w:val="00650096"/>
    <w:rsid w:val="006A36C6"/>
    <w:rsid w:val="006C03B1"/>
    <w:rsid w:val="006D0A5A"/>
    <w:rsid w:val="0070252D"/>
    <w:rsid w:val="00721139"/>
    <w:rsid w:val="00721FF6"/>
    <w:rsid w:val="007930B0"/>
    <w:rsid w:val="00796880"/>
    <w:rsid w:val="007B7A1C"/>
    <w:rsid w:val="007D684E"/>
    <w:rsid w:val="00800ED1"/>
    <w:rsid w:val="008428DF"/>
    <w:rsid w:val="00847472"/>
    <w:rsid w:val="008627B5"/>
    <w:rsid w:val="0088415F"/>
    <w:rsid w:val="0088522D"/>
    <w:rsid w:val="00890608"/>
    <w:rsid w:val="008B389A"/>
    <w:rsid w:val="008C2676"/>
    <w:rsid w:val="008D3A7C"/>
    <w:rsid w:val="00936117"/>
    <w:rsid w:val="00941798"/>
    <w:rsid w:val="00953D71"/>
    <w:rsid w:val="009822AF"/>
    <w:rsid w:val="009B3AE2"/>
    <w:rsid w:val="009C2C8A"/>
    <w:rsid w:val="009C41F6"/>
    <w:rsid w:val="009D35E1"/>
    <w:rsid w:val="009D61F4"/>
    <w:rsid w:val="00A00F1D"/>
    <w:rsid w:val="00A1072C"/>
    <w:rsid w:val="00A10F75"/>
    <w:rsid w:val="00A17DE9"/>
    <w:rsid w:val="00A24381"/>
    <w:rsid w:val="00A24CF1"/>
    <w:rsid w:val="00A41469"/>
    <w:rsid w:val="00A53158"/>
    <w:rsid w:val="00A67855"/>
    <w:rsid w:val="00A76F00"/>
    <w:rsid w:val="00A8263A"/>
    <w:rsid w:val="00A86D5A"/>
    <w:rsid w:val="00A91EF2"/>
    <w:rsid w:val="00AA62DE"/>
    <w:rsid w:val="00AB3FE2"/>
    <w:rsid w:val="00B50950"/>
    <w:rsid w:val="00B602C6"/>
    <w:rsid w:val="00B936F5"/>
    <w:rsid w:val="00B95F6D"/>
    <w:rsid w:val="00B97CCD"/>
    <w:rsid w:val="00BA3861"/>
    <w:rsid w:val="00BB7B5C"/>
    <w:rsid w:val="00BC5FF1"/>
    <w:rsid w:val="00C14D88"/>
    <w:rsid w:val="00C1732F"/>
    <w:rsid w:val="00C27E56"/>
    <w:rsid w:val="00C41B71"/>
    <w:rsid w:val="00C54607"/>
    <w:rsid w:val="00C61F02"/>
    <w:rsid w:val="00C72040"/>
    <w:rsid w:val="00C8396B"/>
    <w:rsid w:val="00CB6B78"/>
    <w:rsid w:val="00CD1743"/>
    <w:rsid w:val="00CD723F"/>
    <w:rsid w:val="00CF1626"/>
    <w:rsid w:val="00CF3884"/>
    <w:rsid w:val="00D0266E"/>
    <w:rsid w:val="00D1519B"/>
    <w:rsid w:val="00D248C3"/>
    <w:rsid w:val="00D342FF"/>
    <w:rsid w:val="00D36A6D"/>
    <w:rsid w:val="00D5015B"/>
    <w:rsid w:val="00D5477B"/>
    <w:rsid w:val="00D83988"/>
    <w:rsid w:val="00D90247"/>
    <w:rsid w:val="00D951B0"/>
    <w:rsid w:val="00D95BD4"/>
    <w:rsid w:val="00DE31E8"/>
    <w:rsid w:val="00E603A6"/>
    <w:rsid w:val="00E62502"/>
    <w:rsid w:val="00E85948"/>
    <w:rsid w:val="00E969F4"/>
    <w:rsid w:val="00E97570"/>
    <w:rsid w:val="00EB24E7"/>
    <w:rsid w:val="00EB4D19"/>
    <w:rsid w:val="00ED43A6"/>
    <w:rsid w:val="00EE7449"/>
    <w:rsid w:val="00EE7728"/>
    <w:rsid w:val="00F122E6"/>
    <w:rsid w:val="00F17107"/>
    <w:rsid w:val="00F23CAD"/>
    <w:rsid w:val="00F27A39"/>
    <w:rsid w:val="00F47D32"/>
    <w:rsid w:val="00F76281"/>
    <w:rsid w:val="00F875BD"/>
    <w:rsid w:val="00F96E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24C6"/>
  <w15:chartTrackingRefBased/>
  <w15:docId w15:val="{261EBCB5-60AA-0B48-92AC-BBEF100E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F6D"/>
    <w:pPr>
      <w:spacing w:after="160" w:line="259" w:lineRule="auto"/>
      <w:ind w:left="720"/>
      <w:contextualSpacing/>
    </w:pPr>
    <w:rPr>
      <w:sz w:val="22"/>
      <w:szCs w:val="22"/>
    </w:rPr>
  </w:style>
  <w:style w:type="paragraph" w:styleId="Caption">
    <w:name w:val="caption"/>
    <w:basedOn w:val="Normal"/>
    <w:next w:val="Normal"/>
    <w:uiPriority w:val="35"/>
    <w:unhideWhenUsed/>
    <w:qFormat/>
    <w:rsid w:val="00B95F6D"/>
    <w:pPr>
      <w:spacing w:after="200"/>
    </w:pPr>
    <w:rPr>
      <w:i/>
      <w:iCs/>
      <w:color w:val="44546A" w:themeColor="text2"/>
      <w:sz w:val="18"/>
      <w:szCs w:val="18"/>
    </w:rPr>
  </w:style>
  <w:style w:type="paragraph" w:styleId="Bibliography">
    <w:name w:val="Bibliography"/>
    <w:basedOn w:val="Normal"/>
    <w:next w:val="Normal"/>
    <w:uiPriority w:val="37"/>
    <w:unhideWhenUsed/>
    <w:rsid w:val="00013F0E"/>
    <w:pPr>
      <w:spacing w:after="240"/>
      <w:ind w:left="720" w:hanging="720"/>
    </w:pPr>
  </w:style>
  <w:style w:type="table" w:styleId="TableGrid">
    <w:name w:val="Table Grid"/>
    <w:basedOn w:val="TableNormal"/>
    <w:uiPriority w:val="39"/>
    <w:rsid w:val="00D248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40D"/>
  </w:style>
  <w:style w:type="paragraph" w:styleId="BalloonText">
    <w:name w:val="Balloon Text"/>
    <w:basedOn w:val="Normal"/>
    <w:link w:val="BalloonTextChar"/>
    <w:uiPriority w:val="99"/>
    <w:semiHidden/>
    <w:unhideWhenUsed/>
    <w:rsid w:val="00941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83856">
      <w:bodyDiv w:val="1"/>
      <w:marLeft w:val="0"/>
      <w:marRight w:val="0"/>
      <w:marTop w:val="0"/>
      <w:marBottom w:val="0"/>
      <w:divBdr>
        <w:top w:val="none" w:sz="0" w:space="0" w:color="auto"/>
        <w:left w:val="none" w:sz="0" w:space="0" w:color="auto"/>
        <w:bottom w:val="none" w:sz="0" w:space="0" w:color="auto"/>
        <w:right w:val="none" w:sz="0" w:space="0" w:color="auto"/>
      </w:divBdr>
      <w:divsChild>
        <w:div w:id="1029988089">
          <w:marLeft w:val="0"/>
          <w:marRight w:val="0"/>
          <w:marTop w:val="0"/>
          <w:marBottom w:val="0"/>
          <w:divBdr>
            <w:top w:val="none" w:sz="0" w:space="0" w:color="auto"/>
            <w:left w:val="none" w:sz="0" w:space="0" w:color="auto"/>
            <w:bottom w:val="none" w:sz="0" w:space="0" w:color="auto"/>
            <w:right w:val="none" w:sz="0" w:space="0" w:color="auto"/>
          </w:divBdr>
          <w:divsChild>
            <w:div w:id="1981382433">
              <w:marLeft w:val="0"/>
              <w:marRight w:val="0"/>
              <w:marTop w:val="0"/>
              <w:marBottom w:val="0"/>
              <w:divBdr>
                <w:top w:val="none" w:sz="0" w:space="0" w:color="auto"/>
                <w:left w:val="none" w:sz="0" w:space="0" w:color="auto"/>
                <w:bottom w:val="none" w:sz="0" w:space="0" w:color="auto"/>
                <w:right w:val="none" w:sz="0" w:space="0" w:color="auto"/>
              </w:divBdr>
              <w:divsChild>
                <w:div w:id="1429347239">
                  <w:marLeft w:val="0"/>
                  <w:marRight w:val="0"/>
                  <w:marTop w:val="0"/>
                  <w:marBottom w:val="0"/>
                  <w:divBdr>
                    <w:top w:val="none" w:sz="0" w:space="0" w:color="auto"/>
                    <w:left w:val="none" w:sz="0" w:space="0" w:color="auto"/>
                    <w:bottom w:val="none" w:sz="0" w:space="0" w:color="auto"/>
                    <w:right w:val="none" w:sz="0" w:space="0" w:color="auto"/>
                  </w:divBdr>
                  <w:divsChild>
                    <w:div w:id="1856535756">
                      <w:marLeft w:val="0"/>
                      <w:marRight w:val="0"/>
                      <w:marTop w:val="60"/>
                      <w:marBottom w:val="300"/>
                      <w:divBdr>
                        <w:top w:val="none" w:sz="0" w:space="0" w:color="auto"/>
                        <w:left w:val="none" w:sz="0" w:space="0" w:color="auto"/>
                        <w:bottom w:val="none" w:sz="0" w:space="0" w:color="auto"/>
                        <w:right w:val="none" w:sz="0" w:space="0" w:color="auto"/>
                      </w:divBdr>
                      <w:divsChild>
                        <w:div w:id="2097700770">
                          <w:marLeft w:val="0"/>
                          <w:marRight w:val="240"/>
                          <w:marTop w:val="0"/>
                          <w:marBottom w:val="0"/>
                          <w:divBdr>
                            <w:top w:val="none" w:sz="0" w:space="0" w:color="auto"/>
                            <w:left w:val="none" w:sz="0" w:space="0" w:color="auto"/>
                            <w:bottom w:val="none" w:sz="0" w:space="0" w:color="auto"/>
                            <w:right w:val="none" w:sz="0" w:space="0" w:color="auto"/>
                          </w:divBdr>
                          <w:divsChild>
                            <w:div w:id="1499996499">
                              <w:marLeft w:val="0"/>
                              <w:marRight w:val="0"/>
                              <w:marTop w:val="0"/>
                              <w:marBottom w:val="0"/>
                              <w:divBdr>
                                <w:top w:val="none" w:sz="0" w:space="0" w:color="auto"/>
                                <w:left w:val="none" w:sz="0" w:space="0" w:color="auto"/>
                                <w:bottom w:val="none" w:sz="0" w:space="0" w:color="auto"/>
                                <w:right w:val="none" w:sz="0" w:space="0" w:color="auto"/>
                              </w:divBdr>
                              <w:divsChild>
                                <w:div w:id="63988685">
                                  <w:marLeft w:val="0"/>
                                  <w:marRight w:val="0"/>
                                  <w:marTop w:val="0"/>
                                  <w:marBottom w:val="0"/>
                                  <w:divBdr>
                                    <w:top w:val="none" w:sz="0" w:space="0" w:color="auto"/>
                                    <w:left w:val="none" w:sz="0" w:space="0" w:color="auto"/>
                                    <w:bottom w:val="none" w:sz="0" w:space="0" w:color="auto"/>
                                    <w:right w:val="none" w:sz="0" w:space="0" w:color="auto"/>
                                  </w:divBdr>
                                  <w:divsChild>
                                    <w:div w:id="1277366293">
                                      <w:marLeft w:val="0"/>
                                      <w:marRight w:val="0"/>
                                      <w:marTop w:val="0"/>
                                      <w:marBottom w:val="0"/>
                                      <w:divBdr>
                                        <w:top w:val="none" w:sz="0" w:space="0" w:color="auto"/>
                                        <w:left w:val="none" w:sz="0" w:space="0" w:color="auto"/>
                                        <w:bottom w:val="none" w:sz="0" w:space="0" w:color="auto"/>
                                        <w:right w:val="none" w:sz="0" w:space="0" w:color="auto"/>
                                      </w:divBdr>
                                      <w:divsChild>
                                        <w:div w:id="1463621138">
                                          <w:marLeft w:val="0"/>
                                          <w:marRight w:val="0"/>
                                          <w:marTop w:val="0"/>
                                          <w:marBottom w:val="0"/>
                                          <w:divBdr>
                                            <w:top w:val="none" w:sz="0" w:space="0" w:color="auto"/>
                                            <w:left w:val="none" w:sz="0" w:space="0" w:color="auto"/>
                                            <w:bottom w:val="none" w:sz="0" w:space="0" w:color="auto"/>
                                            <w:right w:val="none" w:sz="0" w:space="0" w:color="auto"/>
                                          </w:divBdr>
                                          <w:divsChild>
                                            <w:div w:id="1745100674">
                                              <w:marLeft w:val="0"/>
                                              <w:marRight w:val="0"/>
                                              <w:marTop w:val="0"/>
                                              <w:marBottom w:val="0"/>
                                              <w:divBdr>
                                                <w:top w:val="none" w:sz="0" w:space="0" w:color="auto"/>
                                                <w:left w:val="none" w:sz="0" w:space="0" w:color="auto"/>
                                                <w:bottom w:val="none" w:sz="0" w:space="0" w:color="auto"/>
                                                <w:right w:val="none" w:sz="0" w:space="0" w:color="auto"/>
                                              </w:divBdr>
                                              <w:divsChild>
                                                <w:div w:id="3239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057314">
          <w:marLeft w:val="0"/>
          <w:marRight w:val="0"/>
          <w:marTop w:val="0"/>
          <w:marBottom w:val="0"/>
          <w:divBdr>
            <w:top w:val="none" w:sz="0" w:space="0" w:color="auto"/>
            <w:left w:val="none" w:sz="0" w:space="0" w:color="auto"/>
            <w:bottom w:val="none" w:sz="0" w:space="0" w:color="auto"/>
            <w:right w:val="none" w:sz="0" w:space="0" w:color="auto"/>
          </w:divBdr>
          <w:divsChild>
            <w:div w:id="358434609">
              <w:marLeft w:val="0"/>
              <w:marRight w:val="0"/>
              <w:marTop w:val="0"/>
              <w:marBottom w:val="0"/>
              <w:divBdr>
                <w:top w:val="none" w:sz="0" w:space="0" w:color="auto"/>
                <w:left w:val="none" w:sz="0" w:space="0" w:color="auto"/>
                <w:bottom w:val="none" w:sz="0" w:space="0" w:color="auto"/>
                <w:right w:val="none" w:sz="0" w:space="0" w:color="auto"/>
              </w:divBdr>
              <w:divsChild>
                <w:div w:id="1476097259">
                  <w:marLeft w:val="0"/>
                  <w:marRight w:val="0"/>
                  <w:marTop w:val="0"/>
                  <w:marBottom w:val="0"/>
                  <w:divBdr>
                    <w:top w:val="none" w:sz="0" w:space="0" w:color="auto"/>
                    <w:left w:val="none" w:sz="0" w:space="0" w:color="auto"/>
                    <w:bottom w:val="none" w:sz="0" w:space="0" w:color="auto"/>
                    <w:right w:val="none" w:sz="0" w:space="0" w:color="auto"/>
                  </w:divBdr>
                  <w:divsChild>
                    <w:div w:id="1097554566">
                      <w:marLeft w:val="0"/>
                      <w:marRight w:val="0"/>
                      <w:marTop w:val="0"/>
                      <w:marBottom w:val="0"/>
                      <w:divBdr>
                        <w:top w:val="none" w:sz="0" w:space="0" w:color="auto"/>
                        <w:left w:val="none" w:sz="0" w:space="0" w:color="auto"/>
                        <w:bottom w:val="none" w:sz="0" w:space="0" w:color="auto"/>
                        <w:right w:val="none" w:sz="0" w:space="0" w:color="auto"/>
                      </w:divBdr>
                      <w:divsChild>
                        <w:div w:id="1300645671">
                          <w:marLeft w:val="0"/>
                          <w:marRight w:val="0"/>
                          <w:marTop w:val="0"/>
                          <w:marBottom w:val="0"/>
                          <w:divBdr>
                            <w:top w:val="none" w:sz="0" w:space="0" w:color="auto"/>
                            <w:left w:val="none" w:sz="0" w:space="0" w:color="auto"/>
                            <w:bottom w:val="none" w:sz="0" w:space="0" w:color="auto"/>
                            <w:right w:val="none" w:sz="0" w:space="0" w:color="auto"/>
                          </w:divBdr>
                          <w:divsChild>
                            <w:div w:id="777721619">
                              <w:marLeft w:val="0"/>
                              <w:marRight w:val="0"/>
                              <w:marTop w:val="0"/>
                              <w:marBottom w:val="0"/>
                              <w:divBdr>
                                <w:top w:val="none" w:sz="0" w:space="0" w:color="auto"/>
                                <w:left w:val="none" w:sz="0" w:space="0" w:color="auto"/>
                                <w:bottom w:val="none" w:sz="0" w:space="0" w:color="auto"/>
                                <w:right w:val="none" w:sz="0" w:space="0" w:color="auto"/>
                              </w:divBdr>
                              <w:divsChild>
                                <w:div w:id="889995330">
                                  <w:marLeft w:val="0"/>
                                  <w:marRight w:val="0"/>
                                  <w:marTop w:val="0"/>
                                  <w:marBottom w:val="0"/>
                                  <w:divBdr>
                                    <w:top w:val="none" w:sz="0" w:space="0" w:color="auto"/>
                                    <w:left w:val="none" w:sz="0" w:space="0" w:color="auto"/>
                                    <w:bottom w:val="none" w:sz="0" w:space="0" w:color="auto"/>
                                    <w:right w:val="none" w:sz="0" w:space="0" w:color="auto"/>
                                  </w:divBdr>
                                  <w:divsChild>
                                    <w:div w:id="1380982337">
                                      <w:marLeft w:val="0"/>
                                      <w:marRight w:val="0"/>
                                      <w:marTop w:val="0"/>
                                      <w:marBottom w:val="0"/>
                                      <w:divBdr>
                                        <w:top w:val="none" w:sz="0" w:space="0" w:color="auto"/>
                                        <w:left w:val="none" w:sz="0" w:space="0" w:color="auto"/>
                                        <w:bottom w:val="none" w:sz="0" w:space="0" w:color="auto"/>
                                        <w:right w:val="none" w:sz="0" w:space="0" w:color="auto"/>
                                      </w:divBdr>
                                      <w:divsChild>
                                        <w:div w:id="367923053">
                                          <w:marLeft w:val="0"/>
                                          <w:marRight w:val="0"/>
                                          <w:marTop w:val="0"/>
                                          <w:marBottom w:val="0"/>
                                          <w:divBdr>
                                            <w:top w:val="none" w:sz="0" w:space="0" w:color="auto"/>
                                            <w:left w:val="none" w:sz="0" w:space="0" w:color="auto"/>
                                            <w:bottom w:val="none" w:sz="0" w:space="0" w:color="auto"/>
                                            <w:right w:val="none" w:sz="0" w:space="0" w:color="auto"/>
                                          </w:divBdr>
                                          <w:divsChild>
                                            <w:div w:id="316106997">
                                              <w:marLeft w:val="-1440"/>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061469">
      <w:bodyDiv w:val="1"/>
      <w:marLeft w:val="0"/>
      <w:marRight w:val="0"/>
      <w:marTop w:val="0"/>
      <w:marBottom w:val="0"/>
      <w:divBdr>
        <w:top w:val="none" w:sz="0" w:space="0" w:color="auto"/>
        <w:left w:val="none" w:sz="0" w:space="0" w:color="auto"/>
        <w:bottom w:val="none" w:sz="0" w:space="0" w:color="auto"/>
        <w:right w:val="none" w:sz="0" w:space="0" w:color="auto"/>
      </w:divBdr>
      <w:divsChild>
        <w:div w:id="830801748">
          <w:marLeft w:val="0"/>
          <w:marRight w:val="0"/>
          <w:marTop w:val="0"/>
          <w:marBottom w:val="0"/>
          <w:divBdr>
            <w:top w:val="none" w:sz="0" w:space="0" w:color="auto"/>
            <w:left w:val="none" w:sz="0" w:space="0" w:color="auto"/>
            <w:bottom w:val="none" w:sz="0" w:space="0" w:color="auto"/>
            <w:right w:val="none" w:sz="0" w:space="0" w:color="auto"/>
          </w:divBdr>
          <w:divsChild>
            <w:div w:id="1157841229">
              <w:marLeft w:val="0"/>
              <w:marRight w:val="0"/>
              <w:marTop w:val="0"/>
              <w:marBottom w:val="0"/>
              <w:divBdr>
                <w:top w:val="none" w:sz="0" w:space="0" w:color="auto"/>
                <w:left w:val="none" w:sz="0" w:space="0" w:color="auto"/>
                <w:bottom w:val="none" w:sz="0" w:space="0" w:color="auto"/>
                <w:right w:val="none" w:sz="0" w:space="0" w:color="auto"/>
              </w:divBdr>
              <w:divsChild>
                <w:div w:id="754471043">
                  <w:marLeft w:val="0"/>
                  <w:marRight w:val="0"/>
                  <w:marTop w:val="0"/>
                  <w:marBottom w:val="0"/>
                  <w:divBdr>
                    <w:top w:val="none" w:sz="0" w:space="0" w:color="auto"/>
                    <w:left w:val="none" w:sz="0" w:space="0" w:color="auto"/>
                    <w:bottom w:val="none" w:sz="0" w:space="0" w:color="auto"/>
                    <w:right w:val="none" w:sz="0" w:space="0" w:color="auto"/>
                  </w:divBdr>
                  <w:divsChild>
                    <w:div w:id="798260307">
                      <w:marLeft w:val="0"/>
                      <w:marRight w:val="0"/>
                      <w:marTop w:val="60"/>
                      <w:marBottom w:val="300"/>
                      <w:divBdr>
                        <w:top w:val="none" w:sz="0" w:space="0" w:color="auto"/>
                        <w:left w:val="none" w:sz="0" w:space="0" w:color="auto"/>
                        <w:bottom w:val="none" w:sz="0" w:space="0" w:color="auto"/>
                        <w:right w:val="none" w:sz="0" w:space="0" w:color="auto"/>
                      </w:divBdr>
                      <w:divsChild>
                        <w:div w:id="1174567375">
                          <w:marLeft w:val="0"/>
                          <w:marRight w:val="240"/>
                          <w:marTop w:val="0"/>
                          <w:marBottom w:val="0"/>
                          <w:divBdr>
                            <w:top w:val="none" w:sz="0" w:space="0" w:color="auto"/>
                            <w:left w:val="none" w:sz="0" w:space="0" w:color="auto"/>
                            <w:bottom w:val="none" w:sz="0" w:space="0" w:color="auto"/>
                            <w:right w:val="none" w:sz="0" w:space="0" w:color="auto"/>
                          </w:divBdr>
                          <w:divsChild>
                            <w:div w:id="1452505852">
                              <w:marLeft w:val="0"/>
                              <w:marRight w:val="0"/>
                              <w:marTop w:val="0"/>
                              <w:marBottom w:val="0"/>
                              <w:divBdr>
                                <w:top w:val="none" w:sz="0" w:space="0" w:color="auto"/>
                                <w:left w:val="none" w:sz="0" w:space="0" w:color="auto"/>
                                <w:bottom w:val="none" w:sz="0" w:space="0" w:color="auto"/>
                                <w:right w:val="none" w:sz="0" w:space="0" w:color="auto"/>
                              </w:divBdr>
                              <w:divsChild>
                                <w:div w:id="337737869">
                                  <w:marLeft w:val="0"/>
                                  <w:marRight w:val="0"/>
                                  <w:marTop w:val="0"/>
                                  <w:marBottom w:val="0"/>
                                  <w:divBdr>
                                    <w:top w:val="none" w:sz="0" w:space="0" w:color="auto"/>
                                    <w:left w:val="none" w:sz="0" w:space="0" w:color="auto"/>
                                    <w:bottom w:val="none" w:sz="0" w:space="0" w:color="auto"/>
                                    <w:right w:val="none" w:sz="0" w:space="0" w:color="auto"/>
                                  </w:divBdr>
                                  <w:divsChild>
                                    <w:div w:id="667172298">
                                      <w:marLeft w:val="0"/>
                                      <w:marRight w:val="0"/>
                                      <w:marTop w:val="0"/>
                                      <w:marBottom w:val="0"/>
                                      <w:divBdr>
                                        <w:top w:val="none" w:sz="0" w:space="0" w:color="auto"/>
                                        <w:left w:val="none" w:sz="0" w:space="0" w:color="auto"/>
                                        <w:bottom w:val="none" w:sz="0" w:space="0" w:color="auto"/>
                                        <w:right w:val="none" w:sz="0" w:space="0" w:color="auto"/>
                                      </w:divBdr>
                                      <w:divsChild>
                                        <w:div w:id="930238657">
                                          <w:marLeft w:val="0"/>
                                          <w:marRight w:val="0"/>
                                          <w:marTop w:val="0"/>
                                          <w:marBottom w:val="0"/>
                                          <w:divBdr>
                                            <w:top w:val="none" w:sz="0" w:space="0" w:color="auto"/>
                                            <w:left w:val="none" w:sz="0" w:space="0" w:color="auto"/>
                                            <w:bottom w:val="none" w:sz="0" w:space="0" w:color="auto"/>
                                            <w:right w:val="none" w:sz="0" w:space="0" w:color="auto"/>
                                          </w:divBdr>
                                          <w:divsChild>
                                            <w:div w:id="2032486890">
                                              <w:marLeft w:val="0"/>
                                              <w:marRight w:val="0"/>
                                              <w:marTop w:val="0"/>
                                              <w:marBottom w:val="0"/>
                                              <w:divBdr>
                                                <w:top w:val="none" w:sz="0" w:space="0" w:color="auto"/>
                                                <w:left w:val="none" w:sz="0" w:space="0" w:color="auto"/>
                                                <w:bottom w:val="none" w:sz="0" w:space="0" w:color="auto"/>
                                                <w:right w:val="none" w:sz="0" w:space="0" w:color="auto"/>
                                              </w:divBdr>
                                              <w:divsChild>
                                                <w:div w:id="7601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3709995">
          <w:marLeft w:val="0"/>
          <w:marRight w:val="0"/>
          <w:marTop w:val="0"/>
          <w:marBottom w:val="0"/>
          <w:divBdr>
            <w:top w:val="none" w:sz="0" w:space="0" w:color="auto"/>
            <w:left w:val="none" w:sz="0" w:space="0" w:color="auto"/>
            <w:bottom w:val="none" w:sz="0" w:space="0" w:color="auto"/>
            <w:right w:val="none" w:sz="0" w:space="0" w:color="auto"/>
          </w:divBdr>
          <w:divsChild>
            <w:div w:id="12658297">
              <w:marLeft w:val="0"/>
              <w:marRight w:val="0"/>
              <w:marTop w:val="0"/>
              <w:marBottom w:val="0"/>
              <w:divBdr>
                <w:top w:val="none" w:sz="0" w:space="0" w:color="auto"/>
                <w:left w:val="none" w:sz="0" w:space="0" w:color="auto"/>
                <w:bottom w:val="none" w:sz="0" w:space="0" w:color="auto"/>
                <w:right w:val="none" w:sz="0" w:space="0" w:color="auto"/>
              </w:divBdr>
              <w:divsChild>
                <w:div w:id="95028544">
                  <w:marLeft w:val="0"/>
                  <w:marRight w:val="0"/>
                  <w:marTop w:val="0"/>
                  <w:marBottom w:val="0"/>
                  <w:divBdr>
                    <w:top w:val="none" w:sz="0" w:space="0" w:color="auto"/>
                    <w:left w:val="none" w:sz="0" w:space="0" w:color="auto"/>
                    <w:bottom w:val="none" w:sz="0" w:space="0" w:color="auto"/>
                    <w:right w:val="none" w:sz="0" w:space="0" w:color="auto"/>
                  </w:divBdr>
                  <w:divsChild>
                    <w:div w:id="788160405">
                      <w:marLeft w:val="0"/>
                      <w:marRight w:val="0"/>
                      <w:marTop w:val="0"/>
                      <w:marBottom w:val="0"/>
                      <w:divBdr>
                        <w:top w:val="none" w:sz="0" w:space="0" w:color="auto"/>
                        <w:left w:val="none" w:sz="0" w:space="0" w:color="auto"/>
                        <w:bottom w:val="none" w:sz="0" w:space="0" w:color="auto"/>
                        <w:right w:val="none" w:sz="0" w:space="0" w:color="auto"/>
                      </w:divBdr>
                      <w:divsChild>
                        <w:div w:id="1101533773">
                          <w:marLeft w:val="0"/>
                          <w:marRight w:val="0"/>
                          <w:marTop w:val="0"/>
                          <w:marBottom w:val="0"/>
                          <w:divBdr>
                            <w:top w:val="none" w:sz="0" w:space="0" w:color="auto"/>
                            <w:left w:val="none" w:sz="0" w:space="0" w:color="auto"/>
                            <w:bottom w:val="none" w:sz="0" w:space="0" w:color="auto"/>
                            <w:right w:val="none" w:sz="0" w:space="0" w:color="auto"/>
                          </w:divBdr>
                          <w:divsChild>
                            <w:div w:id="1137064002">
                              <w:marLeft w:val="0"/>
                              <w:marRight w:val="0"/>
                              <w:marTop w:val="0"/>
                              <w:marBottom w:val="0"/>
                              <w:divBdr>
                                <w:top w:val="none" w:sz="0" w:space="0" w:color="auto"/>
                                <w:left w:val="none" w:sz="0" w:space="0" w:color="auto"/>
                                <w:bottom w:val="none" w:sz="0" w:space="0" w:color="auto"/>
                                <w:right w:val="none" w:sz="0" w:space="0" w:color="auto"/>
                              </w:divBdr>
                              <w:divsChild>
                                <w:div w:id="310792586">
                                  <w:marLeft w:val="0"/>
                                  <w:marRight w:val="0"/>
                                  <w:marTop w:val="0"/>
                                  <w:marBottom w:val="0"/>
                                  <w:divBdr>
                                    <w:top w:val="none" w:sz="0" w:space="0" w:color="auto"/>
                                    <w:left w:val="none" w:sz="0" w:space="0" w:color="auto"/>
                                    <w:bottom w:val="none" w:sz="0" w:space="0" w:color="auto"/>
                                    <w:right w:val="none" w:sz="0" w:space="0" w:color="auto"/>
                                  </w:divBdr>
                                  <w:divsChild>
                                    <w:div w:id="2085295369">
                                      <w:marLeft w:val="0"/>
                                      <w:marRight w:val="0"/>
                                      <w:marTop w:val="0"/>
                                      <w:marBottom w:val="0"/>
                                      <w:divBdr>
                                        <w:top w:val="none" w:sz="0" w:space="0" w:color="auto"/>
                                        <w:left w:val="none" w:sz="0" w:space="0" w:color="auto"/>
                                        <w:bottom w:val="none" w:sz="0" w:space="0" w:color="auto"/>
                                        <w:right w:val="none" w:sz="0" w:space="0" w:color="auto"/>
                                      </w:divBdr>
                                      <w:divsChild>
                                        <w:div w:id="1803424859">
                                          <w:marLeft w:val="0"/>
                                          <w:marRight w:val="0"/>
                                          <w:marTop w:val="0"/>
                                          <w:marBottom w:val="0"/>
                                          <w:divBdr>
                                            <w:top w:val="none" w:sz="0" w:space="0" w:color="auto"/>
                                            <w:left w:val="none" w:sz="0" w:space="0" w:color="auto"/>
                                            <w:bottom w:val="none" w:sz="0" w:space="0" w:color="auto"/>
                                            <w:right w:val="none" w:sz="0" w:space="0" w:color="auto"/>
                                          </w:divBdr>
                                          <w:divsChild>
                                            <w:div w:id="446780531">
                                              <w:marLeft w:val="-1440"/>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15</Pages>
  <Words>6329</Words>
  <Characters>36080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Collins</dc:creator>
  <cp:keywords/>
  <dc:description/>
  <cp:lastModifiedBy>William Collins</cp:lastModifiedBy>
  <cp:revision>8</cp:revision>
  <dcterms:created xsi:type="dcterms:W3CDTF">2023-01-29T08:20:00Z</dcterms:created>
  <dcterms:modified xsi:type="dcterms:W3CDTF">2023-05-02T22:30:00Z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id="FZWEBntS"/&gt;&lt;style id="http://www.zotero.org/styles/coral-reefs" hasBibliography="1" bibliographyStyleHasBeenSet="1"/&gt;&lt;prefs&gt;&lt;pref name="fieldType" value="Field"/&gt;&lt;pref name="automaticJournalAbbre</vt:lpwstr>
  </property>
  <property fmtid="{D5CDD505-2E9C-101B-9397-08002B2CF9AE}" pid="3" name="ZOTERO_PREF_2">
    <vt:lpwstr>viations" value="true"/&gt;&lt;/prefs&gt;&lt;/data&gt;</vt:lpwstr>
  </property>
</Properties>
</file>