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90619" w14:textId="1116F75E" w:rsidR="004E496B" w:rsidRPr="00F55AE0" w:rsidRDefault="004E496B" w:rsidP="000B13FE">
      <w:pPr>
        <w:contextualSpacing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F55AE0">
        <w:rPr>
          <w:rFonts w:ascii="Times New Roman" w:hAnsi="Times New Roman" w:cs="Times New Roman"/>
          <w:b/>
          <w:bCs/>
          <w:sz w:val="22"/>
          <w:szCs w:val="22"/>
        </w:rPr>
        <w:t xml:space="preserve">Table S1. </w:t>
      </w:r>
      <w:r w:rsidR="00F55AE0" w:rsidRPr="00F55AE0">
        <w:rPr>
          <w:rFonts w:ascii="Times New Roman" w:hAnsi="Times New Roman" w:cs="Times New Roman"/>
          <w:sz w:val="22"/>
          <w:szCs w:val="22"/>
        </w:rPr>
        <w:t>Primer sequences for real-time RT-</w:t>
      </w:r>
      <w:r w:rsidR="00FC4CB8">
        <w:rPr>
          <w:rFonts w:ascii="Times New Roman" w:hAnsi="Times New Roman" w:cs="Times New Roman"/>
          <w:sz w:val="22"/>
          <w:szCs w:val="22"/>
        </w:rPr>
        <w:t>q</w:t>
      </w:r>
      <w:r w:rsidR="00F55AE0" w:rsidRPr="00F55AE0">
        <w:rPr>
          <w:rFonts w:ascii="Times New Roman" w:hAnsi="Times New Roman" w:cs="Times New Roman"/>
          <w:sz w:val="22"/>
          <w:szCs w:val="22"/>
        </w:rPr>
        <w:t>PCR analyses.</w:t>
      </w:r>
      <w:r w:rsidRPr="00F55AE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horzAnchor="margin" w:tblpY="224"/>
        <w:tblOverlap w:val="never"/>
        <w:tblW w:w="11194" w:type="dxa"/>
        <w:tblLayout w:type="fixed"/>
        <w:tblLook w:val="04A0" w:firstRow="1" w:lastRow="0" w:firstColumn="1" w:lastColumn="0" w:noHBand="0" w:noVBand="1"/>
      </w:tblPr>
      <w:tblGrid>
        <w:gridCol w:w="1005"/>
        <w:gridCol w:w="3083"/>
        <w:gridCol w:w="3139"/>
        <w:gridCol w:w="3060"/>
        <w:gridCol w:w="907"/>
      </w:tblGrid>
      <w:tr w:rsidR="00D40A80" w:rsidRPr="00482326" w14:paraId="03A03ACD" w14:textId="04346F10" w:rsidTr="002A650C">
        <w:trPr>
          <w:trHeight w:val="469"/>
        </w:trPr>
        <w:tc>
          <w:tcPr>
            <w:tcW w:w="1005" w:type="dxa"/>
          </w:tcPr>
          <w:p w14:paraId="2B3F7582" w14:textId="77777777" w:rsidR="00D40A80" w:rsidRPr="00482326" w:rsidRDefault="00D40A80" w:rsidP="00304A0E">
            <w:pPr>
              <w:pStyle w:val="p0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2326">
              <w:rPr>
                <w:b/>
                <w:sz w:val="20"/>
                <w:szCs w:val="20"/>
              </w:rPr>
              <w:t>Gene</w:t>
            </w:r>
          </w:p>
        </w:tc>
        <w:tc>
          <w:tcPr>
            <w:tcW w:w="3083" w:type="dxa"/>
          </w:tcPr>
          <w:p w14:paraId="3C8BC79B" w14:textId="77777777" w:rsidR="00D40A80" w:rsidRPr="00482326" w:rsidRDefault="00D40A80" w:rsidP="00304A0E">
            <w:pPr>
              <w:pStyle w:val="p0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2326">
              <w:rPr>
                <w:b/>
                <w:sz w:val="20"/>
                <w:szCs w:val="20"/>
              </w:rPr>
              <w:t>Forward Primer (5’→3’)</w:t>
            </w:r>
          </w:p>
        </w:tc>
        <w:tc>
          <w:tcPr>
            <w:tcW w:w="3139" w:type="dxa"/>
          </w:tcPr>
          <w:p w14:paraId="597554CE" w14:textId="77777777" w:rsidR="00D40A80" w:rsidRPr="00482326" w:rsidRDefault="00D40A80" w:rsidP="00304A0E">
            <w:pPr>
              <w:pStyle w:val="p0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2326">
              <w:rPr>
                <w:b/>
                <w:sz w:val="20"/>
                <w:szCs w:val="20"/>
              </w:rPr>
              <w:t>Reverse Primer (5’→3’)</w:t>
            </w:r>
          </w:p>
        </w:tc>
        <w:tc>
          <w:tcPr>
            <w:tcW w:w="3060" w:type="dxa"/>
          </w:tcPr>
          <w:p w14:paraId="05435854" w14:textId="68FF8D75" w:rsidR="00D40A80" w:rsidRPr="00482326" w:rsidRDefault="00D40A80" w:rsidP="00304A0E">
            <w:pPr>
              <w:pStyle w:val="p0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2326">
              <w:rPr>
                <w:b/>
                <w:sz w:val="20"/>
                <w:szCs w:val="20"/>
              </w:rPr>
              <w:t>Source</w:t>
            </w:r>
          </w:p>
        </w:tc>
        <w:tc>
          <w:tcPr>
            <w:tcW w:w="907" w:type="dxa"/>
          </w:tcPr>
          <w:p w14:paraId="6A956F95" w14:textId="31DAFAD6" w:rsidR="00D40A80" w:rsidRPr="00533AF3" w:rsidRDefault="002A650C" w:rsidP="00304A0E">
            <w:pPr>
              <w:pStyle w:val="p0"/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533AF3">
              <w:rPr>
                <w:b/>
                <w:bCs/>
                <w:color w:val="000000" w:themeColor="text1"/>
                <w:sz w:val="20"/>
                <w:szCs w:val="20"/>
              </w:rPr>
              <w:t>Ta</w:t>
            </w:r>
            <w:r w:rsidRPr="00533AF3">
              <w:rPr>
                <w:b/>
                <w:bCs/>
                <w:color w:val="000000" w:themeColor="text1"/>
                <w:sz w:val="20"/>
                <w:szCs w:val="20"/>
                <w:vertAlign w:val="subscript"/>
              </w:rPr>
              <w:t xml:space="preserve"> </w:t>
            </w:r>
            <w:r w:rsidRPr="00533AF3">
              <w:rPr>
                <w:b/>
                <w:bCs/>
                <w:color w:val="000000" w:themeColor="text1"/>
                <w:sz w:val="20"/>
                <w:szCs w:val="20"/>
              </w:rPr>
              <w:t>(°C)</w:t>
            </w:r>
            <w:bookmarkStart w:id="0" w:name="_GoBack"/>
            <w:bookmarkEnd w:id="0"/>
          </w:p>
        </w:tc>
      </w:tr>
      <w:tr w:rsidR="00D40A80" w:rsidRPr="00D40A80" w14:paraId="1B7A7E23" w14:textId="01E69EDE" w:rsidTr="002A650C">
        <w:trPr>
          <w:trHeight w:val="275"/>
        </w:trPr>
        <w:tc>
          <w:tcPr>
            <w:tcW w:w="1005" w:type="dxa"/>
          </w:tcPr>
          <w:p w14:paraId="34FC8B5D" w14:textId="77777777" w:rsidR="00D40A80" w:rsidRPr="00482326" w:rsidRDefault="00D40A80" w:rsidP="00A85058">
            <w:pPr>
              <w:pStyle w:val="p0"/>
              <w:spacing w:line="360" w:lineRule="auto"/>
              <w:rPr>
                <w:bCs/>
                <w:i/>
                <w:iCs/>
                <w:sz w:val="20"/>
                <w:szCs w:val="20"/>
              </w:rPr>
            </w:pPr>
            <w:r w:rsidRPr="00482326">
              <w:rPr>
                <w:bCs/>
                <w:i/>
                <w:iCs/>
                <w:sz w:val="20"/>
                <w:szCs w:val="20"/>
              </w:rPr>
              <w:t>β-actin</w:t>
            </w:r>
          </w:p>
        </w:tc>
        <w:tc>
          <w:tcPr>
            <w:tcW w:w="3083" w:type="dxa"/>
          </w:tcPr>
          <w:p w14:paraId="577B2DCC" w14:textId="77777777" w:rsidR="00D40A80" w:rsidRPr="00482326" w:rsidRDefault="00D40A80" w:rsidP="00A85058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bCs/>
                <w:sz w:val="20"/>
                <w:szCs w:val="20"/>
              </w:rPr>
              <w:t>ATGGTCAAGGCCGGTTTCG</w:t>
            </w:r>
          </w:p>
        </w:tc>
        <w:tc>
          <w:tcPr>
            <w:tcW w:w="3139" w:type="dxa"/>
          </w:tcPr>
          <w:p w14:paraId="2B98E219" w14:textId="77777777" w:rsidR="00D40A80" w:rsidRPr="00482326" w:rsidRDefault="00D40A80" w:rsidP="00A85058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bCs/>
                <w:sz w:val="20"/>
                <w:szCs w:val="20"/>
              </w:rPr>
              <w:t>TCAGGATGCCTCTCTTGGCC</w:t>
            </w:r>
          </w:p>
        </w:tc>
        <w:tc>
          <w:tcPr>
            <w:tcW w:w="3060" w:type="dxa"/>
          </w:tcPr>
          <w:p w14:paraId="23269DA5" w14:textId="1FF5FD75" w:rsidR="00D40A80" w:rsidRPr="00BA4429" w:rsidRDefault="00D40A80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  <w:lang w:val="it-IT"/>
              </w:rPr>
            </w:pPr>
            <w:r w:rsidRPr="00BA4429">
              <w:rPr>
                <w:bCs/>
                <w:sz w:val="20"/>
                <w:szCs w:val="20"/>
                <w:lang w:val="it-IT"/>
              </w:rPr>
              <w:t>AY273142.1; Lanubile et al. 2013</w:t>
            </w:r>
            <w:r w:rsidRPr="00BA4429">
              <w:rPr>
                <w:bCs/>
                <w:sz w:val="20"/>
                <w:szCs w:val="20"/>
                <w:vertAlign w:val="superscript"/>
                <w:lang w:val="it-IT"/>
              </w:rPr>
              <w:t>a</w:t>
            </w:r>
          </w:p>
        </w:tc>
        <w:tc>
          <w:tcPr>
            <w:tcW w:w="907" w:type="dxa"/>
          </w:tcPr>
          <w:p w14:paraId="0769682B" w14:textId="321E0F73" w:rsidR="00D40A80" w:rsidRPr="00BA4429" w:rsidRDefault="00304A0E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  <w:lang w:val="it-IT"/>
              </w:rPr>
            </w:pPr>
            <w:r>
              <w:rPr>
                <w:bCs/>
                <w:sz w:val="20"/>
                <w:szCs w:val="20"/>
                <w:lang w:val="it-IT"/>
              </w:rPr>
              <w:t>57</w:t>
            </w:r>
          </w:p>
        </w:tc>
      </w:tr>
      <w:tr w:rsidR="00D40A80" w:rsidRPr="00D40A80" w14:paraId="05911595" w14:textId="71CDF1F8" w:rsidTr="002A650C">
        <w:trPr>
          <w:trHeight w:val="275"/>
        </w:trPr>
        <w:tc>
          <w:tcPr>
            <w:tcW w:w="1005" w:type="dxa"/>
          </w:tcPr>
          <w:p w14:paraId="4545CB39" w14:textId="5E0B0349" w:rsidR="00D40A80" w:rsidRPr="00482326" w:rsidRDefault="00D40A80" w:rsidP="00A85058">
            <w:pPr>
              <w:pStyle w:val="p0"/>
              <w:spacing w:line="360" w:lineRule="auto"/>
              <w:rPr>
                <w:bCs/>
                <w:i/>
                <w:iCs/>
                <w:sz w:val="20"/>
                <w:szCs w:val="20"/>
              </w:rPr>
            </w:pPr>
            <w:r w:rsidRPr="00482326">
              <w:rPr>
                <w:bCs/>
                <w:i/>
                <w:iCs/>
                <w:sz w:val="20"/>
                <w:szCs w:val="20"/>
              </w:rPr>
              <w:t>APX</w:t>
            </w:r>
          </w:p>
        </w:tc>
        <w:tc>
          <w:tcPr>
            <w:tcW w:w="3083" w:type="dxa"/>
          </w:tcPr>
          <w:p w14:paraId="219220A0" w14:textId="2CD63F87" w:rsidR="00D40A80" w:rsidRPr="00482326" w:rsidRDefault="00D40A80" w:rsidP="00A85058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bCs/>
                <w:sz w:val="20"/>
                <w:szCs w:val="20"/>
              </w:rPr>
              <w:t>CCCATCCTATCCTACGCTGA</w:t>
            </w:r>
          </w:p>
        </w:tc>
        <w:tc>
          <w:tcPr>
            <w:tcW w:w="3139" w:type="dxa"/>
          </w:tcPr>
          <w:p w14:paraId="7DFA6892" w14:textId="1AFE5830" w:rsidR="00D40A80" w:rsidRPr="00482326" w:rsidRDefault="00D40A80" w:rsidP="00A85058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bCs/>
                <w:sz w:val="20"/>
                <w:szCs w:val="20"/>
              </w:rPr>
              <w:t>AGAAAACCTGCCTGAGGTGA</w:t>
            </w:r>
          </w:p>
        </w:tc>
        <w:tc>
          <w:tcPr>
            <w:tcW w:w="3060" w:type="dxa"/>
          </w:tcPr>
          <w:p w14:paraId="0A8AB010" w14:textId="3B094666" w:rsidR="00D40A80" w:rsidRPr="00BA4429" w:rsidRDefault="00D40A80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  <w:lang w:val="it-IT"/>
              </w:rPr>
            </w:pPr>
            <w:r w:rsidRPr="00BA4429">
              <w:rPr>
                <w:bCs/>
                <w:sz w:val="20"/>
                <w:szCs w:val="20"/>
                <w:lang w:val="it-IT"/>
              </w:rPr>
              <w:t>Z34934.1; Lanubile et al. 2017</w:t>
            </w:r>
            <w:r w:rsidRPr="00BA4429">
              <w:rPr>
                <w:bCs/>
                <w:sz w:val="20"/>
                <w:szCs w:val="20"/>
                <w:vertAlign w:val="superscript"/>
                <w:lang w:val="it-IT"/>
              </w:rPr>
              <w:t>b</w:t>
            </w:r>
          </w:p>
        </w:tc>
        <w:tc>
          <w:tcPr>
            <w:tcW w:w="907" w:type="dxa"/>
          </w:tcPr>
          <w:p w14:paraId="04C89858" w14:textId="7B530C5E" w:rsidR="00D40A80" w:rsidRPr="00BA4429" w:rsidRDefault="00304A0E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  <w:lang w:val="it-IT"/>
              </w:rPr>
            </w:pPr>
            <w:r>
              <w:rPr>
                <w:bCs/>
                <w:sz w:val="20"/>
                <w:szCs w:val="20"/>
                <w:lang w:val="it-IT"/>
              </w:rPr>
              <w:t>57</w:t>
            </w:r>
          </w:p>
        </w:tc>
      </w:tr>
      <w:tr w:rsidR="00304A0E" w:rsidRPr="00D40A80" w14:paraId="0342C33F" w14:textId="1E8929D5" w:rsidTr="002A650C">
        <w:trPr>
          <w:trHeight w:val="275"/>
        </w:trPr>
        <w:tc>
          <w:tcPr>
            <w:tcW w:w="1005" w:type="dxa"/>
          </w:tcPr>
          <w:p w14:paraId="29F59859" w14:textId="04303666" w:rsidR="00304A0E" w:rsidRPr="00482326" w:rsidRDefault="00304A0E" w:rsidP="00304A0E">
            <w:pPr>
              <w:pStyle w:val="p0"/>
              <w:spacing w:line="360" w:lineRule="auto"/>
              <w:rPr>
                <w:bCs/>
                <w:i/>
                <w:iCs/>
                <w:sz w:val="20"/>
                <w:szCs w:val="20"/>
              </w:rPr>
            </w:pPr>
            <w:r w:rsidRPr="00482326">
              <w:rPr>
                <w:bCs/>
                <w:i/>
                <w:iCs/>
                <w:sz w:val="20"/>
                <w:szCs w:val="20"/>
              </w:rPr>
              <w:t>CAT</w:t>
            </w:r>
          </w:p>
        </w:tc>
        <w:tc>
          <w:tcPr>
            <w:tcW w:w="3083" w:type="dxa"/>
          </w:tcPr>
          <w:p w14:paraId="4DE2500B" w14:textId="7E63FE43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sz w:val="20"/>
                <w:szCs w:val="20"/>
              </w:rPr>
              <w:t>GTGAATGCACCAAAATGTGC</w:t>
            </w:r>
          </w:p>
        </w:tc>
        <w:tc>
          <w:tcPr>
            <w:tcW w:w="3139" w:type="dxa"/>
          </w:tcPr>
          <w:p w14:paraId="7E259B4C" w14:textId="5D1E4A06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sz w:val="20"/>
                <w:szCs w:val="20"/>
              </w:rPr>
              <w:t>TGATGCACTTCTCACGACAG</w:t>
            </w:r>
          </w:p>
        </w:tc>
        <w:tc>
          <w:tcPr>
            <w:tcW w:w="3060" w:type="dxa"/>
          </w:tcPr>
          <w:p w14:paraId="03C3A2A2" w14:textId="2013C703" w:rsidR="00304A0E" w:rsidRPr="00BA4429" w:rsidRDefault="00304A0E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  <w:lang w:val="it-IT"/>
              </w:rPr>
            </w:pPr>
            <w:r w:rsidRPr="00BA4429">
              <w:rPr>
                <w:bCs/>
                <w:sz w:val="20"/>
                <w:szCs w:val="20"/>
                <w:lang w:val="it-IT"/>
              </w:rPr>
              <w:t>X60135.1; Lanubile et al. 2017</w:t>
            </w:r>
            <w:r w:rsidRPr="00BA4429">
              <w:rPr>
                <w:bCs/>
                <w:sz w:val="20"/>
                <w:szCs w:val="20"/>
                <w:vertAlign w:val="superscript"/>
                <w:lang w:val="it-IT"/>
              </w:rPr>
              <w:t xml:space="preserve"> b</w:t>
            </w:r>
          </w:p>
        </w:tc>
        <w:tc>
          <w:tcPr>
            <w:tcW w:w="907" w:type="dxa"/>
          </w:tcPr>
          <w:p w14:paraId="0F169D42" w14:textId="04D84212" w:rsidR="00304A0E" w:rsidRPr="00BA4429" w:rsidRDefault="00304A0E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  <w:lang w:val="it-IT"/>
              </w:rPr>
            </w:pPr>
            <w:r w:rsidRPr="00AE555C">
              <w:rPr>
                <w:bCs/>
                <w:sz w:val="20"/>
                <w:szCs w:val="20"/>
                <w:lang w:val="it-IT"/>
              </w:rPr>
              <w:t>57</w:t>
            </w:r>
          </w:p>
        </w:tc>
      </w:tr>
      <w:tr w:rsidR="00304A0E" w:rsidRPr="00482326" w14:paraId="5E9D9C89" w14:textId="719BAE63" w:rsidTr="002A650C">
        <w:trPr>
          <w:trHeight w:val="275"/>
        </w:trPr>
        <w:tc>
          <w:tcPr>
            <w:tcW w:w="1005" w:type="dxa"/>
          </w:tcPr>
          <w:p w14:paraId="334909AD" w14:textId="3E337AEA" w:rsidR="00304A0E" w:rsidRPr="00482326" w:rsidRDefault="00304A0E" w:rsidP="00304A0E">
            <w:pPr>
              <w:pStyle w:val="p0"/>
              <w:spacing w:line="360" w:lineRule="auto"/>
              <w:rPr>
                <w:bCs/>
                <w:i/>
                <w:iCs/>
                <w:sz w:val="20"/>
                <w:szCs w:val="20"/>
              </w:rPr>
            </w:pPr>
            <w:r w:rsidRPr="00482326">
              <w:rPr>
                <w:bCs/>
                <w:i/>
                <w:iCs/>
                <w:sz w:val="20"/>
                <w:szCs w:val="20"/>
              </w:rPr>
              <w:t>P</w:t>
            </w:r>
            <w:r>
              <w:rPr>
                <w:bCs/>
                <w:i/>
                <w:iCs/>
                <w:sz w:val="20"/>
                <w:szCs w:val="20"/>
              </w:rPr>
              <w:t>OD</w:t>
            </w:r>
          </w:p>
        </w:tc>
        <w:tc>
          <w:tcPr>
            <w:tcW w:w="3083" w:type="dxa"/>
          </w:tcPr>
          <w:p w14:paraId="1404F7C3" w14:textId="569FD59D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bCs/>
                <w:sz w:val="20"/>
                <w:szCs w:val="20"/>
              </w:rPr>
              <w:t>CTATGGCAGCACTGCTTCTG</w:t>
            </w:r>
          </w:p>
        </w:tc>
        <w:tc>
          <w:tcPr>
            <w:tcW w:w="3139" w:type="dxa"/>
          </w:tcPr>
          <w:p w14:paraId="1DA1AA04" w14:textId="304F18DF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sz w:val="20"/>
                <w:szCs w:val="20"/>
              </w:rPr>
              <w:t>GTGGAAATGGAGCCTGAGAA</w:t>
            </w:r>
          </w:p>
        </w:tc>
        <w:tc>
          <w:tcPr>
            <w:tcW w:w="3060" w:type="dxa"/>
          </w:tcPr>
          <w:p w14:paraId="5E041B71" w14:textId="7913E565" w:rsidR="00304A0E" w:rsidRPr="00533AF3" w:rsidRDefault="00690487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33AF3">
              <w:rPr>
                <w:bCs/>
                <w:sz w:val="20"/>
                <w:szCs w:val="20"/>
              </w:rPr>
              <w:t>Zm00001eb381290</w:t>
            </w:r>
            <w:r w:rsidR="00304A0E" w:rsidRPr="00533AF3">
              <w:rPr>
                <w:bCs/>
                <w:sz w:val="20"/>
                <w:szCs w:val="20"/>
              </w:rPr>
              <w:t>; this study</w:t>
            </w:r>
          </w:p>
        </w:tc>
        <w:tc>
          <w:tcPr>
            <w:tcW w:w="907" w:type="dxa"/>
          </w:tcPr>
          <w:p w14:paraId="7C7DFBC1" w14:textId="776B6DB9" w:rsidR="00304A0E" w:rsidRPr="00482326" w:rsidRDefault="00304A0E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AE555C">
              <w:rPr>
                <w:bCs/>
                <w:sz w:val="20"/>
                <w:szCs w:val="20"/>
                <w:lang w:val="it-IT"/>
              </w:rPr>
              <w:t>57</w:t>
            </w:r>
          </w:p>
        </w:tc>
      </w:tr>
      <w:tr w:rsidR="00304A0E" w:rsidRPr="00D40A80" w14:paraId="5A8EF719" w14:textId="08301B9E" w:rsidTr="002A650C">
        <w:trPr>
          <w:trHeight w:val="275"/>
        </w:trPr>
        <w:tc>
          <w:tcPr>
            <w:tcW w:w="1005" w:type="dxa"/>
          </w:tcPr>
          <w:p w14:paraId="5F8B0F7B" w14:textId="22199112" w:rsidR="00304A0E" w:rsidRPr="00482326" w:rsidRDefault="00304A0E" w:rsidP="00304A0E">
            <w:pPr>
              <w:pStyle w:val="p0"/>
              <w:spacing w:line="360" w:lineRule="auto"/>
              <w:rPr>
                <w:bCs/>
                <w:i/>
                <w:iCs/>
                <w:sz w:val="20"/>
                <w:szCs w:val="20"/>
              </w:rPr>
            </w:pPr>
            <w:r w:rsidRPr="00482326">
              <w:rPr>
                <w:bCs/>
                <w:i/>
                <w:iCs/>
                <w:sz w:val="20"/>
                <w:szCs w:val="20"/>
              </w:rPr>
              <w:t>SOD</w:t>
            </w:r>
          </w:p>
        </w:tc>
        <w:tc>
          <w:tcPr>
            <w:tcW w:w="3083" w:type="dxa"/>
          </w:tcPr>
          <w:p w14:paraId="74DDC81C" w14:textId="49DF199C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iCs/>
                <w:sz w:val="20"/>
                <w:szCs w:val="20"/>
              </w:rPr>
              <w:t>CGGGAGAAGATGGTGTTGTT</w:t>
            </w:r>
          </w:p>
        </w:tc>
        <w:tc>
          <w:tcPr>
            <w:tcW w:w="3139" w:type="dxa"/>
          </w:tcPr>
          <w:p w14:paraId="7B52BF9F" w14:textId="0EE646BF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iCs/>
                <w:sz w:val="20"/>
                <w:szCs w:val="20"/>
              </w:rPr>
              <w:t>ATTTCCGGTGCTCTTGCTAA</w:t>
            </w:r>
          </w:p>
        </w:tc>
        <w:tc>
          <w:tcPr>
            <w:tcW w:w="3060" w:type="dxa"/>
          </w:tcPr>
          <w:p w14:paraId="308E34DE" w14:textId="0A00E3B4" w:rsidR="00304A0E" w:rsidRPr="00533AF3" w:rsidRDefault="00BB30B8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  <w:lang w:val="it-IT"/>
              </w:rPr>
            </w:pPr>
            <w:r w:rsidRPr="00533AF3">
              <w:rPr>
                <w:bCs/>
                <w:sz w:val="20"/>
                <w:szCs w:val="20"/>
                <w:lang w:val="it-IT"/>
              </w:rPr>
              <w:t xml:space="preserve">Zm00001eb330020; </w:t>
            </w:r>
            <w:r w:rsidRPr="00533AF3">
              <w:rPr>
                <w:bCs/>
                <w:sz w:val="20"/>
                <w:szCs w:val="20"/>
              </w:rPr>
              <w:t>this study</w:t>
            </w:r>
          </w:p>
        </w:tc>
        <w:tc>
          <w:tcPr>
            <w:tcW w:w="907" w:type="dxa"/>
          </w:tcPr>
          <w:p w14:paraId="38A043A8" w14:textId="6F5D5375" w:rsidR="00304A0E" w:rsidRPr="00BA4429" w:rsidRDefault="00304A0E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  <w:lang w:val="it-IT"/>
              </w:rPr>
            </w:pPr>
            <w:r w:rsidRPr="00AE555C">
              <w:rPr>
                <w:bCs/>
                <w:sz w:val="20"/>
                <w:szCs w:val="20"/>
                <w:lang w:val="it-IT"/>
              </w:rPr>
              <w:t>57</w:t>
            </w:r>
          </w:p>
        </w:tc>
      </w:tr>
      <w:tr w:rsidR="00304A0E" w:rsidRPr="00482326" w14:paraId="5CA4CCE9" w14:textId="7307E094" w:rsidTr="002A650C">
        <w:trPr>
          <w:trHeight w:val="275"/>
        </w:trPr>
        <w:tc>
          <w:tcPr>
            <w:tcW w:w="1005" w:type="dxa"/>
          </w:tcPr>
          <w:p w14:paraId="086EBF21" w14:textId="0B3F6700" w:rsidR="00304A0E" w:rsidRPr="00482326" w:rsidRDefault="00304A0E" w:rsidP="00304A0E">
            <w:pPr>
              <w:pStyle w:val="p0"/>
              <w:spacing w:line="360" w:lineRule="auto"/>
              <w:rPr>
                <w:bCs/>
                <w:i/>
                <w:iCs/>
                <w:sz w:val="20"/>
                <w:szCs w:val="20"/>
              </w:rPr>
            </w:pPr>
            <w:r w:rsidRPr="00482326">
              <w:rPr>
                <w:bCs/>
                <w:i/>
                <w:iCs/>
                <w:sz w:val="20"/>
                <w:szCs w:val="20"/>
              </w:rPr>
              <w:t>SME</w:t>
            </w:r>
          </w:p>
        </w:tc>
        <w:tc>
          <w:tcPr>
            <w:tcW w:w="3083" w:type="dxa"/>
          </w:tcPr>
          <w:p w14:paraId="1BA70818" w14:textId="050F2763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bCs/>
                <w:sz w:val="20"/>
                <w:szCs w:val="20"/>
              </w:rPr>
              <w:t>CATCCCGACATCAGTGGATT</w:t>
            </w:r>
          </w:p>
        </w:tc>
        <w:tc>
          <w:tcPr>
            <w:tcW w:w="3139" w:type="dxa"/>
          </w:tcPr>
          <w:p w14:paraId="71EE2F8C" w14:textId="4EE4E7E0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bCs/>
                <w:sz w:val="20"/>
                <w:szCs w:val="20"/>
              </w:rPr>
              <w:t>GCCACAAGGATGAGGATGAC</w:t>
            </w:r>
          </w:p>
        </w:tc>
        <w:tc>
          <w:tcPr>
            <w:tcW w:w="3060" w:type="dxa"/>
          </w:tcPr>
          <w:p w14:paraId="59A2FBDA" w14:textId="56F7875C" w:rsidR="00304A0E" w:rsidRPr="00533AF3" w:rsidRDefault="002B38D7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33AF3">
              <w:rPr>
                <w:bCs/>
                <w:sz w:val="20"/>
                <w:szCs w:val="20"/>
              </w:rPr>
              <w:t>Zm00001eb277680</w:t>
            </w:r>
            <w:r w:rsidR="00304A0E" w:rsidRPr="00533AF3">
              <w:rPr>
                <w:bCs/>
                <w:sz w:val="20"/>
                <w:szCs w:val="20"/>
              </w:rPr>
              <w:t>; this study</w:t>
            </w:r>
          </w:p>
        </w:tc>
        <w:tc>
          <w:tcPr>
            <w:tcW w:w="907" w:type="dxa"/>
          </w:tcPr>
          <w:p w14:paraId="103F7DDD" w14:textId="3D2570BB" w:rsidR="00304A0E" w:rsidRPr="00482326" w:rsidRDefault="00304A0E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AE555C">
              <w:rPr>
                <w:bCs/>
                <w:sz w:val="20"/>
                <w:szCs w:val="20"/>
                <w:lang w:val="it-IT"/>
              </w:rPr>
              <w:t>57</w:t>
            </w:r>
          </w:p>
        </w:tc>
      </w:tr>
      <w:tr w:rsidR="00304A0E" w:rsidRPr="00482326" w14:paraId="21CA0247" w14:textId="6ECC3091" w:rsidTr="002A650C">
        <w:trPr>
          <w:trHeight w:val="275"/>
        </w:trPr>
        <w:tc>
          <w:tcPr>
            <w:tcW w:w="1005" w:type="dxa"/>
          </w:tcPr>
          <w:p w14:paraId="3955E402" w14:textId="4CF4A8DD" w:rsidR="00304A0E" w:rsidRPr="00482326" w:rsidRDefault="00304A0E" w:rsidP="00304A0E">
            <w:pPr>
              <w:pStyle w:val="p0"/>
              <w:spacing w:line="360" w:lineRule="auto"/>
              <w:rPr>
                <w:bCs/>
                <w:i/>
                <w:iCs/>
                <w:sz w:val="20"/>
                <w:szCs w:val="20"/>
              </w:rPr>
            </w:pPr>
            <w:r w:rsidRPr="00482326">
              <w:rPr>
                <w:bCs/>
                <w:i/>
                <w:iCs/>
                <w:sz w:val="20"/>
                <w:szCs w:val="20"/>
              </w:rPr>
              <w:t>SEP</w:t>
            </w:r>
          </w:p>
        </w:tc>
        <w:tc>
          <w:tcPr>
            <w:tcW w:w="3083" w:type="dxa"/>
          </w:tcPr>
          <w:p w14:paraId="2F18E0A4" w14:textId="2DC7465B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bCs/>
                <w:sz w:val="20"/>
                <w:szCs w:val="20"/>
              </w:rPr>
              <w:t>GGTCAACATGCCTTGTCAGA</w:t>
            </w:r>
          </w:p>
        </w:tc>
        <w:tc>
          <w:tcPr>
            <w:tcW w:w="3139" w:type="dxa"/>
          </w:tcPr>
          <w:p w14:paraId="686ECB18" w14:textId="516EA282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bCs/>
                <w:sz w:val="20"/>
                <w:szCs w:val="20"/>
              </w:rPr>
              <w:t>GACGAGAGGAGTGGATGAGC</w:t>
            </w:r>
          </w:p>
        </w:tc>
        <w:tc>
          <w:tcPr>
            <w:tcW w:w="3060" w:type="dxa"/>
          </w:tcPr>
          <w:p w14:paraId="7D72378C" w14:textId="6790B377" w:rsidR="00304A0E" w:rsidRPr="00533AF3" w:rsidRDefault="002B38D7" w:rsidP="00304A0E">
            <w:pPr>
              <w:pStyle w:val="p0"/>
              <w:spacing w:line="360" w:lineRule="auto"/>
              <w:jc w:val="left"/>
              <w:rPr>
                <w:sz w:val="20"/>
                <w:szCs w:val="20"/>
              </w:rPr>
            </w:pPr>
            <w:r w:rsidRPr="00533AF3">
              <w:rPr>
                <w:sz w:val="20"/>
                <w:szCs w:val="20"/>
              </w:rPr>
              <w:t>Zm00001eb048670</w:t>
            </w:r>
            <w:r w:rsidR="00304A0E" w:rsidRPr="00533AF3">
              <w:rPr>
                <w:bCs/>
                <w:sz w:val="20"/>
                <w:szCs w:val="20"/>
              </w:rPr>
              <w:t>; this study</w:t>
            </w:r>
          </w:p>
        </w:tc>
        <w:tc>
          <w:tcPr>
            <w:tcW w:w="907" w:type="dxa"/>
          </w:tcPr>
          <w:p w14:paraId="2A702E1A" w14:textId="60628C40" w:rsidR="00304A0E" w:rsidRPr="00482326" w:rsidRDefault="00304A0E" w:rsidP="00304A0E">
            <w:pPr>
              <w:pStyle w:val="p0"/>
              <w:spacing w:line="360" w:lineRule="auto"/>
              <w:jc w:val="left"/>
              <w:rPr>
                <w:sz w:val="20"/>
                <w:szCs w:val="20"/>
              </w:rPr>
            </w:pPr>
            <w:r w:rsidRPr="00AE555C">
              <w:rPr>
                <w:bCs/>
                <w:sz w:val="20"/>
                <w:szCs w:val="20"/>
                <w:lang w:val="it-IT"/>
              </w:rPr>
              <w:t>57</w:t>
            </w:r>
          </w:p>
        </w:tc>
      </w:tr>
      <w:tr w:rsidR="00304A0E" w:rsidRPr="00482326" w14:paraId="6B46CA4D" w14:textId="2CA56600" w:rsidTr="002A650C">
        <w:trPr>
          <w:trHeight w:val="275"/>
        </w:trPr>
        <w:tc>
          <w:tcPr>
            <w:tcW w:w="1005" w:type="dxa"/>
          </w:tcPr>
          <w:p w14:paraId="5DC6208D" w14:textId="2A2E9F98" w:rsidR="00304A0E" w:rsidRPr="00482326" w:rsidRDefault="00304A0E" w:rsidP="00304A0E">
            <w:pPr>
              <w:pStyle w:val="p0"/>
              <w:spacing w:line="360" w:lineRule="auto"/>
              <w:rPr>
                <w:bCs/>
                <w:i/>
                <w:iCs/>
                <w:sz w:val="20"/>
                <w:szCs w:val="20"/>
              </w:rPr>
            </w:pPr>
            <w:r w:rsidRPr="00482326">
              <w:rPr>
                <w:bCs/>
                <w:i/>
                <w:iCs/>
                <w:sz w:val="20"/>
                <w:szCs w:val="20"/>
              </w:rPr>
              <w:t>IAP</w:t>
            </w:r>
          </w:p>
        </w:tc>
        <w:tc>
          <w:tcPr>
            <w:tcW w:w="3083" w:type="dxa"/>
          </w:tcPr>
          <w:p w14:paraId="14DBBB5C" w14:textId="7A03A9CE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bCs/>
                <w:sz w:val="20"/>
                <w:szCs w:val="20"/>
              </w:rPr>
              <w:t>CTGCAACTTGGAGCATCTCT</w:t>
            </w:r>
          </w:p>
        </w:tc>
        <w:tc>
          <w:tcPr>
            <w:tcW w:w="3139" w:type="dxa"/>
          </w:tcPr>
          <w:p w14:paraId="4CAF6EBF" w14:textId="1C9F851E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sz w:val="20"/>
                <w:szCs w:val="20"/>
              </w:rPr>
              <w:t>CAGGTCCTGCTGTGACGA</w:t>
            </w:r>
          </w:p>
        </w:tc>
        <w:tc>
          <w:tcPr>
            <w:tcW w:w="3060" w:type="dxa"/>
          </w:tcPr>
          <w:p w14:paraId="01386351" w14:textId="2855CB98" w:rsidR="00304A0E" w:rsidRPr="00533AF3" w:rsidRDefault="002B38D7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33AF3">
              <w:rPr>
                <w:bCs/>
                <w:sz w:val="20"/>
                <w:szCs w:val="20"/>
              </w:rPr>
              <w:t>Zm00001eb084550</w:t>
            </w:r>
            <w:r w:rsidR="00304A0E" w:rsidRPr="00533AF3">
              <w:rPr>
                <w:bCs/>
                <w:sz w:val="20"/>
                <w:szCs w:val="20"/>
              </w:rPr>
              <w:t>; this study</w:t>
            </w:r>
          </w:p>
        </w:tc>
        <w:tc>
          <w:tcPr>
            <w:tcW w:w="907" w:type="dxa"/>
          </w:tcPr>
          <w:p w14:paraId="6046DD92" w14:textId="3FAB56AE" w:rsidR="00304A0E" w:rsidRPr="00482326" w:rsidRDefault="00304A0E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AE555C">
              <w:rPr>
                <w:bCs/>
                <w:sz w:val="20"/>
                <w:szCs w:val="20"/>
                <w:lang w:val="it-IT"/>
              </w:rPr>
              <w:t>57</w:t>
            </w:r>
          </w:p>
        </w:tc>
      </w:tr>
      <w:tr w:rsidR="00304A0E" w:rsidRPr="00482326" w14:paraId="2FDBEB94" w14:textId="19AF267F" w:rsidTr="002A650C">
        <w:trPr>
          <w:trHeight w:val="275"/>
        </w:trPr>
        <w:tc>
          <w:tcPr>
            <w:tcW w:w="1005" w:type="dxa"/>
          </w:tcPr>
          <w:p w14:paraId="15CBEECD" w14:textId="417C25F0" w:rsidR="00304A0E" w:rsidRPr="00482326" w:rsidRDefault="00304A0E" w:rsidP="00304A0E">
            <w:pPr>
              <w:pStyle w:val="p0"/>
              <w:spacing w:line="360" w:lineRule="auto"/>
              <w:rPr>
                <w:bCs/>
                <w:i/>
                <w:iCs/>
                <w:sz w:val="20"/>
                <w:szCs w:val="20"/>
              </w:rPr>
            </w:pPr>
            <w:r w:rsidRPr="00482326">
              <w:rPr>
                <w:bCs/>
                <w:i/>
                <w:iCs/>
                <w:sz w:val="20"/>
                <w:szCs w:val="20"/>
              </w:rPr>
              <w:t>MET</w:t>
            </w:r>
          </w:p>
        </w:tc>
        <w:tc>
          <w:tcPr>
            <w:tcW w:w="3083" w:type="dxa"/>
          </w:tcPr>
          <w:p w14:paraId="4B94F308" w14:textId="383B51FA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bCs/>
                <w:sz w:val="20"/>
                <w:szCs w:val="20"/>
              </w:rPr>
              <w:t>TGTGAACCTCCTCTGCATTG</w:t>
            </w:r>
          </w:p>
        </w:tc>
        <w:tc>
          <w:tcPr>
            <w:tcW w:w="3139" w:type="dxa"/>
          </w:tcPr>
          <w:p w14:paraId="2C3C5B77" w14:textId="730C2BCD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bCs/>
                <w:sz w:val="20"/>
                <w:szCs w:val="20"/>
              </w:rPr>
              <w:t>CGCAAGACAATTAAGGCACA</w:t>
            </w:r>
          </w:p>
        </w:tc>
        <w:tc>
          <w:tcPr>
            <w:tcW w:w="3060" w:type="dxa"/>
          </w:tcPr>
          <w:p w14:paraId="228DAABD" w14:textId="1F588A3B" w:rsidR="00304A0E" w:rsidRPr="00533AF3" w:rsidRDefault="00BC3074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33AF3">
              <w:rPr>
                <w:bCs/>
                <w:sz w:val="20"/>
                <w:szCs w:val="20"/>
              </w:rPr>
              <w:t>Zm00001eb018900</w:t>
            </w:r>
            <w:r w:rsidR="00304A0E" w:rsidRPr="00533AF3">
              <w:rPr>
                <w:bCs/>
                <w:sz w:val="20"/>
                <w:szCs w:val="20"/>
              </w:rPr>
              <w:t>; this study</w:t>
            </w:r>
          </w:p>
        </w:tc>
        <w:tc>
          <w:tcPr>
            <w:tcW w:w="907" w:type="dxa"/>
          </w:tcPr>
          <w:p w14:paraId="6F64A4A9" w14:textId="2B292C7A" w:rsidR="00304A0E" w:rsidRPr="00482326" w:rsidRDefault="00304A0E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AE555C">
              <w:rPr>
                <w:bCs/>
                <w:sz w:val="20"/>
                <w:szCs w:val="20"/>
                <w:lang w:val="it-IT"/>
              </w:rPr>
              <w:t>57</w:t>
            </w:r>
          </w:p>
        </w:tc>
      </w:tr>
      <w:tr w:rsidR="00304A0E" w:rsidRPr="00482326" w14:paraId="428C7006" w14:textId="030DCF06" w:rsidTr="002A650C">
        <w:trPr>
          <w:trHeight w:val="275"/>
        </w:trPr>
        <w:tc>
          <w:tcPr>
            <w:tcW w:w="1005" w:type="dxa"/>
          </w:tcPr>
          <w:p w14:paraId="22E95B38" w14:textId="34153415" w:rsidR="00304A0E" w:rsidRPr="00482326" w:rsidRDefault="00304A0E" w:rsidP="00304A0E">
            <w:pPr>
              <w:pStyle w:val="p0"/>
              <w:spacing w:line="360" w:lineRule="auto"/>
              <w:rPr>
                <w:bCs/>
                <w:i/>
                <w:iCs/>
                <w:sz w:val="20"/>
                <w:szCs w:val="20"/>
              </w:rPr>
            </w:pPr>
            <w:r w:rsidRPr="00482326">
              <w:rPr>
                <w:bCs/>
                <w:i/>
                <w:iCs/>
                <w:sz w:val="20"/>
                <w:szCs w:val="20"/>
              </w:rPr>
              <w:t>EREB98</w:t>
            </w:r>
          </w:p>
        </w:tc>
        <w:tc>
          <w:tcPr>
            <w:tcW w:w="3083" w:type="dxa"/>
          </w:tcPr>
          <w:p w14:paraId="6D5D2DA3" w14:textId="68C44095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bCs/>
                <w:sz w:val="20"/>
                <w:szCs w:val="20"/>
              </w:rPr>
              <w:t>CAGCAGCAGCACGATGTAAT</w:t>
            </w:r>
          </w:p>
        </w:tc>
        <w:tc>
          <w:tcPr>
            <w:tcW w:w="3139" w:type="dxa"/>
          </w:tcPr>
          <w:p w14:paraId="2AACAC32" w14:textId="03817049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bCs/>
                <w:sz w:val="20"/>
                <w:szCs w:val="20"/>
              </w:rPr>
              <w:t>CCGAACACGCCCTATATCAC</w:t>
            </w:r>
          </w:p>
        </w:tc>
        <w:tc>
          <w:tcPr>
            <w:tcW w:w="3060" w:type="dxa"/>
          </w:tcPr>
          <w:p w14:paraId="3D56B5E2" w14:textId="23CEF169" w:rsidR="00304A0E" w:rsidRPr="00533AF3" w:rsidRDefault="00321D7A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33AF3">
              <w:rPr>
                <w:bCs/>
                <w:sz w:val="20"/>
                <w:szCs w:val="20"/>
              </w:rPr>
              <w:t>Zm00001eb207790</w:t>
            </w:r>
            <w:r w:rsidR="00304A0E" w:rsidRPr="00533AF3">
              <w:rPr>
                <w:bCs/>
                <w:sz w:val="20"/>
                <w:szCs w:val="20"/>
              </w:rPr>
              <w:t>; this study</w:t>
            </w:r>
          </w:p>
        </w:tc>
        <w:tc>
          <w:tcPr>
            <w:tcW w:w="907" w:type="dxa"/>
          </w:tcPr>
          <w:p w14:paraId="43CBD4BF" w14:textId="659C00EF" w:rsidR="00304A0E" w:rsidRPr="00482326" w:rsidRDefault="00304A0E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AE555C">
              <w:rPr>
                <w:bCs/>
                <w:sz w:val="20"/>
                <w:szCs w:val="20"/>
                <w:lang w:val="it-IT"/>
              </w:rPr>
              <w:t>57</w:t>
            </w:r>
          </w:p>
        </w:tc>
      </w:tr>
      <w:tr w:rsidR="00304A0E" w:rsidRPr="00482326" w14:paraId="5F80AE1F" w14:textId="7DAD8CBC" w:rsidTr="002A650C">
        <w:trPr>
          <w:trHeight w:val="275"/>
        </w:trPr>
        <w:tc>
          <w:tcPr>
            <w:tcW w:w="1005" w:type="dxa"/>
          </w:tcPr>
          <w:p w14:paraId="20B2769D" w14:textId="25167E08" w:rsidR="00304A0E" w:rsidRPr="00482326" w:rsidRDefault="00304A0E" w:rsidP="00304A0E">
            <w:pPr>
              <w:pStyle w:val="p0"/>
              <w:spacing w:line="360" w:lineRule="auto"/>
              <w:rPr>
                <w:bCs/>
                <w:i/>
                <w:iCs/>
                <w:sz w:val="20"/>
                <w:szCs w:val="20"/>
              </w:rPr>
            </w:pPr>
            <w:r w:rsidRPr="00482326">
              <w:rPr>
                <w:bCs/>
                <w:i/>
                <w:iCs/>
                <w:sz w:val="20"/>
                <w:szCs w:val="20"/>
              </w:rPr>
              <w:t>SAUR33</w:t>
            </w:r>
          </w:p>
        </w:tc>
        <w:tc>
          <w:tcPr>
            <w:tcW w:w="3083" w:type="dxa"/>
          </w:tcPr>
          <w:p w14:paraId="797D361B" w14:textId="4772E4ED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bCs/>
                <w:sz w:val="20"/>
                <w:szCs w:val="20"/>
              </w:rPr>
              <w:t>CTGCGATTCCGATGGTAGAT</w:t>
            </w:r>
          </w:p>
        </w:tc>
        <w:tc>
          <w:tcPr>
            <w:tcW w:w="3139" w:type="dxa"/>
          </w:tcPr>
          <w:p w14:paraId="5391982D" w14:textId="1B76C794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bCs/>
                <w:sz w:val="20"/>
                <w:szCs w:val="20"/>
              </w:rPr>
              <w:t>TCGTCCAGATTCCAGAGACC</w:t>
            </w:r>
          </w:p>
        </w:tc>
        <w:tc>
          <w:tcPr>
            <w:tcW w:w="3060" w:type="dxa"/>
          </w:tcPr>
          <w:p w14:paraId="1387E59F" w14:textId="5375F86E" w:rsidR="00304A0E" w:rsidRPr="00533AF3" w:rsidRDefault="00321D7A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33AF3">
              <w:rPr>
                <w:bCs/>
                <w:sz w:val="20"/>
                <w:szCs w:val="20"/>
              </w:rPr>
              <w:t>Zm00001eb177200</w:t>
            </w:r>
            <w:r w:rsidR="00304A0E" w:rsidRPr="00533AF3">
              <w:rPr>
                <w:bCs/>
                <w:sz w:val="20"/>
                <w:szCs w:val="20"/>
              </w:rPr>
              <w:t>; this study</w:t>
            </w:r>
          </w:p>
        </w:tc>
        <w:tc>
          <w:tcPr>
            <w:tcW w:w="907" w:type="dxa"/>
          </w:tcPr>
          <w:p w14:paraId="05FD07FB" w14:textId="2CDCCF01" w:rsidR="00304A0E" w:rsidRPr="00482326" w:rsidRDefault="00304A0E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AE555C">
              <w:rPr>
                <w:bCs/>
                <w:sz w:val="20"/>
                <w:szCs w:val="20"/>
                <w:lang w:val="it-IT"/>
              </w:rPr>
              <w:t>57</w:t>
            </w:r>
          </w:p>
        </w:tc>
      </w:tr>
      <w:tr w:rsidR="00304A0E" w:rsidRPr="00482326" w14:paraId="575C091B" w14:textId="5727C913" w:rsidTr="002A650C">
        <w:trPr>
          <w:trHeight w:val="275"/>
        </w:trPr>
        <w:tc>
          <w:tcPr>
            <w:tcW w:w="1005" w:type="dxa"/>
          </w:tcPr>
          <w:p w14:paraId="66A4BF4A" w14:textId="34A1B4CA" w:rsidR="00304A0E" w:rsidRPr="00482326" w:rsidRDefault="00304A0E" w:rsidP="00304A0E">
            <w:pPr>
              <w:pStyle w:val="p0"/>
              <w:spacing w:line="360" w:lineRule="auto"/>
              <w:rPr>
                <w:bCs/>
                <w:i/>
                <w:iCs/>
                <w:sz w:val="20"/>
                <w:szCs w:val="20"/>
              </w:rPr>
            </w:pPr>
            <w:r w:rsidRPr="00482326">
              <w:rPr>
                <w:bCs/>
                <w:i/>
                <w:iCs/>
                <w:sz w:val="20"/>
                <w:szCs w:val="20"/>
              </w:rPr>
              <w:t>PEP</w:t>
            </w:r>
          </w:p>
        </w:tc>
        <w:tc>
          <w:tcPr>
            <w:tcW w:w="3083" w:type="dxa"/>
          </w:tcPr>
          <w:p w14:paraId="594B6687" w14:textId="7CFF185C" w:rsidR="00304A0E" w:rsidRPr="00482326" w:rsidRDefault="00304A0E" w:rsidP="00304A0E">
            <w:pPr>
              <w:rPr>
                <w:bCs/>
                <w:sz w:val="20"/>
                <w:szCs w:val="20"/>
              </w:rPr>
            </w:pPr>
            <w:r w:rsidRPr="00482326">
              <w:rPr>
                <w:bCs/>
                <w:sz w:val="20"/>
                <w:szCs w:val="20"/>
              </w:rPr>
              <w:t>GCTGGATTCTGGGATGAAGA</w:t>
            </w:r>
          </w:p>
        </w:tc>
        <w:tc>
          <w:tcPr>
            <w:tcW w:w="3139" w:type="dxa"/>
          </w:tcPr>
          <w:p w14:paraId="3CA9316B" w14:textId="00F73919" w:rsidR="00304A0E" w:rsidRPr="00482326" w:rsidRDefault="00304A0E" w:rsidP="00304A0E">
            <w:pPr>
              <w:pStyle w:val="p0"/>
              <w:spacing w:line="360" w:lineRule="auto"/>
              <w:rPr>
                <w:sz w:val="20"/>
                <w:szCs w:val="20"/>
              </w:rPr>
            </w:pPr>
            <w:r w:rsidRPr="00482326">
              <w:rPr>
                <w:rFonts w:eastAsia="Times New Roman"/>
                <w:sz w:val="20"/>
                <w:szCs w:val="20"/>
                <w:lang w:eastAsia="it-IT"/>
              </w:rPr>
              <w:t>GGATCACGTACTTGCCGTCT</w:t>
            </w:r>
          </w:p>
        </w:tc>
        <w:tc>
          <w:tcPr>
            <w:tcW w:w="3060" w:type="dxa"/>
          </w:tcPr>
          <w:p w14:paraId="41D9B0AF" w14:textId="7C199898" w:rsidR="00304A0E" w:rsidRPr="00533AF3" w:rsidRDefault="003F7054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33AF3">
              <w:rPr>
                <w:bCs/>
                <w:sz w:val="20"/>
                <w:szCs w:val="20"/>
              </w:rPr>
              <w:t>Zm00001eb074080</w:t>
            </w:r>
            <w:r w:rsidR="00304A0E" w:rsidRPr="00533AF3">
              <w:rPr>
                <w:bCs/>
                <w:sz w:val="20"/>
                <w:szCs w:val="20"/>
              </w:rPr>
              <w:t>; this study</w:t>
            </w:r>
          </w:p>
        </w:tc>
        <w:tc>
          <w:tcPr>
            <w:tcW w:w="907" w:type="dxa"/>
          </w:tcPr>
          <w:p w14:paraId="2C59D424" w14:textId="2DFE2EB5" w:rsidR="00304A0E" w:rsidRPr="00482326" w:rsidRDefault="00304A0E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AE555C">
              <w:rPr>
                <w:bCs/>
                <w:sz w:val="20"/>
                <w:szCs w:val="20"/>
                <w:lang w:val="it-IT"/>
              </w:rPr>
              <w:t>57</w:t>
            </w:r>
          </w:p>
        </w:tc>
      </w:tr>
      <w:tr w:rsidR="00304A0E" w:rsidRPr="00482326" w14:paraId="0C2C9F3E" w14:textId="0D2C34AF" w:rsidTr="002A650C">
        <w:trPr>
          <w:trHeight w:val="275"/>
        </w:trPr>
        <w:tc>
          <w:tcPr>
            <w:tcW w:w="1005" w:type="dxa"/>
          </w:tcPr>
          <w:p w14:paraId="00D6415B" w14:textId="05717B8C" w:rsidR="00304A0E" w:rsidRPr="00482326" w:rsidRDefault="00304A0E" w:rsidP="00304A0E">
            <w:pPr>
              <w:pStyle w:val="p0"/>
              <w:spacing w:line="360" w:lineRule="auto"/>
              <w:rPr>
                <w:bCs/>
                <w:i/>
                <w:iCs/>
                <w:sz w:val="20"/>
                <w:szCs w:val="20"/>
              </w:rPr>
            </w:pPr>
            <w:r w:rsidRPr="00482326">
              <w:rPr>
                <w:bCs/>
                <w:i/>
                <w:iCs/>
                <w:sz w:val="20"/>
                <w:szCs w:val="20"/>
              </w:rPr>
              <w:t>UPL</w:t>
            </w:r>
          </w:p>
        </w:tc>
        <w:tc>
          <w:tcPr>
            <w:tcW w:w="3083" w:type="dxa"/>
          </w:tcPr>
          <w:p w14:paraId="3695ECCB" w14:textId="65539AD3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bCs/>
                <w:sz w:val="20"/>
                <w:szCs w:val="20"/>
              </w:rPr>
              <w:t>CCCTTCCAGGCTAAGCTACC</w:t>
            </w:r>
          </w:p>
        </w:tc>
        <w:tc>
          <w:tcPr>
            <w:tcW w:w="3139" w:type="dxa"/>
          </w:tcPr>
          <w:p w14:paraId="30A9EC15" w14:textId="209513C3" w:rsidR="00304A0E" w:rsidRPr="00482326" w:rsidRDefault="00304A0E" w:rsidP="00304A0E">
            <w:pPr>
              <w:pStyle w:val="p0"/>
              <w:spacing w:line="360" w:lineRule="auto"/>
              <w:rPr>
                <w:bCs/>
                <w:sz w:val="20"/>
                <w:szCs w:val="20"/>
              </w:rPr>
            </w:pPr>
            <w:r w:rsidRPr="00482326">
              <w:rPr>
                <w:sz w:val="20"/>
                <w:szCs w:val="20"/>
              </w:rPr>
              <w:t>GGTGCACTGGTTCCTTTGTT</w:t>
            </w:r>
          </w:p>
        </w:tc>
        <w:tc>
          <w:tcPr>
            <w:tcW w:w="3060" w:type="dxa"/>
          </w:tcPr>
          <w:p w14:paraId="01D2B9C0" w14:textId="69CB352A" w:rsidR="00304A0E" w:rsidRPr="00533AF3" w:rsidRDefault="00AF7A71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533AF3">
              <w:rPr>
                <w:bCs/>
                <w:sz w:val="20"/>
                <w:szCs w:val="20"/>
              </w:rPr>
              <w:t>Zm00001eb311800</w:t>
            </w:r>
            <w:r w:rsidR="00304A0E" w:rsidRPr="00533AF3">
              <w:rPr>
                <w:bCs/>
                <w:sz w:val="20"/>
                <w:szCs w:val="20"/>
              </w:rPr>
              <w:t>; this study</w:t>
            </w:r>
          </w:p>
        </w:tc>
        <w:tc>
          <w:tcPr>
            <w:tcW w:w="907" w:type="dxa"/>
          </w:tcPr>
          <w:p w14:paraId="73EDDB9D" w14:textId="0B52AB53" w:rsidR="00304A0E" w:rsidRPr="00482326" w:rsidRDefault="00304A0E" w:rsidP="00304A0E">
            <w:pPr>
              <w:pStyle w:val="p0"/>
              <w:spacing w:line="360" w:lineRule="auto"/>
              <w:jc w:val="left"/>
              <w:rPr>
                <w:bCs/>
                <w:sz w:val="20"/>
                <w:szCs w:val="20"/>
              </w:rPr>
            </w:pPr>
            <w:r w:rsidRPr="00AE555C">
              <w:rPr>
                <w:bCs/>
                <w:sz w:val="20"/>
                <w:szCs w:val="20"/>
                <w:lang w:val="it-IT"/>
              </w:rPr>
              <w:t>57</w:t>
            </w:r>
          </w:p>
        </w:tc>
      </w:tr>
    </w:tbl>
    <w:p w14:paraId="51611F4A" w14:textId="77777777" w:rsidR="004E496B" w:rsidRPr="006062AE" w:rsidRDefault="004E496B" w:rsidP="004E496B">
      <w:pPr>
        <w:rPr>
          <w:rFonts w:ascii="Palatino Linotype" w:eastAsia="SimSun" w:hAnsi="Palatino Linotype" w:cs="Palatino Linotype"/>
          <w:sz w:val="18"/>
          <w:szCs w:val="18"/>
        </w:rPr>
      </w:pPr>
    </w:p>
    <w:p w14:paraId="50F18FF3" w14:textId="77777777" w:rsidR="00B70EBD" w:rsidRDefault="00B70EBD"/>
    <w:p w14:paraId="3FD9FA24" w14:textId="77777777" w:rsidR="007F1996" w:rsidRDefault="007F1996"/>
    <w:p w14:paraId="3BD2D802" w14:textId="77777777" w:rsidR="007F1996" w:rsidRDefault="007F1996"/>
    <w:p w14:paraId="2D4EA9D0" w14:textId="77777777" w:rsidR="007F1996" w:rsidRDefault="007F1996"/>
    <w:p w14:paraId="3ECA49D1" w14:textId="77777777" w:rsidR="007F1996" w:rsidRDefault="007F1996"/>
    <w:p w14:paraId="21DD7D12" w14:textId="77777777" w:rsidR="007F1996" w:rsidRDefault="007F1996"/>
    <w:p w14:paraId="1A4F833A" w14:textId="77777777" w:rsidR="007F1996" w:rsidRDefault="007F1996"/>
    <w:p w14:paraId="3B9890DB" w14:textId="77777777" w:rsidR="007F1996" w:rsidRDefault="007F1996"/>
    <w:p w14:paraId="1C87E840" w14:textId="77777777" w:rsidR="007F1996" w:rsidRDefault="007F1996"/>
    <w:p w14:paraId="182EE4BE" w14:textId="77777777" w:rsidR="007F1996" w:rsidRDefault="007F1996"/>
    <w:p w14:paraId="4E76EC84" w14:textId="77777777" w:rsidR="007F1996" w:rsidRDefault="007F1996"/>
    <w:p w14:paraId="4792DCEC" w14:textId="77777777" w:rsidR="007F1996" w:rsidRDefault="007F1996"/>
    <w:p w14:paraId="64B42548" w14:textId="77777777" w:rsidR="007F1996" w:rsidRDefault="007F1996"/>
    <w:p w14:paraId="24386438" w14:textId="77777777" w:rsidR="007F1996" w:rsidRDefault="007F1996"/>
    <w:p w14:paraId="454DFB70" w14:textId="77777777" w:rsidR="007F1996" w:rsidRDefault="007F1996"/>
    <w:p w14:paraId="1D7CAE14" w14:textId="77777777" w:rsidR="007F1996" w:rsidRDefault="007F1996"/>
    <w:p w14:paraId="4B7AFD7C" w14:textId="77777777" w:rsidR="007F1996" w:rsidRDefault="007F1996"/>
    <w:p w14:paraId="75699890" w14:textId="77777777" w:rsidR="007F1996" w:rsidRDefault="007F1996"/>
    <w:p w14:paraId="708C19EB" w14:textId="70832036" w:rsidR="007F1996" w:rsidRDefault="007F1996" w:rsidP="007F1996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F3071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F3071F">
        <w:rPr>
          <w:rFonts w:ascii="Times New Roman" w:hAnsi="Times New Roman" w:cs="Times New Roman"/>
          <w:sz w:val="20"/>
          <w:szCs w:val="20"/>
        </w:rPr>
        <w:t>Lanubile</w:t>
      </w:r>
      <w:proofErr w:type="spellEnd"/>
      <w:r w:rsidRPr="00F3071F">
        <w:rPr>
          <w:rFonts w:ascii="Times New Roman" w:hAnsi="Times New Roman" w:cs="Times New Roman"/>
          <w:sz w:val="20"/>
          <w:szCs w:val="20"/>
        </w:rPr>
        <w:t xml:space="preserve"> A, </w:t>
      </w:r>
      <w:proofErr w:type="spellStart"/>
      <w:r w:rsidRPr="00F3071F">
        <w:rPr>
          <w:rFonts w:ascii="Times New Roman" w:hAnsi="Times New Roman" w:cs="Times New Roman"/>
          <w:sz w:val="20"/>
          <w:szCs w:val="20"/>
        </w:rPr>
        <w:t>Logrieco</w:t>
      </w:r>
      <w:proofErr w:type="spellEnd"/>
      <w:r w:rsidRPr="00F3071F">
        <w:rPr>
          <w:rFonts w:ascii="Times New Roman" w:hAnsi="Times New Roman" w:cs="Times New Roman"/>
          <w:sz w:val="20"/>
          <w:szCs w:val="20"/>
        </w:rPr>
        <w:t xml:space="preserve"> A, Battilani P, </w:t>
      </w:r>
      <w:r w:rsidR="00F3071F" w:rsidRPr="00F3071F">
        <w:rPr>
          <w:rFonts w:ascii="Times New Roman" w:hAnsi="Times New Roman" w:cs="Times New Roman"/>
          <w:sz w:val="20"/>
          <w:szCs w:val="20"/>
        </w:rPr>
        <w:t>et al</w:t>
      </w:r>
      <w:r w:rsidRPr="00F3071F">
        <w:rPr>
          <w:rFonts w:ascii="Times New Roman" w:hAnsi="Times New Roman" w:cs="Times New Roman"/>
          <w:sz w:val="20"/>
          <w:szCs w:val="20"/>
        </w:rPr>
        <w:t xml:space="preserve"> </w:t>
      </w:r>
      <w:r w:rsidR="00F3071F">
        <w:rPr>
          <w:rFonts w:ascii="Times New Roman" w:hAnsi="Times New Roman" w:cs="Times New Roman"/>
          <w:sz w:val="20"/>
          <w:szCs w:val="20"/>
        </w:rPr>
        <w:t>(</w:t>
      </w:r>
      <w:r w:rsidRPr="00F3071F">
        <w:rPr>
          <w:rFonts w:ascii="Times New Roman" w:hAnsi="Times New Roman" w:cs="Times New Roman"/>
          <w:sz w:val="20"/>
          <w:szCs w:val="20"/>
        </w:rPr>
        <w:t>2013</w:t>
      </w:r>
      <w:r w:rsidR="00F3071F" w:rsidRPr="00F3071F">
        <w:rPr>
          <w:rFonts w:ascii="Times New Roman" w:hAnsi="Times New Roman" w:cs="Times New Roman"/>
          <w:sz w:val="20"/>
          <w:szCs w:val="20"/>
        </w:rPr>
        <w:t>)</w:t>
      </w:r>
      <w:r w:rsidRPr="00F3071F">
        <w:rPr>
          <w:rFonts w:ascii="Times New Roman" w:hAnsi="Times New Roman" w:cs="Times New Roman"/>
          <w:sz w:val="20"/>
          <w:szCs w:val="20"/>
        </w:rPr>
        <w:t xml:space="preserve"> </w:t>
      </w:r>
      <w:r w:rsidRPr="007F1996">
        <w:rPr>
          <w:rFonts w:ascii="Times New Roman" w:hAnsi="Times New Roman" w:cs="Times New Roman"/>
          <w:sz w:val="20"/>
          <w:szCs w:val="20"/>
        </w:rPr>
        <w:t xml:space="preserve">Transcriptional changes in developing maize kernels in response to </w:t>
      </w:r>
      <w:proofErr w:type="spellStart"/>
      <w:r w:rsidRPr="007F1996">
        <w:rPr>
          <w:rFonts w:ascii="Times New Roman" w:hAnsi="Times New Roman" w:cs="Times New Roman"/>
          <w:sz w:val="20"/>
          <w:szCs w:val="20"/>
        </w:rPr>
        <w:t>fumonisin</w:t>
      </w:r>
      <w:proofErr w:type="spellEnd"/>
      <w:r w:rsidRPr="007F1996">
        <w:rPr>
          <w:rFonts w:ascii="Times New Roman" w:hAnsi="Times New Roman" w:cs="Times New Roman"/>
          <w:sz w:val="20"/>
          <w:szCs w:val="20"/>
        </w:rPr>
        <w:t xml:space="preserve">-producing and nonproducing strains of </w:t>
      </w:r>
      <w:r w:rsidRPr="007F1996">
        <w:rPr>
          <w:rFonts w:ascii="Times New Roman" w:hAnsi="Times New Roman" w:cs="Times New Roman"/>
          <w:i/>
          <w:iCs/>
          <w:sz w:val="20"/>
          <w:szCs w:val="20"/>
        </w:rPr>
        <w:t>Fusarium verticillioides</w:t>
      </w:r>
      <w:r w:rsidRPr="007F1996">
        <w:rPr>
          <w:rFonts w:ascii="Times New Roman" w:hAnsi="Times New Roman" w:cs="Times New Roman"/>
          <w:sz w:val="20"/>
          <w:szCs w:val="20"/>
        </w:rPr>
        <w:t>. Plant Sci 210</w:t>
      </w:r>
      <w:r w:rsidR="00F3071F">
        <w:rPr>
          <w:rFonts w:ascii="Times New Roman" w:hAnsi="Times New Roman" w:cs="Times New Roman"/>
          <w:sz w:val="20"/>
          <w:szCs w:val="20"/>
        </w:rPr>
        <w:t>:</w:t>
      </w:r>
      <w:r w:rsidRPr="007F1996">
        <w:rPr>
          <w:rFonts w:ascii="Times New Roman" w:hAnsi="Times New Roman" w:cs="Times New Roman"/>
          <w:sz w:val="20"/>
          <w:szCs w:val="20"/>
        </w:rPr>
        <w:t>183‒192</w:t>
      </w:r>
    </w:p>
    <w:p w14:paraId="6FFD148E" w14:textId="0E3B8E9B" w:rsidR="00311037" w:rsidRPr="007F1996" w:rsidRDefault="00311037" w:rsidP="004A5821">
      <w:p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F3071F">
        <w:rPr>
          <w:rFonts w:ascii="Times New Roman" w:hAnsi="Times New Roman" w:cs="Times New Roman"/>
          <w:sz w:val="20"/>
          <w:szCs w:val="20"/>
        </w:rPr>
        <w:t>Lanubile</w:t>
      </w:r>
      <w:proofErr w:type="spellEnd"/>
      <w:r w:rsidRPr="00F3071F">
        <w:rPr>
          <w:rFonts w:ascii="Times New Roman" w:hAnsi="Times New Roman" w:cs="Times New Roman"/>
          <w:sz w:val="20"/>
          <w:szCs w:val="20"/>
        </w:rPr>
        <w:t xml:space="preserve"> A,</w:t>
      </w:r>
      <w:r w:rsidR="004A5821" w:rsidRPr="004A5821">
        <w:t xml:space="preserve"> </w:t>
      </w:r>
      <w:proofErr w:type="spellStart"/>
      <w:r w:rsidR="004A5821" w:rsidRPr="004A5821">
        <w:rPr>
          <w:rFonts w:ascii="Times New Roman" w:hAnsi="Times New Roman" w:cs="Times New Roman"/>
          <w:sz w:val="20"/>
          <w:szCs w:val="20"/>
        </w:rPr>
        <w:t>Maschietto</w:t>
      </w:r>
      <w:proofErr w:type="spellEnd"/>
      <w:r w:rsidR="004A5821" w:rsidRPr="004A5821">
        <w:rPr>
          <w:rFonts w:ascii="Times New Roman" w:hAnsi="Times New Roman" w:cs="Times New Roman"/>
          <w:sz w:val="20"/>
          <w:szCs w:val="20"/>
        </w:rPr>
        <w:t xml:space="preserve"> V</w:t>
      </w:r>
      <w:r w:rsidR="004A5821">
        <w:rPr>
          <w:rFonts w:ascii="Times New Roman" w:hAnsi="Times New Roman" w:cs="Times New Roman"/>
          <w:sz w:val="20"/>
          <w:szCs w:val="20"/>
        </w:rPr>
        <w:t>,</w:t>
      </w:r>
      <w:r w:rsidR="004A5821" w:rsidRPr="004A5821">
        <w:rPr>
          <w:rFonts w:ascii="Times New Roman" w:hAnsi="Times New Roman" w:cs="Times New Roman"/>
          <w:sz w:val="20"/>
          <w:szCs w:val="20"/>
        </w:rPr>
        <w:t xml:space="preserve"> Battilani P</w:t>
      </w:r>
      <w:r w:rsidR="004A5821">
        <w:rPr>
          <w:rFonts w:ascii="Times New Roman" w:hAnsi="Times New Roman" w:cs="Times New Roman"/>
          <w:sz w:val="20"/>
          <w:szCs w:val="20"/>
        </w:rPr>
        <w:t>,</w:t>
      </w:r>
      <w:r w:rsidR="004A5821" w:rsidRPr="004A5821">
        <w:rPr>
          <w:rFonts w:ascii="Times New Roman" w:hAnsi="Times New Roman" w:cs="Times New Roman"/>
          <w:sz w:val="20"/>
          <w:szCs w:val="20"/>
        </w:rPr>
        <w:t xml:space="preserve"> </w:t>
      </w:r>
      <w:r w:rsidR="004A5821" w:rsidRPr="00F3071F">
        <w:rPr>
          <w:rFonts w:ascii="Times New Roman" w:hAnsi="Times New Roman" w:cs="Times New Roman"/>
          <w:sz w:val="20"/>
          <w:szCs w:val="20"/>
        </w:rPr>
        <w:t xml:space="preserve">et al </w:t>
      </w:r>
      <w:r w:rsidR="004A5821">
        <w:rPr>
          <w:rFonts w:ascii="Times New Roman" w:hAnsi="Times New Roman" w:cs="Times New Roman"/>
          <w:sz w:val="20"/>
          <w:szCs w:val="20"/>
        </w:rPr>
        <w:t>(</w:t>
      </w:r>
      <w:r w:rsidR="004A5821" w:rsidRPr="00F3071F">
        <w:rPr>
          <w:rFonts w:ascii="Times New Roman" w:hAnsi="Times New Roman" w:cs="Times New Roman"/>
          <w:sz w:val="20"/>
          <w:szCs w:val="20"/>
        </w:rPr>
        <w:t>201</w:t>
      </w:r>
      <w:r w:rsidR="004A5821">
        <w:rPr>
          <w:rFonts w:ascii="Times New Roman" w:hAnsi="Times New Roman" w:cs="Times New Roman"/>
          <w:sz w:val="20"/>
          <w:szCs w:val="20"/>
        </w:rPr>
        <w:t>7</w:t>
      </w:r>
      <w:r w:rsidR="004A5821" w:rsidRPr="00F3071F">
        <w:rPr>
          <w:rFonts w:ascii="Times New Roman" w:hAnsi="Times New Roman" w:cs="Times New Roman"/>
          <w:sz w:val="20"/>
          <w:szCs w:val="20"/>
        </w:rPr>
        <w:t xml:space="preserve">) </w:t>
      </w:r>
      <w:r w:rsidR="004A5821" w:rsidRPr="004A5821">
        <w:rPr>
          <w:rFonts w:ascii="Times New Roman" w:hAnsi="Times New Roman" w:cs="Times New Roman"/>
          <w:sz w:val="20"/>
          <w:szCs w:val="20"/>
        </w:rPr>
        <w:t xml:space="preserve">Infection with toxigenic and atoxigenic strains of </w:t>
      </w:r>
      <w:r w:rsidR="004A5821" w:rsidRPr="004A5821">
        <w:rPr>
          <w:rFonts w:ascii="Times New Roman" w:hAnsi="Times New Roman" w:cs="Times New Roman"/>
          <w:i/>
          <w:iCs/>
          <w:sz w:val="20"/>
          <w:szCs w:val="20"/>
        </w:rPr>
        <w:t>Aspergillus flavus</w:t>
      </w:r>
      <w:r w:rsidR="004A5821" w:rsidRPr="004A5821">
        <w:rPr>
          <w:rFonts w:ascii="Times New Roman" w:hAnsi="Times New Roman" w:cs="Times New Roman"/>
          <w:sz w:val="20"/>
          <w:szCs w:val="20"/>
        </w:rPr>
        <w:t xml:space="preserve"> induces</w:t>
      </w:r>
      <w:r w:rsidR="004A5821">
        <w:rPr>
          <w:rFonts w:ascii="Times New Roman" w:hAnsi="Times New Roman" w:cs="Times New Roman"/>
          <w:sz w:val="20"/>
          <w:szCs w:val="20"/>
        </w:rPr>
        <w:t xml:space="preserve"> </w:t>
      </w:r>
      <w:r w:rsidR="004A5821" w:rsidRPr="004A5821">
        <w:rPr>
          <w:rFonts w:ascii="Times New Roman" w:hAnsi="Times New Roman" w:cs="Times New Roman"/>
          <w:sz w:val="20"/>
          <w:szCs w:val="20"/>
        </w:rPr>
        <w:t>different transcriptional signatures in maize kernels. J Plant Interact 12</w:t>
      </w:r>
      <w:r w:rsidR="004A5821">
        <w:rPr>
          <w:rFonts w:ascii="Times New Roman" w:hAnsi="Times New Roman" w:cs="Times New Roman"/>
          <w:sz w:val="20"/>
          <w:szCs w:val="20"/>
        </w:rPr>
        <w:t>:</w:t>
      </w:r>
      <w:r w:rsidR="004A5821" w:rsidRPr="004A5821">
        <w:rPr>
          <w:rFonts w:ascii="Times New Roman" w:hAnsi="Times New Roman" w:cs="Times New Roman"/>
          <w:sz w:val="20"/>
          <w:szCs w:val="20"/>
        </w:rPr>
        <w:t>21–30</w:t>
      </w:r>
    </w:p>
    <w:p w14:paraId="235BD1A3" w14:textId="059CEF11" w:rsidR="007F1996" w:rsidRPr="007F1996" w:rsidRDefault="007F1996" w:rsidP="007F1996">
      <w:pPr>
        <w:rPr>
          <w:sz w:val="20"/>
          <w:szCs w:val="20"/>
        </w:rPr>
      </w:pPr>
    </w:p>
    <w:sectPr w:rsidR="007F1996" w:rsidRPr="007F1996" w:rsidSect="0033017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283"/>
  <w:drawingGridHorizontalSpacing w:val="105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96B"/>
    <w:rsid w:val="000575EA"/>
    <w:rsid w:val="00097C23"/>
    <w:rsid w:val="000B13FE"/>
    <w:rsid w:val="000B5A3F"/>
    <w:rsid w:val="001468BC"/>
    <w:rsid w:val="00281799"/>
    <w:rsid w:val="002A4A67"/>
    <w:rsid w:val="002A650C"/>
    <w:rsid w:val="002B38D7"/>
    <w:rsid w:val="00304A0E"/>
    <w:rsid w:val="00311037"/>
    <w:rsid w:val="00321D7A"/>
    <w:rsid w:val="003230B1"/>
    <w:rsid w:val="00330179"/>
    <w:rsid w:val="003F4900"/>
    <w:rsid w:val="003F7054"/>
    <w:rsid w:val="0040466D"/>
    <w:rsid w:val="00482326"/>
    <w:rsid w:val="00492ADB"/>
    <w:rsid w:val="004A5821"/>
    <w:rsid w:val="004E496B"/>
    <w:rsid w:val="00533AF3"/>
    <w:rsid w:val="00551594"/>
    <w:rsid w:val="005D7E0E"/>
    <w:rsid w:val="00690487"/>
    <w:rsid w:val="00697EB8"/>
    <w:rsid w:val="006A7931"/>
    <w:rsid w:val="006C67C6"/>
    <w:rsid w:val="0073100B"/>
    <w:rsid w:val="00731ED8"/>
    <w:rsid w:val="0073786D"/>
    <w:rsid w:val="007D4E4F"/>
    <w:rsid w:val="007F0410"/>
    <w:rsid w:val="007F0C7E"/>
    <w:rsid w:val="007F1996"/>
    <w:rsid w:val="008C4811"/>
    <w:rsid w:val="009674DD"/>
    <w:rsid w:val="00993BC9"/>
    <w:rsid w:val="00A5545B"/>
    <w:rsid w:val="00A85058"/>
    <w:rsid w:val="00AA6F33"/>
    <w:rsid w:val="00AF7A71"/>
    <w:rsid w:val="00B669AA"/>
    <w:rsid w:val="00B70EBD"/>
    <w:rsid w:val="00B74AC1"/>
    <w:rsid w:val="00BA4429"/>
    <w:rsid w:val="00BB30B8"/>
    <w:rsid w:val="00BC3074"/>
    <w:rsid w:val="00D40A80"/>
    <w:rsid w:val="00DD44D3"/>
    <w:rsid w:val="00E26334"/>
    <w:rsid w:val="00F3071F"/>
    <w:rsid w:val="00F50F6F"/>
    <w:rsid w:val="00F55AE0"/>
    <w:rsid w:val="00FB2033"/>
    <w:rsid w:val="00FC4CB8"/>
    <w:rsid w:val="00FE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7D4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96B"/>
    <w:pPr>
      <w:widowControl w:val="0"/>
      <w:spacing w:after="0" w:line="240" w:lineRule="auto"/>
      <w:jc w:val="both"/>
    </w:pPr>
    <w:rPr>
      <w:rFonts w:eastAsiaTheme="minorEastAsia"/>
      <w:sz w:val="21"/>
      <w:szCs w:val="24"/>
      <w:lang w:val="en-US"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4E496B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val="en-US" w:eastAsia="zh-CN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0">
    <w:name w:val="p0"/>
    <w:basedOn w:val="Normal"/>
    <w:qFormat/>
    <w:rsid w:val="004E496B"/>
    <w:pPr>
      <w:widowControl/>
    </w:pPr>
    <w:rPr>
      <w:kern w:val="0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96B"/>
    <w:pPr>
      <w:widowControl w:val="0"/>
      <w:spacing w:after="0" w:line="240" w:lineRule="auto"/>
      <w:jc w:val="both"/>
    </w:pPr>
    <w:rPr>
      <w:rFonts w:eastAsiaTheme="minorEastAsia"/>
      <w:sz w:val="21"/>
      <w:szCs w:val="24"/>
      <w:lang w:val="en-US"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4E496B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val="en-US" w:eastAsia="zh-CN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0">
    <w:name w:val="p0"/>
    <w:basedOn w:val="Normal"/>
    <w:qFormat/>
    <w:rsid w:val="004E496B"/>
    <w:pPr>
      <w:widowControl/>
    </w:pPr>
    <w:rPr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Lanubile Alessandra (alessandra.lanubile)</dc:creator>
  <cp:keywords/>
  <dc:description/>
  <cp:lastModifiedBy>Gopi V N Nagarajan V K</cp:lastModifiedBy>
  <cp:revision>55</cp:revision>
  <dcterms:created xsi:type="dcterms:W3CDTF">2023-05-04T09:12:00Z</dcterms:created>
  <dcterms:modified xsi:type="dcterms:W3CDTF">2024-11-28T02:18:00Z</dcterms:modified>
</cp:coreProperties>
</file>