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3FA81" w14:textId="778395B5" w:rsidR="00DF05DB" w:rsidRPr="00DF05DB" w:rsidRDefault="00DF05DB" w:rsidP="00DF05DB">
      <w:pPr>
        <w:spacing w:line="480" w:lineRule="auto"/>
        <w:rPr>
          <w:rFonts w:ascii="Arial" w:eastAsia="Times New Roman" w:hAnsi="Arial" w:cs="Arial"/>
          <w:color w:val="000000" w:themeColor="text1"/>
        </w:rPr>
      </w:pPr>
      <w:r w:rsidRPr="00DF05DB">
        <w:rPr>
          <w:rFonts w:ascii="Arial" w:eastAsia="Times New Roman" w:hAnsi="Arial" w:cs="Arial"/>
          <w:b/>
          <w:bCs/>
          <w:i/>
          <w:iCs/>
          <w:color w:val="000000" w:themeColor="text1"/>
        </w:rPr>
        <w:t>cis</w:t>
      </w:r>
      <w:r w:rsidRPr="00DF05DB">
        <w:rPr>
          <w:rFonts w:ascii="Arial" w:eastAsia="Times New Roman" w:hAnsi="Arial" w:cs="Arial"/>
          <w:b/>
          <w:bCs/>
          <w:color w:val="000000" w:themeColor="text1"/>
        </w:rPr>
        <w:t>-Zeatin is an active cytokinin that mediates gene expression and delays leaf senescence in tomato under salt stress</w:t>
      </w:r>
    </w:p>
    <w:p w14:paraId="01CE0D98" w14:textId="77777777" w:rsidR="00DF05DB" w:rsidRPr="00DF05DB" w:rsidRDefault="00DF05DB" w:rsidP="00DF05DB">
      <w:pPr>
        <w:spacing w:line="480" w:lineRule="auto"/>
        <w:rPr>
          <w:rFonts w:ascii="Arial" w:eastAsia="Times New Roman" w:hAnsi="Arial" w:cs="Arial"/>
          <w:color w:val="000000" w:themeColor="text1"/>
        </w:rPr>
      </w:pPr>
    </w:p>
    <w:p w14:paraId="58EC34D1" w14:textId="77777777" w:rsidR="00DF05DB" w:rsidRPr="00DF05DB" w:rsidRDefault="00DF05DB" w:rsidP="00DF05DB">
      <w:pPr>
        <w:spacing w:line="480" w:lineRule="auto"/>
        <w:rPr>
          <w:rFonts w:ascii="Arial" w:eastAsia="Times New Roman" w:hAnsi="Arial" w:cs="Arial"/>
          <w:color w:val="000000" w:themeColor="text1"/>
        </w:rPr>
      </w:pPr>
      <w:r w:rsidRPr="00DF05DB">
        <w:rPr>
          <w:rFonts w:ascii="Arial" w:eastAsia="Times New Roman" w:hAnsi="Arial" w:cs="Arial"/>
          <w:color w:val="000000" w:themeColor="text1"/>
        </w:rPr>
        <w:t>Malsha Thennakoon</w:t>
      </w:r>
      <w:r w:rsidRPr="00DF05DB">
        <w:rPr>
          <w:rFonts w:ascii="Arial" w:eastAsia="Times New Roman" w:hAnsi="Arial" w:cs="Arial"/>
          <w:color w:val="000000" w:themeColor="text1"/>
          <w:vertAlign w:val="superscript"/>
        </w:rPr>
        <w:t>1</w:t>
      </w:r>
      <w:r w:rsidRPr="00DF05DB">
        <w:rPr>
          <w:rFonts w:ascii="Arial" w:eastAsia="Times New Roman" w:hAnsi="Arial" w:cs="Arial"/>
          <w:color w:val="000000" w:themeColor="text1"/>
        </w:rPr>
        <w:t>, Risheek R. Khanna</w:t>
      </w:r>
      <w:r w:rsidRPr="00DF05DB">
        <w:rPr>
          <w:rFonts w:ascii="Arial" w:eastAsia="Times New Roman" w:hAnsi="Arial" w:cs="Arial"/>
          <w:color w:val="000000" w:themeColor="text1"/>
          <w:vertAlign w:val="superscript"/>
        </w:rPr>
        <w:t>1</w:t>
      </w:r>
      <w:r w:rsidRPr="00DF05DB">
        <w:rPr>
          <w:rFonts w:ascii="Arial" w:eastAsia="Times New Roman" w:hAnsi="Arial" w:cs="Arial"/>
          <w:color w:val="000000" w:themeColor="text1"/>
        </w:rPr>
        <w:t>, Satyam Singh</w:t>
      </w:r>
      <w:r w:rsidRPr="00DF05DB">
        <w:rPr>
          <w:rFonts w:ascii="Arial" w:eastAsia="Times New Roman" w:hAnsi="Arial" w:cs="Arial"/>
          <w:color w:val="000000" w:themeColor="text1"/>
          <w:vertAlign w:val="superscript"/>
        </w:rPr>
        <w:t>1</w:t>
      </w:r>
      <w:r w:rsidRPr="00DF05DB">
        <w:rPr>
          <w:rFonts w:ascii="Arial" w:eastAsia="Times New Roman" w:hAnsi="Arial" w:cs="Arial"/>
          <w:color w:val="000000" w:themeColor="text1"/>
        </w:rPr>
        <w:t>, Aaron M. Rashotte</w:t>
      </w:r>
      <w:r w:rsidRPr="00DF05DB">
        <w:rPr>
          <w:rFonts w:ascii="Arial" w:eastAsia="Times New Roman" w:hAnsi="Arial" w:cs="Arial"/>
          <w:color w:val="000000" w:themeColor="text1"/>
          <w:vertAlign w:val="superscript"/>
        </w:rPr>
        <w:t>1*</w:t>
      </w:r>
    </w:p>
    <w:p w14:paraId="78B32365" w14:textId="77777777" w:rsidR="00DF05DB" w:rsidRPr="00DF05DB" w:rsidRDefault="00DF05DB" w:rsidP="00DF05DB">
      <w:pPr>
        <w:spacing w:line="480" w:lineRule="auto"/>
        <w:rPr>
          <w:rFonts w:ascii="Arial" w:eastAsia="Times New Roman" w:hAnsi="Arial" w:cs="Arial"/>
          <w:color w:val="000000" w:themeColor="text1"/>
        </w:rPr>
      </w:pPr>
      <w:r w:rsidRPr="00DF05DB">
        <w:rPr>
          <w:rFonts w:ascii="Arial" w:eastAsia="Times New Roman" w:hAnsi="Arial" w:cs="Arial"/>
          <w:color w:val="000000" w:themeColor="text1"/>
          <w:vertAlign w:val="superscript"/>
        </w:rPr>
        <w:t>1</w:t>
      </w:r>
      <w:r w:rsidRPr="00DF05DB">
        <w:rPr>
          <w:rFonts w:ascii="Arial" w:eastAsia="Times New Roman" w:hAnsi="Arial" w:cs="Arial"/>
          <w:color w:val="000000" w:themeColor="text1"/>
        </w:rPr>
        <w:t>Department of Biological Sciences, College of Science and Mathematics, Auburn University Auburn AL, USA 36849</w:t>
      </w:r>
    </w:p>
    <w:p w14:paraId="5637BF6D" w14:textId="77777777" w:rsidR="006645E3" w:rsidRPr="00F20AF3" w:rsidRDefault="006645E3" w:rsidP="006645E3">
      <w:pPr>
        <w:spacing w:line="278" w:lineRule="auto"/>
        <w:rPr>
          <w:rFonts w:ascii="Arial" w:eastAsia="Arial" w:hAnsi="Arial" w:cs="Arial"/>
          <w:b/>
          <w:bCs/>
        </w:rPr>
      </w:pPr>
      <w:r w:rsidRPr="00F20AF3">
        <w:rPr>
          <w:rFonts w:ascii="Arial" w:eastAsia="Arial" w:hAnsi="Arial" w:cs="Arial"/>
          <w:b/>
          <w:bCs/>
        </w:rPr>
        <w:t> </w:t>
      </w:r>
    </w:p>
    <w:p w14:paraId="5C214915" w14:textId="77777777" w:rsidR="002625EE" w:rsidRPr="00F20AF3" w:rsidRDefault="002625EE" w:rsidP="002625EE">
      <w:pPr>
        <w:spacing w:line="480" w:lineRule="auto"/>
        <w:rPr>
          <w:rFonts w:ascii="Arial" w:hAnsi="Arial" w:cs="Arial"/>
        </w:rPr>
      </w:pPr>
      <w:r w:rsidRPr="00F20AF3">
        <w:rPr>
          <w:rFonts w:ascii="Arial" w:eastAsia="Times New Roman" w:hAnsi="Arial" w:cs="Arial"/>
          <w:color w:val="000000" w:themeColor="text1"/>
        </w:rPr>
        <w:t>Malsha Thennakoon (</w:t>
      </w:r>
      <w:hyperlink r:id="rId4" w:history="1">
        <w:r w:rsidRPr="00F20AF3">
          <w:rPr>
            <w:rStyle w:val="Hyperlink"/>
            <w:rFonts w:ascii="Arial" w:eastAsia="Times New Roman" w:hAnsi="Arial" w:cs="Arial"/>
          </w:rPr>
          <w:t>mzw0135@auburn.edu</w:t>
        </w:r>
      </w:hyperlink>
      <w:r w:rsidRPr="00F20AF3">
        <w:rPr>
          <w:rFonts w:ascii="Arial" w:eastAsia="Times New Roman" w:hAnsi="Arial" w:cs="Arial"/>
          <w:color w:val="000000" w:themeColor="text1"/>
        </w:rPr>
        <w:t xml:space="preserve">) </w:t>
      </w:r>
      <w:r w:rsidRPr="00F20AF3">
        <w:rPr>
          <w:rFonts w:ascii="Arial" w:hAnsi="Arial" w:cs="Arial"/>
        </w:rPr>
        <w:t>ORCID - 0009-0009-6332-2756</w:t>
      </w:r>
    </w:p>
    <w:p w14:paraId="03FD890B" w14:textId="77777777" w:rsidR="002625EE" w:rsidRPr="00F20AF3" w:rsidRDefault="002625EE" w:rsidP="002625EE">
      <w:pPr>
        <w:spacing w:line="480" w:lineRule="auto"/>
        <w:rPr>
          <w:rFonts w:ascii="Arial" w:eastAsia="Times New Roman" w:hAnsi="Arial" w:cs="Arial"/>
        </w:rPr>
      </w:pPr>
      <w:r w:rsidRPr="00F20AF3">
        <w:rPr>
          <w:rFonts w:ascii="Arial" w:eastAsia="Times New Roman" w:hAnsi="Arial" w:cs="Arial"/>
          <w:color w:val="000000" w:themeColor="text1"/>
        </w:rPr>
        <w:t>Risheek R. Khanna (</w:t>
      </w:r>
      <w:hyperlink r:id="rId5" w:history="1">
        <w:r w:rsidRPr="00F20AF3">
          <w:rPr>
            <w:rStyle w:val="Hyperlink"/>
            <w:rFonts w:ascii="Arial" w:eastAsia="Times New Roman" w:hAnsi="Arial" w:cs="Arial"/>
          </w:rPr>
          <w:t>risheek@auburn.edu</w:t>
        </w:r>
      </w:hyperlink>
      <w:r w:rsidRPr="00F20AF3">
        <w:rPr>
          <w:rFonts w:ascii="Arial" w:eastAsia="Times New Roman" w:hAnsi="Arial" w:cs="Arial"/>
          <w:color w:val="000000" w:themeColor="text1"/>
        </w:rPr>
        <w:t xml:space="preserve">) </w:t>
      </w:r>
      <w:r w:rsidRPr="00F20AF3">
        <w:rPr>
          <w:rFonts w:ascii="Arial" w:eastAsia="Times New Roman" w:hAnsi="Arial" w:cs="Arial"/>
        </w:rPr>
        <w:t>ORCID - 0009-0006-9085-3008</w:t>
      </w:r>
    </w:p>
    <w:p w14:paraId="307F1961" w14:textId="41893976" w:rsidR="002625EE" w:rsidRPr="00F20AF3" w:rsidRDefault="002625EE" w:rsidP="002625EE">
      <w:pPr>
        <w:spacing w:line="480" w:lineRule="auto"/>
        <w:rPr>
          <w:rFonts w:ascii="Arial" w:eastAsia="Times New Roman" w:hAnsi="Arial" w:cs="Arial"/>
          <w:color w:val="000000" w:themeColor="text1"/>
        </w:rPr>
      </w:pPr>
      <w:r w:rsidRPr="00F20AF3">
        <w:rPr>
          <w:rFonts w:ascii="Arial" w:eastAsia="Times New Roman" w:hAnsi="Arial" w:cs="Arial"/>
        </w:rPr>
        <w:t>Satyam Singh (</w:t>
      </w:r>
      <w:hyperlink r:id="rId6" w:history="1">
        <w:r w:rsidRPr="00F20AF3">
          <w:rPr>
            <w:rStyle w:val="Hyperlink"/>
            <w:rFonts w:ascii="Arial" w:eastAsia="Times New Roman" w:hAnsi="Arial" w:cs="Arial"/>
          </w:rPr>
          <w:t>sks0128@auburn.edu</w:t>
        </w:r>
      </w:hyperlink>
      <w:r w:rsidRPr="00F20AF3">
        <w:rPr>
          <w:rFonts w:ascii="Arial" w:hAnsi="Arial" w:cs="Arial"/>
        </w:rPr>
        <w:t>)</w:t>
      </w:r>
      <w:r w:rsidR="00F20AF3" w:rsidRPr="00F20AF3">
        <w:rPr>
          <w:rFonts w:ascii="Arial" w:hAnsi="Arial" w:cs="Arial"/>
        </w:rPr>
        <w:t xml:space="preserve"> ORCID – 0009-0003-6613-3068</w:t>
      </w:r>
    </w:p>
    <w:p w14:paraId="16FD626D" w14:textId="77777777" w:rsidR="002625EE" w:rsidRPr="00F20AF3" w:rsidRDefault="002625EE" w:rsidP="002625EE">
      <w:pPr>
        <w:spacing w:line="480" w:lineRule="auto"/>
        <w:rPr>
          <w:rFonts w:ascii="Arial" w:eastAsia="Times New Roman" w:hAnsi="Arial" w:cs="Arial"/>
          <w:color w:val="000000" w:themeColor="text1"/>
        </w:rPr>
      </w:pPr>
      <w:r w:rsidRPr="00F20AF3">
        <w:rPr>
          <w:rFonts w:ascii="Arial" w:eastAsia="Times New Roman" w:hAnsi="Arial" w:cs="Arial"/>
          <w:color w:val="000000" w:themeColor="text1"/>
        </w:rPr>
        <w:t>Aaron M. Rashotte (</w:t>
      </w:r>
      <w:hyperlink r:id="rId7" w:history="1">
        <w:r w:rsidRPr="00F20AF3">
          <w:rPr>
            <w:rStyle w:val="Hyperlink"/>
            <w:rFonts w:ascii="Arial" w:eastAsia="Times New Roman" w:hAnsi="Arial" w:cs="Arial"/>
          </w:rPr>
          <w:t>rashotte@auburn.edu</w:t>
        </w:r>
      </w:hyperlink>
      <w:r w:rsidRPr="00F20AF3">
        <w:rPr>
          <w:rFonts w:ascii="Arial" w:eastAsia="Times New Roman" w:hAnsi="Arial" w:cs="Arial"/>
          <w:color w:val="000000" w:themeColor="text1"/>
        </w:rPr>
        <w:t>)</w:t>
      </w:r>
      <w:r w:rsidRPr="00F20AF3">
        <w:rPr>
          <w:rFonts w:ascii="Arial" w:hAnsi="Arial" w:cs="Arial"/>
        </w:rPr>
        <w:t xml:space="preserve"> ORCID - 0000-0001-5034-4395</w:t>
      </w:r>
    </w:p>
    <w:p w14:paraId="458919F2" w14:textId="77777777" w:rsidR="00BB0610" w:rsidRPr="00DF05DB" w:rsidRDefault="00BB0610">
      <w:pPr>
        <w:rPr>
          <w:rFonts w:ascii="Arial" w:eastAsia="Arial" w:hAnsi="Arial" w:cs="Arial"/>
          <w:b/>
          <w:bCs/>
        </w:rPr>
      </w:pPr>
      <w:r w:rsidRPr="00DF05DB">
        <w:rPr>
          <w:rFonts w:ascii="Arial" w:eastAsia="Arial" w:hAnsi="Arial" w:cs="Arial"/>
          <w:b/>
          <w:bCs/>
        </w:rPr>
        <w:br w:type="page"/>
      </w:r>
    </w:p>
    <w:p w14:paraId="640609C9" w14:textId="77777777" w:rsidR="00481E1E" w:rsidRPr="00DF05DB" w:rsidRDefault="00481E1E" w:rsidP="00481E1E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DF05DB">
        <w:rPr>
          <w:rFonts w:ascii="Arial" w:eastAsia="Arial" w:hAnsi="Arial" w:cs="Arial"/>
          <w:b/>
          <w:bCs/>
          <w:color w:val="000000" w:themeColor="text1"/>
        </w:rPr>
        <w:lastRenderedPageBreak/>
        <w:t>Supplemental Table S</w:t>
      </w:r>
      <w:r>
        <w:rPr>
          <w:rFonts w:ascii="Arial" w:eastAsia="Arial" w:hAnsi="Arial" w:cs="Arial"/>
          <w:b/>
          <w:bCs/>
          <w:color w:val="000000" w:themeColor="text1"/>
        </w:rPr>
        <w:t>1</w:t>
      </w:r>
      <w:r w:rsidRPr="00DF05DB">
        <w:rPr>
          <w:rFonts w:ascii="Arial" w:eastAsia="Arial" w:hAnsi="Arial" w:cs="Arial"/>
          <w:b/>
          <w:bCs/>
          <w:color w:val="000000" w:themeColor="text1"/>
        </w:rPr>
        <w:t xml:space="preserve">: Primers designed for the </w:t>
      </w:r>
      <w:proofErr w:type="spellStart"/>
      <w:r w:rsidRPr="00DF05DB">
        <w:rPr>
          <w:rFonts w:ascii="Arial" w:eastAsia="Arial" w:hAnsi="Arial" w:cs="Arial"/>
          <w:b/>
          <w:bCs/>
          <w:color w:val="000000" w:themeColor="text1"/>
        </w:rPr>
        <w:t>qRT</w:t>
      </w:r>
      <w:proofErr w:type="spellEnd"/>
      <w:r w:rsidRPr="00DF05DB">
        <w:rPr>
          <w:rFonts w:ascii="Arial" w:eastAsia="Arial" w:hAnsi="Arial" w:cs="Arial"/>
          <w:b/>
          <w:bCs/>
          <w:color w:val="000000" w:themeColor="text1"/>
        </w:rPr>
        <w:t>-PCR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182"/>
        <w:gridCol w:w="1856"/>
        <w:gridCol w:w="3370"/>
        <w:gridCol w:w="3651"/>
      </w:tblGrid>
      <w:tr w:rsidR="00481E1E" w:rsidRPr="00DF05DB" w14:paraId="3C7B3423" w14:textId="77777777" w:rsidTr="005E275D">
        <w:tc>
          <w:tcPr>
            <w:tcW w:w="1255" w:type="dxa"/>
          </w:tcPr>
          <w:p w14:paraId="56B25768" w14:textId="77777777" w:rsidR="00481E1E" w:rsidRPr="00296BDE" w:rsidRDefault="00481E1E" w:rsidP="009A1C3F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296BDE">
              <w:rPr>
                <w:rFonts w:ascii="Arial" w:eastAsia="Arial" w:hAnsi="Arial" w:cs="Arial"/>
                <w:b/>
                <w:bCs/>
                <w:color w:val="000000" w:themeColor="text1"/>
              </w:rPr>
              <w:t>Gene Name</w:t>
            </w:r>
          </w:p>
        </w:tc>
        <w:tc>
          <w:tcPr>
            <w:tcW w:w="1710" w:type="dxa"/>
          </w:tcPr>
          <w:p w14:paraId="12D0267F" w14:textId="77777777" w:rsidR="00481E1E" w:rsidRPr="00296BDE" w:rsidRDefault="00481E1E" w:rsidP="009A1C3F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296BDE">
              <w:rPr>
                <w:rFonts w:ascii="Arial" w:eastAsia="Arial" w:hAnsi="Arial" w:cs="Arial"/>
                <w:b/>
                <w:bCs/>
                <w:color w:val="000000" w:themeColor="text1"/>
              </w:rPr>
              <w:t>Gene ID</w:t>
            </w:r>
          </w:p>
        </w:tc>
        <w:tc>
          <w:tcPr>
            <w:tcW w:w="3150" w:type="dxa"/>
          </w:tcPr>
          <w:p w14:paraId="56619753" w14:textId="77777777" w:rsidR="00481E1E" w:rsidRPr="00296BDE" w:rsidRDefault="00481E1E" w:rsidP="009A1C3F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296BDE">
              <w:rPr>
                <w:rFonts w:ascii="Arial" w:eastAsia="Arial" w:hAnsi="Arial" w:cs="Arial"/>
                <w:b/>
                <w:bCs/>
                <w:color w:val="000000" w:themeColor="text1"/>
              </w:rPr>
              <w:t>Forward Primer</w:t>
            </w:r>
          </w:p>
        </w:tc>
        <w:tc>
          <w:tcPr>
            <w:tcW w:w="3510" w:type="dxa"/>
          </w:tcPr>
          <w:p w14:paraId="78F7260A" w14:textId="77777777" w:rsidR="00481E1E" w:rsidRPr="00296BDE" w:rsidRDefault="00481E1E" w:rsidP="009A1C3F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296BDE">
              <w:rPr>
                <w:rFonts w:ascii="Arial" w:eastAsia="Arial" w:hAnsi="Arial" w:cs="Arial"/>
                <w:b/>
                <w:bCs/>
                <w:color w:val="000000" w:themeColor="text1"/>
              </w:rPr>
              <w:t>Reverse Primer</w:t>
            </w:r>
          </w:p>
        </w:tc>
      </w:tr>
      <w:tr w:rsidR="00481E1E" w:rsidRPr="00DF05DB" w14:paraId="251C8737" w14:textId="77777777" w:rsidTr="005E275D">
        <w:tc>
          <w:tcPr>
            <w:tcW w:w="1255" w:type="dxa"/>
          </w:tcPr>
          <w:p w14:paraId="5D8BE8C5" w14:textId="77777777" w:rsidR="00481E1E" w:rsidRPr="005E275D" w:rsidRDefault="00481E1E" w:rsidP="009A1C3F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SlRR6-Like</w:t>
            </w:r>
          </w:p>
        </w:tc>
        <w:tc>
          <w:tcPr>
            <w:tcW w:w="1710" w:type="dxa"/>
          </w:tcPr>
          <w:p w14:paraId="5B6DC766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Solyc03g113720</w:t>
            </w:r>
          </w:p>
        </w:tc>
        <w:tc>
          <w:tcPr>
            <w:tcW w:w="3150" w:type="dxa"/>
          </w:tcPr>
          <w:p w14:paraId="1D877B3C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GCCTGGGATGACTGGCTATG</w:t>
            </w:r>
          </w:p>
        </w:tc>
        <w:tc>
          <w:tcPr>
            <w:tcW w:w="3510" w:type="dxa"/>
          </w:tcPr>
          <w:p w14:paraId="718F64D7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GCGAGGCAAAATCTTCTCCG</w:t>
            </w:r>
          </w:p>
        </w:tc>
      </w:tr>
      <w:tr w:rsidR="00481E1E" w:rsidRPr="00DF05DB" w14:paraId="5BD18E41" w14:textId="77777777" w:rsidTr="005E275D">
        <w:tc>
          <w:tcPr>
            <w:tcW w:w="1255" w:type="dxa"/>
          </w:tcPr>
          <w:p w14:paraId="527C0D3D" w14:textId="77777777" w:rsidR="00481E1E" w:rsidRPr="005E275D" w:rsidRDefault="00481E1E" w:rsidP="009A1C3F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SlACD2</w:t>
            </w:r>
          </w:p>
        </w:tc>
        <w:tc>
          <w:tcPr>
            <w:tcW w:w="1710" w:type="dxa"/>
          </w:tcPr>
          <w:p w14:paraId="7C14C934" w14:textId="77777777" w:rsidR="00481E1E" w:rsidRPr="005E275D" w:rsidRDefault="00481E1E" w:rsidP="009A1C3F">
            <w:pPr>
              <w:rPr>
                <w:rFonts w:ascii="Arial" w:hAnsi="Arial" w:cs="Arial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Solyc03g044470</w:t>
            </w:r>
          </w:p>
          <w:p w14:paraId="4477CD3F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309BF61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CGAGCCCTTGTCTCTCCATC</w:t>
            </w:r>
          </w:p>
        </w:tc>
        <w:tc>
          <w:tcPr>
            <w:tcW w:w="3510" w:type="dxa"/>
          </w:tcPr>
          <w:p w14:paraId="67FFCFBE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CATCAATGCGAATGGCCTGG</w:t>
            </w:r>
          </w:p>
        </w:tc>
      </w:tr>
      <w:tr w:rsidR="00481E1E" w:rsidRPr="00DF05DB" w14:paraId="60F49BFF" w14:textId="77777777" w:rsidTr="005E275D">
        <w:trPr>
          <w:trHeight w:val="143"/>
        </w:trPr>
        <w:tc>
          <w:tcPr>
            <w:tcW w:w="1255" w:type="dxa"/>
          </w:tcPr>
          <w:p w14:paraId="114B327A" w14:textId="77777777" w:rsidR="00481E1E" w:rsidRPr="005E275D" w:rsidRDefault="00481E1E" w:rsidP="009A1C3F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SlNDHB2</w:t>
            </w:r>
          </w:p>
        </w:tc>
        <w:tc>
          <w:tcPr>
            <w:tcW w:w="1710" w:type="dxa"/>
          </w:tcPr>
          <w:p w14:paraId="0CDC2427" w14:textId="77777777" w:rsidR="00481E1E" w:rsidRPr="005E275D" w:rsidRDefault="00481E1E" w:rsidP="009A1C3F">
            <w:pPr>
              <w:rPr>
                <w:rFonts w:ascii="Arial" w:hAnsi="Arial" w:cs="Arial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Solyc03g062720</w:t>
            </w:r>
          </w:p>
          <w:p w14:paraId="746397A0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BBCBC74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TCCAGAGGTGGCATTGCTTT</w:t>
            </w:r>
          </w:p>
        </w:tc>
        <w:tc>
          <w:tcPr>
            <w:tcW w:w="3510" w:type="dxa"/>
          </w:tcPr>
          <w:p w14:paraId="02967434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TCTTCGGGACGGGGAGTTTA</w:t>
            </w:r>
          </w:p>
        </w:tc>
      </w:tr>
      <w:tr w:rsidR="00481E1E" w:rsidRPr="00DF05DB" w14:paraId="1C049EBD" w14:textId="77777777" w:rsidTr="005E275D">
        <w:tc>
          <w:tcPr>
            <w:tcW w:w="1255" w:type="dxa"/>
          </w:tcPr>
          <w:p w14:paraId="23116CD1" w14:textId="77777777" w:rsidR="00481E1E" w:rsidRPr="005E275D" w:rsidRDefault="00481E1E" w:rsidP="009A1C3F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SlCRF5</w:t>
            </w:r>
          </w:p>
        </w:tc>
        <w:tc>
          <w:tcPr>
            <w:tcW w:w="1710" w:type="dxa"/>
          </w:tcPr>
          <w:p w14:paraId="6E885CF9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Solyc01g095500</w:t>
            </w:r>
          </w:p>
          <w:p w14:paraId="0063AE81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B2A29AA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AGAGGCCATGGGGAAAATGG</w:t>
            </w:r>
          </w:p>
        </w:tc>
        <w:tc>
          <w:tcPr>
            <w:tcW w:w="3510" w:type="dxa"/>
          </w:tcPr>
          <w:p w14:paraId="6B8D04F8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CCGCTTCTTCAGCGGTATCA</w:t>
            </w:r>
          </w:p>
        </w:tc>
      </w:tr>
      <w:tr w:rsidR="00481E1E" w:rsidRPr="00DF05DB" w14:paraId="56BA1064" w14:textId="77777777" w:rsidTr="005E275D">
        <w:tc>
          <w:tcPr>
            <w:tcW w:w="1255" w:type="dxa"/>
          </w:tcPr>
          <w:p w14:paraId="784A7E91" w14:textId="77777777" w:rsidR="00481E1E" w:rsidRPr="005E275D" w:rsidRDefault="00481E1E" w:rsidP="009A1C3F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TIP41</w:t>
            </w:r>
          </w:p>
        </w:tc>
        <w:tc>
          <w:tcPr>
            <w:tcW w:w="1710" w:type="dxa"/>
          </w:tcPr>
          <w:p w14:paraId="5CE66C92" w14:textId="77777777" w:rsidR="00481E1E" w:rsidRPr="005E275D" w:rsidRDefault="00481E1E" w:rsidP="009A1C3F">
            <w:pPr>
              <w:rPr>
                <w:rFonts w:ascii="Arial" w:hAnsi="Arial" w:cs="Arial"/>
                <w:sz w:val="22"/>
                <w:szCs w:val="22"/>
              </w:rPr>
            </w:pPr>
            <w:r w:rsidRPr="005E275D">
              <w:rPr>
                <w:rFonts w:ascii="Arial" w:hAnsi="Arial" w:cs="Arial"/>
                <w:sz w:val="22"/>
                <w:szCs w:val="22"/>
              </w:rPr>
              <w:t>Solyc10g049850</w:t>
            </w:r>
          </w:p>
          <w:p w14:paraId="0EE00C76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44AC22A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AGCTGCTGGAGAGAAACCAC</w:t>
            </w:r>
          </w:p>
        </w:tc>
        <w:tc>
          <w:tcPr>
            <w:tcW w:w="3510" w:type="dxa"/>
          </w:tcPr>
          <w:p w14:paraId="0307A10D" w14:textId="77777777" w:rsidR="00481E1E" w:rsidRPr="005E275D" w:rsidRDefault="00481E1E" w:rsidP="009A1C3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5E275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TCCAACATGGAGTTTTTGAGTCT</w:t>
            </w:r>
          </w:p>
        </w:tc>
      </w:tr>
    </w:tbl>
    <w:p w14:paraId="3B13ADAA" w14:textId="77777777" w:rsidR="00481E1E" w:rsidRPr="00DF05DB" w:rsidRDefault="00481E1E" w:rsidP="00481E1E">
      <w:pPr>
        <w:spacing w:line="240" w:lineRule="auto"/>
        <w:rPr>
          <w:rFonts w:ascii="Arial" w:eastAsia="Arial" w:hAnsi="Arial" w:cs="Arial"/>
          <w:color w:val="000000" w:themeColor="text1"/>
        </w:rPr>
      </w:pPr>
    </w:p>
    <w:p w14:paraId="29DB98D7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21F89900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317293F4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66D57E2A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2BA3B0A5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759A3E09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077A8192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293139D3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461AAE41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5DEBD861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09705EE8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086FA49E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44CB8DC6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44D2B96E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74CF913E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633843DA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0B7A0B7A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5E4A50AE" w14:textId="77777777" w:rsidR="00481E1E" w:rsidRDefault="00481E1E" w:rsidP="4E2B16D0">
      <w:pPr>
        <w:spacing w:line="278" w:lineRule="auto"/>
        <w:rPr>
          <w:rFonts w:ascii="Arial" w:eastAsia="Arial" w:hAnsi="Arial" w:cs="Arial"/>
          <w:b/>
          <w:bCs/>
        </w:rPr>
      </w:pPr>
    </w:p>
    <w:p w14:paraId="706FBC35" w14:textId="3FAFEF26" w:rsidR="4273A175" w:rsidRPr="00DF05DB" w:rsidRDefault="20AC18B4" w:rsidP="4E2B16D0">
      <w:pPr>
        <w:spacing w:line="278" w:lineRule="auto"/>
        <w:rPr>
          <w:rFonts w:ascii="Arial" w:eastAsia="Arial" w:hAnsi="Arial" w:cs="Arial"/>
          <w:color w:val="000000" w:themeColor="text1"/>
        </w:rPr>
      </w:pPr>
      <w:r w:rsidRPr="00DF05DB">
        <w:rPr>
          <w:rFonts w:ascii="Arial" w:eastAsia="Arial" w:hAnsi="Arial" w:cs="Arial"/>
          <w:b/>
          <w:bCs/>
        </w:rPr>
        <w:lastRenderedPageBreak/>
        <w:t>Supplemental Table S</w:t>
      </w:r>
      <w:r w:rsidR="00481E1E">
        <w:rPr>
          <w:rFonts w:ascii="Arial" w:eastAsia="Arial" w:hAnsi="Arial" w:cs="Arial"/>
          <w:b/>
          <w:bCs/>
        </w:rPr>
        <w:t>2</w:t>
      </w:r>
      <w:r w:rsidRPr="00DF05DB">
        <w:rPr>
          <w:rFonts w:ascii="Arial" w:eastAsia="Arial" w:hAnsi="Arial" w:cs="Arial"/>
          <w:b/>
          <w:bCs/>
        </w:rPr>
        <w:t>:</w:t>
      </w:r>
      <w:r w:rsidRPr="00DF05DB">
        <w:rPr>
          <w:rFonts w:ascii="Arial" w:eastAsia="Arial" w:hAnsi="Arial" w:cs="Arial"/>
          <w:b/>
          <w:bCs/>
          <w:color w:val="000000" w:themeColor="text1"/>
        </w:rPr>
        <w:t xml:space="preserve"> DEG count across treatments and timepoints </w:t>
      </w:r>
      <w:r w:rsidRPr="00DF05DB">
        <w:rPr>
          <w:rFonts w:ascii="Arial" w:eastAsia="Arial" w:hAnsi="Arial" w:cs="Arial"/>
          <w:color w:val="000000" w:themeColor="text1"/>
        </w:rPr>
        <w:t>– The table indicates the progression of the DEG counts of</w:t>
      </w:r>
      <w:r w:rsidR="000C2AA5">
        <w:rPr>
          <w:rFonts w:ascii="Arial" w:eastAsia="Arial" w:hAnsi="Arial" w:cs="Arial"/>
          <w:color w:val="000000" w:themeColor="text1"/>
        </w:rPr>
        <w:t xml:space="preserve"> </w:t>
      </w:r>
      <w:r w:rsidR="000C2AA5" w:rsidRPr="000C2AA5">
        <w:rPr>
          <w:rFonts w:ascii="Arial" w:eastAsia="Arial" w:hAnsi="Arial" w:cs="Arial"/>
          <w:i/>
          <w:iCs/>
          <w:color w:val="000000" w:themeColor="text1"/>
        </w:rPr>
        <w:t>cis</w:t>
      </w:r>
      <w:r w:rsidR="000C2AA5">
        <w:rPr>
          <w:rFonts w:ascii="Arial" w:eastAsia="Arial" w:hAnsi="Arial" w:cs="Arial"/>
          <w:color w:val="000000" w:themeColor="text1"/>
        </w:rPr>
        <w:t>-Zeatin</w:t>
      </w:r>
      <w:r w:rsidRPr="00DF05DB">
        <w:rPr>
          <w:rFonts w:ascii="Arial" w:eastAsia="Arial" w:hAnsi="Arial" w:cs="Arial"/>
          <w:color w:val="000000" w:themeColor="text1"/>
        </w:rPr>
        <w:t xml:space="preserve"> </w:t>
      </w:r>
      <w:r w:rsidR="000C2AA5">
        <w:rPr>
          <w:rFonts w:ascii="Arial" w:eastAsia="Arial" w:hAnsi="Arial" w:cs="Arial"/>
          <w:color w:val="000000" w:themeColor="text1"/>
        </w:rPr>
        <w:t>(</w:t>
      </w:r>
      <w:proofErr w:type="spellStart"/>
      <w:r w:rsidRPr="00DF05DB">
        <w:rPr>
          <w:rFonts w:ascii="Arial" w:eastAsia="Arial" w:hAnsi="Arial" w:cs="Arial"/>
          <w:i/>
          <w:iCs/>
          <w:color w:val="000000" w:themeColor="text1"/>
        </w:rPr>
        <w:t>c</w:t>
      </w:r>
      <w:r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="000C2AA5">
        <w:rPr>
          <w:rFonts w:ascii="Arial" w:eastAsia="Arial" w:hAnsi="Arial" w:cs="Arial"/>
          <w:color w:val="000000" w:themeColor="text1"/>
        </w:rPr>
        <w:t>)</w:t>
      </w:r>
      <w:r w:rsidRPr="00DF05DB">
        <w:rPr>
          <w:rFonts w:ascii="Arial" w:eastAsia="Arial" w:hAnsi="Arial" w:cs="Arial"/>
          <w:color w:val="000000" w:themeColor="text1"/>
        </w:rPr>
        <w:t xml:space="preserve"> and </w:t>
      </w:r>
      <w:r w:rsidR="000C2AA5" w:rsidRPr="000C2AA5">
        <w:rPr>
          <w:rFonts w:ascii="Arial" w:eastAsia="Arial" w:hAnsi="Arial" w:cs="Arial"/>
          <w:i/>
          <w:iCs/>
          <w:color w:val="000000" w:themeColor="text1"/>
        </w:rPr>
        <w:t>trans</w:t>
      </w:r>
      <w:r w:rsidR="000C2AA5">
        <w:rPr>
          <w:rFonts w:ascii="Arial" w:eastAsia="Arial" w:hAnsi="Arial" w:cs="Arial"/>
          <w:color w:val="000000" w:themeColor="text1"/>
        </w:rPr>
        <w:t>-Zeatin (</w:t>
      </w:r>
      <w:proofErr w:type="spellStart"/>
      <w:r w:rsidRPr="00DF05DB">
        <w:rPr>
          <w:rFonts w:ascii="Arial" w:eastAsia="Arial" w:hAnsi="Arial" w:cs="Arial"/>
          <w:i/>
          <w:iCs/>
          <w:color w:val="000000" w:themeColor="text1"/>
        </w:rPr>
        <w:t>t</w:t>
      </w:r>
      <w:r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="000C2AA5">
        <w:rPr>
          <w:rFonts w:ascii="Arial" w:eastAsia="Arial" w:hAnsi="Arial" w:cs="Arial"/>
          <w:color w:val="000000" w:themeColor="text1"/>
        </w:rPr>
        <w:t>)</w:t>
      </w:r>
      <w:r w:rsidRPr="00DF05DB">
        <w:rPr>
          <w:rFonts w:ascii="Arial" w:eastAsia="Arial" w:hAnsi="Arial" w:cs="Arial"/>
          <w:color w:val="000000" w:themeColor="text1"/>
        </w:rPr>
        <w:t xml:space="preserve"> at each 2 h and 72 h ± NaCl treatment.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45"/>
        <w:gridCol w:w="2160"/>
        <w:gridCol w:w="2412"/>
        <w:gridCol w:w="1972"/>
      </w:tblGrid>
      <w:tr w:rsidR="4E2B16D0" w:rsidRPr="00DF05DB" w14:paraId="11C1D82F" w14:textId="77777777" w:rsidTr="006A58B0">
        <w:trPr>
          <w:trHeight w:val="81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EF3F45" w14:textId="71AEC8D5" w:rsidR="4E2B16D0" w:rsidRPr="00DF05DB" w:rsidRDefault="3275853D" w:rsidP="4E2B16D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Treatment across timepoints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20BC005" w14:textId="69EDE80E" w:rsidR="4E2B16D0" w:rsidRPr="00DF05DB" w:rsidRDefault="3275853D" w:rsidP="4E2B16D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Upregulated DEG count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3FEF140" w14:textId="6722F6EE" w:rsidR="4E2B16D0" w:rsidRPr="00DF05DB" w:rsidRDefault="3275853D" w:rsidP="4E2B16D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Downregulated DEG count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5EFF0A" w14:textId="0FD7D036" w:rsidR="4E2B16D0" w:rsidRPr="00DF05DB" w:rsidRDefault="3275853D" w:rsidP="4E2B16D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Total DEG count</w:t>
            </w:r>
          </w:p>
        </w:tc>
      </w:tr>
      <w:tr w:rsidR="4E2B16D0" w:rsidRPr="00DF05DB" w14:paraId="10E3D352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F0CAAF9" w14:textId="23DDF52C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2 h 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F6171D7" w14:textId="760682C1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31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7F1FA6" w14:textId="758C4B9D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157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569147" w14:textId="5DC91FFF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188</w:t>
            </w:r>
          </w:p>
        </w:tc>
      </w:tr>
      <w:tr w:rsidR="4E2B16D0" w:rsidRPr="00DF05DB" w14:paraId="7B6F33F4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2C6878" w14:textId="4F05D5EE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2 h 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22064FB" w14:textId="6268252D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127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FCEF3EF" w14:textId="233AEBDB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119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77C30C7" w14:textId="56D8A182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246</w:t>
            </w:r>
          </w:p>
        </w:tc>
      </w:tr>
      <w:tr w:rsidR="4E2B16D0" w:rsidRPr="00DF05DB" w14:paraId="2D32D58E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77DFC3" w14:textId="1AB4CBE9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72 h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6C1E27B" w14:textId="4546570E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205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D424757" w14:textId="5D61CCC2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84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90901A6" w14:textId="78677712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289</w:t>
            </w:r>
          </w:p>
        </w:tc>
      </w:tr>
      <w:tr w:rsidR="4E2B16D0" w:rsidRPr="00DF05DB" w14:paraId="5E66F810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893FAE2" w14:textId="14BE98EF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72 h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9D5E49C" w14:textId="188AC849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350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4CDEA1" w14:textId="3ABF94C1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398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8643B8" w14:textId="5FCFDAF2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748</w:t>
            </w:r>
          </w:p>
        </w:tc>
      </w:tr>
      <w:tr w:rsidR="4E2B16D0" w:rsidRPr="00DF05DB" w14:paraId="2E9A76BC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F50545B" w14:textId="68A7B7D0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+ NaCl] 2 h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514D505" w14:textId="12DABF27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181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25AF669" w14:textId="5FDF0C5C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79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DDFDEB" w14:textId="7FDF11C8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260</w:t>
            </w:r>
          </w:p>
        </w:tc>
      </w:tr>
      <w:tr w:rsidR="4E2B16D0" w:rsidRPr="00DF05DB" w14:paraId="5D3AF85B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948277B" w14:textId="6B6C5B74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+ NaCl] 2 h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A71C25" w14:textId="5A7D99A1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179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77E910" w14:textId="18E286A8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136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762294" w14:textId="65B89C39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315</w:t>
            </w:r>
          </w:p>
        </w:tc>
      </w:tr>
      <w:tr w:rsidR="4E2B16D0" w:rsidRPr="00DF05DB" w14:paraId="0A7B0DF4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FFAAFA5" w14:textId="56549A3C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+ NaCl] 72 h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BE10FF8" w14:textId="3F4697DE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1588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9C2BD2C" w14:textId="312E19EC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1731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5A94916" w14:textId="235B133E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3319</w:t>
            </w:r>
          </w:p>
        </w:tc>
      </w:tr>
      <w:tr w:rsidR="4E2B16D0" w:rsidRPr="00DF05DB" w14:paraId="6C8E8977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F2344EC" w14:textId="0630376C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+ NaCl] 72 h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22519D6" w14:textId="0D3FCB4F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1401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F73D5C" w14:textId="232C0FB9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1511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994C831" w14:textId="3C5DEB8C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2912</w:t>
            </w:r>
          </w:p>
        </w:tc>
      </w:tr>
      <w:tr w:rsidR="4E2B16D0" w:rsidRPr="00DF05DB" w14:paraId="6DE6B216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C494D8F" w14:textId="652E8ABB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NaCl 2 h 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6143CC4" w14:textId="611E4CDB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616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80A162" w14:textId="5A6B2DA6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568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582EB8B" w14:textId="60D0ADC0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1184</w:t>
            </w:r>
          </w:p>
        </w:tc>
      </w:tr>
      <w:tr w:rsidR="4E2B16D0" w:rsidRPr="00DF05DB" w14:paraId="5BE86CB5" w14:textId="77777777" w:rsidTr="006A58B0">
        <w:trPr>
          <w:trHeight w:val="330"/>
          <w:jc w:val="center"/>
        </w:trPr>
        <w:tc>
          <w:tcPr>
            <w:tcW w:w="2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33B307F" w14:textId="10684CBF" w:rsidR="4E2B16D0" w:rsidRPr="00DF05DB" w:rsidRDefault="3275853D" w:rsidP="4E2B16D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NaCl 72 h </w:t>
            </w:r>
          </w:p>
        </w:tc>
        <w:tc>
          <w:tcPr>
            <w:tcW w:w="2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4B5909" w14:textId="4DCD09FB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3011</w:t>
            </w:r>
          </w:p>
        </w:tc>
        <w:tc>
          <w:tcPr>
            <w:tcW w:w="24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359F642" w14:textId="1EDE3FB1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4213</w:t>
            </w:r>
          </w:p>
        </w:tc>
        <w:tc>
          <w:tcPr>
            <w:tcW w:w="19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12A4C52" w14:textId="4CD07D75" w:rsidR="4E2B16D0" w:rsidRPr="00DF05DB" w:rsidRDefault="3275853D" w:rsidP="4E2B16D0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7224</w:t>
            </w:r>
          </w:p>
        </w:tc>
      </w:tr>
    </w:tbl>
    <w:p w14:paraId="61398468" w14:textId="75EA3CCB" w:rsidR="4273A175" w:rsidRPr="00DF05DB" w:rsidRDefault="4273A175" w:rsidP="4E2B16D0">
      <w:pPr>
        <w:rPr>
          <w:rFonts w:ascii="Arial" w:eastAsia="Arial" w:hAnsi="Arial" w:cs="Arial"/>
          <w:b/>
          <w:bCs/>
        </w:rPr>
      </w:pPr>
    </w:p>
    <w:p w14:paraId="3CFBACB3" w14:textId="77777777" w:rsidR="00BB0610" w:rsidRPr="00DF05DB" w:rsidRDefault="00BB0610">
      <w:pPr>
        <w:rPr>
          <w:rFonts w:ascii="Arial" w:eastAsia="Arial" w:hAnsi="Arial" w:cs="Arial"/>
          <w:b/>
          <w:bCs/>
        </w:rPr>
      </w:pPr>
      <w:r w:rsidRPr="00DF05DB">
        <w:rPr>
          <w:rFonts w:ascii="Arial" w:eastAsia="Arial" w:hAnsi="Arial" w:cs="Arial"/>
          <w:b/>
          <w:bCs/>
        </w:rPr>
        <w:br w:type="page"/>
      </w:r>
    </w:p>
    <w:p w14:paraId="51642EA5" w14:textId="6DCA9883" w:rsidR="006A58B0" w:rsidRPr="00DF05DB" w:rsidRDefault="006A58B0" w:rsidP="006A58B0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DF05DB">
        <w:rPr>
          <w:rFonts w:ascii="Arial" w:eastAsia="Arial" w:hAnsi="Arial" w:cs="Arial"/>
          <w:b/>
          <w:bCs/>
        </w:rPr>
        <w:lastRenderedPageBreak/>
        <w:t>Supplemental Table S</w:t>
      </w:r>
      <w:r w:rsidR="00481E1E">
        <w:rPr>
          <w:rFonts w:ascii="Arial" w:eastAsia="Arial" w:hAnsi="Arial" w:cs="Arial"/>
          <w:b/>
          <w:bCs/>
        </w:rPr>
        <w:t>3</w:t>
      </w:r>
      <w:r w:rsidRPr="00DF05DB">
        <w:rPr>
          <w:rFonts w:ascii="Arial" w:eastAsia="Arial" w:hAnsi="Arial" w:cs="Arial"/>
          <w:b/>
          <w:bCs/>
          <w:color w:val="000000" w:themeColor="text1"/>
        </w:rPr>
        <w:t>: Unique gene regulation under salt treatment at 2</w:t>
      </w:r>
      <w:r w:rsidR="00803335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DF05DB">
        <w:rPr>
          <w:rFonts w:ascii="Arial" w:eastAsia="Arial" w:hAnsi="Arial" w:cs="Arial"/>
          <w:b/>
          <w:bCs/>
          <w:color w:val="000000" w:themeColor="text1"/>
        </w:rPr>
        <w:t>h and 72</w:t>
      </w:r>
      <w:r w:rsidR="00803335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DF05DB">
        <w:rPr>
          <w:rFonts w:ascii="Arial" w:eastAsia="Arial" w:hAnsi="Arial" w:cs="Arial"/>
          <w:b/>
          <w:bCs/>
          <w:color w:val="000000" w:themeColor="text1"/>
        </w:rPr>
        <w:t xml:space="preserve">h time point – </w:t>
      </w:r>
      <w:r w:rsidRPr="00DF05DB">
        <w:rPr>
          <w:rFonts w:ascii="Arial" w:eastAsia="Arial" w:hAnsi="Arial" w:cs="Arial"/>
          <w:color w:val="000000" w:themeColor="text1"/>
        </w:rPr>
        <w:t>The gene ID of the tomato is indicated with the gene name along with the summarized gene function. The DEGs are expressed uniquely at 2</w:t>
      </w:r>
      <w:r w:rsidR="00803335">
        <w:rPr>
          <w:rFonts w:ascii="Arial" w:eastAsia="Arial" w:hAnsi="Arial" w:cs="Arial"/>
          <w:color w:val="000000" w:themeColor="text1"/>
        </w:rPr>
        <w:t xml:space="preserve"> </w:t>
      </w:r>
      <w:r w:rsidRPr="00DF05DB">
        <w:rPr>
          <w:rFonts w:ascii="Arial" w:eastAsia="Arial" w:hAnsi="Arial" w:cs="Arial"/>
          <w:color w:val="000000" w:themeColor="text1"/>
        </w:rPr>
        <w:t>h and 72</w:t>
      </w:r>
      <w:r w:rsidR="00803335">
        <w:rPr>
          <w:rFonts w:ascii="Arial" w:eastAsia="Arial" w:hAnsi="Arial" w:cs="Arial"/>
          <w:color w:val="000000" w:themeColor="text1"/>
        </w:rPr>
        <w:t xml:space="preserve"> </w:t>
      </w:r>
      <w:r w:rsidRPr="00DF05DB">
        <w:rPr>
          <w:rFonts w:ascii="Arial" w:eastAsia="Arial" w:hAnsi="Arial" w:cs="Arial"/>
          <w:color w:val="000000" w:themeColor="text1"/>
        </w:rPr>
        <w:t xml:space="preserve">h time point under salt treatment and they are not regulated by </w:t>
      </w:r>
      <w:r w:rsidR="00943DB7">
        <w:rPr>
          <w:rFonts w:ascii="Arial" w:eastAsia="Arial" w:hAnsi="Arial" w:cs="Arial"/>
          <w:color w:val="000000" w:themeColor="text1"/>
        </w:rPr>
        <w:t>Cytokinin (CK</w:t>
      </w:r>
      <w:r w:rsidR="000C2AA5">
        <w:rPr>
          <w:rFonts w:ascii="Arial" w:eastAsia="Arial" w:hAnsi="Arial" w:cs="Arial"/>
          <w:color w:val="000000" w:themeColor="text1"/>
        </w:rPr>
        <w:t>)</w:t>
      </w:r>
      <w:r w:rsidRPr="00DF05DB">
        <w:rPr>
          <w:rFonts w:ascii="Arial" w:eastAsia="Arial" w:hAnsi="Arial" w:cs="Arial"/>
          <w:color w:val="000000" w:themeColor="text1"/>
        </w:rPr>
        <w:t xml:space="preserve"> ± NaCl treatment at 2</w:t>
      </w:r>
      <w:r w:rsidR="000C2AA5">
        <w:rPr>
          <w:rFonts w:ascii="Arial" w:eastAsia="Arial" w:hAnsi="Arial" w:cs="Arial"/>
          <w:color w:val="000000" w:themeColor="text1"/>
        </w:rPr>
        <w:t xml:space="preserve"> </w:t>
      </w:r>
      <w:r w:rsidRPr="00DF05DB">
        <w:rPr>
          <w:rFonts w:ascii="Arial" w:eastAsia="Arial" w:hAnsi="Arial" w:cs="Arial"/>
          <w:color w:val="000000" w:themeColor="text1"/>
        </w:rPr>
        <w:t>h or 72</w:t>
      </w:r>
      <w:r w:rsidR="000C2AA5">
        <w:rPr>
          <w:rFonts w:ascii="Arial" w:eastAsia="Arial" w:hAnsi="Arial" w:cs="Arial"/>
          <w:color w:val="000000" w:themeColor="text1"/>
        </w:rPr>
        <w:t xml:space="preserve"> </w:t>
      </w:r>
      <w:r w:rsidRPr="00DF05DB">
        <w:rPr>
          <w:rFonts w:ascii="Arial" w:eastAsia="Arial" w:hAnsi="Arial" w:cs="Arial"/>
          <w:color w:val="000000" w:themeColor="text1"/>
        </w:rPr>
        <w:t xml:space="preserve">h time points. The values are indicated in the </w:t>
      </w:r>
      <w:r w:rsidR="000C2AA5">
        <w:rPr>
          <w:rFonts w:ascii="Arial" w:eastAsia="Arial" w:hAnsi="Arial" w:cs="Arial"/>
          <w:color w:val="000000" w:themeColor="text1"/>
        </w:rPr>
        <w:t>Log</w:t>
      </w:r>
      <w:r w:rsidR="000C2AA5" w:rsidRPr="000C2AA5">
        <w:rPr>
          <w:rFonts w:ascii="Arial" w:eastAsia="Arial" w:hAnsi="Arial" w:cs="Arial"/>
          <w:color w:val="000000" w:themeColor="text1"/>
          <w:vertAlign w:val="subscript"/>
        </w:rPr>
        <w:t>2</w:t>
      </w:r>
      <w:r w:rsidR="000C2AA5">
        <w:rPr>
          <w:rFonts w:ascii="Arial" w:eastAsia="Arial" w:hAnsi="Arial" w:cs="Arial"/>
          <w:color w:val="000000" w:themeColor="text1"/>
        </w:rPr>
        <w:t xml:space="preserve"> Fold Change (</w:t>
      </w:r>
      <w:r w:rsidRPr="00DF05DB">
        <w:rPr>
          <w:rFonts w:ascii="Arial" w:eastAsia="Arial" w:hAnsi="Arial" w:cs="Arial"/>
          <w:color w:val="000000" w:themeColor="text1"/>
        </w:rPr>
        <w:t>Log</w:t>
      </w:r>
      <w:r w:rsidRPr="00DF05DB">
        <w:rPr>
          <w:rFonts w:ascii="Arial" w:eastAsia="Arial" w:hAnsi="Arial" w:cs="Arial"/>
          <w:color w:val="000000" w:themeColor="text1"/>
          <w:vertAlign w:val="subscript"/>
        </w:rPr>
        <w:t>2</w:t>
      </w:r>
      <w:r w:rsidRPr="00DF05DB">
        <w:rPr>
          <w:rFonts w:ascii="Arial" w:eastAsia="Arial" w:hAnsi="Arial" w:cs="Arial"/>
          <w:color w:val="000000" w:themeColor="text1"/>
        </w:rPr>
        <w:t>FC</w:t>
      </w:r>
      <w:r w:rsidR="000C2AA5">
        <w:rPr>
          <w:rFonts w:ascii="Arial" w:eastAsia="Arial" w:hAnsi="Arial" w:cs="Arial"/>
          <w:color w:val="000000" w:themeColor="text1"/>
        </w:rPr>
        <w:t>)</w:t>
      </w:r>
      <w:r w:rsidRPr="00DF05DB">
        <w:rPr>
          <w:rFonts w:ascii="Arial" w:eastAsia="Arial" w:hAnsi="Arial" w:cs="Arial"/>
          <w:color w:val="000000" w:themeColor="text1"/>
        </w:rPr>
        <w:t xml:space="preserve"> and the adjusted p</w:t>
      </w:r>
      <w:r w:rsidR="000C2AA5">
        <w:rPr>
          <w:rFonts w:ascii="Arial" w:eastAsia="Arial" w:hAnsi="Arial" w:cs="Arial"/>
          <w:color w:val="000000" w:themeColor="text1"/>
        </w:rPr>
        <w:t>-</w:t>
      </w:r>
      <w:r w:rsidRPr="00DF05DB">
        <w:rPr>
          <w:rFonts w:ascii="Arial" w:eastAsia="Arial" w:hAnsi="Arial" w:cs="Arial"/>
          <w:color w:val="000000" w:themeColor="text1"/>
        </w:rPr>
        <w:t xml:space="preserve">value for the DEGs with a </w:t>
      </w:r>
      <w:proofErr w:type="spellStart"/>
      <w:r w:rsidRPr="00DF05DB">
        <w:rPr>
          <w:rFonts w:ascii="Arial" w:eastAsia="Arial" w:hAnsi="Arial" w:cs="Arial"/>
          <w:color w:val="000000" w:themeColor="text1"/>
        </w:rPr>
        <w:t>Padj</w:t>
      </w:r>
      <w:proofErr w:type="spellEnd"/>
      <w:r w:rsidRPr="00DF05DB">
        <w:rPr>
          <w:rFonts w:ascii="Arial" w:eastAsia="Arial" w:hAnsi="Arial" w:cs="Arial"/>
          <w:color w:val="000000" w:themeColor="text1"/>
        </w:rPr>
        <w:t xml:space="preserve"> &lt;0.05.</w:t>
      </w:r>
    </w:p>
    <w:tbl>
      <w:tblPr>
        <w:tblStyle w:val="TableGridLight"/>
        <w:tblW w:w="90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52"/>
        <w:gridCol w:w="180"/>
        <w:gridCol w:w="1407"/>
        <w:gridCol w:w="2453"/>
        <w:gridCol w:w="1360"/>
        <w:gridCol w:w="1530"/>
      </w:tblGrid>
      <w:tr w:rsidR="006A58B0" w:rsidRPr="00DF05DB" w14:paraId="3AA33671" w14:textId="77777777" w:rsidTr="00433FE2">
        <w:trPr>
          <w:trHeight w:val="300"/>
        </w:trPr>
        <w:tc>
          <w:tcPr>
            <w:tcW w:w="9082" w:type="dxa"/>
            <w:gridSpan w:val="6"/>
            <w:tcMar>
              <w:left w:w="105" w:type="dxa"/>
              <w:right w:w="105" w:type="dxa"/>
            </w:tcMar>
          </w:tcPr>
          <w:p w14:paraId="0B5E45AA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Unique gene regulation under salt treatment at 2h</w:t>
            </w:r>
          </w:p>
        </w:tc>
      </w:tr>
      <w:tr w:rsidR="006A58B0" w:rsidRPr="00DF05DB" w14:paraId="2D12CC0C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226C62EC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ID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331BB15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Name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86FBDA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Function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01CCC350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Log</w:t>
            </w:r>
            <w:r w:rsidRPr="00DF05DB">
              <w:rPr>
                <w:rFonts w:ascii="Arial" w:eastAsia="Arial" w:hAnsi="Arial" w:cs="Arial"/>
                <w:b/>
                <w:bCs/>
                <w:vertAlign w:val="subscript"/>
              </w:rPr>
              <w:t>2</w:t>
            </w:r>
            <w:r w:rsidRPr="00DF05DB">
              <w:rPr>
                <w:rFonts w:ascii="Arial" w:eastAsia="Arial" w:hAnsi="Arial" w:cs="Arial"/>
                <w:b/>
                <w:bCs/>
              </w:rPr>
              <w:t>FC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76D744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DF05DB">
              <w:rPr>
                <w:rFonts w:ascii="Arial" w:eastAsia="Arial" w:hAnsi="Arial" w:cs="Arial"/>
                <w:b/>
                <w:bCs/>
              </w:rPr>
              <w:t>padj</w:t>
            </w:r>
            <w:proofErr w:type="spellEnd"/>
          </w:p>
        </w:tc>
      </w:tr>
      <w:tr w:rsidR="006A58B0" w:rsidRPr="00DF05DB" w14:paraId="39A584C4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452AA354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Solyc10g006200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0FC8A57C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RTL2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F8142F7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RNA degradation/ modification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3CF2CB0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-8.18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4964C34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0.032</w:t>
            </w:r>
          </w:p>
        </w:tc>
      </w:tr>
      <w:tr w:rsidR="006A58B0" w:rsidRPr="00DF05DB" w14:paraId="63D55ED2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1DE32F98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Solyc01g098490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2FA58C4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SFP1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7D0319CA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Sugar transporter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7B015BB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6.15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E281C5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0.015</w:t>
            </w:r>
          </w:p>
        </w:tc>
      </w:tr>
      <w:tr w:rsidR="006A58B0" w:rsidRPr="00DF05DB" w14:paraId="5D8520A2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0BA3974D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Solyc03g098210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1DF025DD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CNGC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20E94E4D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Sodium transporter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316DB09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1.80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81CA224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3.25E-05</w:t>
            </w:r>
          </w:p>
        </w:tc>
      </w:tr>
      <w:tr w:rsidR="006A58B0" w:rsidRPr="00DF05DB" w14:paraId="2D81B71B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5741D3B9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Solyc02g070530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13643720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KAT1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06A39514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Potassium transporter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4C9ADA8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2.02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6BBF85ED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0.00013</w:t>
            </w:r>
          </w:p>
        </w:tc>
      </w:tr>
      <w:tr w:rsidR="006A58B0" w:rsidRPr="00DF05DB" w14:paraId="746C5868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645A50C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Solyc02g080390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77D92D64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DF05DB">
              <w:rPr>
                <w:rFonts w:ascii="Arial" w:eastAsia="Arial" w:hAnsi="Arial" w:cs="Arial"/>
                <w:i/>
                <w:iCs/>
              </w:rPr>
              <w:t>CaM</w:t>
            </w:r>
            <w:proofErr w:type="spellEnd"/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61AF4C6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Binding protein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1D1263E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-9.00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659085DD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0.013</w:t>
            </w:r>
          </w:p>
        </w:tc>
      </w:tr>
      <w:tr w:rsidR="006A58B0" w:rsidRPr="00DF05DB" w14:paraId="28874AD3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7B8887E9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Solyc03g116890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3FD2F8D8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WRKY39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BA15269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16E334C1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1.93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56B82D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0.029</w:t>
            </w:r>
          </w:p>
        </w:tc>
      </w:tr>
      <w:tr w:rsidR="006A58B0" w:rsidRPr="00DF05DB" w14:paraId="13873A75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694E3686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Solyc02g076750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788EA38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CP14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324144A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Redox regulation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6A2B0ECE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-8.99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0E3F05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0.047</w:t>
            </w:r>
          </w:p>
        </w:tc>
      </w:tr>
      <w:tr w:rsidR="006A58B0" w:rsidRPr="00DF05DB" w14:paraId="3B65CF12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45DA449D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Solyc09g013150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6187180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PHT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6B1619E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Phosphate transporter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2DFAB028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-2.44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544CC7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0.014</w:t>
            </w:r>
          </w:p>
        </w:tc>
      </w:tr>
      <w:tr w:rsidR="006A58B0" w:rsidRPr="00DF05DB" w14:paraId="65D4E8C0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4BC5C27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Solyc09g007760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7CC1989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PIP2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2A08628E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 xml:space="preserve">Water/small </w:t>
            </w:r>
            <w:proofErr w:type="spellStart"/>
            <w:r w:rsidRPr="00DF05DB">
              <w:rPr>
                <w:rFonts w:ascii="Arial" w:eastAsia="Arial" w:hAnsi="Arial" w:cs="Arial"/>
              </w:rPr>
              <w:t>molec</w:t>
            </w:r>
            <w:proofErr w:type="spellEnd"/>
            <w:r w:rsidRPr="00DF05DB">
              <w:rPr>
                <w:rFonts w:ascii="Arial" w:eastAsia="Arial" w:hAnsi="Arial" w:cs="Arial"/>
              </w:rPr>
              <w:t xml:space="preserve"> move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1EB998F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2.50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12DD1C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0.034</w:t>
            </w:r>
          </w:p>
        </w:tc>
      </w:tr>
      <w:tr w:rsidR="006A58B0" w:rsidRPr="00DF05DB" w14:paraId="0BF5B0FA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33F1EF75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Solyc11g008440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637C2FF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SLC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2E484BF4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Amino acid transporter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26969ED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-3.06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B5877B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5.19E-05</w:t>
            </w:r>
          </w:p>
        </w:tc>
      </w:tr>
      <w:tr w:rsidR="006A58B0" w:rsidRPr="00DF05DB" w14:paraId="6E0B4E8A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6B932648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Solyc01g005440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07309298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JAZ2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6D747D3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proofErr w:type="spellStart"/>
            <w:r w:rsidRPr="00DF05DB">
              <w:rPr>
                <w:rFonts w:ascii="Arial" w:eastAsia="Arial" w:hAnsi="Arial" w:cs="Arial"/>
              </w:rPr>
              <w:t>Jasmonic</w:t>
            </w:r>
            <w:proofErr w:type="spellEnd"/>
            <w:r w:rsidRPr="00DF05DB">
              <w:rPr>
                <w:rFonts w:ascii="Arial" w:eastAsia="Arial" w:hAnsi="Arial" w:cs="Arial"/>
              </w:rPr>
              <w:t xml:space="preserve"> acid signaling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28F3FF4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1.28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394C9B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0.0084</w:t>
            </w:r>
          </w:p>
        </w:tc>
      </w:tr>
      <w:tr w:rsidR="006A58B0" w:rsidRPr="00DF05DB" w14:paraId="44D72144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42D0F4E6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Solyc04g071610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655003A1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ASR1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9A81CCB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ABA signaling pathway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5165616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2.31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956751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0.0060</w:t>
            </w:r>
          </w:p>
        </w:tc>
      </w:tr>
      <w:tr w:rsidR="006A58B0" w:rsidRPr="00DF05DB" w14:paraId="4F74BF4D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0C23F7BC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Solyc11g018800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5AE3AC74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POD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6B5BD114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Redox reaction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3C70DE88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-3.09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115E16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0.00098</w:t>
            </w:r>
          </w:p>
        </w:tc>
      </w:tr>
      <w:tr w:rsidR="006A58B0" w:rsidRPr="00DF05DB" w14:paraId="0DDD726C" w14:textId="77777777" w:rsidTr="00433FE2">
        <w:trPr>
          <w:trHeight w:val="300"/>
        </w:trPr>
        <w:tc>
          <w:tcPr>
            <w:tcW w:w="2152" w:type="dxa"/>
            <w:tcMar>
              <w:left w:w="105" w:type="dxa"/>
              <w:right w:w="105" w:type="dxa"/>
            </w:tcMar>
          </w:tcPr>
          <w:p w14:paraId="4CDBBE1F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Solyc10g076410</w:t>
            </w:r>
          </w:p>
        </w:tc>
        <w:tc>
          <w:tcPr>
            <w:tcW w:w="1587" w:type="dxa"/>
            <w:gridSpan w:val="2"/>
            <w:tcMar>
              <w:left w:w="105" w:type="dxa"/>
              <w:right w:w="105" w:type="dxa"/>
            </w:tcMar>
          </w:tcPr>
          <w:p w14:paraId="25197A3D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PYL6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5D733ADE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ABA signaling pathway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28A6462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-2.48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DDDB7B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0.014</w:t>
            </w:r>
          </w:p>
        </w:tc>
      </w:tr>
      <w:tr w:rsidR="006A58B0" w:rsidRPr="00DF05DB" w14:paraId="2F375164" w14:textId="77777777" w:rsidTr="00433FE2">
        <w:trPr>
          <w:trHeight w:val="300"/>
        </w:trPr>
        <w:tc>
          <w:tcPr>
            <w:tcW w:w="9082" w:type="dxa"/>
            <w:gridSpan w:val="6"/>
            <w:tcMar>
              <w:left w:w="105" w:type="dxa"/>
              <w:right w:w="105" w:type="dxa"/>
            </w:tcMar>
          </w:tcPr>
          <w:p w14:paraId="037B60A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Unique gene regulation under salt treatment at 72h</w:t>
            </w:r>
          </w:p>
        </w:tc>
      </w:tr>
      <w:tr w:rsidR="006A58B0" w:rsidRPr="00DF05DB" w14:paraId="23E53A0D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783A2CB0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Solyc01g005020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6AD1411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SOS1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78BAF195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Salt regulation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36D2E66D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-1.64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3DEC2D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0.038</w:t>
            </w:r>
          </w:p>
        </w:tc>
      </w:tr>
      <w:tr w:rsidR="006A58B0" w:rsidRPr="00DF05DB" w14:paraId="3C19A9CC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2BF0C1F1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Solyc09g014990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4E4CFD63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WRKY33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7AA199B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249266F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3.05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F84937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9.4E-12</w:t>
            </w:r>
          </w:p>
        </w:tc>
      </w:tr>
      <w:tr w:rsidR="006A58B0" w:rsidRPr="00DF05DB" w14:paraId="4F8730D0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3F93DD16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Solyc04g077480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26957700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BHLH034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F0304F4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41E1E93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-1.14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2BBF3DD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0.044</w:t>
            </w:r>
          </w:p>
        </w:tc>
      </w:tr>
      <w:tr w:rsidR="006A58B0" w:rsidRPr="00DF05DB" w14:paraId="4A76D4F2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10687900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Solyc06g074230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12F6BBE3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CASP1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E92A080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Casparian strip associated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7A24085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11.00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360FA80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0.0091</w:t>
            </w:r>
          </w:p>
        </w:tc>
      </w:tr>
      <w:tr w:rsidR="006A58B0" w:rsidRPr="00DF05DB" w14:paraId="2831FFC6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4BD41697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Solyc05g006950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22736E0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COG7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151E8B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Glycosylation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7E58FE2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-1.58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71B2A4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0.043</w:t>
            </w:r>
          </w:p>
        </w:tc>
      </w:tr>
      <w:tr w:rsidR="006A58B0" w:rsidRPr="00DF05DB" w14:paraId="38EEE348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212E0CD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Solyc07g008010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7EAEAF7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R2R3MYB82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0E8EB756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141C13D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-7.40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4310DE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0.043</w:t>
            </w:r>
          </w:p>
        </w:tc>
      </w:tr>
      <w:tr w:rsidR="006A58B0" w:rsidRPr="00DF05DB" w14:paraId="5DC64B7B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3F9219DF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Solyc02g080890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62F75C3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WRKY6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69ACDBB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3BD3478A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3.83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36C535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1.63E-19</w:t>
            </w:r>
          </w:p>
        </w:tc>
      </w:tr>
      <w:tr w:rsidR="006A58B0" w:rsidRPr="00DF05DB" w14:paraId="543C3372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1B4A98D5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Solyc01g102290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17D5F37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LTI6b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05EA6FD5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Salt regulation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0DD0F00F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-1.64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2396335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0.038</w:t>
            </w:r>
          </w:p>
        </w:tc>
      </w:tr>
      <w:tr w:rsidR="006A58B0" w:rsidRPr="00DF05DB" w14:paraId="3BF11C02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248E880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Solyc08g078180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0B04AEA3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ERF-A1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DAC6AFF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Ethylene signaling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6A9192EC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1.71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6DBE633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0.029</w:t>
            </w:r>
          </w:p>
        </w:tc>
      </w:tr>
      <w:tr w:rsidR="006A58B0" w:rsidRPr="00DF05DB" w14:paraId="542C78D8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2BCC4947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Solyc12g017410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5723E66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ZNF76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74A2348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1238474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-4.11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413BC53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0.014</w:t>
            </w:r>
          </w:p>
        </w:tc>
      </w:tr>
      <w:tr w:rsidR="006A58B0" w:rsidRPr="00DF05DB" w14:paraId="6C7A11F7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4924D541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lastRenderedPageBreak/>
              <w:t>Solyc03g116100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2515EFD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R2R3MYB31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559EBAAF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456CB287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4.90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7609AE8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1.99E-38</w:t>
            </w:r>
          </w:p>
        </w:tc>
      </w:tr>
      <w:tr w:rsidR="006A58B0" w:rsidRPr="00DF05DB" w14:paraId="48EC2A14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22101A28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Solyc11g005920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5EC839E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NAC16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42618CA3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335D148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1.86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4E8FADA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2.86E-06</w:t>
            </w:r>
          </w:p>
        </w:tc>
      </w:tr>
      <w:tr w:rsidR="006A58B0" w:rsidRPr="00DF05DB" w14:paraId="3CA97B9A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2717138A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Solyc05g005450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3B55598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SGS3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5458FD1D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Sup of gene silencing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74F336A5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23.08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31845479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2.91E-26</w:t>
            </w:r>
          </w:p>
        </w:tc>
      </w:tr>
      <w:tr w:rsidR="006A58B0" w:rsidRPr="00DF05DB" w14:paraId="58A83A84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4CF78E06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Solyc02g086930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5010562B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HAT5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1DC68F3B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Transcription factor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65719B94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-3.84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526A721A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1.59E-23</w:t>
            </w:r>
          </w:p>
        </w:tc>
      </w:tr>
      <w:tr w:rsidR="006A58B0" w:rsidRPr="00DF05DB" w14:paraId="295C03E7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48D9C972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Solyc02g063070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6611FF0A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TFT4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5B7220A9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Salt tolerance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445BE12A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-2.00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13D9E612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1.11E-22</w:t>
            </w:r>
          </w:p>
        </w:tc>
      </w:tr>
      <w:tr w:rsidR="006A58B0" w:rsidRPr="00DF05DB" w14:paraId="4F543D61" w14:textId="77777777" w:rsidTr="00433FE2">
        <w:trPr>
          <w:trHeight w:val="300"/>
        </w:trPr>
        <w:tc>
          <w:tcPr>
            <w:tcW w:w="2332" w:type="dxa"/>
            <w:gridSpan w:val="2"/>
            <w:tcMar>
              <w:left w:w="105" w:type="dxa"/>
              <w:right w:w="105" w:type="dxa"/>
            </w:tcMar>
          </w:tcPr>
          <w:p w14:paraId="4A0E73B5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Solyc06g009330</w:t>
            </w:r>
          </w:p>
        </w:tc>
        <w:tc>
          <w:tcPr>
            <w:tcW w:w="1407" w:type="dxa"/>
            <w:tcMar>
              <w:left w:w="105" w:type="dxa"/>
              <w:right w:w="105" w:type="dxa"/>
            </w:tcMar>
          </w:tcPr>
          <w:p w14:paraId="2779C8D6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TASK-3</w:t>
            </w:r>
          </w:p>
        </w:tc>
        <w:tc>
          <w:tcPr>
            <w:tcW w:w="2453" w:type="dxa"/>
            <w:tcMar>
              <w:left w:w="105" w:type="dxa"/>
              <w:right w:w="105" w:type="dxa"/>
            </w:tcMar>
          </w:tcPr>
          <w:p w14:paraId="061A8AAB" w14:textId="77777777" w:rsidR="006A58B0" w:rsidRPr="00DF05DB" w:rsidRDefault="006A58B0" w:rsidP="00433FE2">
            <w:pPr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Potassium transporter</w:t>
            </w:r>
          </w:p>
        </w:tc>
        <w:tc>
          <w:tcPr>
            <w:tcW w:w="1360" w:type="dxa"/>
            <w:tcMar>
              <w:left w:w="105" w:type="dxa"/>
              <w:right w:w="105" w:type="dxa"/>
            </w:tcMar>
          </w:tcPr>
          <w:p w14:paraId="43467C31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2.60</w:t>
            </w:r>
          </w:p>
        </w:tc>
        <w:tc>
          <w:tcPr>
            <w:tcW w:w="1530" w:type="dxa"/>
            <w:tcMar>
              <w:left w:w="105" w:type="dxa"/>
              <w:right w:w="105" w:type="dxa"/>
            </w:tcMar>
          </w:tcPr>
          <w:p w14:paraId="021734E1" w14:textId="77777777" w:rsidR="006A58B0" w:rsidRPr="00DF05DB" w:rsidRDefault="006A58B0" w:rsidP="00433FE2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5.03E-15</w:t>
            </w:r>
          </w:p>
        </w:tc>
      </w:tr>
    </w:tbl>
    <w:p w14:paraId="6DC3A16F" w14:textId="77777777" w:rsidR="006A58B0" w:rsidRPr="00DF05DB" w:rsidRDefault="006A58B0" w:rsidP="006A58B0">
      <w:pPr>
        <w:rPr>
          <w:rFonts w:ascii="Arial" w:eastAsia="Arial" w:hAnsi="Arial" w:cs="Arial"/>
        </w:rPr>
      </w:pPr>
    </w:p>
    <w:p w14:paraId="4F86229A" w14:textId="77777777" w:rsidR="006A58B0" w:rsidRPr="00DF05DB" w:rsidRDefault="006A58B0" w:rsidP="4E2B16D0">
      <w:pPr>
        <w:rPr>
          <w:rFonts w:ascii="Arial" w:eastAsia="Arial" w:hAnsi="Arial" w:cs="Arial"/>
          <w:b/>
          <w:bCs/>
        </w:rPr>
      </w:pPr>
    </w:p>
    <w:p w14:paraId="23B0D18F" w14:textId="77777777" w:rsidR="006A58B0" w:rsidRPr="00DF05DB" w:rsidRDefault="006A58B0" w:rsidP="4E2B16D0">
      <w:pPr>
        <w:rPr>
          <w:rFonts w:ascii="Arial" w:eastAsia="Arial" w:hAnsi="Arial" w:cs="Arial"/>
          <w:b/>
          <w:bCs/>
        </w:rPr>
      </w:pPr>
    </w:p>
    <w:p w14:paraId="601D19AA" w14:textId="77777777" w:rsidR="00BB0610" w:rsidRPr="00DF05DB" w:rsidRDefault="00BB0610">
      <w:pPr>
        <w:rPr>
          <w:rFonts w:ascii="Arial" w:eastAsia="Arial" w:hAnsi="Arial" w:cs="Arial"/>
          <w:b/>
          <w:bCs/>
        </w:rPr>
      </w:pPr>
      <w:r w:rsidRPr="00DF05DB">
        <w:rPr>
          <w:rFonts w:ascii="Arial" w:eastAsia="Arial" w:hAnsi="Arial" w:cs="Arial"/>
          <w:b/>
          <w:bCs/>
        </w:rPr>
        <w:br w:type="page"/>
      </w:r>
    </w:p>
    <w:p w14:paraId="5FFEC152" w14:textId="7877DDA1" w:rsidR="4273A175" w:rsidRPr="00DF05DB" w:rsidRDefault="4273A175" w:rsidP="4E2B16D0">
      <w:pPr>
        <w:rPr>
          <w:rFonts w:ascii="Arial" w:eastAsia="Arial" w:hAnsi="Arial" w:cs="Arial"/>
        </w:rPr>
      </w:pPr>
      <w:r w:rsidRPr="00DF05DB">
        <w:rPr>
          <w:rFonts w:ascii="Arial" w:eastAsia="Arial" w:hAnsi="Arial" w:cs="Arial"/>
          <w:b/>
          <w:bCs/>
        </w:rPr>
        <w:lastRenderedPageBreak/>
        <w:t xml:space="preserve">Supplemental </w:t>
      </w:r>
      <w:r w:rsidR="19978B9F" w:rsidRPr="00DF05DB">
        <w:rPr>
          <w:rFonts w:ascii="Arial" w:eastAsia="Arial" w:hAnsi="Arial" w:cs="Arial"/>
          <w:b/>
          <w:bCs/>
        </w:rPr>
        <w:t>T</w:t>
      </w:r>
      <w:r w:rsidRPr="00DF05DB">
        <w:rPr>
          <w:rFonts w:ascii="Arial" w:eastAsia="Arial" w:hAnsi="Arial" w:cs="Arial"/>
          <w:b/>
          <w:bCs/>
        </w:rPr>
        <w:t xml:space="preserve">able </w:t>
      </w:r>
      <w:r w:rsidR="29148326" w:rsidRPr="00DF05DB">
        <w:rPr>
          <w:rFonts w:ascii="Arial" w:eastAsia="Arial" w:hAnsi="Arial" w:cs="Arial"/>
          <w:b/>
          <w:bCs/>
        </w:rPr>
        <w:t>S</w:t>
      </w:r>
      <w:r w:rsidR="00481E1E">
        <w:rPr>
          <w:rFonts w:ascii="Arial" w:eastAsia="Arial" w:hAnsi="Arial" w:cs="Arial"/>
          <w:b/>
          <w:bCs/>
        </w:rPr>
        <w:t>4</w:t>
      </w:r>
      <w:r w:rsidR="73736E71" w:rsidRPr="00DF05DB">
        <w:rPr>
          <w:rFonts w:ascii="Arial" w:eastAsia="Arial" w:hAnsi="Arial" w:cs="Arial"/>
          <w:b/>
          <w:bCs/>
        </w:rPr>
        <w:t xml:space="preserve">: DEGs </w:t>
      </w:r>
      <w:r w:rsidR="6EBCDBE5" w:rsidRPr="00DF05DB">
        <w:rPr>
          <w:rFonts w:ascii="Arial" w:eastAsia="Arial" w:hAnsi="Arial" w:cs="Arial"/>
          <w:b/>
          <w:bCs/>
        </w:rPr>
        <w:t>are commonly</w:t>
      </w:r>
      <w:r w:rsidR="73736E71" w:rsidRPr="00DF05DB">
        <w:rPr>
          <w:rFonts w:ascii="Arial" w:eastAsia="Arial" w:hAnsi="Arial" w:cs="Arial"/>
          <w:b/>
          <w:bCs/>
        </w:rPr>
        <w:t xml:space="preserve"> </w:t>
      </w:r>
      <w:r w:rsidR="73736E71" w:rsidRPr="000C2AA5">
        <w:rPr>
          <w:rFonts w:ascii="Arial" w:eastAsia="Arial" w:hAnsi="Arial" w:cs="Arial"/>
          <w:b/>
          <w:bCs/>
        </w:rPr>
        <w:t xml:space="preserve">regulated by </w:t>
      </w:r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cis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-Zeatin (</w:t>
      </w:r>
      <w:proofErr w:type="spellStart"/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c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Z</w:t>
      </w:r>
      <w:proofErr w:type="spellEnd"/>
      <w:r w:rsidR="000C2AA5" w:rsidRPr="000C2AA5">
        <w:rPr>
          <w:rFonts w:ascii="Arial" w:eastAsia="Arial" w:hAnsi="Arial" w:cs="Arial"/>
          <w:b/>
          <w:bCs/>
          <w:color w:val="000000" w:themeColor="text1"/>
        </w:rPr>
        <w:t xml:space="preserve">) and </w:t>
      </w:r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trans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-Zeatin (</w:t>
      </w:r>
      <w:proofErr w:type="spellStart"/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t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Z</w:t>
      </w:r>
      <w:proofErr w:type="spellEnd"/>
      <w:r w:rsidR="000C2AA5" w:rsidRPr="000C2AA5">
        <w:rPr>
          <w:rFonts w:ascii="Arial" w:eastAsia="Arial" w:hAnsi="Arial" w:cs="Arial"/>
          <w:b/>
          <w:bCs/>
          <w:color w:val="000000" w:themeColor="text1"/>
        </w:rPr>
        <w:t>)</w:t>
      </w:r>
      <w:r w:rsidR="000C2AA5" w:rsidRPr="00DF05DB">
        <w:rPr>
          <w:rFonts w:ascii="Arial" w:eastAsia="Arial" w:hAnsi="Arial" w:cs="Arial"/>
          <w:color w:val="000000" w:themeColor="text1"/>
        </w:rPr>
        <w:t xml:space="preserve"> </w:t>
      </w:r>
      <w:r w:rsidR="73736E71" w:rsidRPr="00DF05DB">
        <w:rPr>
          <w:rFonts w:ascii="Arial" w:eastAsia="Arial" w:hAnsi="Arial" w:cs="Arial"/>
          <w:b/>
          <w:bCs/>
          <w:color w:val="000000" w:themeColor="text1"/>
        </w:rPr>
        <w:t>± NaCl</w:t>
      </w:r>
      <w:r w:rsidR="73736E71" w:rsidRPr="00DF05DB">
        <w:rPr>
          <w:rFonts w:ascii="Arial" w:eastAsia="Arial" w:hAnsi="Arial" w:cs="Arial"/>
          <w:b/>
          <w:bCs/>
        </w:rPr>
        <w:t xml:space="preserve"> treatment at 2</w:t>
      </w:r>
      <w:r w:rsidR="59CD27A5" w:rsidRPr="00DF05DB">
        <w:rPr>
          <w:rFonts w:ascii="Arial" w:eastAsia="Arial" w:hAnsi="Arial" w:cs="Arial"/>
          <w:b/>
          <w:bCs/>
        </w:rPr>
        <w:t xml:space="preserve"> </w:t>
      </w:r>
      <w:r w:rsidR="73736E71" w:rsidRPr="00DF05DB">
        <w:rPr>
          <w:rFonts w:ascii="Arial" w:eastAsia="Arial" w:hAnsi="Arial" w:cs="Arial"/>
          <w:b/>
          <w:bCs/>
        </w:rPr>
        <w:t>h and 72</w:t>
      </w:r>
      <w:r w:rsidR="7044F20B" w:rsidRPr="00DF05DB">
        <w:rPr>
          <w:rFonts w:ascii="Arial" w:eastAsia="Arial" w:hAnsi="Arial" w:cs="Arial"/>
          <w:b/>
          <w:bCs/>
        </w:rPr>
        <w:t xml:space="preserve"> </w:t>
      </w:r>
      <w:r w:rsidR="73736E71" w:rsidRPr="00DF05DB">
        <w:rPr>
          <w:rFonts w:ascii="Arial" w:eastAsia="Arial" w:hAnsi="Arial" w:cs="Arial"/>
          <w:b/>
          <w:bCs/>
        </w:rPr>
        <w:t>h timepoint</w:t>
      </w:r>
      <w:r w:rsidR="6BE7AAE5" w:rsidRPr="00DF05DB">
        <w:rPr>
          <w:rFonts w:ascii="Arial" w:eastAsia="Arial" w:hAnsi="Arial" w:cs="Arial"/>
          <w:b/>
          <w:bCs/>
        </w:rPr>
        <w:t xml:space="preserve"> – </w:t>
      </w:r>
      <w:r w:rsidR="41F55887" w:rsidRPr="00DF05DB">
        <w:rPr>
          <w:rFonts w:ascii="Arial" w:eastAsia="Arial" w:hAnsi="Arial" w:cs="Arial"/>
          <w:b/>
          <w:bCs/>
        </w:rPr>
        <w:t xml:space="preserve">A total of </w:t>
      </w:r>
      <w:r w:rsidR="6BE7AAE5" w:rsidRPr="00DF05DB">
        <w:rPr>
          <w:rFonts w:ascii="Arial" w:eastAsia="Arial" w:hAnsi="Arial" w:cs="Arial"/>
        </w:rPr>
        <w:t>8</w:t>
      </w:r>
      <w:r w:rsidR="627E4956" w:rsidRPr="00DF05DB">
        <w:rPr>
          <w:rFonts w:ascii="Arial" w:eastAsia="Arial" w:hAnsi="Arial" w:cs="Arial"/>
        </w:rPr>
        <w:t xml:space="preserve"> </w:t>
      </w:r>
      <w:r w:rsidR="28FFE334" w:rsidRPr="00DF05DB">
        <w:rPr>
          <w:rFonts w:ascii="Arial" w:eastAsia="Arial" w:hAnsi="Arial" w:cs="Arial"/>
        </w:rPr>
        <w:t>DEGs</w:t>
      </w:r>
      <w:r w:rsidR="627E4956" w:rsidRPr="00DF05DB">
        <w:rPr>
          <w:rFonts w:ascii="Arial" w:eastAsia="Arial" w:hAnsi="Arial" w:cs="Arial"/>
        </w:rPr>
        <w:t xml:space="preserve"> are identified in non-salt treatment while</w:t>
      </w:r>
      <w:r w:rsidR="6BE7AAE5" w:rsidRPr="00DF05DB">
        <w:rPr>
          <w:rFonts w:ascii="Arial" w:eastAsia="Arial" w:hAnsi="Arial" w:cs="Arial"/>
        </w:rPr>
        <w:t xml:space="preserve"> 18 DEGs are</w:t>
      </w:r>
      <w:r w:rsidR="1C298DFD" w:rsidRPr="00DF05DB">
        <w:rPr>
          <w:rFonts w:ascii="Arial" w:eastAsia="Arial" w:hAnsi="Arial" w:cs="Arial"/>
        </w:rPr>
        <w:t xml:space="preserve"> </w:t>
      </w:r>
      <w:r w:rsidR="6DAC69DA" w:rsidRPr="00DF05DB">
        <w:rPr>
          <w:rFonts w:ascii="Arial" w:eastAsia="Arial" w:hAnsi="Arial" w:cs="Arial"/>
        </w:rPr>
        <w:t>in</w:t>
      </w:r>
      <w:r w:rsidR="1C298DFD" w:rsidRPr="00DF05DB">
        <w:rPr>
          <w:rFonts w:ascii="Arial" w:eastAsia="Arial" w:hAnsi="Arial" w:cs="Arial"/>
        </w:rPr>
        <w:t xml:space="preserve"> salt treated </w:t>
      </w:r>
      <w:r w:rsidR="2FE8D32D" w:rsidRPr="00DF05DB">
        <w:rPr>
          <w:rFonts w:ascii="Arial" w:eastAsia="Arial" w:hAnsi="Arial" w:cs="Arial"/>
        </w:rPr>
        <w:t>samples,</w:t>
      </w:r>
      <w:r w:rsidR="1C298DFD" w:rsidRPr="00DF05DB">
        <w:rPr>
          <w:rFonts w:ascii="Arial" w:eastAsia="Arial" w:hAnsi="Arial" w:cs="Arial"/>
        </w:rPr>
        <w:t xml:space="preserve"> </w:t>
      </w:r>
      <w:r w:rsidR="090DB4D1" w:rsidRPr="00DF05DB">
        <w:rPr>
          <w:rFonts w:ascii="Arial" w:eastAsia="Arial" w:hAnsi="Arial" w:cs="Arial"/>
        </w:rPr>
        <w:t>respectively</w:t>
      </w:r>
      <w:r w:rsidR="1C298DFD" w:rsidRPr="00DF05DB">
        <w:rPr>
          <w:rFonts w:ascii="Arial" w:eastAsia="Arial" w:hAnsi="Arial" w:cs="Arial"/>
        </w:rPr>
        <w:t>.</w:t>
      </w:r>
      <w:r w:rsidR="6BE7AAE5" w:rsidRPr="00DF05DB">
        <w:rPr>
          <w:rFonts w:ascii="Arial" w:eastAsia="Arial" w:hAnsi="Arial" w:cs="Arial"/>
        </w:rPr>
        <w:t xml:space="preserve"> </w:t>
      </w:r>
      <w:r w:rsidR="5D4B8BDC" w:rsidRPr="00DF05DB">
        <w:rPr>
          <w:rFonts w:ascii="Arial" w:eastAsia="Arial" w:hAnsi="Arial" w:cs="Arial"/>
        </w:rPr>
        <w:t>The gene IDs and the gene descriptions are indicated based on the solgenomics.net gene descriptions</w:t>
      </w:r>
    </w:p>
    <w:tbl>
      <w:tblPr>
        <w:tblStyle w:val="TableGrid"/>
        <w:tblW w:w="9085" w:type="dxa"/>
        <w:tblLayout w:type="fixed"/>
        <w:tblLook w:val="06A0" w:firstRow="1" w:lastRow="0" w:firstColumn="1" w:lastColumn="0" w:noHBand="1" w:noVBand="1"/>
      </w:tblPr>
      <w:tblGrid>
        <w:gridCol w:w="2280"/>
        <w:gridCol w:w="6805"/>
      </w:tblGrid>
      <w:tr w:rsidR="2E45DBAE" w:rsidRPr="00DF05DB" w14:paraId="1788E7CD" w14:textId="77777777" w:rsidTr="00837B6F">
        <w:trPr>
          <w:trHeight w:val="300"/>
        </w:trPr>
        <w:tc>
          <w:tcPr>
            <w:tcW w:w="9085" w:type="dxa"/>
            <w:gridSpan w:val="2"/>
          </w:tcPr>
          <w:p w14:paraId="74F3B2EA" w14:textId="2DAB6C97" w:rsidR="4273A175" w:rsidRPr="00DF05DB" w:rsidRDefault="4273A175" w:rsidP="00837B6F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 xml:space="preserve">DEGs commonly regulated by 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and 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under non-NaCl treatment at 2</w:t>
            </w:r>
            <w:r w:rsidR="7CBA74A0" w:rsidRPr="00DF05D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 and 72</w:t>
            </w:r>
            <w:r w:rsidR="4B8BCBAB" w:rsidRPr="00DF05D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 timepoint</w:t>
            </w:r>
          </w:p>
        </w:tc>
      </w:tr>
      <w:tr w:rsidR="2E45DBAE" w:rsidRPr="00DF05DB" w14:paraId="2DF5D676" w14:textId="77777777" w:rsidTr="00837B6F">
        <w:trPr>
          <w:trHeight w:val="300"/>
        </w:trPr>
        <w:tc>
          <w:tcPr>
            <w:tcW w:w="2280" w:type="dxa"/>
          </w:tcPr>
          <w:p w14:paraId="6B780F26" w14:textId="35BC5866" w:rsidR="4273A175" w:rsidRPr="00DF05DB" w:rsidRDefault="4273A175" w:rsidP="4E2B16D0">
            <w:pPr>
              <w:rPr>
                <w:rFonts w:ascii="Arial" w:eastAsia="Arial" w:hAnsi="Arial" w:cs="Arial"/>
                <w:b/>
                <w:bCs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ID</w:t>
            </w:r>
          </w:p>
        </w:tc>
        <w:tc>
          <w:tcPr>
            <w:tcW w:w="6805" w:type="dxa"/>
          </w:tcPr>
          <w:p w14:paraId="6FFC397E" w14:textId="74A8B78C" w:rsidR="4273A175" w:rsidRPr="00DF05DB" w:rsidRDefault="4273A175" w:rsidP="4E2B16D0">
            <w:pPr>
              <w:rPr>
                <w:rFonts w:ascii="Arial" w:eastAsia="Arial" w:hAnsi="Arial" w:cs="Arial"/>
                <w:b/>
                <w:bCs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Description</w:t>
            </w:r>
          </w:p>
        </w:tc>
      </w:tr>
      <w:tr w:rsidR="2E45DBAE" w:rsidRPr="00DF05DB" w14:paraId="674E3EBA" w14:textId="77777777" w:rsidTr="00837B6F">
        <w:trPr>
          <w:trHeight w:val="300"/>
        </w:trPr>
        <w:tc>
          <w:tcPr>
            <w:tcW w:w="2280" w:type="dxa"/>
          </w:tcPr>
          <w:p w14:paraId="2FEEC5E2" w14:textId="110E9AFF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Solyc03g116850</w:t>
            </w:r>
          </w:p>
        </w:tc>
        <w:tc>
          <w:tcPr>
            <w:tcW w:w="6805" w:type="dxa"/>
          </w:tcPr>
          <w:p w14:paraId="4AC69473" w14:textId="5912A3F9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Cyclic nucleotide-gated channel 6 </w:t>
            </w:r>
          </w:p>
        </w:tc>
      </w:tr>
      <w:tr w:rsidR="2E45DBAE" w:rsidRPr="00DF05DB" w14:paraId="6448455E" w14:textId="77777777" w:rsidTr="00837B6F">
        <w:trPr>
          <w:trHeight w:val="300"/>
        </w:trPr>
        <w:tc>
          <w:tcPr>
            <w:tcW w:w="2280" w:type="dxa"/>
          </w:tcPr>
          <w:p w14:paraId="0120B60A" w14:textId="6612F4E3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Solyc04g008110</w:t>
            </w:r>
          </w:p>
        </w:tc>
        <w:tc>
          <w:tcPr>
            <w:tcW w:w="6805" w:type="dxa"/>
          </w:tcPr>
          <w:p w14:paraId="0F311788" w14:textId="7835A6D3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Histidine kinase 4</w:t>
            </w:r>
          </w:p>
        </w:tc>
      </w:tr>
      <w:tr w:rsidR="2E45DBAE" w:rsidRPr="00DF05DB" w14:paraId="2D5D975D" w14:textId="77777777" w:rsidTr="00837B6F">
        <w:trPr>
          <w:trHeight w:val="300"/>
        </w:trPr>
        <w:tc>
          <w:tcPr>
            <w:tcW w:w="2280" w:type="dxa"/>
          </w:tcPr>
          <w:p w14:paraId="02E0088F" w14:textId="1567D6A5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Solyc09g082080</w:t>
            </w:r>
          </w:p>
        </w:tc>
        <w:tc>
          <w:tcPr>
            <w:tcW w:w="6805" w:type="dxa"/>
          </w:tcPr>
          <w:p w14:paraId="7F845F2B" w14:textId="177B9114" w:rsidR="2E45DBAE" w:rsidRPr="00DF05DB" w:rsidRDefault="00837B6F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O</w:t>
            </w:r>
            <w:r w:rsidR="66F49301" w:rsidRPr="00DF05DB">
              <w:rPr>
                <w:rFonts w:ascii="Arial" w:eastAsia="Arial" w:hAnsi="Arial" w:cs="Arial"/>
                <w:color w:val="000000" w:themeColor="text1"/>
              </w:rPr>
              <w:t>vate family protein 19</w:t>
            </w:r>
          </w:p>
        </w:tc>
      </w:tr>
      <w:tr w:rsidR="2E45DBAE" w:rsidRPr="00DF05DB" w14:paraId="1886C1A3" w14:textId="77777777" w:rsidTr="00837B6F">
        <w:trPr>
          <w:trHeight w:val="300"/>
        </w:trPr>
        <w:tc>
          <w:tcPr>
            <w:tcW w:w="2280" w:type="dxa"/>
          </w:tcPr>
          <w:p w14:paraId="429C9485" w14:textId="035E5E43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Solyc10g079600</w:t>
            </w:r>
          </w:p>
        </w:tc>
        <w:tc>
          <w:tcPr>
            <w:tcW w:w="6805" w:type="dxa"/>
          </w:tcPr>
          <w:p w14:paraId="1404E803" w14:textId="435DD25F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Two-component response regulator ARR9 </w:t>
            </w:r>
          </w:p>
        </w:tc>
      </w:tr>
      <w:tr w:rsidR="2E45DBAE" w:rsidRPr="00DF05DB" w14:paraId="26424B27" w14:textId="77777777" w:rsidTr="00837B6F">
        <w:trPr>
          <w:trHeight w:val="300"/>
        </w:trPr>
        <w:tc>
          <w:tcPr>
            <w:tcW w:w="2280" w:type="dxa"/>
          </w:tcPr>
          <w:p w14:paraId="446F2090" w14:textId="6620008F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Solyc08g079020</w:t>
            </w:r>
          </w:p>
        </w:tc>
        <w:tc>
          <w:tcPr>
            <w:tcW w:w="6805" w:type="dxa"/>
          </w:tcPr>
          <w:p w14:paraId="36EEC156" w14:textId="6AD0BCB4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Adenine </w:t>
            </w:r>
            <w:proofErr w:type="spellStart"/>
            <w:r w:rsidRPr="00DF05DB">
              <w:rPr>
                <w:rFonts w:ascii="Arial" w:eastAsia="Arial" w:hAnsi="Arial" w:cs="Arial"/>
                <w:color w:val="000000" w:themeColor="text1"/>
              </w:rPr>
              <w:t>phosphoribosyltransferase</w:t>
            </w:r>
            <w:proofErr w:type="spellEnd"/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2E45DBAE" w:rsidRPr="00DF05DB" w14:paraId="025DD37F" w14:textId="77777777" w:rsidTr="00837B6F">
        <w:trPr>
          <w:trHeight w:val="300"/>
        </w:trPr>
        <w:tc>
          <w:tcPr>
            <w:tcW w:w="2280" w:type="dxa"/>
          </w:tcPr>
          <w:p w14:paraId="1F1824D6" w14:textId="14C5CFCE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Solyc02g071220</w:t>
            </w:r>
          </w:p>
        </w:tc>
        <w:tc>
          <w:tcPr>
            <w:tcW w:w="6805" w:type="dxa"/>
          </w:tcPr>
          <w:p w14:paraId="2A6D90FC" w14:textId="77B691BE" w:rsidR="2E45DBAE" w:rsidRPr="00DF05DB" w:rsidRDefault="00837B6F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</w:t>
            </w:r>
            <w:r w:rsidR="66F49301" w:rsidRPr="00DF05DB">
              <w:rPr>
                <w:rFonts w:ascii="Arial" w:eastAsia="Arial" w:hAnsi="Arial" w:cs="Arial"/>
                <w:color w:val="000000" w:themeColor="text1"/>
              </w:rPr>
              <w:t>ype-A response regulator2</w:t>
            </w:r>
          </w:p>
        </w:tc>
      </w:tr>
      <w:tr w:rsidR="2E45DBAE" w:rsidRPr="00DF05DB" w14:paraId="4836AA68" w14:textId="77777777" w:rsidTr="00837B6F">
        <w:trPr>
          <w:trHeight w:val="300"/>
        </w:trPr>
        <w:tc>
          <w:tcPr>
            <w:tcW w:w="2280" w:type="dxa"/>
          </w:tcPr>
          <w:p w14:paraId="56C1A6DB" w14:textId="2D0A81ED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Solyc11g006310</w:t>
            </w:r>
          </w:p>
        </w:tc>
        <w:tc>
          <w:tcPr>
            <w:tcW w:w="6805" w:type="dxa"/>
          </w:tcPr>
          <w:p w14:paraId="695C0795" w14:textId="4B776D11" w:rsidR="2E45DBAE" w:rsidRPr="00DF05DB" w:rsidRDefault="00837B6F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Protein</w:t>
            </w:r>
            <w:r w:rsidR="66F49301" w:rsidRPr="00DF05DB">
              <w:rPr>
                <w:rFonts w:ascii="Arial" w:eastAsia="Arial" w:hAnsi="Arial" w:cs="Arial"/>
                <w:color w:val="000000" w:themeColor="text1"/>
              </w:rPr>
              <w:t xml:space="preserve"> GAMETE EXPRESSED 1 </w:t>
            </w:r>
          </w:p>
        </w:tc>
      </w:tr>
      <w:tr w:rsidR="2E45DBAE" w:rsidRPr="00DF05DB" w14:paraId="410DCA17" w14:textId="77777777" w:rsidTr="00837B6F">
        <w:trPr>
          <w:trHeight w:val="300"/>
        </w:trPr>
        <w:tc>
          <w:tcPr>
            <w:tcW w:w="2280" w:type="dxa"/>
          </w:tcPr>
          <w:p w14:paraId="577A8758" w14:textId="4CA84EAB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Solyc05g006420</w:t>
            </w:r>
          </w:p>
        </w:tc>
        <w:tc>
          <w:tcPr>
            <w:tcW w:w="6805" w:type="dxa"/>
          </w:tcPr>
          <w:p w14:paraId="66B6A804" w14:textId="3F4D2A66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Two-component response regulator ARR3 </w:t>
            </w:r>
          </w:p>
        </w:tc>
      </w:tr>
      <w:tr w:rsidR="2E45DBAE" w:rsidRPr="00DF05DB" w14:paraId="435DBFA7" w14:textId="77777777" w:rsidTr="00837B6F">
        <w:trPr>
          <w:trHeight w:val="300"/>
        </w:trPr>
        <w:tc>
          <w:tcPr>
            <w:tcW w:w="9085" w:type="dxa"/>
            <w:gridSpan w:val="2"/>
          </w:tcPr>
          <w:p w14:paraId="4C269213" w14:textId="6A76549E" w:rsidR="4273A175" w:rsidRPr="00DF05DB" w:rsidRDefault="4273A175" w:rsidP="00837B6F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 xml:space="preserve">DEGs commonly regulated by 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and 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under NaCl treatment at 2</w:t>
            </w:r>
            <w:r w:rsidR="49CF6FAA" w:rsidRPr="00DF05D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 and 72</w:t>
            </w:r>
            <w:r w:rsidR="195C51B1" w:rsidRPr="00DF05D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 timepoint</w:t>
            </w:r>
          </w:p>
        </w:tc>
      </w:tr>
      <w:tr w:rsidR="2E45DBAE" w:rsidRPr="00DF05DB" w14:paraId="689B17EA" w14:textId="77777777" w:rsidTr="00837B6F">
        <w:trPr>
          <w:trHeight w:val="300"/>
        </w:trPr>
        <w:tc>
          <w:tcPr>
            <w:tcW w:w="2280" w:type="dxa"/>
          </w:tcPr>
          <w:p w14:paraId="148C1BB1" w14:textId="18BE3BEB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Solyc03g112740</w:t>
            </w:r>
          </w:p>
        </w:tc>
        <w:tc>
          <w:tcPr>
            <w:tcW w:w="6805" w:type="dxa"/>
          </w:tcPr>
          <w:p w14:paraId="7C54A8E2" w14:textId="2C696F51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Homeobox protein knotted-1-like 1 </w:t>
            </w:r>
            <w:r w:rsidR="226C0665" w:rsidRPr="00DF05DB">
              <w:rPr>
                <w:rFonts w:ascii="Arial" w:eastAsia="Arial" w:hAnsi="Arial" w:cs="Arial"/>
                <w:color w:val="000000" w:themeColor="text1"/>
              </w:rPr>
              <w:t>(KNOX2)</w:t>
            </w:r>
          </w:p>
        </w:tc>
      </w:tr>
      <w:tr w:rsidR="2E45DBAE" w:rsidRPr="00DF05DB" w14:paraId="661CAF9B" w14:textId="77777777" w:rsidTr="00837B6F">
        <w:trPr>
          <w:trHeight w:val="300"/>
        </w:trPr>
        <w:tc>
          <w:tcPr>
            <w:tcW w:w="2280" w:type="dxa"/>
          </w:tcPr>
          <w:p w14:paraId="4582D130" w14:textId="6B322865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Solyc10g008780</w:t>
            </w:r>
          </w:p>
        </w:tc>
        <w:tc>
          <w:tcPr>
            <w:tcW w:w="6805" w:type="dxa"/>
          </w:tcPr>
          <w:p w14:paraId="32706385" w14:textId="2A6901B7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TCP transcription factor 30</w:t>
            </w:r>
          </w:p>
        </w:tc>
      </w:tr>
      <w:tr w:rsidR="2E45DBAE" w:rsidRPr="00DF05DB" w14:paraId="44E7D095" w14:textId="77777777" w:rsidTr="00837B6F">
        <w:trPr>
          <w:trHeight w:val="300"/>
        </w:trPr>
        <w:tc>
          <w:tcPr>
            <w:tcW w:w="2280" w:type="dxa"/>
          </w:tcPr>
          <w:p w14:paraId="6D8E7DCC" w14:textId="05964A56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Solyc03g026040</w:t>
            </w:r>
          </w:p>
        </w:tc>
        <w:tc>
          <w:tcPr>
            <w:tcW w:w="6805" w:type="dxa"/>
          </w:tcPr>
          <w:p w14:paraId="7712A4C2" w14:textId="57F1B389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Leucine-rich repeat receptor protein kinase </w:t>
            </w:r>
          </w:p>
        </w:tc>
      </w:tr>
      <w:tr w:rsidR="2E45DBAE" w:rsidRPr="00DF05DB" w14:paraId="2D4F1120" w14:textId="77777777" w:rsidTr="00837B6F">
        <w:trPr>
          <w:trHeight w:val="300"/>
        </w:trPr>
        <w:tc>
          <w:tcPr>
            <w:tcW w:w="2280" w:type="dxa"/>
          </w:tcPr>
          <w:p w14:paraId="3BC1E491" w14:textId="40B91F29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Solyc12g056671</w:t>
            </w:r>
          </w:p>
        </w:tc>
        <w:tc>
          <w:tcPr>
            <w:tcW w:w="6805" w:type="dxa"/>
          </w:tcPr>
          <w:p w14:paraId="4B819BF7" w14:textId="3BF01328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Serine/threonine-protein phosphatase 7 long form-like protein </w:t>
            </w:r>
          </w:p>
        </w:tc>
      </w:tr>
      <w:tr w:rsidR="2E45DBAE" w:rsidRPr="00DF05DB" w14:paraId="221C7298" w14:textId="77777777" w:rsidTr="00837B6F">
        <w:trPr>
          <w:trHeight w:val="300"/>
        </w:trPr>
        <w:tc>
          <w:tcPr>
            <w:tcW w:w="2280" w:type="dxa"/>
          </w:tcPr>
          <w:p w14:paraId="54C22203" w14:textId="699DD157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Solyc01g006460</w:t>
            </w:r>
          </w:p>
        </w:tc>
        <w:tc>
          <w:tcPr>
            <w:tcW w:w="6805" w:type="dxa"/>
          </w:tcPr>
          <w:p w14:paraId="26FC54FF" w14:textId="4FBA7787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Non-structural maintenance of chromosomes element 4-like protein B </w:t>
            </w:r>
          </w:p>
        </w:tc>
      </w:tr>
      <w:tr w:rsidR="2E45DBAE" w:rsidRPr="00DF05DB" w14:paraId="4B9DF88A" w14:textId="77777777" w:rsidTr="00837B6F">
        <w:trPr>
          <w:trHeight w:val="300"/>
        </w:trPr>
        <w:tc>
          <w:tcPr>
            <w:tcW w:w="2280" w:type="dxa"/>
          </w:tcPr>
          <w:p w14:paraId="3B5F801A" w14:textId="6CCC7452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Solyc02g084530</w:t>
            </w:r>
          </w:p>
        </w:tc>
        <w:tc>
          <w:tcPr>
            <w:tcW w:w="6805" w:type="dxa"/>
          </w:tcPr>
          <w:p w14:paraId="05F0A444" w14:textId="015042F4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Transmembrane/coiled-coil protein (DUF726) </w:t>
            </w:r>
          </w:p>
        </w:tc>
      </w:tr>
      <w:tr w:rsidR="2E45DBAE" w:rsidRPr="00DF05DB" w14:paraId="2F5B698E" w14:textId="77777777" w:rsidTr="00837B6F">
        <w:trPr>
          <w:trHeight w:val="300"/>
        </w:trPr>
        <w:tc>
          <w:tcPr>
            <w:tcW w:w="2280" w:type="dxa"/>
          </w:tcPr>
          <w:p w14:paraId="457ECB04" w14:textId="33303F04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Solyc06g076550</w:t>
            </w:r>
          </w:p>
        </w:tc>
        <w:tc>
          <w:tcPr>
            <w:tcW w:w="6805" w:type="dxa"/>
          </w:tcPr>
          <w:p w14:paraId="2A67F86B" w14:textId="7E36F139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Glycosyltransferase </w:t>
            </w:r>
          </w:p>
        </w:tc>
      </w:tr>
      <w:tr w:rsidR="2E45DBAE" w:rsidRPr="00DF05DB" w14:paraId="2F5D5E97" w14:textId="77777777" w:rsidTr="00837B6F">
        <w:trPr>
          <w:trHeight w:val="300"/>
        </w:trPr>
        <w:tc>
          <w:tcPr>
            <w:tcW w:w="2280" w:type="dxa"/>
          </w:tcPr>
          <w:p w14:paraId="277E09FD" w14:textId="2B1EF91F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Solyc10g007450</w:t>
            </w:r>
          </w:p>
        </w:tc>
        <w:tc>
          <w:tcPr>
            <w:tcW w:w="6805" w:type="dxa"/>
          </w:tcPr>
          <w:p w14:paraId="279B9539" w14:textId="520F6C4F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Protein trichome birefringence-like 42 </w:t>
            </w:r>
          </w:p>
        </w:tc>
      </w:tr>
      <w:tr w:rsidR="2E45DBAE" w:rsidRPr="00DF05DB" w14:paraId="76E00E71" w14:textId="77777777" w:rsidTr="00837B6F">
        <w:trPr>
          <w:trHeight w:val="300"/>
        </w:trPr>
        <w:tc>
          <w:tcPr>
            <w:tcW w:w="2280" w:type="dxa"/>
          </w:tcPr>
          <w:p w14:paraId="738FF6B9" w14:textId="42DD0F88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Solyc02g088190</w:t>
            </w:r>
          </w:p>
        </w:tc>
        <w:tc>
          <w:tcPr>
            <w:tcW w:w="6805" w:type="dxa"/>
          </w:tcPr>
          <w:p w14:paraId="4F55AC64" w14:textId="1F3C9F2A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MYB transcription factor </w:t>
            </w:r>
            <w:r w:rsidR="00C47591" w:rsidRPr="00DF05DB">
              <w:rPr>
                <w:rFonts w:ascii="Arial" w:eastAsia="Arial" w:hAnsi="Arial" w:cs="Arial"/>
                <w:color w:val="000000" w:themeColor="text1"/>
              </w:rPr>
              <w:t>16</w:t>
            </w:r>
          </w:p>
        </w:tc>
      </w:tr>
      <w:tr w:rsidR="2E45DBAE" w:rsidRPr="00DF05DB" w14:paraId="3B9F723B" w14:textId="77777777" w:rsidTr="00837B6F">
        <w:trPr>
          <w:trHeight w:val="300"/>
        </w:trPr>
        <w:tc>
          <w:tcPr>
            <w:tcW w:w="2280" w:type="dxa"/>
          </w:tcPr>
          <w:p w14:paraId="14F6AB2E" w14:textId="1FED88FE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Solyc04g005840</w:t>
            </w:r>
          </w:p>
        </w:tc>
        <w:tc>
          <w:tcPr>
            <w:tcW w:w="6805" w:type="dxa"/>
          </w:tcPr>
          <w:p w14:paraId="45634CB1" w14:textId="2B66BAB7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Glycerol-3-phosphate acyltransferase </w:t>
            </w:r>
          </w:p>
        </w:tc>
      </w:tr>
      <w:tr w:rsidR="2E45DBAE" w:rsidRPr="00DF05DB" w14:paraId="759A0764" w14:textId="77777777" w:rsidTr="00837B6F">
        <w:trPr>
          <w:trHeight w:val="300"/>
        </w:trPr>
        <w:tc>
          <w:tcPr>
            <w:tcW w:w="2280" w:type="dxa"/>
          </w:tcPr>
          <w:p w14:paraId="13E5720F" w14:textId="1A5A734B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Solyc12g100150</w:t>
            </w:r>
          </w:p>
        </w:tc>
        <w:tc>
          <w:tcPr>
            <w:tcW w:w="6805" w:type="dxa"/>
          </w:tcPr>
          <w:p w14:paraId="2D221CD0" w14:textId="61CBF0E8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LOB domain-containing protein 4 </w:t>
            </w:r>
          </w:p>
        </w:tc>
      </w:tr>
      <w:tr w:rsidR="2E45DBAE" w:rsidRPr="00DF05DB" w14:paraId="5388E574" w14:textId="77777777" w:rsidTr="00837B6F">
        <w:trPr>
          <w:trHeight w:val="300"/>
        </w:trPr>
        <w:tc>
          <w:tcPr>
            <w:tcW w:w="2280" w:type="dxa"/>
          </w:tcPr>
          <w:p w14:paraId="57FEA798" w14:textId="302D74F2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Solyc01g104230</w:t>
            </w:r>
          </w:p>
        </w:tc>
        <w:tc>
          <w:tcPr>
            <w:tcW w:w="6805" w:type="dxa"/>
          </w:tcPr>
          <w:p w14:paraId="1C29FF46" w14:textId="79CC1BC1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F-box protein </w:t>
            </w:r>
          </w:p>
        </w:tc>
      </w:tr>
      <w:tr w:rsidR="2E45DBAE" w:rsidRPr="00DF05DB" w14:paraId="147A6447" w14:textId="77777777" w:rsidTr="00837B6F">
        <w:trPr>
          <w:trHeight w:val="300"/>
        </w:trPr>
        <w:tc>
          <w:tcPr>
            <w:tcW w:w="2280" w:type="dxa"/>
          </w:tcPr>
          <w:p w14:paraId="22F078FC" w14:textId="33980EB7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Solyc10g150117</w:t>
            </w:r>
          </w:p>
        </w:tc>
        <w:tc>
          <w:tcPr>
            <w:tcW w:w="6805" w:type="dxa"/>
          </w:tcPr>
          <w:p w14:paraId="2F3ABB72" w14:textId="389531CD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Unknown protein</w:t>
            </w:r>
          </w:p>
        </w:tc>
      </w:tr>
      <w:tr w:rsidR="2E45DBAE" w:rsidRPr="00DF05DB" w14:paraId="7E2832AF" w14:textId="77777777" w:rsidTr="00837B6F">
        <w:trPr>
          <w:trHeight w:val="300"/>
        </w:trPr>
        <w:tc>
          <w:tcPr>
            <w:tcW w:w="2280" w:type="dxa"/>
          </w:tcPr>
          <w:p w14:paraId="26C8C7FD" w14:textId="3729FD29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Solyc06g066840</w:t>
            </w:r>
          </w:p>
        </w:tc>
        <w:tc>
          <w:tcPr>
            <w:tcW w:w="6805" w:type="dxa"/>
          </w:tcPr>
          <w:p w14:paraId="18FEFC7C" w14:textId="360650D1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2-oxoglutarate (2OG) and </w:t>
            </w:r>
            <w:r w:rsidR="00837B6F" w:rsidRPr="00DF05DB">
              <w:rPr>
                <w:rFonts w:ascii="Arial" w:eastAsia="Arial" w:hAnsi="Arial" w:cs="Arial"/>
                <w:color w:val="000000" w:themeColor="text1"/>
              </w:rPr>
              <w:t>Fe (</w:t>
            </w: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II)-dependent oxygenase superfamily protein </w:t>
            </w:r>
          </w:p>
        </w:tc>
      </w:tr>
      <w:tr w:rsidR="2E45DBAE" w:rsidRPr="00DF05DB" w14:paraId="4908C4EF" w14:textId="77777777" w:rsidTr="00837B6F">
        <w:trPr>
          <w:trHeight w:val="300"/>
        </w:trPr>
        <w:tc>
          <w:tcPr>
            <w:tcW w:w="2280" w:type="dxa"/>
          </w:tcPr>
          <w:p w14:paraId="43198809" w14:textId="5667ED3A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Solyc08g005110</w:t>
            </w:r>
          </w:p>
        </w:tc>
        <w:tc>
          <w:tcPr>
            <w:tcW w:w="6805" w:type="dxa"/>
          </w:tcPr>
          <w:p w14:paraId="20A316CA" w14:textId="4CF2F530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RING/U-box superfamily protein </w:t>
            </w:r>
          </w:p>
        </w:tc>
      </w:tr>
      <w:tr w:rsidR="2E45DBAE" w:rsidRPr="00DF05DB" w14:paraId="60B33057" w14:textId="77777777" w:rsidTr="00837B6F">
        <w:trPr>
          <w:trHeight w:val="300"/>
        </w:trPr>
        <w:tc>
          <w:tcPr>
            <w:tcW w:w="2280" w:type="dxa"/>
          </w:tcPr>
          <w:p w14:paraId="28840E30" w14:textId="27C617C5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Solyc06g008368</w:t>
            </w:r>
          </w:p>
        </w:tc>
        <w:tc>
          <w:tcPr>
            <w:tcW w:w="6805" w:type="dxa"/>
          </w:tcPr>
          <w:p w14:paraId="48FB1882" w14:textId="79A6C971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Plant resistance protein </w:t>
            </w:r>
          </w:p>
        </w:tc>
      </w:tr>
      <w:tr w:rsidR="2E45DBAE" w:rsidRPr="00DF05DB" w14:paraId="5EEB8517" w14:textId="77777777" w:rsidTr="00837B6F">
        <w:trPr>
          <w:trHeight w:val="300"/>
        </w:trPr>
        <w:tc>
          <w:tcPr>
            <w:tcW w:w="2280" w:type="dxa"/>
          </w:tcPr>
          <w:p w14:paraId="5451058A" w14:textId="0E15307D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Solyc06g008990</w:t>
            </w:r>
          </w:p>
        </w:tc>
        <w:tc>
          <w:tcPr>
            <w:tcW w:w="6805" w:type="dxa"/>
          </w:tcPr>
          <w:p w14:paraId="6D27C1D7" w14:textId="00B59C57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Fantastic four-like protein </w:t>
            </w:r>
          </w:p>
        </w:tc>
      </w:tr>
      <w:tr w:rsidR="2E45DBAE" w:rsidRPr="00DF05DB" w14:paraId="15F3E995" w14:textId="77777777" w:rsidTr="00837B6F">
        <w:trPr>
          <w:trHeight w:val="300"/>
        </w:trPr>
        <w:tc>
          <w:tcPr>
            <w:tcW w:w="2280" w:type="dxa"/>
          </w:tcPr>
          <w:p w14:paraId="5F1C7C2A" w14:textId="49A6C920" w:rsidR="2E45DBAE" w:rsidRPr="00DF05DB" w:rsidRDefault="66F49301" w:rsidP="33E6D372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Solyc08g074510</w:t>
            </w:r>
          </w:p>
        </w:tc>
        <w:tc>
          <w:tcPr>
            <w:tcW w:w="6805" w:type="dxa"/>
          </w:tcPr>
          <w:p w14:paraId="716276BD" w14:textId="5F25418C" w:rsidR="2E45DBAE" w:rsidRPr="00DF05DB" w:rsidRDefault="66F49301" w:rsidP="33E6D372">
            <w:pPr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TATA-binding protein-associated factor BTAF1 </w:t>
            </w:r>
          </w:p>
        </w:tc>
      </w:tr>
    </w:tbl>
    <w:p w14:paraId="59113EB7" w14:textId="60348FA2" w:rsidR="400B2F0B" w:rsidRPr="00DF05DB" w:rsidRDefault="400B2F0B" w:rsidP="4E2B16D0">
      <w:pPr>
        <w:rPr>
          <w:rFonts w:ascii="Arial" w:eastAsia="Arial" w:hAnsi="Arial" w:cs="Arial"/>
        </w:rPr>
      </w:pPr>
    </w:p>
    <w:p w14:paraId="4261BF3C" w14:textId="77777777" w:rsidR="00BB0610" w:rsidRPr="00DF05DB" w:rsidRDefault="00BB0610">
      <w:pPr>
        <w:rPr>
          <w:rFonts w:ascii="Arial" w:eastAsia="Arial" w:hAnsi="Arial" w:cs="Arial"/>
          <w:b/>
          <w:bCs/>
        </w:rPr>
      </w:pPr>
      <w:r w:rsidRPr="00DF05DB">
        <w:rPr>
          <w:rFonts w:ascii="Arial" w:eastAsia="Arial" w:hAnsi="Arial" w:cs="Arial"/>
          <w:b/>
          <w:bCs/>
        </w:rPr>
        <w:br w:type="page"/>
      </w:r>
    </w:p>
    <w:p w14:paraId="19314B3D" w14:textId="61024AE2" w:rsidR="508957E2" w:rsidRPr="00DF05DB" w:rsidRDefault="508957E2" w:rsidP="00837B6F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DF05DB">
        <w:rPr>
          <w:rFonts w:ascii="Arial" w:eastAsia="Arial" w:hAnsi="Arial" w:cs="Arial"/>
          <w:b/>
          <w:bCs/>
        </w:rPr>
        <w:lastRenderedPageBreak/>
        <w:t>Supplemental Table S</w:t>
      </w:r>
      <w:r w:rsidR="00481E1E">
        <w:rPr>
          <w:rFonts w:ascii="Arial" w:eastAsia="Arial" w:hAnsi="Arial" w:cs="Arial"/>
          <w:b/>
          <w:bCs/>
        </w:rPr>
        <w:t>5</w:t>
      </w:r>
      <w:r w:rsidRPr="00DF05DB">
        <w:rPr>
          <w:rFonts w:ascii="Arial" w:eastAsia="Arial" w:hAnsi="Arial" w:cs="Arial"/>
          <w:b/>
          <w:bCs/>
          <w:color w:val="000000" w:themeColor="text1"/>
        </w:rPr>
        <w:t xml:space="preserve">: Selected list of DEGs uniquely and commonly regulated </w:t>
      </w:r>
      <w:r w:rsidRPr="000C2AA5">
        <w:rPr>
          <w:rFonts w:ascii="Arial" w:eastAsia="Arial" w:hAnsi="Arial" w:cs="Arial"/>
          <w:b/>
          <w:bCs/>
          <w:color w:val="000000" w:themeColor="text1"/>
        </w:rPr>
        <w:t xml:space="preserve">by </w:t>
      </w:r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cis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-Zeatin (</w:t>
      </w:r>
      <w:proofErr w:type="spellStart"/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c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Z</w:t>
      </w:r>
      <w:proofErr w:type="spellEnd"/>
      <w:r w:rsidR="000C2AA5" w:rsidRPr="000C2AA5">
        <w:rPr>
          <w:rFonts w:ascii="Arial" w:eastAsia="Arial" w:hAnsi="Arial" w:cs="Arial"/>
          <w:b/>
          <w:bCs/>
          <w:color w:val="000000" w:themeColor="text1"/>
        </w:rPr>
        <w:t xml:space="preserve">) and </w:t>
      </w:r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trans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-Zeatin (</w:t>
      </w:r>
      <w:proofErr w:type="spellStart"/>
      <w:r w:rsidR="000C2AA5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t</w:t>
      </w:r>
      <w:r w:rsidR="000C2AA5" w:rsidRPr="000C2AA5">
        <w:rPr>
          <w:rFonts w:ascii="Arial" w:eastAsia="Arial" w:hAnsi="Arial" w:cs="Arial"/>
          <w:b/>
          <w:bCs/>
          <w:color w:val="000000" w:themeColor="text1"/>
        </w:rPr>
        <w:t>Z</w:t>
      </w:r>
      <w:proofErr w:type="spellEnd"/>
      <w:r w:rsidR="000C2AA5" w:rsidRPr="000C2AA5">
        <w:rPr>
          <w:rFonts w:ascii="Arial" w:eastAsia="Arial" w:hAnsi="Arial" w:cs="Arial"/>
          <w:b/>
          <w:bCs/>
          <w:color w:val="000000" w:themeColor="text1"/>
        </w:rPr>
        <w:t xml:space="preserve">) </w:t>
      </w:r>
      <w:r w:rsidRPr="000C2AA5">
        <w:rPr>
          <w:rFonts w:ascii="Arial" w:eastAsia="Arial" w:hAnsi="Arial" w:cs="Arial"/>
          <w:b/>
          <w:bCs/>
          <w:color w:val="000000" w:themeColor="text1"/>
        </w:rPr>
        <w:t>under</w:t>
      </w:r>
      <w:r w:rsidRPr="00DF05DB">
        <w:rPr>
          <w:rFonts w:ascii="Arial" w:eastAsia="Arial" w:hAnsi="Arial" w:cs="Arial"/>
          <w:b/>
          <w:bCs/>
          <w:color w:val="000000" w:themeColor="text1"/>
        </w:rPr>
        <w:t xml:space="preserve"> salt treatment at 72 h -</w:t>
      </w:r>
      <w:r w:rsidRPr="00DF05DB">
        <w:rPr>
          <w:rFonts w:ascii="Arial" w:eastAsia="Arial" w:hAnsi="Arial" w:cs="Arial"/>
          <w:color w:val="000000" w:themeColor="text1"/>
        </w:rPr>
        <w:t xml:space="preserve"> The gene ID of the tomato is indicated with the gene name along with the summarized gene function. The values are indicated in the </w:t>
      </w:r>
      <w:r w:rsidR="002D4CDF">
        <w:rPr>
          <w:rFonts w:ascii="Arial" w:eastAsia="Arial" w:hAnsi="Arial" w:cs="Arial"/>
          <w:color w:val="000000" w:themeColor="text1"/>
        </w:rPr>
        <w:t>Log</w:t>
      </w:r>
      <w:r w:rsidR="002D4CDF" w:rsidRPr="000C2AA5">
        <w:rPr>
          <w:rFonts w:ascii="Arial" w:eastAsia="Arial" w:hAnsi="Arial" w:cs="Arial"/>
          <w:color w:val="000000" w:themeColor="text1"/>
          <w:vertAlign w:val="subscript"/>
        </w:rPr>
        <w:t>2</w:t>
      </w:r>
      <w:r w:rsidR="002D4CDF">
        <w:rPr>
          <w:rFonts w:ascii="Arial" w:eastAsia="Arial" w:hAnsi="Arial" w:cs="Arial"/>
          <w:color w:val="000000" w:themeColor="text1"/>
        </w:rPr>
        <w:t xml:space="preserve"> Fold Change (</w:t>
      </w:r>
      <w:r w:rsidRPr="00DF05DB">
        <w:rPr>
          <w:rFonts w:ascii="Arial" w:eastAsia="Arial" w:hAnsi="Arial" w:cs="Arial"/>
          <w:color w:val="000000" w:themeColor="text1"/>
        </w:rPr>
        <w:t>Log</w:t>
      </w:r>
      <w:r w:rsidRPr="00DF05DB">
        <w:rPr>
          <w:rFonts w:ascii="Arial" w:eastAsia="Arial" w:hAnsi="Arial" w:cs="Arial"/>
          <w:color w:val="000000" w:themeColor="text1"/>
          <w:vertAlign w:val="subscript"/>
        </w:rPr>
        <w:t>2</w:t>
      </w:r>
      <w:r w:rsidRPr="00DF05DB">
        <w:rPr>
          <w:rFonts w:ascii="Arial" w:eastAsia="Arial" w:hAnsi="Arial" w:cs="Arial"/>
          <w:color w:val="000000" w:themeColor="text1"/>
        </w:rPr>
        <w:t>FC</w:t>
      </w:r>
      <w:r w:rsidR="002D4CDF">
        <w:rPr>
          <w:rFonts w:ascii="Arial" w:eastAsia="Arial" w:hAnsi="Arial" w:cs="Arial"/>
          <w:color w:val="000000" w:themeColor="text1"/>
        </w:rPr>
        <w:t>)</w:t>
      </w:r>
      <w:r w:rsidRPr="00DF05DB">
        <w:rPr>
          <w:rFonts w:ascii="Arial" w:eastAsia="Arial" w:hAnsi="Arial" w:cs="Arial"/>
          <w:color w:val="000000" w:themeColor="text1"/>
        </w:rPr>
        <w:t>. Asterisks (**) indicate the significance of the p value p&lt;0.05.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60"/>
        <w:gridCol w:w="1422"/>
        <w:gridCol w:w="1962"/>
        <w:gridCol w:w="1257"/>
        <w:gridCol w:w="1167"/>
        <w:gridCol w:w="1106"/>
      </w:tblGrid>
      <w:tr w:rsidR="33E6D372" w:rsidRPr="00DF05DB" w14:paraId="632B59C5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61E14053" w14:textId="78EB4B2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commonly regulated by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+NaCl],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Z+NaCl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>] and NaCl at 72 h</w:t>
            </w:r>
          </w:p>
        </w:tc>
      </w:tr>
      <w:tr w:rsidR="33E6D372" w:rsidRPr="00DF05DB" w14:paraId="48B587FE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E391E65" w14:textId="6C86CE6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ID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D48CD59" w14:textId="6527D0E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Name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6611AF61" w14:textId="3438A6C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Gene Description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8843F2A" w14:textId="0168932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Log</w:t>
            </w:r>
            <w:r w:rsidRPr="00DF05DB">
              <w:rPr>
                <w:rFonts w:ascii="Arial" w:eastAsia="Arial" w:hAnsi="Arial" w:cs="Arial"/>
                <w:b/>
                <w:bCs/>
                <w:vertAlign w:val="subscript"/>
              </w:rPr>
              <w:t>2</w:t>
            </w:r>
            <w:r w:rsidRPr="00DF05DB">
              <w:rPr>
                <w:rFonts w:ascii="Arial" w:eastAsia="Arial" w:hAnsi="Arial" w:cs="Arial"/>
                <w:b/>
                <w:bCs/>
              </w:rPr>
              <w:t xml:space="preserve">FC 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Z+NaCl</w:t>
            </w:r>
            <w:proofErr w:type="spellEnd"/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C1BE6A1" w14:textId="238F8C7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Log</w:t>
            </w:r>
            <w:r w:rsidRPr="00DF05DB">
              <w:rPr>
                <w:rFonts w:ascii="Arial" w:eastAsia="Arial" w:hAnsi="Arial" w:cs="Arial"/>
                <w:b/>
                <w:bCs/>
                <w:vertAlign w:val="subscript"/>
              </w:rPr>
              <w:t>2</w:t>
            </w:r>
            <w:r w:rsidRPr="00DF05DB">
              <w:rPr>
                <w:rFonts w:ascii="Arial" w:eastAsia="Arial" w:hAnsi="Arial" w:cs="Arial"/>
                <w:b/>
                <w:bCs/>
              </w:rPr>
              <w:t xml:space="preserve">FC 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Z+NaCl</w:t>
            </w:r>
            <w:proofErr w:type="spellEnd"/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36301E0" w14:textId="3C0FC66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Log</w:t>
            </w:r>
            <w:r w:rsidRPr="00DF05DB">
              <w:rPr>
                <w:rFonts w:ascii="Arial" w:eastAsia="Arial" w:hAnsi="Arial" w:cs="Arial"/>
                <w:b/>
                <w:bCs/>
                <w:vertAlign w:val="subscript"/>
              </w:rPr>
              <w:t>2</w:t>
            </w:r>
            <w:r w:rsidRPr="00DF05DB">
              <w:rPr>
                <w:rFonts w:ascii="Arial" w:eastAsia="Arial" w:hAnsi="Arial" w:cs="Arial"/>
                <w:b/>
                <w:bCs/>
              </w:rPr>
              <w:t>FC NaCl</w:t>
            </w:r>
          </w:p>
        </w:tc>
      </w:tr>
      <w:tr w:rsidR="33E6D372" w:rsidRPr="00DF05DB" w14:paraId="01B10355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BB13D00" w14:textId="6EAFFE1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Solyc12g007230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3130309" w14:textId="352B23C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IAA8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E042282" w14:textId="373B820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Auxin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3664B3C" w14:textId="32012CE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20.47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FB2BB85" w14:textId="79C1B18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20.9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1AA74A5" w14:textId="6ACFA46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-23.19**</w:t>
            </w:r>
          </w:p>
        </w:tc>
      </w:tr>
      <w:tr w:rsidR="33E6D372" w:rsidRPr="00DF05DB" w14:paraId="227DF7D7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5F69565" w14:textId="7D2A898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Solyc05g026380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0C5FFFA" w14:textId="50FA0CF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KEA4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C6A66D9" w14:textId="3219472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K+ transporter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D64EE56" w14:textId="78D60C7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20.83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CE7C47A" w14:textId="2FA5E01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19.76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AB81A66" w14:textId="07E7012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-22.82**</w:t>
            </w:r>
          </w:p>
        </w:tc>
      </w:tr>
      <w:tr w:rsidR="33E6D372" w:rsidRPr="00DF05DB" w14:paraId="46985FCB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B7633DD" w14:textId="2B72E86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Solyc01g068190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05514325" w14:textId="71E434F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HCF153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CAC35E3" w14:textId="0ABD363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Chlorophyll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5B2132D" w14:textId="7D95650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20.53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1E73352" w14:textId="4B07E22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20.68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854DA3C" w14:textId="0D1FE8D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-21.63**</w:t>
            </w:r>
          </w:p>
        </w:tc>
      </w:tr>
      <w:tr w:rsidR="33E6D372" w:rsidRPr="00DF05DB" w14:paraId="6DED2312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599C932" w14:textId="0179589E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Solyc03g044470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345DB13" w14:textId="47CA11A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RCCR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3382BEA" w14:textId="28221C5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Chlorophyll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F0A3F41" w14:textId="1A46D2D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20.78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88A43E8" w14:textId="40B8056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19.73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CC84F47" w14:textId="1F1C0D6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-22.57**</w:t>
            </w:r>
          </w:p>
        </w:tc>
      </w:tr>
      <w:tr w:rsidR="33E6D372" w:rsidRPr="00DF05DB" w14:paraId="6DF5F08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04E6708" w14:textId="6C57EC7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Solyc12g008430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E1CC184" w14:textId="3A1275E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ME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EB3A625" w14:textId="00557FC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Starch 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E3179AF" w14:textId="2CEC18D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18.07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3645198" w14:textId="22DA495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19.65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52378E5" w14:textId="06F29EC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-16.80**</w:t>
            </w:r>
          </w:p>
        </w:tc>
      </w:tr>
      <w:tr w:rsidR="33E6D372" w:rsidRPr="00DF05DB" w14:paraId="00FE2F02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0D5750B" w14:textId="6063C23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Solyc05g025910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F181759" w14:textId="2DCBA9A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SS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D8B858F" w14:textId="0DD1F7A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Starch synthase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E30675C" w14:textId="2C5A367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5.15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E0011D3" w14:textId="1B384B0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6.49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4E62086" w14:textId="1064D0A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-6.57**</w:t>
            </w:r>
          </w:p>
        </w:tc>
      </w:tr>
      <w:tr w:rsidR="33E6D372" w:rsidRPr="00DF05DB" w14:paraId="07B38BD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6C64F2E" w14:textId="0C2EF9C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Solyc07g063230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3B6413B8" w14:textId="39AFE83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CTL-like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B947AB9" w14:textId="47271F2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Chloride transporter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302C8BD" w14:textId="28F0496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7.40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22190BF" w14:textId="62413E0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7.48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0F33B83" w14:textId="0715B6B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-6.60**</w:t>
            </w:r>
          </w:p>
        </w:tc>
      </w:tr>
      <w:tr w:rsidR="33E6D372" w:rsidRPr="00DF05DB" w14:paraId="594874BC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F0E669B" w14:textId="180A968E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Solyc08g066660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B0E98F7" w14:textId="5DAA96A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TINY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4FFE2F2" w14:textId="37DC6C8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Ethylene TF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D69978F" w14:textId="3A7CCF0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5.60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6B9D18F" w14:textId="7133FA6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5.86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CD6C187" w14:textId="39A1266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-3.53**</w:t>
            </w:r>
          </w:p>
        </w:tc>
      </w:tr>
      <w:tr w:rsidR="33E6D372" w:rsidRPr="00DF05DB" w14:paraId="458B6F37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F87B1C0" w14:textId="0EC8B09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Solyc05g052420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B2B34DB" w14:textId="24DB3FF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PYL6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0695BD0" w14:textId="3F027D4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ABA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63C9002" w14:textId="568D04A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5.00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5DA1B90" w14:textId="7303D33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6.16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B46717B" w14:textId="3890D03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-6.84**</w:t>
            </w:r>
          </w:p>
        </w:tc>
      </w:tr>
      <w:tr w:rsidR="33E6D372" w:rsidRPr="00DF05DB" w14:paraId="2F276A68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37CFBA7" w14:textId="73C9C63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Solyc07g042820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0CD4D189" w14:textId="00F0889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Cem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982B00B" w14:textId="0A965E3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Chloroplast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64937BC" w14:textId="3768466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17.52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935FEEC" w14:textId="11DA378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20.48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A434643" w14:textId="74BC2F5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-21.46**</w:t>
            </w:r>
          </w:p>
        </w:tc>
      </w:tr>
      <w:tr w:rsidR="33E6D372" w:rsidRPr="00DF05DB" w14:paraId="01523ED8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9C7D70D" w14:textId="32D65EA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Solyc02g084850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70BD05B" w14:textId="28997EC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TAS14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1244D2B" w14:textId="6A25487B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ABA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614F2D8" w14:textId="24B2410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-0.82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5D3A7DD" w14:textId="40BA50A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-19.87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B718BEE" w14:textId="60A092F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30.82**</w:t>
            </w:r>
          </w:p>
        </w:tc>
      </w:tr>
      <w:tr w:rsidR="33E6D372" w:rsidRPr="00DF05DB" w14:paraId="7D3877A6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6638124D" w14:textId="0FAD173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commonly regulated by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Z+NaCl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>] and NaCl at 72 h</w:t>
            </w:r>
          </w:p>
        </w:tc>
      </w:tr>
      <w:tr w:rsidR="33E6D372" w:rsidRPr="00DF05DB" w14:paraId="325D559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49885CF" w14:textId="27DE55F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Solyc04g051360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62FD65D" w14:textId="78A230B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ETN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0B29853" w14:textId="6DFAA36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Ethylene TF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82076B6" w14:textId="6FB9996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89A62B6" w14:textId="2451472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17.30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8E6BDBB" w14:textId="776A70E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-12.88**</w:t>
            </w:r>
          </w:p>
        </w:tc>
      </w:tr>
      <w:tr w:rsidR="33E6D372" w:rsidRPr="00DF05DB" w14:paraId="3D7758E4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CDF46B1" w14:textId="79889E6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Solyc11g005980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061E0DA" w14:textId="64BECE5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DF05DB">
              <w:rPr>
                <w:rFonts w:ascii="Arial" w:eastAsia="Arial" w:hAnsi="Arial" w:cs="Arial"/>
                <w:i/>
                <w:iCs/>
              </w:rPr>
              <w:t>CalS</w:t>
            </w:r>
            <w:proofErr w:type="spellEnd"/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4E654318" w14:textId="06CF59D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Plasma membrane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147858F" w14:textId="359837F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-0.65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798C163" w14:textId="111105D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-30.62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91A1964" w14:textId="5393145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36.70**</w:t>
            </w:r>
          </w:p>
        </w:tc>
      </w:tr>
      <w:tr w:rsidR="33E6D372" w:rsidRPr="00DF05DB" w14:paraId="61F626D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CB5535F" w14:textId="1996F5E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lastRenderedPageBreak/>
              <w:t>Solyc06g054620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7FD0857" w14:textId="6863219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ZNF43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627F3C8" w14:textId="72CEE65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Transcription factor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6831AB9" w14:textId="6BAC1B8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2.40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6F2F74A8" w14:textId="46AB212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10.25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23F8DC2" w14:textId="189B861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-11.84 **</w:t>
            </w:r>
          </w:p>
        </w:tc>
      </w:tr>
      <w:tr w:rsidR="33E6D372" w:rsidRPr="00DF05DB" w14:paraId="07629DB8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C67EACB" w14:textId="073FEB8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Solyc06g072890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1807A099" w14:textId="443F061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WUS11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4F69963" w14:textId="7265C6A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Transcription factor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544EF30" w14:textId="52304B0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-1.00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FB92042" w14:textId="0F0C25D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-20.48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BCE5FBC" w14:textId="2B82D17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27.53 **</w:t>
            </w:r>
          </w:p>
        </w:tc>
      </w:tr>
      <w:tr w:rsidR="33E6D372" w:rsidRPr="00DF05DB" w14:paraId="65E5B207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9588D53" w14:textId="5661198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Solyc08g079150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05F834C" w14:textId="21E3A36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SAUR32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6DFB7F58" w14:textId="6E24F16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Auxin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1694FE5" w14:textId="25884C4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-0.11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074DE28" w14:textId="62EF37C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-19.54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109ACE4" w14:textId="6C9021C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25.98 **</w:t>
            </w:r>
          </w:p>
        </w:tc>
      </w:tr>
      <w:tr w:rsidR="33E6D372" w:rsidRPr="00DF05DB" w14:paraId="35B9E5AF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D534F12" w14:textId="5D34BB5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Solyc02g081970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352B894B" w14:textId="17AA2EF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VSR1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CAEA5F4" w14:textId="77C549C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Protein sorting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DCCBF51" w14:textId="11CE895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0.07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1BDC926" w14:textId="2B65045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1.53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2650E660" w14:textId="3E6652D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-2.52 **</w:t>
            </w:r>
          </w:p>
        </w:tc>
      </w:tr>
      <w:tr w:rsidR="33E6D372" w:rsidRPr="00DF05DB" w14:paraId="07CCE0B0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D7F6469" w14:textId="484FFF6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Solyc12g036170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2AC4230" w14:textId="0EA0944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PNSB4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7946EF7" w14:textId="0FC6B0B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Photosynthesis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DD6E3DD" w14:textId="6FBE4FE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-2.20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6A64011" w14:textId="0074EA7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-7.53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FBAFDC9" w14:textId="365D4E5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10.69 **</w:t>
            </w:r>
          </w:p>
        </w:tc>
      </w:tr>
      <w:tr w:rsidR="33E6D372" w:rsidRPr="00DF05DB" w14:paraId="510ACAC7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08B8C56" w14:textId="17FAE06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Solyc11g011210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6283FE4" w14:textId="7135C6C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GRP12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6A00414" w14:textId="4DD2F06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Gibberellin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05CDCC7" w14:textId="3935DF7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1.44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608B3EF" w14:textId="6D33C08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7.44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B9B665B" w14:textId="1F1EF54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-6.92 **</w:t>
            </w:r>
          </w:p>
        </w:tc>
      </w:tr>
      <w:tr w:rsidR="33E6D372" w:rsidRPr="00DF05DB" w14:paraId="4A6AD639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9A3B8C8" w14:textId="673CD1F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Solyc02g088660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3E7BDD5C" w14:textId="28603DC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BAG8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7DE7D61" w14:textId="66C5AF8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Apoptosis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46044C2" w14:textId="6772AC0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-0.14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95ADEB6" w14:textId="27E4D17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1.26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6166305" w14:textId="2540C21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-1.96 **</w:t>
            </w:r>
          </w:p>
        </w:tc>
      </w:tr>
      <w:tr w:rsidR="33E6D372" w:rsidRPr="00DF05DB" w14:paraId="1D613D0C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0D68AFC" w14:textId="3DCB1DF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Solyc06g007770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1C87713" w14:textId="7EE3B4D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ERD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11ABEB8" w14:textId="2D34A9A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ER-</w:t>
            </w:r>
            <w:proofErr w:type="spellStart"/>
            <w:r w:rsidRPr="00DF05DB">
              <w:rPr>
                <w:rFonts w:ascii="Arial" w:eastAsia="Arial" w:hAnsi="Arial" w:cs="Arial"/>
                <w:color w:val="000000" w:themeColor="text1"/>
              </w:rPr>
              <w:t>prot</w:t>
            </w:r>
            <w:proofErr w:type="spellEnd"/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 retain </w:t>
            </w:r>
            <w:proofErr w:type="spellStart"/>
            <w:r w:rsidRPr="00DF05DB">
              <w:rPr>
                <w:rFonts w:ascii="Arial" w:eastAsia="Arial" w:hAnsi="Arial" w:cs="Arial"/>
                <w:color w:val="000000" w:themeColor="text1"/>
              </w:rPr>
              <w:t>recept</w:t>
            </w:r>
            <w:proofErr w:type="spellEnd"/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0EEFCA22" w14:textId="4407EB3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3.19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07F95F9" w14:textId="051F1E9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8.24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232D965B" w14:textId="6FC91B6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-6.37 **</w:t>
            </w:r>
          </w:p>
        </w:tc>
      </w:tr>
      <w:tr w:rsidR="33E6D372" w:rsidRPr="00DF05DB" w14:paraId="1B3FF199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1D173F54" w14:textId="2F2CE19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commonly regulated by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+NaCl] and NaCl at 72 h</w:t>
            </w:r>
          </w:p>
        </w:tc>
      </w:tr>
      <w:tr w:rsidR="33E6D372" w:rsidRPr="00DF05DB" w14:paraId="4624A381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62DCA1AD" w14:textId="6EB7921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Solyc12g036120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190697B" w14:textId="29D8F08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ABCC2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1B3EA15" w14:textId="7E84793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Transporter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B47CCDA" w14:textId="60AC9E9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36.23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E654741" w14:textId="4821FFE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F7F29B3" w14:textId="6E25A15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-32.61 **</w:t>
            </w:r>
          </w:p>
        </w:tc>
      </w:tr>
      <w:tr w:rsidR="33E6D372" w:rsidRPr="00DF05DB" w14:paraId="3B6574C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5C2EEFF" w14:textId="166F588E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Solyc07g017260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356943A" w14:textId="2D321A6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tRNA-PUS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40DD62B2" w14:textId="1066AF1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F05DB">
              <w:rPr>
                <w:rFonts w:ascii="Arial" w:eastAsia="Arial" w:hAnsi="Arial" w:cs="Arial"/>
                <w:color w:val="000000" w:themeColor="text1"/>
              </w:rPr>
              <w:t>pseudouridine</w:t>
            </w:r>
            <w:proofErr w:type="spellEnd"/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 form.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1F7C5D4" w14:textId="1C91559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18.44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3286CCE" w14:textId="76F9719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F9770A4" w14:textId="4FCCCD1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-19.21 **</w:t>
            </w:r>
          </w:p>
        </w:tc>
      </w:tr>
      <w:tr w:rsidR="33E6D372" w:rsidRPr="00DF05DB" w14:paraId="3E809B88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E83F134" w14:textId="60B7CEC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Solyc00g500125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3DE10159" w14:textId="464B817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TIC 214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082DA71" w14:textId="38411E8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Chloroplast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0F9540DD" w14:textId="76B8963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-6.02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CB22ADA" w14:textId="43E1FB7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-0.12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90E8960" w14:textId="645FD70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3.39 **</w:t>
            </w:r>
          </w:p>
        </w:tc>
      </w:tr>
      <w:tr w:rsidR="33E6D372" w:rsidRPr="00DF05DB" w14:paraId="3570C961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0C3835D" w14:textId="0EDCA75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Solyc07g066150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7AEE137" w14:textId="052F905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DF05DB">
              <w:rPr>
                <w:rFonts w:ascii="Arial" w:eastAsia="Arial" w:hAnsi="Arial" w:cs="Arial"/>
                <w:i/>
                <w:iCs/>
              </w:rPr>
              <w:t>PsaG</w:t>
            </w:r>
            <w:proofErr w:type="spellEnd"/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6732B47" w14:textId="02844F2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Photosynthesis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2EDDFCD" w14:textId="6ED0000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-2.80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DF63726" w14:textId="30433EF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-1.14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DB2BB1A" w14:textId="7CC5C66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2.19 **</w:t>
            </w:r>
          </w:p>
        </w:tc>
      </w:tr>
      <w:tr w:rsidR="33E6D372" w:rsidRPr="00DF05DB" w14:paraId="36BD5C7B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6B05256C" w14:textId="5FEAF21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Solyc04g008630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8B5A194" w14:textId="7E8E6A5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ATG9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63EFCAC" w14:textId="61741C3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Autophagy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4B321E4" w14:textId="20857F4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1.02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8D83711" w14:textId="0A15578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0.13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DA726E1" w14:textId="5C7C6BA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0.72**</w:t>
            </w:r>
          </w:p>
        </w:tc>
      </w:tr>
      <w:tr w:rsidR="33E6D372" w:rsidRPr="00DF05DB" w14:paraId="79832CF4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1E388BB" w14:textId="2A6B406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Solyc07g064100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65B65C2" w14:textId="3F8B340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CRR41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4C7D453" w14:textId="5BF9658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Stress response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8972B90" w14:textId="7801347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-28.52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7D80B03" w14:textId="75B812A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-1.69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3D4E28A" w14:textId="4432183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29.62**</w:t>
            </w:r>
          </w:p>
        </w:tc>
      </w:tr>
      <w:tr w:rsidR="33E6D372" w:rsidRPr="00DF05DB" w14:paraId="58D24230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1F54AF5" w14:textId="67CBCA1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Solyc09g008550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163C2EE6" w14:textId="214EAA0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NCS1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38F9A6D" w14:textId="628F3D9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Trans nucleobase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C50A4FA" w14:textId="01BA516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6.19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61C3FF6B" w14:textId="5FE1E36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2.74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2C9F5FC3" w14:textId="0ADFEF7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-5.21**</w:t>
            </w:r>
          </w:p>
        </w:tc>
      </w:tr>
      <w:tr w:rsidR="33E6D372" w:rsidRPr="00DF05DB" w14:paraId="1AFA8278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7BFD385" w14:textId="692FAC9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lastRenderedPageBreak/>
              <w:t>Solyc11g071710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1E5D546" w14:textId="64D287E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Thylakoid lumen 17.1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DF4F794" w14:textId="0072084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Photosynthesis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8545D93" w14:textId="6A1C0AA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6.47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DC0A014" w14:textId="3C5D2AE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712E7E0" w14:textId="2E03D25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-6.23**</w:t>
            </w:r>
          </w:p>
        </w:tc>
      </w:tr>
      <w:tr w:rsidR="33E6D372" w:rsidRPr="00DF05DB" w14:paraId="11410AA7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9D657D9" w14:textId="3EAA781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Solyc10g083290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00BB8E3" w14:textId="562C789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CIN6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A28C463" w14:textId="192DC3B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Cell wall associated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8AABBE2" w14:textId="1C75397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-0.97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61CBB2C" w14:textId="09BF2D1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0.28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0B0B506" w14:textId="16B7EB8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1.47**</w:t>
            </w:r>
          </w:p>
        </w:tc>
      </w:tr>
      <w:tr w:rsidR="33E6D372" w:rsidRPr="00DF05DB" w14:paraId="72DD6A89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071970F0" w14:textId="116FFA1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commonly regulated by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+NaCl] and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Z+NaCl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>] at 72 h</w:t>
            </w:r>
          </w:p>
        </w:tc>
      </w:tr>
      <w:tr w:rsidR="33E6D372" w:rsidRPr="00DF05DB" w14:paraId="67A1663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5EAEF13" w14:textId="170E22DB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Solyc04g039650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640354C" w14:textId="04745C5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PRPP4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6EFA898" w14:textId="13D828D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Nucleotide 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010A19DA" w14:textId="11C5D00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-24.25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282FF7A" w14:textId="26E15E1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-20.16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C3BDD16" w14:textId="45BB13C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0.13</w:t>
            </w:r>
          </w:p>
        </w:tc>
      </w:tr>
      <w:tr w:rsidR="33E6D372" w:rsidRPr="00DF05DB" w14:paraId="63E512E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C6A3804" w14:textId="539FFE0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Solyc03g033590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AF6485D" w14:textId="7AEBF8C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SAUR20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678CB0E" w14:textId="3CF18CD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Auxin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AA8F9C7" w14:textId="79D4401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-19.29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A24F6A7" w14:textId="158B278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-19.67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B59E784" w14:textId="426A5BD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2.19</w:t>
            </w:r>
          </w:p>
        </w:tc>
      </w:tr>
      <w:tr w:rsidR="33E6D372" w:rsidRPr="00DF05DB" w14:paraId="71186CEA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34E2CDE" w14:textId="08ECF2F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Solyc01g057760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CC51995" w14:textId="0C9FA96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DEAD2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4606EC25" w14:textId="59BE984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RNA binding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8D474CA" w14:textId="419E069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0.96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6B963B04" w14:textId="49056FF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0.95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1AD2237" w14:textId="657F1E2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-0.51</w:t>
            </w:r>
          </w:p>
        </w:tc>
      </w:tr>
      <w:tr w:rsidR="33E6D372" w:rsidRPr="00DF05DB" w14:paraId="3F356D5C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23AEC0C" w14:textId="61643AC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Solyc09g008000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12E9E9FE" w14:textId="6F52A1F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ABCG24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EA685E9" w14:textId="33A97C3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Transporter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6E25919" w14:textId="23D12BA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6.12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8BEEA53" w14:textId="512CED6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7.35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BAE0681" w14:textId="0E2C516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-4.5</w:t>
            </w:r>
          </w:p>
        </w:tc>
      </w:tr>
      <w:tr w:rsidR="33E6D372" w:rsidRPr="00DF05DB" w14:paraId="5B92412B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132C54D" w14:textId="72A0138E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Solyc05g006200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6C59DC7" w14:textId="3A10777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TRMT5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6DC8186" w14:textId="3B66576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tRNA methylation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D8C97CA" w14:textId="76D71BE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1.52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A2FEE6A" w14:textId="7A7D6C1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1.02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5D328A7" w14:textId="3F0C4D6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-0.17</w:t>
            </w:r>
          </w:p>
        </w:tc>
      </w:tr>
      <w:tr w:rsidR="33E6D372" w:rsidRPr="00DF05DB" w14:paraId="028BC6C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820CB40" w14:textId="033F2C6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Solyc05g007160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B6B0008" w14:textId="00D8820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MYB110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4A8E746B" w14:textId="6730360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Transcription factor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85215BA" w14:textId="4B124A4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-2.38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1296FBF" w14:textId="7A61576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-2.71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B5C4D09" w14:textId="3E48ED5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1.34</w:t>
            </w:r>
          </w:p>
        </w:tc>
      </w:tr>
      <w:tr w:rsidR="33E6D372" w:rsidRPr="00DF05DB" w14:paraId="5719761C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0FDBB8B" w14:textId="449F045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Solyc11g007920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A070189" w14:textId="3C31541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H2B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E6B6FDA" w14:textId="5E4CFA6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DNA organization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1E9DBE3" w14:textId="28BA518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0.77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DE7D166" w14:textId="5C30BFD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0.69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D8CB94E" w14:textId="0DFFE1F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-0.06</w:t>
            </w:r>
          </w:p>
        </w:tc>
      </w:tr>
      <w:tr w:rsidR="33E6D372" w:rsidRPr="00DF05DB" w14:paraId="6F179275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68589C2D" w14:textId="11750C2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Solyc12g008520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DD2E1BC" w14:textId="55158BD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SUN32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5B0BD64" w14:textId="33676E8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Calmodulin binding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A71536D" w14:textId="559CA4E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-3.85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691C7BA" w14:textId="7305D95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-8.30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20C7376" w14:textId="51FFDA7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2.34</w:t>
            </w:r>
          </w:p>
        </w:tc>
      </w:tr>
      <w:tr w:rsidR="33E6D372" w:rsidRPr="00DF05DB" w14:paraId="148D8259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CA48418" w14:textId="75C1707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Solyc08g067840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72707E3" w14:textId="334E026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DF05DB">
              <w:rPr>
                <w:rFonts w:ascii="Arial" w:eastAsia="Arial" w:hAnsi="Arial" w:cs="Arial"/>
                <w:i/>
                <w:iCs/>
              </w:rPr>
              <w:t>PsbP</w:t>
            </w:r>
            <w:proofErr w:type="spellEnd"/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37BFF51" w14:textId="244D6DE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Photosynthesis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19EE804" w14:textId="19121A8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-8.66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8C8FC2B" w14:textId="5C013C0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-7.27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2D74CDC9" w14:textId="4276308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1.20</w:t>
            </w:r>
          </w:p>
        </w:tc>
      </w:tr>
      <w:tr w:rsidR="33E6D372" w:rsidRPr="00DF05DB" w14:paraId="018ED6F5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114CB89" w14:textId="6D3310C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Solyc02g081050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E682A3F" w14:textId="565DC3C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Lyk12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FA8BA31" w14:textId="73E09EF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Signal transduction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D89A681" w14:textId="0AF05A7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18.46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70702F9" w14:textId="409A134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19.62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A43542D" w14:textId="3AA66B1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</w:tr>
      <w:tr w:rsidR="33E6D372" w:rsidRPr="00DF05DB" w14:paraId="6E162EF6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79837C3E" w14:textId="5E0B9CC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uniquely regulated by NaCl at 72 h</w:t>
            </w:r>
          </w:p>
        </w:tc>
      </w:tr>
      <w:tr w:rsidR="33E6D372" w:rsidRPr="00DF05DB" w14:paraId="3348F4BA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2CA23B6" w14:textId="25A1325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Solyc04g074920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08152B61" w14:textId="6B75328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AER61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FEE864D" w14:textId="4A9A32B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Glycosylation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27DADBE" w14:textId="3E2C714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-0.29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B6A4D01" w14:textId="2711D6D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0.70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1EDEB4C" w14:textId="7342E6D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22.4**</w:t>
            </w:r>
          </w:p>
        </w:tc>
      </w:tr>
      <w:tr w:rsidR="33E6D372" w:rsidRPr="00DF05DB" w14:paraId="3FCA3AC5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306DE62" w14:textId="3B4C576E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lastRenderedPageBreak/>
              <w:t>Solyc07g008040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31DEA484" w14:textId="214857F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TOP5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1054A3A" w14:textId="7ECA790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Corepressors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04537D0" w14:textId="6CC8099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0.45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ADDF0F5" w14:textId="78523A9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-0.63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BAC2C32" w14:textId="510CFB8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1.86**</w:t>
            </w:r>
          </w:p>
        </w:tc>
      </w:tr>
      <w:tr w:rsidR="33E6D372" w:rsidRPr="00DF05DB" w14:paraId="589576A8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692B4C3" w14:textId="7BA5BEE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Solyc06g072330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32CD152" w14:textId="228C988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TIM14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B5B9782" w14:textId="6562C43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Protein translocation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634CEF2" w14:textId="5FE75E1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0.24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CEBD11D" w14:textId="6899881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-0.85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22701AA2" w14:textId="5F2B91F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2.77**</w:t>
            </w:r>
          </w:p>
        </w:tc>
      </w:tr>
      <w:tr w:rsidR="33E6D372" w:rsidRPr="00DF05DB" w14:paraId="2D84D49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69AC15A" w14:textId="5200A5D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Solyc07g042470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051F5DEE" w14:textId="6C1D9EA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SAUR64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5F7A880" w14:textId="776AADA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Auxin reg SAUR64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239631B" w14:textId="180FC99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-4.15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B5DC886" w14:textId="33DA9A6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-0.79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D04F724" w14:textId="556D73F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22.93**</w:t>
            </w:r>
          </w:p>
        </w:tc>
      </w:tr>
      <w:tr w:rsidR="33E6D372" w:rsidRPr="00DF05DB" w14:paraId="4875F87B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08253D0" w14:textId="02A8911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Solyc02g030100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1DF1A0B9" w14:textId="5D58B4F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Vps54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0CB7714" w14:textId="220475E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Retrograde transport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DE1C0A3" w14:textId="4DBACA6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83AFF4C" w14:textId="45B846B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2D3BD018" w14:textId="0D0DE6F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-19.74**</w:t>
            </w:r>
          </w:p>
        </w:tc>
      </w:tr>
      <w:tr w:rsidR="33E6D372" w:rsidRPr="00DF05DB" w14:paraId="1FFD4BF4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F50953E" w14:textId="741C00F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Solyc11g069580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7B9F54C" w14:textId="0FBBC9D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CNGC15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6F033D7E" w14:textId="20023F1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proofErr w:type="gramStart"/>
            <w:r w:rsidRPr="00DF05DB">
              <w:rPr>
                <w:rFonts w:ascii="Arial" w:eastAsia="Arial" w:hAnsi="Arial" w:cs="Arial"/>
                <w:color w:val="000000" w:themeColor="text1"/>
              </w:rPr>
              <w:t>Ion</w:t>
            </w:r>
            <w:proofErr w:type="gramEnd"/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 transport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8F4DBE8" w14:textId="0AF171F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-1.67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EB0D81C" w14:textId="052F61A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0.10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676F556" w14:textId="6650969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5.29**</w:t>
            </w:r>
          </w:p>
        </w:tc>
      </w:tr>
      <w:tr w:rsidR="33E6D372" w:rsidRPr="00DF05DB" w14:paraId="789F375E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81B2044" w14:textId="3B92A399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Solyc06g060120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0807AB5" w14:textId="553173D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SWI3C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B45D40D" w14:textId="24AD313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Gibberellin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87C61C7" w14:textId="45D0D93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0.28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3DC4BBB" w14:textId="053240B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0.09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19A79DF" w14:textId="446C8DF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-1.93**</w:t>
            </w:r>
          </w:p>
        </w:tc>
      </w:tr>
      <w:tr w:rsidR="33E6D372" w:rsidRPr="00DF05DB" w14:paraId="47B0B242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A50DE7B" w14:textId="009EA05D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Solyc01g079200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FC130D0" w14:textId="4D7F041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GA2ox3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FE8DE92" w14:textId="6B67459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Gibberellin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730E7AD" w14:textId="77E5CCF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-1.50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7D501042" w14:textId="20CE67F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-0.45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1C32BEA" w14:textId="7252EE2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3.14**</w:t>
            </w:r>
          </w:p>
        </w:tc>
      </w:tr>
      <w:tr w:rsidR="33E6D372" w:rsidRPr="00DF05DB" w14:paraId="4977B8E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0ABA534" w14:textId="7C31459E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Solyc07g049500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408CD0B" w14:textId="77EF04D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AGO6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48E63809" w14:textId="4AD441F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DNA methylation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023984B3" w14:textId="7FD4595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1.78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D8D3097" w14:textId="79B3033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1.33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6F71BC1" w14:textId="407DE33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-2.82**</w:t>
            </w:r>
          </w:p>
        </w:tc>
      </w:tr>
      <w:tr w:rsidR="33E6D372" w:rsidRPr="00DF05DB" w14:paraId="6F7872C3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127675B" w14:textId="693BCE6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Solyc02g079280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BB326CC" w14:textId="4C78B70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SlMYB41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6DE0C2AA" w14:textId="297DE6E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TF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57DB751" w14:textId="165F4EC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-0.13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CCA4AF2" w14:textId="4521013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4CFD872" w14:textId="26A9B75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9.0**</w:t>
            </w:r>
          </w:p>
        </w:tc>
      </w:tr>
      <w:tr w:rsidR="33E6D372" w:rsidRPr="00DF05DB" w14:paraId="591426FE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58F74434" w14:textId="28D3239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uniquely regulated by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Z+NaCl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>] at 72 h</w:t>
            </w:r>
          </w:p>
        </w:tc>
      </w:tr>
      <w:tr w:rsidR="33E6D372" w:rsidRPr="00DF05DB" w14:paraId="1B57EC5B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D9E7C0E" w14:textId="70E9732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Solyc02g088953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301643F" w14:textId="3348E45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MULT3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0332B60" w14:textId="644B898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DNA mismatch rep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772F63F" w14:textId="2DE0A4B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0.37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48536C9" w14:textId="50D94C8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-48.42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CA6063E" w14:textId="5E60035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0.67</w:t>
            </w:r>
          </w:p>
        </w:tc>
      </w:tr>
      <w:tr w:rsidR="33E6D372" w:rsidRPr="00DF05DB" w14:paraId="6F0F2A5A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F523741" w14:textId="6686E91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Solyc02g037530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C3F834D" w14:textId="7243FE2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ARF8B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7E40344" w14:textId="3AF46BC8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Auxin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138CF40" w14:textId="3FED6E8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0.07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2F3F04A" w14:textId="1533C1F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-22.18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B91FFF4" w14:textId="6EF6ADF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-1.03</w:t>
            </w:r>
          </w:p>
        </w:tc>
      </w:tr>
      <w:tr w:rsidR="33E6D372" w:rsidRPr="00DF05DB" w14:paraId="6F68963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6BEB4B2" w14:textId="23CB6EE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Solyc06g060310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71F23AA" w14:textId="133515F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CAO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ECE734E" w14:textId="3753BA5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Chlorophyll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595A17A" w14:textId="0620EA5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1.11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6888E20" w14:textId="4D05BF2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-8.35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DF0DF15" w14:textId="6D5662C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-0.01</w:t>
            </w:r>
          </w:p>
        </w:tc>
      </w:tr>
      <w:tr w:rsidR="33E6D372" w:rsidRPr="00DF05DB" w14:paraId="32B0746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6B1DB5B" w14:textId="290F5CB9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Solyc05g007180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D93CFC4" w14:textId="308623D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JA1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0D428F65" w14:textId="53D6074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JA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87919F0" w14:textId="2F40B5A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-2.05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C7E3B65" w14:textId="5E18B7A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-7.84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B773BB1" w14:textId="63A3C2E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1.99</w:t>
            </w:r>
          </w:p>
        </w:tc>
      </w:tr>
      <w:tr w:rsidR="33E6D372" w:rsidRPr="00DF05DB" w14:paraId="32902CDF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B5E1464" w14:textId="7C60684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Solyc03g026100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012E694" w14:textId="41A3667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TAD3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4D5685D" w14:textId="499905C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RNA editing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5AB19F0" w14:textId="63449A5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0.84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A9ABE27" w14:textId="07FCE80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-7.58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DEF4867" w14:textId="35DE8A9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0.15</w:t>
            </w:r>
          </w:p>
        </w:tc>
      </w:tr>
      <w:tr w:rsidR="33E6D372" w:rsidRPr="00DF05DB" w14:paraId="4EB05C9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08FA4958" w14:textId="6BF0A48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Solyc02g086820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795110B" w14:textId="5A5786D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CA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398D4D9" w14:textId="26AEC74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Photosynthesis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62B54CA" w14:textId="34FB473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-1.77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AF2A23D" w14:textId="281051C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-2.86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2C873FC" w14:textId="2FFAF95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0.85</w:t>
            </w:r>
          </w:p>
        </w:tc>
      </w:tr>
      <w:tr w:rsidR="33E6D372" w:rsidRPr="00DF05DB" w14:paraId="3931B18A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98C80B2" w14:textId="677E905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lastRenderedPageBreak/>
              <w:t>Solyc03g124040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75D84BA" w14:textId="48726DE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DF05DB">
              <w:rPr>
                <w:rFonts w:ascii="Arial" w:eastAsia="Arial" w:hAnsi="Arial" w:cs="Arial"/>
                <w:i/>
                <w:iCs/>
              </w:rPr>
              <w:t>mTERF</w:t>
            </w:r>
            <w:proofErr w:type="spellEnd"/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65D130BC" w14:textId="5B48F823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Mito trans term fact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338FEBE" w14:textId="6E802E5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0.72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4955E5B8" w14:textId="0F228A1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-1.31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B3DC359" w14:textId="5A29BAA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-1.03</w:t>
            </w:r>
          </w:p>
        </w:tc>
      </w:tr>
      <w:tr w:rsidR="33E6D372" w:rsidRPr="00DF05DB" w14:paraId="4F28ED71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C9421F2" w14:textId="4A58FE0A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Solyc08g021820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11D95A4A" w14:textId="7B97343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i/>
                <w:iCs/>
                <w:color w:val="000000" w:themeColor="text1"/>
              </w:rPr>
              <w:t>IAA29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80F5E99" w14:textId="4EE2626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Auxin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42E0216" w14:textId="0608AB9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-0.08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2F45ABB" w14:textId="2D992C5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-6.49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F6D6A17" w14:textId="65DD47F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-1.94</w:t>
            </w:r>
          </w:p>
        </w:tc>
      </w:tr>
      <w:tr w:rsidR="33E6D372" w:rsidRPr="00DF05DB" w14:paraId="6377872B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C973622" w14:textId="01973D0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Solyc04g010040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E1C455E" w14:textId="5E40D4E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RBP42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809370A" w14:textId="5CF18A9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Alt splicing reg.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36A2EC7" w14:textId="4699D07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-0.14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5ECB9155" w14:textId="3F5532F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-8.04 **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615A624" w14:textId="4A1A3C2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2.82</w:t>
            </w:r>
          </w:p>
        </w:tc>
      </w:tr>
      <w:tr w:rsidR="33E6D372" w:rsidRPr="00DF05DB" w14:paraId="46192CD5" w14:textId="77777777" w:rsidTr="33E6D372">
        <w:trPr>
          <w:trHeight w:val="300"/>
        </w:trPr>
        <w:tc>
          <w:tcPr>
            <w:tcW w:w="9074" w:type="dxa"/>
            <w:gridSpan w:val="6"/>
            <w:tcMar>
              <w:left w:w="105" w:type="dxa"/>
              <w:right w:w="105" w:type="dxa"/>
            </w:tcMar>
          </w:tcPr>
          <w:p w14:paraId="20C0D791" w14:textId="16B5059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DEGs uniquely regulated by [</w:t>
            </w:r>
            <w:proofErr w:type="spellStart"/>
            <w:r w:rsidRPr="00DF05DB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+NaCl] at 72 h</w:t>
            </w:r>
          </w:p>
        </w:tc>
      </w:tr>
      <w:tr w:rsidR="33E6D372" w:rsidRPr="00DF05DB" w14:paraId="6E49FA9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7111330" w14:textId="64C51115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Solyc08g061000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EFCFE7F" w14:textId="3CDA5BA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DHX15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57FC85C4" w14:textId="48BEA2C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Defense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E50E4ED" w14:textId="2DA39F8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0.85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334B187F" w14:textId="66EF5DC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0.13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87EC604" w14:textId="2EDFDFF3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-0.32</w:t>
            </w:r>
          </w:p>
        </w:tc>
      </w:tr>
      <w:tr w:rsidR="33E6D372" w:rsidRPr="00DF05DB" w14:paraId="24D27219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5AC02C64" w14:textId="16E12AB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Solyc09g065620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4D8AE1F" w14:textId="1B4B1255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proofErr w:type="spellStart"/>
            <w:r w:rsidRPr="00DF05DB">
              <w:rPr>
                <w:rFonts w:ascii="Arial" w:eastAsia="Arial" w:hAnsi="Arial" w:cs="Arial"/>
                <w:i/>
                <w:iCs/>
              </w:rPr>
              <w:t>Chlase</w:t>
            </w:r>
            <w:proofErr w:type="spellEnd"/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221A511E" w14:textId="1328942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Chlorophyll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52AA108D" w14:textId="02652CB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14.21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625089FE" w14:textId="4626A02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268177D" w14:textId="2DC6CEB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0.00</w:t>
            </w:r>
          </w:p>
        </w:tc>
      </w:tr>
      <w:tr w:rsidR="33E6D372" w:rsidRPr="00DF05DB" w14:paraId="289462C4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196B5EF" w14:textId="0B1B92F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Solyc08g082400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75B808A" w14:textId="5492040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CRR31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6AAB86A1" w14:textId="3438B3A7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Chlorophyll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6B6721F" w14:textId="0F64595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-1.91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536C3666" w14:textId="55404A1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-0.24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4AADA100" w14:textId="01512716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0.04</w:t>
            </w:r>
          </w:p>
        </w:tc>
      </w:tr>
      <w:tr w:rsidR="33E6D372" w:rsidRPr="00DF05DB" w14:paraId="6F4F38C6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3024F3C8" w14:textId="73F183F2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Solyc07g007650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657A2A81" w14:textId="389E5A27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TOC90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A8F83DA" w14:textId="7394501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Chloroplast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6A3958A2" w14:textId="03E1B908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1.32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AC252C5" w14:textId="2D6FEC1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0.91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604449DA" w14:textId="5A572D0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-0.91</w:t>
            </w:r>
          </w:p>
        </w:tc>
      </w:tr>
      <w:tr w:rsidR="33E6D372" w:rsidRPr="00DF05DB" w14:paraId="231D82CA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22053CC9" w14:textId="00B49A2C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Solyc12g098450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0F441771" w14:textId="01A6346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NIPA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D7D70BF" w14:textId="72D7ADEB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 xml:space="preserve">Mg transporter 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27D3F596" w14:textId="012BDB1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-4.44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66EC56D" w14:textId="5B7D5F9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-1.27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165D2E1F" w14:textId="6CE6AAF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1.62</w:t>
            </w:r>
          </w:p>
        </w:tc>
      </w:tr>
      <w:tr w:rsidR="33E6D372" w:rsidRPr="00DF05DB" w14:paraId="32FE72F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5CBD8B3" w14:textId="1746B87B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Solyc11g062390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59F0CE50" w14:textId="3AA864C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SCAB1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4B514D6" w14:textId="375C2EF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Stomata related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3000D587" w14:textId="549BDED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-0.84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5C91B072" w14:textId="495D353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0.47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51B65E33" w14:textId="32D3DB3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0.11</w:t>
            </w:r>
          </w:p>
        </w:tc>
      </w:tr>
      <w:tr w:rsidR="33E6D372" w:rsidRPr="00DF05DB" w14:paraId="1F57F11E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1A58E47" w14:textId="4F96C2B9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Solyc01g057310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07F8AA05" w14:textId="5A5B9F91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POK2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1947E8BF" w14:textId="447F0A81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Cell positioning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1CCDB26" w14:textId="68710A2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-20.25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226F7236" w14:textId="7C3FE1DC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0.68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38B259CB" w14:textId="6B29004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0.57</w:t>
            </w:r>
          </w:p>
        </w:tc>
      </w:tr>
      <w:tr w:rsidR="33E6D372" w:rsidRPr="00DF05DB" w14:paraId="43E540DD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48A89AE3" w14:textId="2F967DF0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Solyc02g080120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2569B50F" w14:textId="02104F2F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GA2ox8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75036F3C" w14:textId="3C33ACD9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Gibberellin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7DB962A7" w14:textId="4766854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-22.35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083C8261" w14:textId="0043829B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-1.43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E25BCBC" w14:textId="01C92B3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1.42</w:t>
            </w:r>
          </w:p>
        </w:tc>
      </w:tr>
      <w:tr w:rsidR="33E6D372" w:rsidRPr="00DF05DB" w14:paraId="001969BA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1BAE5FDC" w14:textId="0DE28B0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Solyc02g079950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76CAB914" w14:textId="2A071CE0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PsbQ3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49D10372" w14:textId="54916674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Photosynthesis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443CDE5B" w14:textId="2BE6D92A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-1.94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57FD2A92" w14:textId="4368728E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-0.08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78E86CAD" w14:textId="30F27FFD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0.77</w:t>
            </w:r>
          </w:p>
        </w:tc>
      </w:tr>
      <w:tr w:rsidR="33E6D372" w:rsidRPr="00DF05DB" w14:paraId="0356A082" w14:textId="77777777" w:rsidTr="33E6D372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14:paraId="70B26ED7" w14:textId="0D1660B6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Solyc04g071600</w:t>
            </w:r>
          </w:p>
        </w:tc>
        <w:tc>
          <w:tcPr>
            <w:tcW w:w="1422" w:type="dxa"/>
            <w:tcMar>
              <w:left w:w="105" w:type="dxa"/>
              <w:right w:w="105" w:type="dxa"/>
            </w:tcMar>
          </w:tcPr>
          <w:p w14:paraId="4115B1A8" w14:textId="2D23C569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DF05DB">
              <w:rPr>
                <w:rFonts w:ascii="Arial" w:eastAsia="Arial" w:hAnsi="Arial" w:cs="Arial"/>
                <w:i/>
                <w:iCs/>
              </w:rPr>
              <w:t>ASR5</w:t>
            </w:r>
          </w:p>
        </w:tc>
        <w:tc>
          <w:tcPr>
            <w:tcW w:w="1962" w:type="dxa"/>
            <w:tcMar>
              <w:left w:w="105" w:type="dxa"/>
              <w:right w:w="105" w:type="dxa"/>
            </w:tcMar>
          </w:tcPr>
          <w:p w14:paraId="3D0BCD88" w14:textId="5F5C622F" w:rsidR="33E6D372" w:rsidRPr="00DF05DB" w:rsidRDefault="33E6D372" w:rsidP="33E6D372">
            <w:pPr>
              <w:spacing w:line="480" w:lineRule="auto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ABA signaling</w:t>
            </w:r>
          </w:p>
        </w:tc>
        <w:tc>
          <w:tcPr>
            <w:tcW w:w="1257" w:type="dxa"/>
            <w:tcMar>
              <w:left w:w="105" w:type="dxa"/>
              <w:right w:w="105" w:type="dxa"/>
            </w:tcMar>
          </w:tcPr>
          <w:p w14:paraId="123FDDFB" w14:textId="082515B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-2.69 **</w:t>
            </w:r>
          </w:p>
        </w:tc>
        <w:tc>
          <w:tcPr>
            <w:tcW w:w="1167" w:type="dxa"/>
            <w:tcMar>
              <w:left w:w="105" w:type="dxa"/>
              <w:right w:w="105" w:type="dxa"/>
            </w:tcMar>
          </w:tcPr>
          <w:p w14:paraId="191F1277" w14:textId="00B6BCC4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-0.13</w:t>
            </w:r>
          </w:p>
        </w:tc>
        <w:tc>
          <w:tcPr>
            <w:tcW w:w="1106" w:type="dxa"/>
            <w:tcMar>
              <w:left w:w="105" w:type="dxa"/>
              <w:right w:w="105" w:type="dxa"/>
            </w:tcMar>
          </w:tcPr>
          <w:p w14:paraId="07EEFC1A" w14:textId="070E1882" w:rsidR="33E6D372" w:rsidRPr="00DF05DB" w:rsidRDefault="33E6D372" w:rsidP="33E6D372">
            <w:pPr>
              <w:spacing w:line="48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05DB">
              <w:rPr>
                <w:rFonts w:ascii="Arial" w:eastAsia="Arial" w:hAnsi="Arial" w:cs="Arial"/>
                <w:color w:val="000000" w:themeColor="text1"/>
              </w:rPr>
              <w:t>0.51</w:t>
            </w:r>
          </w:p>
        </w:tc>
      </w:tr>
    </w:tbl>
    <w:p w14:paraId="1CE759DD" w14:textId="7CC08AC1" w:rsidR="33E6D372" w:rsidRPr="00DF05DB" w:rsidRDefault="33E6D372" w:rsidP="33E6D372">
      <w:pPr>
        <w:rPr>
          <w:rFonts w:ascii="Arial" w:eastAsia="Arial" w:hAnsi="Arial" w:cs="Arial"/>
          <w:b/>
          <w:bCs/>
        </w:rPr>
      </w:pPr>
    </w:p>
    <w:p w14:paraId="770582D2" w14:textId="647E3C64" w:rsidR="005548AA" w:rsidRDefault="00BB0610" w:rsidP="33E6D372">
      <w:pPr>
        <w:rPr>
          <w:rFonts w:ascii="Arial" w:eastAsia="Arial" w:hAnsi="Arial" w:cs="Arial"/>
          <w:b/>
          <w:bCs/>
        </w:rPr>
      </w:pPr>
      <w:r w:rsidRPr="00DF05DB">
        <w:rPr>
          <w:rFonts w:ascii="Arial" w:eastAsia="Arial" w:hAnsi="Arial" w:cs="Arial"/>
          <w:b/>
          <w:bCs/>
        </w:rPr>
        <w:br w:type="page"/>
      </w:r>
    </w:p>
    <w:p w14:paraId="5A49B009" w14:textId="58BD0DBA" w:rsidR="32967252" w:rsidRPr="00DF05DB" w:rsidRDefault="32967252" w:rsidP="33E6D372">
      <w:pPr>
        <w:rPr>
          <w:rFonts w:ascii="Arial" w:eastAsia="Arial" w:hAnsi="Arial" w:cs="Arial"/>
          <w:color w:val="000000" w:themeColor="text1"/>
        </w:rPr>
      </w:pPr>
      <w:r w:rsidRPr="00DF05DB">
        <w:rPr>
          <w:rFonts w:ascii="Arial" w:eastAsia="Arial" w:hAnsi="Arial" w:cs="Arial"/>
          <w:b/>
          <w:bCs/>
        </w:rPr>
        <w:lastRenderedPageBreak/>
        <w:t>Supplemental Table S</w:t>
      </w:r>
      <w:r w:rsidR="005548AA">
        <w:rPr>
          <w:rFonts w:ascii="Arial" w:eastAsia="Arial" w:hAnsi="Arial" w:cs="Arial"/>
          <w:b/>
          <w:bCs/>
        </w:rPr>
        <w:t>6</w:t>
      </w:r>
      <w:r w:rsidRPr="00DF05DB">
        <w:rPr>
          <w:rFonts w:ascii="Arial" w:eastAsia="Arial" w:hAnsi="Arial" w:cs="Arial"/>
          <w:b/>
          <w:bCs/>
          <w:color w:val="000000" w:themeColor="text1"/>
        </w:rPr>
        <w:t xml:space="preserve">: The antagonistic gene regulation by </w:t>
      </w:r>
      <w:r w:rsidR="002D4CDF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cis</w:t>
      </w:r>
      <w:r w:rsidR="002D4CDF" w:rsidRPr="000C2AA5">
        <w:rPr>
          <w:rFonts w:ascii="Arial" w:eastAsia="Arial" w:hAnsi="Arial" w:cs="Arial"/>
          <w:b/>
          <w:bCs/>
          <w:color w:val="000000" w:themeColor="text1"/>
        </w:rPr>
        <w:t>-Zeatin (</w:t>
      </w:r>
      <w:proofErr w:type="spellStart"/>
      <w:r w:rsidR="002D4CDF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c</w:t>
      </w:r>
      <w:r w:rsidR="002D4CDF" w:rsidRPr="000C2AA5">
        <w:rPr>
          <w:rFonts w:ascii="Arial" w:eastAsia="Arial" w:hAnsi="Arial" w:cs="Arial"/>
          <w:b/>
          <w:bCs/>
          <w:color w:val="000000" w:themeColor="text1"/>
        </w:rPr>
        <w:t>Z</w:t>
      </w:r>
      <w:proofErr w:type="spellEnd"/>
      <w:r w:rsidR="002D4CDF" w:rsidRPr="000C2AA5">
        <w:rPr>
          <w:rFonts w:ascii="Arial" w:eastAsia="Arial" w:hAnsi="Arial" w:cs="Arial"/>
          <w:b/>
          <w:bCs/>
          <w:color w:val="000000" w:themeColor="text1"/>
        </w:rPr>
        <w:t xml:space="preserve">) and </w:t>
      </w:r>
      <w:r w:rsidR="002D4CDF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trans</w:t>
      </w:r>
      <w:r w:rsidR="002D4CDF" w:rsidRPr="000C2AA5">
        <w:rPr>
          <w:rFonts w:ascii="Arial" w:eastAsia="Arial" w:hAnsi="Arial" w:cs="Arial"/>
          <w:b/>
          <w:bCs/>
          <w:color w:val="000000" w:themeColor="text1"/>
        </w:rPr>
        <w:t>-Zeatin (</w:t>
      </w:r>
      <w:proofErr w:type="spellStart"/>
      <w:r w:rsidR="002D4CDF" w:rsidRPr="000C2AA5">
        <w:rPr>
          <w:rFonts w:ascii="Arial" w:eastAsia="Arial" w:hAnsi="Arial" w:cs="Arial"/>
          <w:b/>
          <w:bCs/>
          <w:i/>
          <w:iCs/>
          <w:color w:val="000000" w:themeColor="text1"/>
        </w:rPr>
        <w:t>t</w:t>
      </w:r>
      <w:r w:rsidR="002D4CDF" w:rsidRPr="000C2AA5">
        <w:rPr>
          <w:rFonts w:ascii="Arial" w:eastAsia="Arial" w:hAnsi="Arial" w:cs="Arial"/>
          <w:b/>
          <w:bCs/>
          <w:color w:val="000000" w:themeColor="text1"/>
        </w:rPr>
        <w:t>Z</w:t>
      </w:r>
      <w:proofErr w:type="spellEnd"/>
      <w:r w:rsidR="002D4CDF" w:rsidRPr="000C2AA5">
        <w:rPr>
          <w:rFonts w:ascii="Arial" w:eastAsia="Arial" w:hAnsi="Arial" w:cs="Arial"/>
          <w:b/>
          <w:bCs/>
          <w:color w:val="000000" w:themeColor="text1"/>
        </w:rPr>
        <w:t xml:space="preserve">) </w:t>
      </w:r>
      <w:r w:rsidRPr="00DF05DB">
        <w:rPr>
          <w:rFonts w:ascii="Arial" w:eastAsia="Arial" w:hAnsi="Arial" w:cs="Arial"/>
          <w:b/>
          <w:bCs/>
          <w:color w:val="000000" w:themeColor="text1"/>
        </w:rPr>
        <w:t>± NaCl treatment</w:t>
      </w:r>
      <w:r w:rsidRPr="00DF05DB">
        <w:rPr>
          <w:rFonts w:ascii="Arial" w:eastAsia="Arial" w:hAnsi="Arial" w:cs="Arial"/>
          <w:color w:val="000000" w:themeColor="text1"/>
        </w:rPr>
        <w:t xml:space="preserve"> – Antagonistic effect of </w:t>
      </w:r>
      <w:proofErr w:type="spellStart"/>
      <w:r w:rsidRPr="002D4CDF">
        <w:rPr>
          <w:rFonts w:ascii="Arial" w:eastAsia="Arial" w:hAnsi="Arial" w:cs="Arial"/>
          <w:i/>
          <w:iCs/>
          <w:color w:val="000000" w:themeColor="text1"/>
        </w:rPr>
        <w:t>c</w:t>
      </w:r>
      <w:r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Pr="00DF05DB">
        <w:rPr>
          <w:rFonts w:ascii="Arial" w:eastAsia="Arial" w:hAnsi="Arial" w:cs="Arial"/>
          <w:color w:val="000000" w:themeColor="text1"/>
        </w:rPr>
        <w:t xml:space="preserve"> and </w:t>
      </w:r>
      <w:proofErr w:type="spellStart"/>
      <w:r w:rsidRPr="002D4CDF">
        <w:rPr>
          <w:rFonts w:ascii="Arial" w:eastAsia="Arial" w:hAnsi="Arial" w:cs="Arial"/>
          <w:i/>
          <w:iCs/>
          <w:color w:val="000000" w:themeColor="text1"/>
        </w:rPr>
        <w:t>t</w:t>
      </w:r>
      <w:r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Pr="00DF05DB">
        <w:rPr>
          <w:rFonts w:ascii="Arial" w:eastAsia="Arial" w:hAnsi="Arial" w:cs="Arial"/>
          <w:color w:val="000000" w:themeColor="text1"/>
        </w:rPr>
        <w:t xml:space="preserve"> were determined by pooling the upregulated genes with the downregulated genes of the other hormone type and vice versa. Th</w:t>
      </w:r>
      <w:r w:rsidR="107CE79A" w:rsidRPr="00DF05DB">
        <w:rPr>
          <w:rFonts w:ascii="Arial" w:eastAsia="Arial" w:hAnsi="Arial" w:cs="Arial"/>
          <w:color w:val="000000" w:themeColor="text1"/>
        </w:rPr>
        <w:t xml:space="preserve">e table </w:t>
      </w:r>
      <w:r w:rsidR="512238D0" w:rsidRPr="00DF05DB">
        <w:rPr>
          <w:rFonts w:ascii="Arial" w:eastAsia="Arial" w:hAnsi="Arial" w:cs="Arial"/>
          <w:color w:val="000000" w:themeColor="text1"/>
        </w:rPr>
        <w:t>in</w:t>
      </w:r>
      <w:r w:rsidR="08C7CCE7" w:rsidRPr="00DF05DB">
        <w:rPr>
          <w:rFonts w:ascii="Arial" w:eastAsia="Arial" w:hAnsi="Arial" w:cs="Arial"/>
          <w:color w:val="000000" w:themeColor="text1"/>
        </w:rPr>
        <w:t>dicates</w:t>
      </w:r>
      <w:r w:rsidR="107CE79A" w:rsidRPr="00DF05DB">
        <w:rPr>
          <w:rFonts w:ascii="Arial" w:eastAsia="Arial" w:hAnsi="Arial" w:cs="Arial"/>
          <w:color w:val="000000" w:themeColor="text1"/>
        </w:rPr>
        <w:t xml:space="preserve"> that no hormone shows antagonistic effect in non-salt treatment</w:t>
      </w:r>
      <w:r w:rsidR="29316572" w:rsidRPr="00DF05DB">
        <w:rPr>
          <w:rFonts w:ascii="Arial" w:eastAsia="Arial" w:hAnsi="Arial" w:cs="Arial"/>
          <w:color w:val="000000" w:themeColor="text1"/>
        </w:rPr>
        <w:t xml:space="preserve"> and 2</w:t>
      </w:r>
      <w:r w:rsidR="002D4CDF">
        <w:rPr>
          <w:rFonts w:ascii="Arial" w:eastAsia="Arial" w:hAnsi="Arial" w:cs="Arial"/>
          <w:color w:val="000000" w:themeColor="text1"/>
        </w:rPr>
        <w:t xml:space="preserve"> </w:t>
      </w:r>
      <w:r w:rsidR="29316572" w:rsidRPr="00DF05DB">
        <w:rPr>
          <w:rFonts w:ascii="Arial" w:eastAsia="Arial" w:hAnsi="Arial" w:cs="Arial"/>
          <w:color w:val="000000" w:themeColor="text1"/>
        </w:rPr>
        <w:t>h salt treatment</w:t>
      </w:r>
      <w:r w:rsidR="00B6254E" w:rsidRPr="00DF05DB">
        <w:rPr>
          <w:rFonts w:ascii="Arial" w:eastAsia="Arial" w:hAnsi="Arial" w:cs="Arial"/>
          <w:color w:val="000000" w:themeColor="text1"/>
        </w:rPr>
        <w:t>. However</w:t>
      </w:r>
      <w:r w:rsidR="29316572" w:rsidRPr="00DF05DB">
        <w:rPr>
          <w:rFonts w:ascii="Arial" w:eastAsia="Arial" w:hAnsi="Arial" w:cs="Arial"/>
          <w:color w:val="000000" w:themeColor="text1"/>
        </w:rPr>
        <w:t>, at 72</w:t>
      </w:r>
      <w:r w:rsidR="002D4CDF">
        <w:rPr>
          <w:rFonts w:ascii="Arial" w:eastAsia="Arial" w:hAnsi="Arial" w:cs="Arial"/>
          <w:color w:val="000000" w:themeColor="text1"/>
        </w:rPr>
        <w:t xml:space="preserve"> </w:t>
      </w:r>
      <w:r w:rsidR="29316572" w:rsidRPr="00DF05DB">
        <w:rPr>
          <w:rFonts w:ascii="Arial" w:eastAsia="Arial" w:hAnsi="Arial" w:cs="Arial"/>
          <w:color w:val="000000" w:themeColor="text1"/>
        </w:rPr>
        <w:t xml:space="preserve">h salt treatment, 32 DEGs are upregulated by </w:t>
      </w:r>
      <w:proofErr w:type="spellStart"/>
      <w:r w:rsidR="29316572" w:rsidRPr="002D4CDF">
        <w:rPr>
          <w:rFonts w:ascii="Arial" w:eastAsia="Arial" w:hAnsi="Arial" w:cs="Arial"/>
          <w:i/>
          <w:iCs/>
          <w:color w:val="000000" w:themeColor="text1"/>
        </w:rPr>
        <w:t>c</w:t>
      </w:r>
      <w:r w:rsidR="29316572"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="29316572" w:rsidRPr="00DF05DB">
        <w:rPr>
          <w:rFonts w:ascii="Arial" w:eastAsia="Arial" w:hAnsi="Arial" w:cs="Arial"/>
          <w:color w:val="000000" w:themeColor="text1"/>
        </w:rPr>
        <w:t xml:space="preserve"> and downregulat</w:t>
      </w:r>
      <w:r w:rsidR="7ED59BB1" w:rsidRPr="00DF05DB">
        <w:rPr>
          <w:rFonts w:ascii="Arial" w:eastAsia="Arial" w:hAnsi="Arial" w:cs="Arial"/>
          <w:color w:val="000000" w:themeColor="text1"/>
        </w:rPr>
        <w:t xml:space="preserve">ed by </w:t>
      </w:r>
      <w:proofErr w:type="spellStart"/>
      <w:r w:rsidR="7ED59BB1" w:rsidRPr="002D4CDF">
        <w:rPr>
          <w:rFonts w:ascii="Arial" w:eastAsia="Arial" w:hAnsi="Arial" w:cs="Arial"/>
          <w:i/>
          <w:iCs/>
          <w:color w:val="000000" w:themeColor="text1"/>
        </w:rPr>
        <w:t>t</w:t>
      </w:r>
      <w:r w:rsidR="7ED59BB1"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="7ED59BB1" w:rsidRPr="00DF05DB">
        <w:rPr>
          <w:rFonts w:ascii="Arial" w:eastAsia="Arial" w:hAnsi="Arial" w:cs="Arial"/>
          <w:color w:val="000000" w:themeColor="text1"/>
        </w:rPr>
        <w:t xml:space="preserve">. Similarly, 46 DEGs are downregulated by </w:t>
      </w:r>
      <w:proofErr w:type="spellStart"/>
      <w:r w:rsidR="7ED59BB1" w:rsidRPr="002D4CDF">
        <w:rPr>
          <w:rFonts w:ascii="Arial" w:eastAsia="Arial" w:hAnsi="Arial" w:cs="Arial"/>
          <w:i/>
          <w:iCs/>
          <w:color w:val="000000" w:themeColor="text1"/>
        </w:rPr>
        <w:t>c</w:t>
      </w:r>
      <w:r w:rsidR="7ED59BB1"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="7ED59BB1" w:rsidRPr="00DF05DB">
        <w:rPr>
          <w:rFonts w:ascii="Arial" w:eastAsia="Arial" w:hAnsi="Arial" w:cs="Arial"/>
          <w:color w:val="000000" w:themeColor="text1"/>
        </w:rPr>
        <w:t xml:space="preserve"> and upregulated by </w:t>
      </w:r>
      <w:proofErr w:type="spellStart"/>
      <w:r w:rsidR="7ED59BB1" w:rsidRPr="002D4CDF">
        <w:rPr>
          <w:rFonts w:ascii="Arial" w:eastAsia="Arial" w:hAnsi="Arial" w:cs="Arial"/>
          <w:i/>
          <w:iCs/>
          <w:color w:val="000000" w:themeColor="text1"/>
        </w:rPr>
        <w:t>t</w:t>
      </w:r>
      <w:r w:rsidR="7ED59BB1" w:rsidRPr="00DF05DB">
        <w:rPr>
          <w:rFonts w:ascii="Arial" w:eastAsia="Arial" w:hAnsi="Arial" w:cs="Arial"/>
          <w:color w:val="000000" w:themeColor="text1"/>
        </w:rPr>
        <w:t>Z</w:t>
      </w:r>
      <w:proofErr w:type="spellEnd"/>
      <w:r w:rsidR="7ED59BB1" w:rsidRPr="00DF05DB">
        <w:rPr>
          <w:rFonts w:ascii="Arial" w:eastAsia="Arial" w:hAnsi="Arial" w:cs="Arial"/>
          <w:color w:val="000000" w:themeColor="text1"/>
        </w:rPr>
        <w:t>.</w:t>
      </w:r>
    </w:p>
    <w:tbl>
      <w:tblPr>
        <w:tblStyle w:val="TableGrid"/>
        <w:tblW w:w="90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01"/>
        <w:gridCol w:w="1931"/>
        <w:gridCol w:w="930"/>
        <w:gridCol w:w="1050"/>
        <w:gridCol w:w="1980"/>
        <w:gridCol w:w="990"/>
        <w:gridCol w:w="900"/>
      </w:tblGrid>
      <w:tr w:rsidR="400B2F0B" w:rsidRPr="00DF05DB" w14:paraId="539E1911" w14:textId="77777777" w:rsidTr="00B6254E">
        <w:trPr>
          <w:trHeight w:val="300"/>
        </w:trPr>
        <w:tc>
          <w:tcPr>
            <w:tcW w:w="9082" w:type="dxa"/>
            <w:gridSpan w:val="7"/>
            <w:tcMar>
              <w:left w:w="105" w:type="dxa"/>
              <w:right w:w="105" w:type="dxa"/>
            </w:tcMar>
          </w:tcPr>
          <w:p w14:paraId="472D862A" w14:textId="333F1466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Non salt treatment</w:t>
            </w:r>
          </w:p>
        </w:tc>
      </w:tr>
      <w:tr w:rsidR="400B2F0B" w:rsidRPr="00DF05DB" w14:paraId="69A52D89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0EB5CA57" w14:textId="18900F2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Hormone</w:t>
            </w:r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402609A8" w14:textId="52190370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Regulation</w:t>
            </w:r>
          </w:p>
        </w:tc>
        <w:tc>
          <w:tcPr>
            <w:tcW w:w="1980" w:type="dxa"/>
            <w:gridSpan w:val="2"/>
            <w:tcMar>
              <w:left w:w="105" w:type="dxa"/>
              <w:right w:w="105" w:type="dxa"/>
            </w:tcMar>
          </w:tcPr>
          <w:p w14:paraId="690F58DA" w14:textId="52CACB6F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Time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4F406D8B" w14:textId="7BCB212A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Regulation</w:t>
            </w:r>
          </w:p>
        </w:tc>
        <w:tc>
          <w:tcPr>
            <w:tcW w:w="1890" w:type="dxa"/>
            <w:gridSpan w:val="2"/>
            <w:tcMar>
              <w:left w:w="105" w:type="dxa"/>
              <w:right w:w="105" w:type="dxa"/>
            </w:tcMar>
          </w:tcPr>
          <w:p w14:paraId="50AF2DDC" w14:textId="33BED95F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Time</w:t>
            </w:r>
          </w:p>
        </w:tc>
      </w:tr>
      <w:tr w:rsidR="400B2F0B" w:rsidRPr="00DF05DB" w14:paraId="00858376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33CF45C7" w14:textId="3C7015A3" w:rsidR="400B2F0B" w:rsidRPr="00DF05DB" w:rsidRDefault="400B2F0B" w:rsidP="33E6D37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6FB3DCD5" w14:textId="1FABADCF" w:rsidR="400B2F0B" w:rsidRPr="00DF05DB" w:rsidRDefault="400B2F0B" w:rsidP="33E6D37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02105261" w14:textId="004C41DA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601BA15" w14:textId="0886EB1E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72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1863FC3F" w14:textId="74FC73BD" w:rsidR="400B2F0B" w:rsidRPr="00DF05DB" w:rsidRDefault="400B2F0B" w:rsidP="33E6D37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E79AE7A" w14:textId="3AF683B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078E62EF" w14:textId="1E28C777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72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</w:tr>
      <w:tr w:rsidR="400B2F0B" w:rsidRPr="00DF05DB" w14:paraId="0998D6C2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7C703F69" w14:textId="34C54A9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372DF39C" w14:textId="0C763CA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Upregulation</w:t>
            </w:r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031F9AC3" w14:textId="5F657F3E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31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9520CD0" w14:textId="3E905F53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205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6593E03E" w14:textId="358030B8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Downregulation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0773FD09" w14:textId="4515B0DA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157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365D8D9F" w14:textId="2F21A94B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84</w:t>
            </w:r>
          </w:p>
        </w:tc>
      </w:tr>
      <w:tr w:rsidR="400B2F0B" w:rsidRPr="00DF05DB" w14:paraId="4223E396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0B9D73AE" w14:textId="428A2449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447E71F3" w14:textId="0129BA15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Downregulation</w:t>
            </w:r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54E7730F" w14:textId="23CA6482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119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0576C76" w14:textId="752740F3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398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258075FA" w14:textId="53AAAB5C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Upregulation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3AEDA25" w14:textId="69B833A3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127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546B0CA9" w14:textId="694CCA6F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250</w:t>
            </w:r>
          </w:p>
        </w:tc>
      </w:tr>
      <w:tr w:rsidR="400B2F0B" w:rsidRPr="00DF05DB" w14:paraId="7F8B5468" w14:textId="77777777" w:rsidTr="00B6254E">
        <w:trPr>
          <w:trHeight w:val="300"/>
        </w:trPr>
        <w:tc>
          <w:tcPr>
            <w:tcW w:w="3232" w:type="dxa"/>
            <w:gridSpan w:val="2"/>
            <w:tcMar>
              <w:left w:w="105" w:type="dxa"/>
              <w:right w:w="105" w:type="dxa"/>
            </w:tcMar>
          </w:tcPr>
          <w:p w14:paraId="09F7E7C0" w14:textId="0EB76885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 xml:space="preserve">Shared by </w:t>
            </w: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and </w:t>
            </w: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07905176" w14:textId="6B2E2593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0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84EF71D" w14:textId="0B4C9B1E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0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3BDDD0E9" w14:textId="466D4AFE" w:rsidR="400B2F0B" w:rsidRPr="00DF05DB" w:rsidRDefault="400B2F0B" w:rsidP="33E6D372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D20C978" w14:textId="0E8ED494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0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5653C82D" w14:textId="3DD1D02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0</w:t>
            </w:r>
          </w:p>
        </w:tc>
      </w:tr>
      <w:tr w:rsidR="400B2F0B" w:rsidRPr="00DF05DB" w14:paraId="7AE6F88E" w14:textId="77777777" w:rsidTr="00B6254E">
        <w:trPr>
          <w:trHeight w:val="300"/>
        </w:trPr>
        <w:tc>
          <w:tcPr>
            <w:tcW w:w="9082" w:type="dxa"/>
            <w:gridSpan w:val="7"/>
            <w:tcMar>
              <w:left w:w="105" w:type="dxa"/>
              <w:right w:w="105" w:type="dxa"/>
            </w:tcMar>
          </w:tcPr>
          <w:p w14:paraId="5D8224B8" w14:textId="6D5E35AC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Salt treatment</w:t>
            </w:r>
          </w:p>
        </w:tc>
      </w:tr>
      <w:tr w:rsidR="400B2F0B" w:rsidRPr="00DF05DB" w14:paraId="5C3637B2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5D22BC18" w14:textId="4B136129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Hormone</w:t>
            </w:r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35630390" w14:textId="02302EB2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Regulation</w:t>
            </w:r>
          </w:p>
        </w:tc>
        <w:tc>
          <w:tcPr>
            <w:tcW w:w="1980" w:type="dxa"/>
            <w:gridSpan w:val="2"/>
            <w:tcMar>
              <w:left w:w="105" w:type="dxa"/>
              <w:right w:w="105" w:type="dxa"/>
            </w:tcMar>
          </w:tcPr>
          <w:p w14:paraId="2CF2F6BC" w14:textId="68A041C0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Time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4B603528" w14:textId="0D1B68AB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Regulation</w:t>
            </w:r>
          </w:p>
        </w:tc>
        <w:tc>
          <w:tcPr>
            <w:tcW w:w="1890" w:type="dxa"/>
            <w:gridSpan w:val="2"/>
            <w:tcMar>
              <w:left w:w="105" w:type="dxa"/>
              <w:right w:w="105" w:type="dxa"/>
            </w:tcMar>
          </w:tcPr>
          <w:p w14:paraId="1B2175DC" w14:textId="70265338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Time</w:t>
            </w:r>
          </w:p>
        </w:tc>
      </w:tr>
      <w:tr w:rsidR="400B2F0B" w:rsidRPr="00DF05DB" w14:paraId="36D16220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09965834" w14:textId="57288B01" w:rsidR="400B2F0B" w:rsidRPr="00DF05DB" w:rsidRDefault="400B2F0B" w:rsidP="33E6D37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0D7E6611" w14:textId="2AAA1291" w:rsidR="400B2F0B" w:rsidRPr="00DF05DB" w:rsidRDefault="400B2F0B" w:rsidP="33E6D37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264FBF60" w14:textId="638047C1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27AF06E" w14:textId="1D3DB61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72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5C377A15" w14:textId="70030EE1" w:rsidR="400B2F0B" w:rsidRPr="00DF05DB" w:rsidRDefault="400B2F0B" w:rsidP="33E6D37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F01BB3F" w14:textId="1D78D44F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7847644C" w14:textId="3F759764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>72</w:t>
            </w:r>
            <w:r w:rsidR="008A4BCF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DF05DB">
              <w:rPr>
                <w:rFonts w:ascii="Arial" w:eastAsia="Arial" w:hAnsi="Arial" w:cs="Arial"/>
                <w:b/>
                <w:bCs/>
              </w:rPr>
              <w:t>h</w:t>
            </w:r>
          </w:p>
        </w:tc>
      </w:tr>
      <w:tr w:rsidR="400B2F0B" w:rsidRPr="00DF05DB" w14:paraId="6704301B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5F09B3A8" w14:textId="62E109D5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5FA84733" w14:textId="19F3C091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Upregulation</w:t>
            </w:r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07539665" w14:textId="02360541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1811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A5ED2D4" w14:textId="0D588E78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1588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564AA9EF" w14:textId="200DC3EA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Downregulation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C5B3E9F" w14:textId="791FE491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79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5F2FA9E5" w14:textId="4AC8925D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1731</w:t>
            </w:r>
          </w:p>
        </w:tc>
      </w:tr>
      <w:tr w:rsidR="400B2F0B" w:rsidRPr="00DF05DB" w14:paraId="691DA071" w14:textId="77777777" w:rsidTr="00B6254E">
        <w:trPr>
          <w:trHeight w:val="300"/>
        </w:trPr>
        <w:tc>
          <w:tcPr>
            <w:tcW w:w="1301" w:type="dxa"/>
            <w:tcMar>
              <w:left w:w="105" w:type="dxa"/>
              <w:right w:w="105" w:type="dxa"/>
            </w:tcMar>
          </w:tcPr>
          <w:p w14:paraId="12423980" w14:textId="2D559277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</w:p>
        </w:tc>
        <w:tc>
          <w:tcPr>
            <w:tcW w:w="1931" w:type="dxa"/>
            <w:tcMar>
              <w:left w:w="105" w:type="dxa"/>
              <w:right w:w="105" w:type="dxa"/>
            </w:tcMar>
          </w:tcPr>
          <w:p w14:paraId="0DABE4EB" w14:textId="3D5BBCAE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downregulation</w:t>
            </w:r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4F3EC969" w14:textId="010E66B6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136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BC994C7" w14:textId="637D760B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1511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152F4FF4" w14:textId="71D1B702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Upregulation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B76B447" w14:textId="11B17F89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179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44715C0C" w14:textId="73A67C74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1401</w:t>
            </w:r>
          </w:p>
        </w:tc>
      </w:tr>
      <w:tr w:rsidR="400B2F0B" w:rsidRPr="00DF05DB" w14:paraId="0B3A560B" w14:textId="77777777" w:rsidTr="00B6254E">
        <w:trPr>
          <w:trHeight w:val="300"/>
        </w:trPr>
        <w:tc>
          <w:tcPr>
            <w:tcW w:w="3232" w:type="dxa"/>
            <w:gridSpan w:val="2"/>
            <w:tcMar>
              <w:left w:w="105" w:type="dxa"/>
              <w:right w:w="105" w:type="dxa"/>
            </w:tcMar>
          </w:tcPr>
          <w:p w14:paraId="26B1AD2A" w14:textId="1A2A8D2F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  <w:b/>
                <w:bCs/>
              </w:rPr>
              <w:t xml:space="preserve">Shared by </w:t>
            </w: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c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  <w:r w:rsidRPr="00DF05DB">
              <w:rPr>
                <w:rFonts w:ascii="Arial" w:eastAsia="Arial" w:hAnsi="Arial" w:cs="Arial"/>
                <w:b/>
                <w:bCs/>
              </w:rPr>
              <w:t xml:space="preserve"> and </w:t>
            </w:r>
            <w:proofErr w:type="spellStart"/>
            <w:r w:rsidRPr="008A4BCF">
              <w:rPr>
                <w:rFonts w:ascii="Arial" w:eastAsia="Arial" w:hAnsi="Arial" w:cs="Arial"/>
                <w:b/>
                <w:bCs/>
                <w:i/>
                <w:iCs/>
              </w:rPr>
              <w:t>t</w:t>
            </w:r>
            <w:r w:rsidRPr="00DF05DB">
              <w:rPr>
                <w:rFonts w:ascii="Arial" w:eastAsia="Arial" w:hAnsi="Arial" w:cs="Arial"/>
                <w:b/>
                <w:bCs/>
              </w:rPr>
              <w:t>Z</w:t>
            </w:r>
            <w:proofErr w:type="spellEnd"/>
          </w:p>
        </w:tc>
        <w:tc>
          <w:tcPr>
            <w:tcW w:w="930" w:type="dxa"/>
            <w:tcMar>
              <w:left w:w="105" w:type="dxa"/>
              <w:right w:w="105" w:type="dxa"/>
            </w:tcMar>
          </w:tcPr>
          <w:p w14:paraId="10A0D472" w14:textId="1B0E0EA2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0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E00006A" w14:textId="082AED27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32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7B84FE8F" w14:textId="55011387" w:rsidR="400B2F0B" w:rsidRPr="00DF05DB" w:rsidRDefault="400B2F0B" w:rsidP="33E6D372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FBAFBAB" w14:textId="63B1F831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0</w:t>
            </w:r>
          </w:p>
        </w:tc>
        <w:tc>
          <w:tcPr>
            <w:tcW w:w="900" w:type="dxa"/>
            <w:tcMar>
              <w:left w:w="105" w:type="dxa"/>
              <w:right w:w="105" w:type="dxa"/>
            </w:tcMar>
          </w:tcPr>
          <w:p w14:paraId="5DAFF23B" w14:textId="6757D99C" w:rsidR="400B2F0B" w:rsidRPr="00DF05DB" w:rsidRDefault="128B8522" w:rsidP="33E6D372">
            <w:pPr>
              <w:jc w:val="center"/>
              <w:rPr>
                <w:rFonts w:ascii="Arial" w:eastAsia="Arial" w:hAnsi="Arial" w:cs="Arial"/>
              </w:rPr>
            </w:pPr>
            <w:r w:rsidRPr="00DF05DB">
              <w:rPr>
                <w:rFonts w:ascii="Arial" w:eastAsia="Arial" w:hAnsi="Arial" w:cs="Arial"/>
              </w:rPr>
              <w:t>46</w:t>
            </w:r>
          </w:p>
        </w:tc>
      </w:tr>
    </w:tbl>
    <w:p w14:paraId="307C1496" w14:textId="494F7104" w:rsidR="400B2F0B" w:rsidRPr="00DF05DB" w:rsidRDefault="400B2F0B" w:rsidP="33E6D372">
      <w:pPr>
        <w:spacing w:line="240" w:lineRule="auto"/>
        <w:rPr>
          <w:rFonts w:ascii="Arial" w:eastAsia="Arial" w:hAnsi="Arial" w:cs="Arial"/>
          <w:color w:val="000000" w:themeColor="text1"/>
        </w:rPr>
      </w:pPr>
    </w:p>
    <w:sectPr w:rsidR="400B2F0B" w:rsidRPr="00DF0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C50AEF"/>
    <w:rsid w:val="00013135"/>
    <w:rsid w:val="0002695F"/>
    <w:rsid w:val="0006005D"/>
    <w:rsid w:val="000C2AA5"/>
    <w:rsid w:val="00261783"/>
    <w:rsid w:val="002625EE"/>
    <w:rsid w:val="00296BDE"/>
    <w:rsid w:val="002D4CDF"/>
    <w:rsid w:val="002F0FF2"/>
    <w:rsid w:val="00355A8A"/>
    <w:rsid w:val="003E318E"/>
    <w:rsid w:val="00402B3D"/>
    <w:rsid w:val="00481E1E"/>
    <w:rsid w:val="00486A68"/>
    <w:rsid w:val="00501FB0"/>
    <w:rsid w:val="005548AA"/>
    <w:rsid w:val="00570946"/>
    <w:rsid w:val="005E275D"/>
    <w:rsid w:val="00637CFC"/>
    <w:rsid w:val="006645E3"/>
    <w:rsid w:val="00664FF8"/>
    <w:rsid w:val="00675F0F"/>
    <w:rsid w:val="006A58B0"/>
    <w:rsid w:val="007912AB"/>
    <w:rsid w:val="00803335"/>
    <w:rsid w:val="0083406E"/>
    <w:rsid w:val="00837B6F"/>
    <w:rsid w:val="0087089A"/>
    <w:rsid w:val="008A4BCF"/>
    <w:rsid w:val="0092152B"/>
    <w:rsid w:val="00943DB7"/>
    <w:rsid w:val="009E31DE"/>
    <w:rsid w:val="00A0BFCC"/>
    <w:rsid w:val="00AF7C7C"/>
    <w:rsid w:val="00B6254E"/>
    <w:rsid w:val="00BAEDA5"/>
    <w:rsid w:val="00BB0610"/>
    <w:rsid w:val="00BD29F2"/>
    <w:rsid w:val="00C238B1"/>
    <w:rsid w:val="00C47591"/>
    <w:rsid w:val="00CA621F"/>
    <w:rsid w:val="00D11307"/>
    <w:rsid w:val="00D4226B"/>
    <w:rsid w:val="00DF05DB"/>
    <w:rsid w:val="00E34EED"/>
    <w:rsid w:val="00E65AD3"/>
    <w:rsid w:val="00E73334"/>
    <w:rsid w:val="00F20AF3"/>
    <w:rsid w:val="00F406D9"/>
    <w:rsid w:val="00F451DF"/>
    <w:rsid w:val="00F76440"/>
    <w:rsid w:val="039E939B"/>
    <w:rsid w:val="048E1E7B"/>
    <w:rsid w:val="05A1226F"/>
    <w:rsid w:val="069E4541"/>
    <w:rsid w:val="072ACC19"/>
    <w:rsid w:val="0741E4D9"/>
    <w:rsid w:val="083FE59E"/>
    <w:rsid w:val="08C7CCE7"/>
    <w:rsid w:val="090DB4D1"/>
    <w:rsid w:val="0AD66D74"/>
    <w:rsid w:val="0C54F42E"/>
    <w:rsid w:val="0E99FADE"/>
    <w:rsid w:val="0F3FD131"/>
    <w:rsid w:val="107CE79A"/>
    <w:rsid w:val="11818B74"/>
    <w:rsid w:val="128B8522"/>
    <w:rsid w:val="12C50AEF"/>
    <w:rsid w:val="153BC505"/>
    <w:rsid w:val="154B5341"/>
    <w:rsid w:val="17EAE85B"/>
    <w:rsid w:val="195C51B1"/>
    <w:rsid w:val="19978B9F"/>
    <w:rsid w:val="1B34D5C8"/>
    <w:rsid w:val="1B868DF8"/>
    <w:rsid w:val="1C298DFD"/>
    <w:rsid w:val="1C775323"/>
    <w:rsid w:val="1CCD5914"/>
    <w:rsid w:val="1D9FD67E"/>
    <w:rsid w:val="1DF40271"/>
    <w:rsid w:val="1FF0296C"/>
    <w:rsid w:val="20AC18B4"/>
    <w:rsid w:val="226C0665"/>
    <w:rsid w:val="2329E51B"/>
    <w:rsid w:val="26111609"/>
    <w:rsid w:val="266144AF"/>
    <w:rsid w:val="273149CE"/>
    <w:rsid w:val="280F9CEA"/>
    <w:rsid w:val="28FFE334"/>
    <w:rsid w:val="29142573"/>
    <w:rsid w:val="29148326"/>
    <w:rsid w:val="29316572"/>
    <w:rsid w:val="2AEB2CA1"/>
    <w:rsid w:val="2B6D34AA"/>
    <w:rsid w:val="2E45DBAE"/>
    <w:rsid w:val="2F275927"/>
    <w:rsid w:val="2FDA12E1"/>
    <w:rsid w:val="2FE8D32D"/>
    <w:rsid w:val="3275853D"/>
    <w:rsid w:val="32967252"/>
    <w:rsid w:val="338B2B87"/>
    <w:rsid w:val="33E6D372"/>
    <w:rsid w:val="33F054FF"/>
    <w:rsid w:val="34B8D16E"/>
    <w:rsid w:val="35015D60"/>
    <w:rsid w:val="3526C724"/>
    <w:rsid w:val="36208D77"/>
    <w:rsid w:val="371341A6"/>
    <w:rsid w:val="38751D77"/>
    <w:rsid w:val="3A9E2D3A"/>
    <w:rsid w:val="3AD8F926"/>
    <w:rsid w:val="400B2F0B"/>
    <w:rsid w:val="41F55887"/>
    <w:rsid w:val="420A9D7D"/>
    <w:rsid w:val="42182DF1"/>
    <w:rsid w:val="423A1966"/>
    <w:rsid w:val="4273A175"/>
    <w:rsid w:val="43C5BEAD"/>
    <w:rsid w:val="4498FFBA"/>
    <w:rsid w:val="46E4D88C"/>
    <w:rsid w:val="471BA515"/>
    <w:rsid w:val="486F3D97"/>
    <w:rsid w:val="48EB9461"/>
    <w:rsid w:val="49CF6FAA"/>
    <w:rsid w:val="4A1426E0"/>
    <w:rsid w:val="4A70B21B"/>
    <w:rsid w:val="4ACBE4BB"/>
    <w:rsid w:val="4B1E6731"/>
    <w:rsid w:val="4B223770"/>
    <w:rsid w:val="4B8BCBAB"/>
    <w:rsid w:val="4D5BAD92"/>
    <w:rsid w:val="4DC9BC22"/>
    <w:rsid w:val="4DFC4B47"/>
    <w:rsid w:val="4E2B16D0"/>
    <w:rsid w:val="4F326DCA"/>
    <w:rsid w:val="508957E2"/>
    <w:rsid w:val="510CD165"/>
    <w:rsid w:val="512238D0"/>
    <w:rsid w:val="534880D8"/>
    <w:rsid w:val="540B8C6A"/>
    <w:rsid w:val="5529147A"/>
    <w:rsid w:val="5834AB69"/>
    <w:rsid w:val="585DCF0A"/>
    <w:rsid w:val="58A6CAE8"/>
    <w:rsid w:val="58F9EBEC"/>
    <w:rsid w:val="590EA2B4"/>
    <w:rsid w:val="59CD27A5"/>
    <w:rsid w:val="5C204FD9"/>
    <w:rsid w:val="5C90C51F"/>
    <w:rsid w:val="5D4B8BDC"/>
    <w:rsid w:val="5DA2367F"/>
    <w:rsid w:val="5EF1C474"/>
    <w:rsid w:val="627E4956"/>
    <w:rsid w:val="66F49301"/>
    <w:rsid w:val="681FE272"/>
    <w:rsid w:val="68AFB4A0"/>
    <w:rsid w:val="6BE7AAE5"/>
    <w:rsid w:val="6BFE5CA9"/>
    <w:rsid w:val="6D57A30F"/>
    <w:rsid w:val="6D93E379"/>
    <w:rsid w:val="6DAC69DA"/>
    <w:rsid w:val="6EBCDBE5"/>
    <w:rsid w:val="6EE3234F"/>
    <w:rsid w:val="6F34FAF2"/>
    <w:rsid w:val="6FB37C51"/>
    <w:rsid w:val="7044F20B"/>
    <w:rsid w:val="73736E71"/>
    <w:rsid w:val="753A6E3D"/>
    <w:rsid w:val="754FBCCB"/>
    <w:rsid w:val="760406E3"/>
    <w:rsid w:val="788E8621"/>
    <w:rsid w:val="7AC16D4F"/>
    <w:rsid w:val="7CBA74A0"/>
    <w:rsid w:val="7ED3ED1E"/>
    <w:rsid w:val="7ED59BB1"/>
    <w:rsid w:val="7F5C9735"/>
    <w:rsid w:val="7FCA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50AEF"/>
  <w15:chartTrackingRefBased/>
  <w15:docId w15:val="{2D50D580-A51E-408C-9A6D-48237E8B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645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shotte@auburn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s0128@auburn.edu" TargetMode="External"/><Relationship Id="rId5" Type="http://schemas.openxmlformats.org/officeDocument/2006/relationships/hyperlink" Target="mailto:risheek@auburn.edu" TargetMode="External"/><Relationship Id="rId4" Type="http://schemas.openxmlformats.org/officeDocument/2006/relationships/hyperlink" Target="mailto:mzw0135@auburn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1608</Words>
  <Characters>9795</Characters>
  <Application>Microsoft Office Word</Application>
  <DocSecurity>0</DocSecurity>
  <Lines>903</Lines>
  <Paragraphs>779</Paragraphs>
  <ScaleCrop>false</ScaleCrop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Malsha Thejani T Wasala Mudiyanselage</dc:creator>
  <cp:keywords/>
  <dc:description/>
  <cp:lastModifiedBy>Aaron Rashotte</cp:lastModifiedBy>
  <cp:revision>43</cp:revision>
  <dcterms:created xsi:type="dcterms:W3CDTF">2025-01-29T16:20:00Z</dcterms:created>
  <dcterms:modified xsi:type="dcterms:W3CDTF">2026-02-26T21:16:00Z</dcterms:modified>
</cp:coreProperties>
</file>