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BC6AF" w14:textId="61A11BB9" w:rsidR="0001511B" w:rsidRPr="00817254" w:rsidRDefault="0001511B" w:rsidP="0001511B">
      <w:pPr>
        <w:rPr>
          <w:rFonts w:ascii="Times New Roman" w:hAnsi="Times New Roman" w:cs="Times New Roman"/>
          <w:i/>
          <w:iCs/>
          <w:lang w:val="en-GB"/>
        </w:rPr>
      </w:pPr>
      <w:r w:rsidRPr="00817254">
        <w:rPr>
          <w:rFonts w:ascii="Times New Roman" w:hAnsi="Times New Roman" w:cs="Times New Roman"/>
          <w:b/>
          <w:bCs/>
          <w:i/>
          <w:iCs/>
          <w:lang w:val="en-GB"/>
        </w:rPr>
        <w:t xml:space="preserve">Supplementary Table </w:t>
      </w:r>
      <w:r w:rsidR="007318EB">
        <w:rPr>
          <w:rFonts w:ascii="Times New Roman" w:hAnsi="Times New Roman" w:cs="Times New Roman"/>
          <w:b/>
          <w:bCs/>
          <w:i/>
          <w:iCs/>
          <w:lang w:val="en-GB"/>
        </w:rPr>
        <w:t>4</w:t>
      </w:r>
      <w:r w:rsidRPr="00817254">
        <w:rPr>
          <w:rFonts w:ascii="Times New Roman" w:hAnsi="Times New Roman" w:cs="Times New Roman"/>
          <w:i/>
          <w:iCs/>
          <w:lang w:val="en-GB"/>
        </w:rPr>
        <w:t xml:space="preserve"> Postoperative outcomes stratified by enucleation technique (</w:t>
      </w:r>
      <w:proofErr w:type="spellStart"/>
      <w:r w:rsidRPr="00817254">
        <w:rPr>
          <w:rFonts w:ascii="Times New Roman" w:hAnsi="Times New Roman" w:cs="Times New Roman"/>
          <w:i/>
          <w:iCs/>
          <w:lang w:val="en-GB"/>
        </w:rPr>
        <w:t>En</w:t>
      </w:r>
      <w:proofErr w:type="spellEnd"/>
      <w:r w:rsidRPr="00817254">
        <w:rPr>
          <w:rFonts w:ascii="Times New Roman" w:hAnsi="Times New Roman" w:cs="Times New Roman"/>
          <w:i/>
          <w:iCs/>
          <w:lang w:val="en-GB"/>
        </w:rPr>
        <w:t>-bloc (n=71), Two-lobe (n=71), Three-lobe (n=71). LOS, Length of stay; Qmax, maximum urinary flow rate; PVR, postvoid residual urine volume; QoL, quality of life; * Kruskal-Wallis H test; **Chi- squared test</w:t>
      </w:r>
    </w:p>
    <w:tbl>
      <w:tblPr>
        <w:tblW w:w="709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5"/>
        <w:gridCol w:w="1157"/>
        <w:gridCol w:w="572"/>
        <w:gridCol w:w="1129"/>
        <w:gridCol w:w="929"/>
        <w:gridCol w:w="1065"/>
        <w:gridCol w:w="855"/>
      </w:tblGrid>
      <w:tr w:rsidR="0001511B" w:rsidRPr="00817254" w14:paraId="1CBC58B9" w14:textId="77777777" w:rsidTr="00653271">
        <w:trPr>
          <w:trHeight w:val="288"/>
        </w:trPr>
        <w:tc>
          <w:tcPr>
            <w:tcW w:w="1395" w:type="dxa"/>
            <w:vMerge w:val="restart"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shd w:val="clear" w:color="auto" w:fill="auto"/>
            <w:vAlign w:val="bottom"/>
            <w:hideMark/>
          </w:tcPr>
          <w:p w14:paraId="543207B5" w14:textId="77777777" w:rsidR="0001511B" w:rsidRPr="00817254" w:rsidRDefault="0001511B" w:rsidP="0065327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Variable</w:t>
            </w:r>
            <w:proofErr w:type="spellEnd"/>
          </w:p>
        </w:tc>
        <w:tc>
          <w:tcPr>
            <w:tcW w:w="1157" w:type="dxa"/>
            <w:vMerge w:val="restart"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shd w:val="clear" w:color="auto" w:fill="auto"/>
            <w:vAlign w:val="bottom"/>
            <w:hideMark/>
          </w:tcPr>
          <w:p w14:paraId="1E5E8652" w14:textId="77777777" w:rsidR="0001511B" w:rsidRPr="00817254" w:rsidRDefault="0001511B" w:rsidP="0065327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Treatment  Group</w:t>
            </w:r>
          </w:p>
        </w:tc>
        <w:tc>
          <w:tcPr>
            <w:tcW w:w="572" w:type="dxa"/>
            <w:vMerge w:val="restart"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shd w:val="clear" w:color="auto" w:fill="auto"/>
            <w:vAlign w:val="bottom"/>
            <w:hideMark/>
          </w:tcPr>
          <w:p w14:paraId="2B53A9EB" w14:textId="77777777" w:rsidR="0001511B" w:rsidRPr="00817254" w:rsidRDefault="0001511B" w:rsidP="0065327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N</w:t>
            </w:r>
          </w:p>
        </w:tc>
        <w:tc>
          <w:tcPr>
            <w:tcW w:w="1129" w:type="dxa"/>
            <w:vMerge w:val="restart"/>
            <w:tcBorders>
              <w:top w:val="nil"/>
              <w:left w:val="single" w:sz="4" w:space="0" w:color="E0E0E0"/>
              <w:bottom w:val="single" w:sz="4" w:space="0" w:color="152935"/>
              <w:right w:val="single" w:sz="4" w:space="0" w:color="E0E0E0"/>
            </w:tcBorders>
            <w:shd w:val="clear" w:color="auto" w:fill="auto"/>
            <w:vAlign w:val="bottom"/>
            <w:hideMark/>
          </w:tcPr>
          <w:p w14:paraId="43AA63B4" w14:textId="77777777" w:rsidR="0001511B" w:rsidRPr="00817254" w:rsidRDefault="0001511B" w:rsidP="0065327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Mean</w:t>
            </w:r>
            <w:proofErr w:type="spellEnd"/>
          </w:p>
        </w:tc>
        <w:tc>
          <w:tcPr>
            <w:tcW w:w="919" w:type="dxa"/>
            <w:vMerge w:val="restart"/>
            <w:tcBorders>
              <w:top w:val="nil"/>
              <w:left w:val="single" w:sz="4" w:space="0" w:color="E0E0E0"/>
              <w:bottom w:val="single" w:sz="4" w:space="0" w:color="152935"/>
              <w:right w:val="single" w:sz="4" w:space="0" w:color="E0E0E0"/>
            </w:tcBorders>
            <w:shd w:val="clear" w:color="auto" w:fill="auto"/>
            <w:vAlign w:val="bottom"/>
            <w:hideMark/>
          </w:tcPr>
          <w:p w14:paraId="7ABFC73B" w14:textId="77777777" w:rsidR="0001511B" w:rsidRPr="00817254" w:rsidRDefault="0001511B" w:rsidP="0065327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Std</w:t>
            </w:r>
            <w:proofErr w:type="spellEnd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 xml:space="preserve">. 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Deviation</w:t>
            </w:r>
            <w:proofErr w:type="spellEnd"/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B1048" w14:textId="77777777" w:rsidR="0001511B" w:rsidRPr="00817254" w:rsidRDefault="0001511B" w:rsidP="0065327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Anova</w:t>
            </w:r>
            <w:proofErr w:type="spellEnd"/>
          </w:p>
        </w:tc>
      </w:tr>
      <w:tr w:rsidR="0001511B" w:rsidRPr="00817254" w14:paraId="091FD8EC" w14:textId="77777777" w:rsidTr="00653271">
        <w:trPr>
          <w:trHeight w:val="288"/>
        </w:trPr>
        <w:tc>
          <w:tcPr>
            <w:tcW w:w="1395" w:type="dxa"/>
            <w:vMerge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vAlign w:val="center"/>
            <w:hideMark/>
          </w:tcPr>
          <w:p w14:paraId="00A47E63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157" w:type="dxa"/>
            <w:vMerge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vAlign w:val="center"/>
            <w:hideMark/>
          </w:tcPr>
          <w:p w14:paraId="419152E3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vMerge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shd w:val="clear" w:color="auto" w:fill="auto"/>
            <w:vAlign w:val="center"/>
            <w:hideMark/>
          </w:tcPr>
          <w:p w14:paraId="7F25ADC5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129" w:type="dxa"/>
            <w:vMerge/>
            <w:tcBorders>
              <w:top w:val="nil"/>
              <w:left w:val="single" w:sz="4" w:space="0" w:color="E0E0E0"/>
              <w:bottom w:val="single" w:sz="4" w:space="0" w:color="152935"/>
              <w:right w:val="single" w:sz="4" w:space="0" w:color="E0E0E0"/>
            </w:tcBorders>
            <w:shd w:val="clear" w:color="auto" w:fill="auto"/>
            <w:vAlign w:val="center"/>
            <w:hideMark/>
          </w:tcPr>
          <w:p w14:paraId="63886C07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919" w:type="dxa"/>
            <w:vMerge/>
            <w:tcBorders>
              <w:top w:val="nil"/>
              <w:left w:val="single" w:sz="4" w:space="0" w:color="E0E0E0"/>
              <w:bottom w:val="single" w:sz="4" w:space="0" w:color="152935"/>
              <w:right w:val="single" w:sz="4" w:space="0" w:color="E0E0E0"/>
            </w:tcBorders>
            <w:shd w:val="clear" w:color="auto" w:fill="auto"/>
            <w:vAlign w:val="center"/>
            <w:hideMark/>
          </w:tcPr>
          <w:p w14:paraId="03A5465A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shd w:val="clear" w:color="auto" w:fill="auto"/>
            <w:vAlign w:val="bottom"/>
            <w:hideMark/>
          </w:tcPr>
          <w:p w14:paraId="76889D32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F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auto" w:fill="auto"/>
            <w:vAlign w:val="bottom"/>
            <w:hideMark/>
          </w:tcPr>
          <w:p w14:paraId="72037156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  <w:t>p</w:t>
            </w:r>
          </w:p>
        </w:tc>
      </w:tr>
      <w:tr w:rsidR="0001511B" w:rsidRPr="00817254" w14:paraId="7361D3E4" w14:textId="77777777" w:rsidTr="00653271">
        <w:trPr>
          <w:trHeight w:val="285"/>
        </w:trPr>
        <w:tc>
          <w:tcPr>
            <w:tcW w:w="139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hideMark/>
          </w:tcPr>
          <w:p w14:paraId="25D17FC5" w14:textId="77777777" w:rsidR="0001511B" w:rsidRPr="00817254" w:rsidRDefault="0001511B" w:rsidP="0065327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Catheterization</w:t>
            </w:r>
            <w:proofErr w:type="spellEnd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 xml:space="preserve"> time (days)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hideMark/>
          </w:tcPr>
          <w:p w14:paraId="711F7E95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En-bloc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6048080C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71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4669A02E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1.7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5D32ED29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1.7</w:t>
            </w:r>
          </w:p>
        </w:tc>
        <w:tc>
          <w:tcPr>
            <w:tcW w:w="1065" w:type="dxa"/>
            <w:vMerge w:val="restart"/>
            <w:tcBorders>
              <w:top w:val="nil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vAlign w:val="center"/>
            <w:hideMark/>
          </w:tcPr>
          <w:p w14:paraId="05C11FAE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2.009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E0E0E0"/>
              <w:bottom w:val="single" w:sz="4" w:space="0" w:color="AEAEAE"/>
              <w:right w:val="nil"/>
            </w:tcBorders>
            <w:shd w:val="clear" w:color="auto" w:fill="auto"/>
            <w:noWrap/>
            <w:vAlign w:val="center"/>
            <w:hideMark/>
          </w:tcPr>
          <w:p w14:paraId="5CE90B42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  <w:t>0.137</w:t>
            </w:r>
          </w:p>
        </w:tc>
      </w:tr>
      <w:tr w:rsidR="0001511B" w:rsidRPr="00817254" w14:paraId="2F6CB5C7" w14:textId="77777777" w:rsidTr="00653271">
        <w:trPr>
          <w:trHeight w:val="288"/>
        </w:trPr>
        <w:tc>
          <w:tcPr>
            <w:tcW w:w="13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0B0AC7C5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hideMark/>
          </w:tcPr>
          <w:p w14:paraId="379E8072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Two-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56B271E0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71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16C77DC3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1.8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7E305E14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2.0</w:t>
            </w:r>
          </w:p>
        </w:tc>
        <w:tc>
          <w:tcPr>
            <w:tcW w:w="1065" w:type="dxa"/>
            <w:vMerge/>
            <w:tcBorders>
              <w:top w:val="nil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vAlign w:val="center"/>
            <w:hideMark/>
          </w:tcPr>
          <w:p w14:paraId="209626F8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E0E0E0"/>
              <w:bottom w:val="single" w:sz="4" w:space="0" w:color="AEAEAE"/>
              <w:right w:val="nil"/>
            </w:tcBorders>
            <w:shd w:val="clear" w:color="auto" w:fill="auto"/>
            <w:vAlign w:val="center"/>
            <w:hideMark/>
          </w:tcPr>
          <w:p w14:paraId="3B61BBC1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1511B" w:rsidRPr="00817254" w14:paraId="7AE851A6" w14:textId="77777777" w:rsidTr="00653271">
        <w:trPr>
          <w:trHeight w:val="288"/>
        </w:trPr>
        <w:tc>
          <w:tcPr>
            <w:tcW w:w="13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788664E3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hideMark/>
          </w:tcPr>
          <w:p w14:paraId="56D95140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Three-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6A0ED698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71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564B76F5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2.4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281F8ADE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2.7</w:t>
            </w:r>
          </w:p>
        </w:tc>
        <w:tc>
          <w:tcPr>
            <w:tcW w:w="1065" w:type="dxa"/>
            <w:vMerge/>
            <w:tcBorders>
              <w:top w:val="nil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vAlign w:val="center"/>
            <w:hideMark/>
          </w:tcPr>
          <w:p w14:paraId="5D1F35C5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E0E0E0"/>
              <w:bottom w:val="single" w:sz="4" w:space="0" w:color="AEAEAE"/>
              <w:right w:val="nil"/>
            </w:tcBorders>
            <w:shd w:val="clear" w:color="auto" w:fill="auto"/>
            <w:vAlign w:val="center"/>
            <w:hideMark/>
          </w:tcPr>
          <w:p w14:paraId="115EBF94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1511B" w:rsidRPr="00817254" w14:paraId="4FD92109" w14:textId="77777777" w:rsidTr="00653271">
        <w:trPr>
          <w:trHeight w:val="288"/>
        </w:trPr>
        <w:tc>
          <w:tcPr>
            <w:tcW w:w="1395" w:type="dxa"/>
            <w:tcBorders>
              <w:top w:val="single" w:sz="4" w:space="0" w:color="AEAEAE"/>
              <w:left w:val="nil"/>
              <w:bottom w:val="nil"/>
              <w:right w:val="nil"/>
            </w:tcBorders>
            <w:shd w:val="clear" w:color="auto" w:fill="BFBFBF" w:themeFill="background1" w:themeFillShade="BF"/>
            <w:hideMark/>
          </w:tcPr>
          <w:p w14:paraId="3D91590C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LOS (days)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hideMark/>
          </w:tcPr>
          <w:p w14:paraId="0C11F210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En-bloc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277FF4FB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71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72E5F841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1.8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7B71C2DB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1.5</w:t>
            </w:r>
          </w:p>
        </w:tc>
        <w:tc>
          <w:tcPr>
            <w:tcW w:w="1065" w:type="dxa"/>
            <w:vMerge w:val="restart"/>
            <w:tcBorders>
              <w:top w:val="nil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vAlign w:val="center"/>
            <w:hideMark/>
          </w:tcPr>
          <w:p w14:paraId="564D4577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0.707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E0E0E0"/>
              <w:bottom w:val="single" w:sz="4" w:space="0" w:color="AEAEAE"/>
              <w:right w:val="nil"/>
            </w:tcBorders>
            <w:shd w:val="clear" w:color="auto" w:fill="auto"/>
            <w:noWrap/>
            <w:vAlign w:val="center"/>
            <w:hideMark/>
          </w:tcPr>
          <w:p w14:paraId="6D6ED473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  <w:t>0.494</w:t>
            </w:r>
          </w:p>
        </w:tc>
      </w:tr>
      <w:tr w:rsidR="0001511B" w:rsidRPr="00817254" w14:paraId="5F2B689F" w14:textId="77777777" w:rsidTr="00653271">
        <w:trPr>
          <w:trHeight w:val="288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hideMark/>
          </w:tcPr>
          <w:p w14:paraId="57D5276A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hideMark/>
          </w:tcPr>
          <w:p w14:paraId="275602D9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Two-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29B8038B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71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136CB4A1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1.9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4C5A42C1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1.5</w:t>
            </w:r>
          </w:p>
        </w:tc>
        <w:tc>
          <w:tcPr>
            <w:tcW w:w="1065" w:type="dxa"/>
            <w:vMerge/>
            <w:tcBorders>
              <w:top w:val="nil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vAlign w:val="center"/>
            <w:hideMark/>
          </w:tcPr>
          <w:p w14:paraId="3DBFBDC8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E0E0E0"/>
              <w:bottom w:val="single" w:sz="4" w:space="0" w:color="AEAEAE"/>
              <w:right w:val="nil"/>
            </w:tcBorders>
            <w:shd w:val="clear" w:color="auto" w:fill="auto"/>
            <w:vAlign w:val="center"/>
            <w:hideMark/>
          </w:tcPr>
          <w:p w14:paraId="7FE0690F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1511B" w:rsidRPr="00817254" w14:paraId="278C8CBD" w14:textId="77777777" w:rsidTr="00653271">
        <w:trPr>
          <w:trHeight w:val="288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hideMark/>
          </w:tcPr>
          <w:p w14:paraId="1F59857D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hideMark/>
          </w:tcPr>
          <w:p w14:paraId="4862CB33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Three-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111A459D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71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37ED4298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2.2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2420A1A7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2.3</w:t>
            </w:r>
          </w:p>
        </w:tc>
        <w:tc>
          <w:tcPr>
            <w:tcW w:w="1065" w:type="dxa"/>
            <w:vMerge/>
            <w:tcBorders>
              <w:top w:val="nil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vAlign w:val="center"/>
            <w:hideMark/>
          </w:tcPr>
          <w:p w14:paraId="12E654BE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E0E0E0"/>
              <w:bottom w:val="single" w:sz="4" w:space="0" w:color="AEAEAE"/>
              <w:right w:val="nil"/>
            </w:tcBorders>
            <w:shd w:val="clear" w:color="auto" w:fill="auto"/>
            <w:vAlign w:val="center"/>
            <w:hideMark/>
          </w:tcPr>
          <w:p w14:paraId="294DC508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1511B" w:rsidRPr="00817254" w14:paraId="0F0B59E0" w14:textId="77777777" w:rsidTr="00653271">
        <w:trPr>
          <w:trHeight w:val="300"/>
        </w:trPr>
        <w:tc>
          <w:tcPr>
            <w:tcW w:w="1395" w:type="dxa"/>
            <w:vMerge w:val="restart"/>
            <w:tcBorders>
              <w:top w:val="single" w:sz="4" w:space="0" w:color="AEAEAE"/>
              <w:left w:val="nil"/>
              <w:bottom w:val="nil"/>
              <w:right w:val="nil"/>
            </w:tcBorders>
            <w:shd w:val="clear" w:color="auto" w:fill="BFBFBF" w:themeFill="background1" w:themeFillShade="BF"/>
            <w:hideMark/>
          </w:tcPr>
          <w:p w14:paraId="55FFF76A" w14:textId="77777777" w:rsidR="0001511B" w:rsidRPr="00817254" w:rsidRDefault="0001511B" w:rsidP="0065327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it-IT"/>
              </w:rPr>
              <w:t>Postop Hb loss (g/dl)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hideMark/>
          </w:tcPr>
          <w:p w14:paraId="57C385A8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En-bloc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02EB6A4F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71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1C59F7DF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1.3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4286EF12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0.9</w:t>
            </w:r>
          </w:p>
        </w:tc>
        <w:tc>
          <w:tcPr>
            <w:tcW w:w="1065" w:type="dxa"/>
            <w:vMerge w:val="restart"/>
            <w:tcBorders>
              <w:top w:val="nil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vAlign w:val="center"/>
            <w:hideMark/>
          </w:tcPr>
          <w:p w14:paraId="4D8E53D7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0.625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E0E0E0"/>
              <w:bottom w:val="single" w:sz="4" w:space="0" w:color="AEAEAE"/>
              <w:right w:val="nil"/>
            </w:tcBorders>
            <w:shd w:val="clear" w:color="auto" w:fill="auto"/>
            <w:noWrap/>
            <w:vAlign w:val="center"/>
            <w:hideMark/>
          </w:tcPr>
          <w:p w14:paraId="683331D3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  <w:t>0.537</w:t>
            </w:r>
          </w:p>
        </w:tc>
      </w:tr>
      <w:tr w:rsidR="0001511B" w:rsidRPr="00817254" w14:paraId="3445F1AD" w14:textId="77777777" w:rsidTr="00653271">
        <w:trPr>
          <w:trHeight w:val="288"/>
        </w:trPr>
        <w:tc>
          <w:tcPr>
            <w:tcW w:w="1395" w:type="dxa"/>
            <w:vMerge/>
            <w:tcBorders>
              <w:top w:val="single" w:sz="4" w:space="0" w:color="AEAEAE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4183A145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hideMark/>
          </w:tcPr>
          <w:p w14:paraId="71CEA510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Two-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1F9F3E37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71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3B2290EF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1.4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381EE935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1.1</w:t>
            </w:r>
          </w:p>
        </w:tc>
        <w:tc>
          <w:tcPr>
            <w:tcW w:w="1065" w:type="dxa"/>
            <w:vMerge/>
            <w:tcBorders>
              <w:top w:val="nil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vAlign w:val="center"/>
            <w:hideMark/>
          </w:tcPr>
          <w:p w14:paraId="14E55B91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E0E0E0"/>
              <w:bottom w:val="single" w:sz="4" w:space="0" w:color="AEAEAE"/>
              <w:right w:val="nil"/>
            </w:tcBorders>
            <w:shd w:val="clear" w:color="auto" w:fill="auto"/>
            <w:vAlign w:val="center"/>
            <w:hideMark/>
          </w:tcPr>
          <w:p w14:paraId="3DF67DD4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1511B" w:rsidRPr="00817254" w14:paraId="41D60BFB" w14:textId="77777777" w:rsidTr="00653271">
        <w:trPr>
          <w:trHeight w:val="288"/>
        </w:trPr>
        <w:tc>
          <w:tcPr>
            <w:tcW w:w="1395" w:type="dxa"/>
            <w:vMerge/>
            <w:tcBorders>
              <w:top w:val="single" w:sz="4" w:space="0" w:color="AEAEAE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7A555482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hideMark/>
          </w:tcPr>
          <w:p w14:paraId="3697F730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Three-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7EF2BEEE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71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4193B024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1.5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59D91C55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1.0</w:t>
            </w:r>
          </w:p>
        </w:tc>
        <w:tc>
          <w:tcPr>
            <w:tcW w:w="1065" w:type="dxa"/>
            <w:vMerge/>
            <w:tcBorders>
              <w:top w:val="nil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vAlign w:val="center"/>
            <w:hideMark/>
          </w:tcPr>
          <w:p w14:paraId="7920DF1D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E0E0E0"/>
              <w:bottom w:val="single" w:sz="4" w:space="0" w:color="AEAEAE"/>
              <w:right w:val="nil"/>
            </w:tcBorders>
            <w:shd w:val="clear" w:color="auto" w:fill="auto"/>
            <w:vAlign w:val="center"/>
            <w:hideMark/>
          </w:tcPr>
          <w:p w14:paraId="7D1C4D7F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1511B" w:rsidRPr="00817254" w14:paraId="3599285B" w14:textId="77777777" w:rsidTr="00653271">
        <w:trPr>
          <w:trHeight w:val="288"/>
        </w:trPr>
        <w:tc>
          <w:tcPr>
            <w:tcW w:w="1395" w:type="dxa"/>
            <w:vMerge w:val="restart"/>
            <w:tcBorders>
              <w:top w:val="single" w:sz="4" w:space="0" w:color="AEAEAE"/>
              <w:left w:val="nil"/>
              <w:bottom w:val="nil"/>
              <w:right w:val="nil"/>
            </w:tcBorders>
            <w:shd w:val="clear" w:color="auto" w:fill="BFBFBF" w:themeFill="background1" w:themeFillShade="BF"/>
            <w:hideMark/>
          </w:tcPr>
          <w:p w14:paraId="4B9665FD" w14:textId="77777777" w:rsidR="0001511B" w:rsidRPr="00817254" w:rsidRDefault="0001511B" w:rsidP="0065327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it-IT"/>
              </w:rPr>
              <w:t>Qmax change 3_mo (ml/s)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hideMark/>
          </w:tcPr>
          <w:p w14:paraId="63D37187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En-bloc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41B720FC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71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29792E54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8.9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28F30AA2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4.8</w:t>
            </w:r>
          </w:p>
        </w:tc>
        <w:tc>
          <w:tcPr>
            <w:tcW w:w="1065" w:type="dxa"/>
            <w:vMerge w:val="restart"/>
            <w:tcBorders>
              <w:top w:val="nil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vAlign w:val="center"/>
            <w:hideMark/>
          </w:tcPr>
          <w:p w14:paraId="0EEBB296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1.242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E0E0E0"/>
              <w:bottom w:val="single" w:sz="4" w:space="0" w:color="AEAEAE"/>
              <w:right w:val="nil"/>
            </w:tcBorders>
            <w:shd w:val="clear" w:color="auto" w:fill="auto"/>
            <w:noWrap/>
            <w:vAlign w:val="center"/>
            <w:hideMark/>
          </w:tcPr>
          <w:p w14:paraId="032ECDC8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  <w:t>0.291</w:t>
            </w:r>
          </w:p>
        </w:tc>
      </w:tr>
      <w:tr w:rsidR="0001511B" w:rsidRPr="00817254" w14:paraId="1301B768" w14:textId="77777777" w:rsidTr="00653271">
        <w:trPr>
          <w:trHeight w:val="288"/>
        </w:trPr>
        <w:tc>
          <w:tcPr>
            <w:tcW w:w="1395" w:type="dxa"/>
            <w:vMerge/>
            <w:tcBorders>
              <w:top w:val="single" w:sz="4" w:space="0" w:color="AEAEAE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4FADF577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hideMark/>
          </w:tcPr>
          <w:p w14:paraId="5FAEAEDE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Two-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4B777648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71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410176C2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9.3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7035B8B4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4.1</w:t>
            </w:r>
          </w:p>
        </w:tc>
        <w:tc>
          <w:tcPr>
            <w:tcW w:w="1065" w:type="dxa"/>
            <w:vMerge/>
            <w:tcBorders>
              <w:top w:val="nil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vAlign w:val="center"/>
            <w:hideMark/>
          </w:tcPr>
          <w:p w14:paraId="57FBD57D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E0E0E0"/>
              <w:bottom w:val="single" w:sz="4" w:space="0" w:color="AEAEAE"/>
              <w:right w:val="nil"/>
            </w:tcBorders>
            <w:shd w:val="clear" w:color="auto" w:fill="auto"/>
            <w:vAlign w:val="center"/>
            <w:hideMark/>
          </w:tcPr>
          <w:p w14:paraId="7339FF3D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1511B" w:rsidRPr="00817254" w14:paraId="4588C4D2" w14:textId="77777777" w:rsidTr="00653271">
        <w:trPr>
          <w:trHeight w:val="288"/>
        </w:trPr>
        <w:tc>
          <w:tcPr>
            <w:tcW w:w="1395" w:type="dxa"/>
            <w:vMerge/>
            <w:tcBorders>
              <w:top w:val="single" w:sz="4" w:space="0" w:color="AEAEAE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43E5C827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hideMark/>
          </w:tcPr>
          <w:p w14:paraId="613C62EC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Three-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64ABE102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71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30E3EB6F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10.1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32CBD5C5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4.7</w:t>
            </w:r>
          </w:p>
        </w:tc>
        <w:tc>
          <w:tcPr>
            <w:tcW w:w="1065" w:type="dxa"/>
            <w:vMerge/>
            <w:tcBorders>
              <w:top w:val="nil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vAlign w:val="center"/>
            <w:hideMark/>
          </w:tcPr>
          <w:p w14:paraId="50D4B53E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E0E0E0"/>
              <w:bottom w:val="single" w:sz="4" w:space="0" w:color="AEAEAE"/>
              <w:right w:val="nil"/>
            </w:tcBorders>
            <w:shd w:val="clear" w:color="auto" w:fill="auto"/>
            <w:vAlign w:val="center"/>
            <w:hideMark/>
          </w:tcPr>
          <w:p w14:paraId="0B39DABA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1511B" w:rsidRPr="00817254" w14:paraId="3B661F94" w14:textId="77777777" w:rsidTr="00653271">
        <w:trPr>
          <w:trHeight w:val="288"/>
        </w:trPr>
        <w:tc>
          <w:tcPr>
            <w:tcW w:w="1395" w:type="dxa"/>
            <w:vMerge w:val="restart"/>
            <w:tcBorders>
              <w:top w:val="single" w:sz="4" w:space="0" w:color="AEAEAE"/>
              <w:left w:val="nil"/>
              <w:bottom w:val="nil"/>
              <w:right w:val="nil"/>
            </w:tcBorders>
            <w:shd w:val="clear" w:color="auto" w:fill="BFBFBF" w:themeFill="background1" w:themeFillShade="BF"/>
            <w:hideMark/>
          </w:tcPr>
          <w:p w14:paraId="2AF38F6C" w14:textId="77777777" w:rsidR="0001511B" w:rsidRPr="00817254" w:rsidRDefault="0001511B" w:rsidP="0065327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it-IT"/>
              </w:rPr>
              <w:t>IPSS total change 3_mo (points)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hideMark/>
          </w:tcPr>
          <w:p w14:paraId="5CD1E19F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En-bloc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7AC98439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71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1FE27B64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-16.2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4EA46865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7.1</w:t>
            </w:r>
          </w:p>
        </w:tc>
        <w:tc>
          <w:tcPr>
            <w:tcW w:w="1065" w:type="dxa"/>
            <w:vMerge w:val="restart"/>
            <w:tcBorders>
              <w:top w:val="nil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vAlign w:val="center"/>
            <w:hideMark/>
          </w:tcPr>
          <w:p w14:paraId="1445C5F5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0.796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E0E0E0"/>
              <w:bottom w:val="single" w:sz="4" w:space="0" w:color="AEAEAE"/>
              <w:right w:val="nil"/>
            </w:tcBorders>
            <w:shd w:val="clear" w:color="auto" w:fill="auto"/>
            <w:noWrap/>
            <w:vAlign w:val="center"/>
            <w:hideMark/>
          </w:tcPr>
          <w:p w14:paraId="53C8049F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  <w:t>0.453</w:t>
            </w:r>
          </w:p>
        </w:tc>
      </w:tr>
      <w:tr w:rsidR="0001511B" w:rsidRPr="00817254" w14:paraId="26A403A1" w14:textId="77777777" w:rsidTr="00653271">
        <w:trPr>
          <w:trHeight w:val="288"/>
        </w:trPr>
        <w:tc>
          <w:tcPr>
            <w:tcW w:w="1395" w:type="dxa"/>
            <w:vMerge/>
            <w:tcBorders>
              <w:top w:val="single" w:sz="4" w:space="0" w:color="AEAEAE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57D6461C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hideMark/>
          </w:tcPr>
          <w:p w14:paraId="524C75BD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Two-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5A4DBE22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71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7383FC75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-15.8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29791A1A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6.3</w:t>
            </w:r>
          </w:p>
        </w:tc>
        <w:tc>
          <w:tcPr>
            <w:tcW w:w="1065" w:type="dxa"/>
            <w:vMerge/>
            <w:tcBorders>
              <w:top w:val="nil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vAlign w:val="center"/>
            <w:hideMark/>
          </w:tcPr>
          <w:p w14:paraId="25EB2C31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E0E0E0"/>
              <w:bottom w:val="single" w:sz="4" w:space="0" w:color="AEAEAE"/>
              <w:right w:val="nil"/>
            </w:tcBorders>
            <w:shd w:val="clear" w:color="auto" w:fill="auto"/>
            <w:vAlign w:val="center"/>
            <w:hideMark/>
          </w:tcPr>
          <w:p w14:paraId="4A0B17FC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1511B" w:rsidRPr="00817254" w14:paraId="01960BAD" w14:textId="77777777" w:rsidTr="00653271">
        <w:trPr>
          <w:trHeight w:val="288"/>
        </w:trPr>
        <w:tc>
          <w:tcPr>
            <w:tcW w:w="1395" w:type="dxa"/>
            <w:vMerge/>
            <w:tcBorders>
              <w:top w:val="single" w:sz="4" w:space="0" w:color="AEAEAE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7D2BEC3C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hideMark/>
          </w:tcPr>
          <w:p w14:paraId="1912B535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Three-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7DBE6C05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71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0D42FDBF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-17.2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5E0D3AA9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7.5</w:t>
            </w:r>
          </w:p>
        </w:tc>
        <w:tc>
          <w:tcPr>
            <w:tcW w:w="1065" w:type="dxa"/>
            <w:vMerge/>
            <w:tcBorders>
              <w:top w:val="nil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vAlign w:val="center"/>
            <w:hideMark/>
          </w:tcPr>
          <w:p w14:paraId="3C906107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E0E0E0"/>
              <w:bottom w:val="single" w:sz="4" w:space="0" w:color="AEAEAE"/>
              <w:right w:val="nil"/>
            </w:tcBorders>
            <w:shd w:val="clear" w:color="auto" w:fill="auto"/>
            <w:vAlign w:val="center"/>
            <w:hideMark/>
          </w:tcPr>
          <w:p w14:paraId="09E71825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1511B" w:rsidRPr="00817254" w14:paraId="330E132E" w14:textId="77777777" w:rsidTr="00653271">
        <w:trPr>
          <w:trHeight w:val="288"/>
        </w:trPr>
        <w:tc>
          <w:tcPr>
            <w:tcW w:w="1395" w:type="dxa"/>
            <w:vMerge w:val="restart"/>
            <w:tcBorders>
              <w:top w:val="single" w:sz="4" w:space="0" w:color="AEAEAE"/>
              <w:left w:val="nil"/>
              <w:bottom w:val="nil"/>
              <w:right w:val="nil"/>
            </w:tcBorders>
            <w:shd w:val="clear" w:color="auto" w:fill="BFBFBF" w:themeFill="background1" w:themeFillShade="BF"/>
            <w:hideMark/>
          </w:tcPr>
          <w:p w14:paraId="744AA338" w14:textId="77777777" w:rsidR="0001511B" w:rsidRPr="00817254" w:rsidRDefault="0001511B" w:rsidP="0065327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 xml:space="preserve">PVR 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change</w:t>
            </w:r>
            <w:proofErr w:type="spellEnd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 xml:space="preserve"> 3_mo (ml)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hideMark/>
          </w:tcPr>
          <w:p w14:paraId="6E647E19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En-bloc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204679E6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71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4ABF26EC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-121.3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224518AF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88.4</w:t>
            </w:r>
          </w:p>
        </w:tc>
        <w:tc>
          <w:tcPr>
            <w:tcW w:w="1065" w:type="dxa"/>
            <w:vMerge w:val="restart"/>
            <w:tcBorders>
              <w:top w:val="nil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vAlign w:val="center"/>
            <w:hideMark/>
          </w:tcPr>
          <w:p w14:paraId="4FD0A918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0.618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E0E0E0"/>
              <w:bottom w:val="single" w:sz="4" w:space="0" w:color="AEAEAE"/>
              <w:right w:val="nil"/>
            </w:tcBorders>
            <w:shd w:val="clear" w:color="auto" w:fill="auto"/>
            <w:noWrap/>
            <w:vAlign w:val="center"/>
            <w:hideMark/>
          </w:tcPr>
          <w:p w14:paraId="12F3EE6A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  <w:t>0.540</w:t>
            </w:r>
          </w:p>
        </w:tc>
      </w:tr>
      <w:tr w:rsidR="0001511B" w:rsidRPr="00817254" w14:paraId="29F348C0" w14:textId="77777777" w:rsidTr="00653271">
        <w:trPr>
          <w:trHeight w:val="288"/>
        </w:trPr>
        <w:tc>
          <w:tcPr>
            <w:tcW w:w="1395" w:type="dxa"/>
            <w:vMerge/>
            <w:tcBorders>
              <w:top w:val="single" w:sz="4" w:space="0" w:color="AEAEAE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3E0287CE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hideMark/>
          </w:tcPr>
          <w:p w14:paraId="0220B73E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Two-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3C226AFD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71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0F6F3EDD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-108.0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39CB4B53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92.7</w:t>
            </w:r>
          </w:p>
        </w:tc>
        <w:tc>
          <w:tcPr>
            <w:tcW w:w="1065" w:type="dxa"/>
            <w:vMerge/>
            <w:tcBorders>
              <w:top w:val="nil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vAlign w:val="center"/>
            <w:hideMark/>
          </w:tcPr>
          <w:p w14:paraId="47157AFB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E0E0E0"/>
              <w:bottom w:val="single" w:sz="4" w:space="0" w:color="AEAEAE"/>
              <w:right w:val="nil"/>
            </w:tcBorders>
            <w:shd w:val="clear" w:color="auto" w:fill="auto"/>
            <w:vAlign w:val="center"/>
            <w:hideMark/>
          </w:tcPr>
          <w:p w14:paraId="1E1BC222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1511B" w:rsidRPr="00817254" w14:paraId="3BCF90DE" w14:textId="77777777" w:rsidTr="00653271">
        <w:trPr>
          <w:trHeight w:val="288"/>
        </w:trPr>
        <w:tc>
          <w:tcPr>
            <w:tcW w:w="1395" w:type="dxa"/>
            <w:vMerge/>
            <w:tcBorders>
              <w:top w:val="single" w:sz="4" w:space="0" w:color="AEAEAE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753AC2A4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hideMark/>
          </w:tcPr>
          <w:p w14:paraId="6A4A0610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Three-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34D770A6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71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48096C2B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-124.1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2C877B9F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95.5</w:t>
            </w:r>
          </w:p>
        </w:tc>
        <w:tc>
          <w:tcPr>
            <w:tcW w:w="1065" w:type="dxa"/>
            <w:vMerge/>
            <w:tcBorders>
              <w:top w:val="nil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vAlign w:val="center"/>
            <w:hideMark/>
          </w:tcPr>
          <w:p w14:paraId="649E5FF8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E0E0E0"/>
              <w:bottom w:val="single" w:sz="4" w:space="0" w:color="AEAEAE"/>
              <w:right w:val="nil"/>
            </w:tcBorders>
            <w:shd w:val="clear" w:color="auto" w:fill="auto"/>
            <w:vAlign w:val="center"/>
            <w:hideMark/>
          </w:tcPr>
          <w:p w14:paraId="2AD4ABCD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1511B" w:rsidRPr="00817254" w14:paraId="6F94F0A5" w14:textId="77777777" w:rsidTr="00653271">
        <w:trPr>
          <w:trHeight w:val="288"/>
        </w:trPr>
        <w:tc>
          <w:tcPr>
            <w:tcW w:w="1395" w:type="dxa"/>
            <w:vMerge w:val="restart"/>
            <w:tcBorders>
              <w:top w:val="single" w:sz="4" w:space="0" w:color="AEAEAE"/>
              <w:left w:val="nil"/>
              <w:bottom w:val="nil"/>
              <w:right w:val="nil"/>
            </w:tcBorders>
            <w:shd w:val="clear" w:color="auto" w:fill="BFBFBF" w:themeFill="background1" w:themeFillShade="BF"/>
            <w:hideMark/>
          </w:tcPr>
          <w:p w14:paraId="24F573BC" w14:textId="77777777" w:rsidR="0001511B" w:rsidRPr="00817254" w:rsidRDefault="0001511B" w:rsidP="0065327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 xml:space="preserve">PSA 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change</w:t>
            </w:r>
            <w:proofErr w:type="spellEnd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 xml:space="preserve"> 3_mo* (ng/ml)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hideMark/>
          </w:tcPr>
          <w:p w14:paraId="7765BA07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En-bloc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149E8A5E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71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212EFA50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3.7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22459173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1.4</w:t>
            </w:r>
          </w:p>
        </w:tc>
        <w:tc>
          <w:tcPr>
            <w:tcW w:w="1065" w:type="dxa"/>
            <w:vMerge w:val="restart"/>
            <w:tcBorders>
              <w:top w:val="nil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vAlign w:val="center"/>
            <w:hideMark/>
          </w:tcPr>
          <w:p w14:paraId="61E9C011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1.599</w:t>
            </w:r>
          </w:p>
        </w:tc>
        <w:tc>
          <w:tcPr>
            <w:tcW w:w="855" w:type="dxa"/>
            <w:vMerge w:val="restart"/>
            <w:tcBorders>
              <w:top w:val="nil"/>
              <w:left w:val="single" w:sz="4" w:space="0" w:color="E0E0E0"/>
              <w:bottom w:val="single" w:sz="4" w:space="0" w:color="AEAEAE"/>
              <w:right w:val="nil"/>
            </w:tcBorders>
            <w:shd w:val="clear" w:color="auto" w:fill="auto"/>
            <w:noWrap/>
            <w:vAlign w:val="center"/>
            <w:hideMark/>
          </w:tcPr>
          <w:p w14:paraId="5F7A3D77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  <w:t>0.206</w:t>
            </w:r>
          </w:p>
        </w:tc>
      </w:tr>
      <w:tr w:rsidR="0001511B" w:rsidRPr="00817254" w14:paraId="2DB415F2" w14:textId="77777777" w:rsidTr="00653271">
        <w:trPr>
          <w:trHeight w:val="288"/>
        </w:trPr>
        <w:tc>
          <w:tcPr>
            <w:tcW w:w="1395" w:type="dxa"/>
            <w:vMerge/>
            <w:tcBorders>
              <w:top w:val="single" w:sz="4" w:space="0" w:color="AEAEAE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3FE0D1CB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hideMark/>
          </w:tcPr>
          <w:p w14:paraId="2EDD294C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Two-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75860633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71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31A8B835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3.5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30AF8F77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1.2</w:t>
            </w:r>
          </w:p>
        </w:tc>
        <w:tc>
          <w:tcPr>
            <w:tcW w:w="1065" w:type="dxa"/>
            <w:vMerge/>
            <w:tcBorders>
              <w:top w:val="nil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vAlign w:val="center"/>
            <w:hideMark/>
          </w:tcPr>
          <w:p w14:paraId="5A1F8346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E0E0E0"/>
              <w:bottom w:val="single" w:sz="4" w:space="0" w:color="AEAEAE"/>
              <w:right w:val="nil"/>
            </w:tcBorders>
            <w:shd w:val="clear" w:color="auto" w:fill="auto"/>
            <w:vAlign w:val="center"/>
            <w:hideMark/>
          </w:tcPr>
          <w:p w14:paraId="05FBF35E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1511B" w:rsidRPr="00817254" w14:paraId="03B3F4B3" w14:textId="77777777" w:rsidTr="00653271">
        <w:trPr>
          <w:trHeight w:val="288"/>
        </w:trPr>
        <w:tc>
          <w:tcPr>
            <w:tcW w:w="1395" w:type="dxa"/>
            <w:vMerge/>
            <w:tcBorders>
              <w:top w:val="single" w:sz="4" w:space="0" w:color="AEAEAE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70BAB29D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hideMark/>
          </w:tcPr>
          <w:p w14:paraId="456318BC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Three-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05B8CD20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71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1DA1FC86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3.9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6A61677C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2.3</w:t>
            </w:r>
          </w:p>
        </w:tc>
        <w:tc>
          <w:tcPr>
            <w:tcW w:w="1065" w:type="dxa"/>
            <w:vMerge/>
            <w:tcBorders>
              <w:top w:val="nil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vAlign w:val="center"/>
            <w:hideMark/>
          </w:tcPr>
          <w:p w14:paraId="35CBF2D7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855" w:type="dxa"/>
            <w:vMerge/>
            <w:tcBorders>
              <w:top w:val="nil"/>
              <w:left w:val="single" w:sz="4" w:space="0" w:color="E0E0E0"/>
              <w:bottom w:val="single" w:sz="4" w:space="0" w:color="AEAEAE"/>
              <w:right w:val="nil"/>
            </w:tcBorders>
            <w:shd w:val="clear" w:color="auto" w:fill="auto"/>
            <w:vAlign w:val="center"/>
            <w:hideMark/>
          </w:tcPr>
          <w:p w14:paraId="6C2FE012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1511B" w:rsidRPr="00817254" w14:paraId="6919FB22" w14:textId="77777777" w:rsidTr="00653271">
        <w:trPr>
          <w:trHeight w:val="288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9BF28B5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5896BA4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33BC9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95341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Mean</w:t>
            </w:r>
            <w:proofErr w:type="spellEnd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 xml:space="preserve"> Rank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BB829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Kruskal</w:t>
            </w:r>
            <w:proofErr w:type="spellEnd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-Wallis H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4C4AD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1511B" w:rsidRPr="00817254" w14:paraId="47CC1B62" w14:textId="77777777" w:rsidTr="00653271">
        <w:trPr>
          <w:trHeight w:val="285"/>
        </w:trPr>
        <w:tc>
          <w:tcPr>
            <w:tcW w:w="1395" w:type="dxa"/>
            <w:vMerge w:val="restart"/>
            <w:tcBorders>
              <w:top w:val="single" w:sz="4" w:space="0" w:color="AEAEAE"/>
              <w:left w:val="nil"/>
              <w:bottom w:val="nil"/>
              <w:right w:val="nil"/>
            </w:tcBorders>
            <w:shd w:val="clear" w:color="auto" w:fill="BFBFBF" w:themeFill="background1" w:themeFillShade="BF"/>
            <w:hideMark/>
          </w:tcPr>
          <w:p w14:paraId="24C442D6" w14:textId="77777777" w:rsidR="0001511B" w:rsidRPr="00817254" w:rsidRDefault="0001511B" w:rsidP="0065327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it-IT"/>
              </w:rPr>
              <w:t>IPSS QoL change 3_mo (points)</w:t>
            </w:r>
          </w:p>
        </w:tc>
        <w:tc>
          <w:tcPr>
            <w:tcW w:w="1157" w:type="dxa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hideMark/>
          </w:tcPr>
          <w:p w14:paraId="1844CC68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En-bloc</w:t>
            </w:r>
          </w:p>
        </w:tc>
        <w:tc>
          <w:tcPr>
            <w:tcW w:w="572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22628242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71</w:t>
            </w:r>
          </w:p>
        </w:tc>
        <w:tc>
          <w:tcPr>
            <w:tcW w:w="1129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382BD49A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100.9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EAEAE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vAlign w:val="center"/>
            <w:hideMark/>
          </w:tcPr>
          <w:p w14:paraId="0487DB62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2.4</w:t>
            </w:r>
          </w:p>
        </w:tc>
        <w:tc>
          <w:tcPr>
            <w:tcW w:w="855" w:type="dxa"/>
            <w:vMerge w:val="restart"/>
            <w:tcBorders>
              <w:top w:val="single" w:sz="4" w:space="0" w:color="AEAEAE"/>
              <w:left w:val="single" w:sz="4" w:space="0" w:color="E0E0E0"/>
              <w:bottom w:val="single" w:sz="4" w:space="0" w:color="AEAEAE"/>
              <w:right w:val="nil"/>
            </w:tcBorders>
            <w:shd w:val="clear" w:color="auto" w:fill="auto"/>
            <w:noWrap/>
            <w:vAlign w:val="center"/>
            <w:hideMark/>
          </w:tcPr>
          <w:p w14:paraId="6AF8045C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  <w:t>0.301*</w:t>
            </w:r>
          </w:p>
        </w:tc>
      </w:tr>
      <w:tr w:rsidR="0001511B" w:rsidRPr="00817254" w14:paraId="392518B9" w14:textId="77777777" w:rsidTr="00653271">
        <w:trPr>
          <w:trHeight w:val="288"/>
        </w:trPr>
        <w:tc>
          <w:tcPr>
            <w:tcW w:w="1395" w:type="dxa"/>
            <w:vMerge/>
            <w:tcBorders>
              <w:top w:val="single" w:sz="4" w:space="0" w:color="AEAEAE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7C43500C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hideMark/>
          </w:tcPr>
          <w:p w14:paraId="3D62C735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Two-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118116FF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71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205BE6D7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104.6</w:t>
            </w:r>
          </w:p>
        </w:tc>
        <w:tc>
          <w:tcPr>
            <w:tcW w:w="1984" w:type="dxa"/>
            <w:gridSpan w:val="2"/>
            <w:vMerge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vAlign w:val="center"/>
            <w:hideMark/>
          </w:tcPr>
          <w:p w14:paraId="00B39469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855" w:type="dxa"/>
            <w:vMerge/>
            <w:tcBorders>
              <w:top w:val="single" w:sz="4" w:space="0" w:color="AEAEAE"/>
              <w:left w:val="single" w:sz="4" w:space="0" w:color="E0E0E0"/>
              <w:bottom w:val="single" w:sz="4" w:space="0" w:color="AEAEAE"/>
              <w:right w:val="nil"/>
            </w:tcBorders>
            <w:shd w:val="clear" w:color="auto" w:fill="auto"/>
            <w:vAlign w:val="center"/>
            <w:hideMark/>
          </w:tcPr>
          <w:p w14:paraId="04512C82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1511B" w:rsidRPr="00817254" w14:paraId="1D57FD3D" w14:textId="77777777" w:rsidTr="00653271">
        <w:trPr>
          <w:trHeight w:val="288"/>
        </w:trPr>
        <w:tc>
          <w:tcPr>
            <w:tcW w:w="1395" w:type="dxa"/>
            <w:vMerge/>
            <w:tcBorders>
              <w:top w:val="single" w:sz="4" w:space="0" w:color="AEAEAE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5F323799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hideMark/>
          </w:tcPr>
          <w:p w14:paraId="248BC0A0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Three-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20697E03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71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0A14024C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115.6</w:t>
            </w:r>
          </w:p>
        </w:tc>
        <w:tc>
          <w:tcPr>
            <w:tcW w:w="1984" w:type="dxa"/>
            <w:gridSpan w:val="2"/>
            <w:vMerge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vAlign w:val="center"/>
            <w:hideMark/>
          </w:tcPr>
          <w:p w14:paraId="3CA8E2D8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855" w:type="dxa"/>
            <w:vMerge/>
            <w:tcBorders>
              <w:top w:val="single" w:sz="4" w:space="0" w:color="AEAEAE"/>
              <w:left w:val="single" w:sz="4" w:space="0" w:color="E0E0E0"/>
              <w:bottom w:val="single" w:sz="4" w:space="0" w:color="AEAEAE"/>
              <w:right w:val="nil"/>
            </w:tcBorders>
            <w:shd w:val="clear" w:color="auto" w:fill="auto"/>
            <w:vAlign w:val="center"/>
            <w:hideMark/>
          </w:tcPr>
          <w:p w14:paraId="36134C04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1511B" w:rsidRPr="00817254" w14:paraId="2C960C8F" w14:textId="77777777" w:rsidTr="00653271">
        <w:trPr>
          <w:trHeight w:val="288"/>
        </w:trPr>
        <w:tc>
          <w:tcPr>
            <w:tcW w:w="1395" w:type="dxa"/>
            <w:vMerge w:val="restart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hideMark/>
          </w:tcPr>
          <w:p w14:paraId="539AC116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Postoperative</w:t>
            </w:r>
            <w:proofErr w:type="spellEnd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 xml:space="preserve"> Minor 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Complications</w:t>
            </w:r>
            <w:proofErr w:type="spellEnd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 xml:space="preserve"> (Clavien≤2)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hideMark/>
          </w:tcPr>
          <w:p w14:paraId="72EE3E1C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38D19F33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NO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5CD53813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%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7AD514DA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YES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5B8DFB3C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 xml:space="preserve">%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C195E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1511B" w:rsidRPr="00817254" w14:paraId="083514A0" w14:textId="77777777" w:rsidTr="00653271">
        <w:trPr>
          <w:trHeight w:val="288"/>
        </w:trPr>
        <w:tc>
          <w:tcPr>
            <w:tcW w:w="1395" w:type="dxa"/>
            <w:vMerge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136C8286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hideMark/>
          </w:tcPr>
          <w:p w14:paraId="44D8077A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En-bloc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2EA3A106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60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56652484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34.9%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0136C4C8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7E48E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26.8%</w:t>
            </w:r>
          </w:p>
        </w:tc>
        <w:tc>
          <w:tcPr>
            <w:tcW w:w="85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7E264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GB" w:eastAsia="it-IT"/>
              </w:rPr>
            </w:pPr>
            <w:r w:rsidRPr="0081725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  <w:t>0.563</w:t>
            </w:r>
            <w:r w:rsidRPr="0081725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GB" w:eastAsia="it-IT"/>
              </w:rPr>
              <w:t>**</w:t>
            </w:r>
          </w:p>
        </w:tc>
      </w:tr>
      <w:tr w:rsidR="0001511B" w:rsidRPr="00817254" w14:paraId="3F6FDFA0" w14:textId="77777777" w:rsidTr="00653271">
        <w:trPr>
          <w:trHeight w:val="288"/>
        </w:trPr>
        <w:tc>
          <w:tcPr>
            <w:tcW w:w="1395" w:type="dxa"/>
            <w:vMerge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7764E469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hideMark/>
          </w:tcPr>
          <w:p w14:paraId="749B8960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Two-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0DF2242F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55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1D62DFBD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32.0%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752E2621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9C357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39.0%</w:t>
            </w:r>
          </w:p>
        </w:tc>
        <w:tc>
          <w:tcPr>
            <w:tcW w:w="85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7A41F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1511B" w:rsidRPr="00817254" w14:paraId="4C6208AB" w14:textId="77777777" w:rsidTr="00653271">
        <w:trPr>
          <w:trHeight w:val="288"/>
        </w:trPr>
        <w:tc>
          <w:tcPr>
            <w:tcW w:w="1395" w:type="dxa"/>
            <w:vMerge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41E2D6F7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hideMark/>
          </w:tcPr>
          <w:p w14:paraId="365D9367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Three-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3EECAFCF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57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1921666D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33.1%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31632F5A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C5BAC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34.1%</w:t>
            </w:r>
          </w:p>
        </w:tc>
        <w:tc>
          <w:tcPr>
            <w:tcW w:w="85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5B65D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1511B" w:rsidRPr="00817254" w14:paraId="78552468" w14:textId="77777777" w:rsidTr="00653271">
        <w:trPr>
          <w:trHeight w:val="288"/>
        </w:trPr>
        <w:tc>
          <w:tcPr>
            <w:tcW w:w="1395" w:type="dxa"/>
            <w:vMerge w:val="restar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hideMark/>
          </w:tcPr>
          <w:p w14:paraId="67F35DC3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Postoperative</w:t>
            </w:r>
            <w:proofErr w:type="spellEnd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 xml:space="preserve"> Major 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complications</w:t>
            </w:r>
            <w:proofErr w:type="spellEnd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 xml:space="preserve"> (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Clavien</w:t>
            </w:r>
            <w:proofErr w:type="spellEnd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&gt;2)</w:t>
            </w:r>
          </w:p>
        </w:tc>
        <w:tc>
          <w:tcPr>
            <w:tcW w:w="1157" w:type="dxa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hideMark/>
          </w:tcPr>
          <w:p w14:paraId="7E60F347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72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6861EB25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NO</w:t>
            </w:r>
          </w:p>
        </w:tc>
        <w:tc>
          <w:tcPr>
            <w:tcW w:w="1129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0F86CA21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%</w:t>
            </w:r>
          </w:p>
        </w:tc>
        <w:tc>
          <w:tcPr>
            <w:tcW w:w="919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410505BE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YES</w:t>
            </w:r>
          </w:p>
        </w:tc>
        <w:tc>
          <w:tcPr>
            <w:tcW w:w="1065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78BA14E0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 xml:space="preserve">%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FC0D3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1511B" w:rsidRPr="00817254" w14:paraId="266ACD11" w14:textId="77777777" w:rsidTr="00653271">
        <w:trPr>
          <w:trHeight w:val="288"/>
        </w:trPr>
        <w:tc>
          <w:tcPr>
            <w:tcW w:w="1395" w:type="dxa"/>
            <w:vMerge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7562AE1A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hideMark/>
          </w:tcPr>
          <w:p w14:paraId="65BE1341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En-bloc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47F58F89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69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32905C54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33.8%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6732C905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6C219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22.2%</w:t>
            </w:r>
          </w:p>
        </w:tc>
        <w:tc>
          <w:tcPr>
            <w:tcW w:w="85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10787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  <w:t>0.352**</w:t>
            </w:r>
          </w:p>
        </w:tc>
      </w:tr>
      <w:tr w:rsidR="0001511B" w:rsidRPr="00817254" w14:paraId="7A82A37E" w14:textId="77777777" w:rsidTr="00653271">
        <w:trPr>
          <w:trHeight w:val="288"/>
        </w:trPr>
        <w:tc>
          <w:tcPr>
            <w:tcW w:w="1395" w:type="dxa"/>
            <w:vMerge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6A49C4F0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hideMark/>
          </w:tcPr>
          <w:p w14:paraId="2B151B22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Two-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63BEA910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69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2468B01E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33.8%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5F39388D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B6845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22.2%</w:t>
            </w:r>
          </w:p>
        </w:tc>
        <w:tc>
          <w:tcPr>
            <w:tcW w:w="85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BD9E2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1511B" w:rsidRPr="00817254" w14:paraId="6CEA401D" w14:textId="77777777" w:rsidTr="00653271">
        <w:trPr>
          <w:trHeight w:val="288"/>
        </w:trPr>
        <w:tc>
          <w:tcPr>
            <w:tcW w:w="1395" w:type="dxa"/>
            <w:vMerge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00C7044D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hideMark/>
          </w:tcPr>
          <w:p w14:paraId="6DFCA442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Three-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10367137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66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13A205F4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32.4%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49CB133E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E14CF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55.6%</w:t>
            </w:r>
          </w:p>
        </w:tc>
        <w:tc>
          <w:tcPr>
            <w:tcW w:w="85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0F029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1511B" w:rsidRPr="00817254" w14:paraId="492336DC" w14:textId="77777777" w:rsidTr="00653271">
        <w:trPr>
          <w:trHeight w:val="288"/>
        </w:trPr>
        <w:tc>
          <w:tcPr>
            <w:tcW w:w="1395" w:type="dxa"/>
            <w:vMerge w:val="restar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hideMark/>
          </w:tcPr>
          <w:p w14:paraId="71AA95F6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Postoperative</w:t>
            </w:r>
            <w:proofErr w:type="spellEnd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 xml:space="preserve"> Stress 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Incontinence</w:t>
            </w:r>
            <w:proofErr w:type="spellEnd"/>
          </w:p>
        </w:tc>
        <w:tc>
          <w:tcPr>
            <w:tcW w:w="1157" w:type="dxa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hideMark/>
          </w:tcPr>
          <w:p w14:paraId="38480145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72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3D657421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NO</w:t>
            </w:r>
          </w:p>
        </w:tc>
        <w:tc>
          <w:tcPr>
            <w:tcW w:w="1129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7824FB70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%</w:t>
            </w:r>
          </w:p>
        </w:tc>
        <w:tc>
          <w:tcPr>
            <w:tcW w:w="919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3DCEF5A4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YES</w:t>
            </w:r>
          </w:p>
        </w:tc>
        <w:tc>
          <w:tcPr>
            <w:tcW w:w="1065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47B27B74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 xml:space="preserve">%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6FA0B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1511B" w:rsidRPr="00817254" w14:paraId="319D78B9" w14:textId="77777777" w:rsidTr="00653271">
        <w:trPr>
          <w:trHeight w:val="288"/>
        </w:trPr>
        <w:tc>
          <w:tcPr>
            <w:tcW w:w="1395" w:type="dxa"/>
            <w:vMerge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66FC7EF8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hideMark/>
          </w:tcPr>
          <w:p w14:paraId="7F9FE341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En-bloc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33DE3BC9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6FA85B91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33.5%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28CDC9CE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3AEB0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25.0%</w:t>
            </w:r>
          </w:p>
        </w:tc>
        <w:tc>
          <w:tcPr>
            <w:tcW w:w="85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18162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  <w:t>0.775**</w:t>
            </w:r>
          </w:p>
        </w:tc>
      </w:tr>
      <w:tr w:rsidR="0001511B" w:rsidRPr="00817254" w14:paraId="6B6C479D" w14:textId="77777777" w:rsidTr="00653271">
        <w:trPr>
          <w:trHeight w:val="288"/>
        </w:trPr>
        <w:tc>
          <w:tcPr>
            <w:tcW w:w="1395" w:type="dxa"/>
            <w:vMerge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012D2F2C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hideMark/>
          </w:tcPr>
          <w:p w14:paraId="3D7755EB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Two-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2627F549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65F9B973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33.5%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384C5901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F483D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25.0%</w:t>
            </w:r>
          </w:p>
        </w:tc>
        <w:tc>
          <w:tcPr>
            <w:tcW w:w="85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333EF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1511B" w:rsidRPr="00817254" w14:paraId="7E7F3341" w14:textId="77777777" w:rsidTr="00653271">
        <w:trPr>
          <w:trHeight w:val="288"/>
        </w:trPr>
        <w:tc>
          <w:tcPr>
            <w:tcW w:w="1395" w:type="dxa"/>
            <w:vMerge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3404528A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hideMark/>
          </w:tcPr>
          <w:p w14:paraId="24DF3F64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Three-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238FAF34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69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5A41297E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33.0%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auto"/>
            <w:noWrap/>
            <w:hideMark/>
          </w:tcPr>
          <w:p w14:paraId="10E1AB2E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0C679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50.0%</w:t>
            </w:r>
          </w:p>
        </w:tc>
        <w:tc>
          <w:tcPr>
            <w:tcW w:w="85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AE3BA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1511B" w:rsidRPr="00817254" w14:paraId="452ACE2A" w14:textId="77777777" w:rsidTr="00653271">
        <w:trPr>
          <w:trHeight w:val="288"/>
        </w:trPr>
        <w:tc>
          <w:tcPr>
            <w:tcW w:w="1395" w:type="dxa"/>
            <w:vMerge w:val="restar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hideMark/>
          </w:tcPr>
          <w:p w14:paraId="70DE38E6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Postoperative</w:t>
            </w:r>
            <w:proofErr w:type="spellEnd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 xml:space="preserve"> Urge 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Incontinence</w:t>
            </w:r>
            <w:proofErr w:type="spellEnd"/>
          </w:p>
        </w:tc>
        <w:tc>
          <w:tcPr>
            <w:tcW w:w="1157" w:type="dxa"/>
            <w:tcBorders>
              <w:top w:val="single" w:sz="4" w:space="0" w:color="AEAEAE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hideMark/>
          </w:tcPr>
          <w:p w14:paraId="1839CC2A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72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7C5A1D6D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NO</w:t>
            </w:r>
          </w:p>
        </w:tc>
        <w:tc>
          <w:tcPr>
            <w:tcW w:w="1129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2827EB51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%</w:t>
            </w:r>
          </w:p>
        </w:tc>
        <w:tc>
          <w:tcPr>
            <w:tcW w:w="919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1E7B3AB3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YES</w:t>
            </w:r>
          </w:p>
        </w:tc>
        <w:tc>
          <w:tcPr>
            <w:tcW w:w="1065" w:type="dxa"/>
            <w:tcBorders>
              <w:top w:val="single" w:sz="4" w:space="0" w:color="AEAEAE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7887A84F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 xml:space="preserve">%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0E340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1511B" w:rsidRPr="00817254" w14:paraId="2D4A8CD8" w14:textId="77777777" w:rsidTr="00653271">
        <w:trPr>
          <w:trHeight w:val="288"/>
        </w:trPr>
        <w:tc>
          <w:tcPr>
            <w:tcW w:w="1395" w:type="dxa"/>
            <w:vMerge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1633F8C7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hideMark/>
          </w:tcPr>
          <w:p w14:paraId="62DBA3C3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En-bloc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1F2655E5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71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1CB9F4CE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33.8%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24F148AC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DAD0C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0.0%</w:t>
            </w:r>
          </w:p>
        </w:tc>
        <w:tc>
          <w:tcPr>
            <w:tcW w:w="85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498E7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  <w:t>0.363**</w:t>
            </w:r>
          </w:p>
        </w:tc>
      </w:tr>
      <w:tr w:rsidR="0001511B" w:rsidRPr="00817254" w14:paraId="2DA6AFA5" w14:textId="77777777" w:rsidTr="00653271">
        <w:trPr>
          <w:trHeight w:val="288"/>
        </w:trPr>
        <w:tc>
          <w:tcPr>
            <w:tcW w:w="1395" w:type="dxa"/>
            <w:vMerge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2009F36B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hideMark/>
          </w:tcPr>
          <w:p w14:paraId="38CC0525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Two-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14:paraId="05EE3BE7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14:paraId="1F7CD022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33.3%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14:paraId="12495935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00A37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33.3%</w:t>
            </w:r>
          </w:p>
        </w:tc>
        <w:tc>
          <w:tcPr>
            <w:tcW w:w="85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C4B027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</w:p>
        </w:tc>
      </w:tr>
      <w:tr w:rsidR="0001511B" w:rsidRPr="00817254" w14:paraId="5ED9920F" w14:textId="77777777" w:rsidTr="00653271">
        <w:trPr>
          <w:trHeight w:val="288"/>
        </w:trPr>
        <w:tc>
          <w:tcPr>
            <w:tcW w:w="1395" w:type="dxa"/>
            <w:vMerge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6EAD20EF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hideMark/>
          </w:tcPr>
          <w:p w14:paraId="02D5626B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Three-</w:t>
            </w:r>
            <w:proofErr w:type="spellStart"/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lobe</w:t>
            </w:r>
            <w:proofErr w:type="spellEnd"/>
          </w:p>
        </w:tc>
        <w:tc>
          <w:tcPr>
            <w:tcW w:w="572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14:paraId="4F2D646F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69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14:paraId="1B72CDB2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32.9%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E0E0E0"/>
            </w:tcBorders>
            <w:shd w:val="clear" w:color="auto" w:fill="FFFFFF" w:themeFill="background1"/>
            <w:noWrap/>
            <w:hideMark/>
          </w:tcPr>
          <w:p w14:paraId="1E49E834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DD1C2" w14:textId="77777777" w:rsidR="0001511B" w:rsidRPr="00817254" w:rsidRDefault="0001511B" w:rsidP="00653271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</w:pPr>
            <w:r w:rsidRPr="0081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it-IT"/>
              </w:rPr>
              <w:t>66.7%</w:t>
            </w:r>
          </w:p>
        </w:tc>
        <w:tc>
          <w:tcPr>
            <w:tcW w:w="85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44C229" w14:textId="77777777" w:rsidR="0001511B" w:rsidRPr="00817254" w:rsidRDefault="0001511B" w:rsidP="00653271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it-IT"/>
              </w:rPr>
            </w:pPr>
          </w:p>
        </w:tc>
      </w:tr>
    </w:tbl>
    <w:p w14:paraId="0156FEEC" w14:textId="642CBC4A" w:rsidR="001A0710" w:rsidRPr="0001511B" w:rsidRDefault="001A0710" w:rsidP="0001511B">
      <w:pPr>
        <w:rPr>
          <w:rFonts w:ascii="Times New Roman" w:hAnsi="Times New Roman" w:cs="Times New Roman"/>
          <w:lang w:val="en-GB"/>
        </w:rPr>
      </w:pPr>
    </w:p>
    <w:sectPr w:rsidR="001A0710" w:rsidRPr="0001511B" w:rsidSect="004E63A2">
      <w:footerReference w:type="default" r:id="rId6"/>
      <w:pgSz w:w="11906" w:h="16838" w:code="9"/>
      <w:pgMar w:top="1418" w:right="1134" w:bottom="1134" w:left="1134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98AB1" w14:textId="77777777" w:rsidR="00000000" w:rsidRDefault="007318EB">
      <w:r>
        <w:separator/>
      </w:r>
    </w:p>
  </w:endnote>
  <w:endnote w:type="continuationSeparator" w:id="0">
    <w:p w14:paraId="6D78BC20" w14:textId="77777777" w:rsidR="00000000" w:rsidRDefault="00731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0121188"/>
      <w:docPartObj>
        <w:docPartGallery w:val="Page Numbers (Bottom of Page)"/>
        <w:docPartUnique/>
      </w:docPartObj>
    </w:sdtPr>
    <w:sdtEndPr/>
    <w:sdtContent>
      <w:p w14:paraId="4AC7F8CC" w14:textId="77777777" w:rsidR="00D95C7B" w:rsidRDefault="0001511B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4A089B7" w14:textId="77777777" w:rsidR="00D95C7B" w:rsidRDefault="007318E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4A780" w14:textId="77777777" w:rsidR="00000000" w:rsidRDefault="007318EB">
      <w:r>
        <w:separator/>
      </w:r>
    </w:p>
  </w:footnote>
  <w:footnote w:type="continuationSeparator" w:id="0">
    <w:p w14:paraId="5809B1CF" w14:textId="77777777" w:rsidR="00000000" w:rsidRDefault="007318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11B"/>
    <w:rsid w:val="0001511B"/>
    <w:rsid w:val="001A0710"/>
    <w:rsid w:val="002A35EE"/>
    <w:rsid w:val="007318EB"/>
    <w:rsid w:val="00AF376C"/>
    <w:rsid w:val="00C90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3A67D"/>
  <w15:chartTrackingRefBased/>
  <w15:docId w15:val="{028633EC-56C6-429D-A6C0-A127090DB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1511B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01511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511B"/>
    <w:rPr>
      <w:kern w:val="2"/>
      <w:sz w:val="24"/>
      <w:szCs w:val="24"/>
      <w14:ligatures w14:val="standardContextual"/>
    </w:rPr>
  </w:style>
  <w:style w:type="character" w:styleId="Numeroriga">
    <w:name w:val="line number"/>
    <w:basedOn w:val="Carpredefinitoparagrafo"/>
    <w:uiPriority w:val="99"/>
    <w:semiHidden/>
    <w:unhideWhenUsed/>
    <w:rsid w:val="000151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1581</Characters>
  <Application>Microsoft Office Word</Application>
  <DocSecurity>0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Crocerossa</dc:creator>
  <cp:keywords/>
  <dc:description/>
  <cp:lastModifiedBy>Fabio Crocerossa</cp:lastModifiedBy>
  <cp:revision>3</cp:revision>
  <dcterms:created xsi:type="dcterms:W3CDTF">2024-04-29T06:49:00Z</dcterms:created>
  <dcterms:modified xsi:type="dcterms:W3CDTF">2024-04-29T06:49:00Z</dcterms:modified>
</cp:coreProperties>
</file>