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44725" w14:textId="406B03C4" w:rsidR="00767426" w:rsidRDefault="00767426" w:rsidP="00767426">
      <w:pPr>
        <w:pStyle w:val="NoSpacing"/>
        <w:spacing w:line="480" w:lineRule="auto"/>
        <w:rPr>
          <w:b/>
          <w:szCs w:val="24"/>
          <w:lang w:val="en-GB"/>
        </w:rPr>
      </w:pPr>
      <w:r>
        <w:rPr>
          <w:b/>
          <w:szCs w:val="24"/>
          <w:lang w:val="en-GB"/>
        </w:rPr>
        <w:t>Supplementary figures for</w:t>
      </w:r>
    </w:p>
    <w:p w14:paraId="2795BD87" w14:textId="5E67F163" w:rsidR="00767426" w:rsidRDefault="00767426" w:rsidP="00767426">
      <w:pPr>
        <w:pStyle w:val="NoSpacing"/>
        <w:spacing w:line="480" w:lineRule="auto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Seeing the world through the eyes of a butterfly:</w:t>
      </w:r>
    </w:p>
    <w:p w14:paraId="7EC4ACA1" w14:textId="79DAEAA0" w:rsidR="00767426" w:rsidRPr="00767426" w:rsidRDefault="00767426" w:rsidP="00767426">
      <w:pPr>
        <w:pStyle w:val="NoSpacing"/>
        <w:spacing w:line="480" w:lineRule="auto"/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Visual ecology of the territorial males of </w:t>
      </w:r>
      <w:proofErr w:type="spellStart"/>
      <w:r w:rsidRPr="002C5C18">
        <w:rPr>
          <w:b/>
          <w:i/>
          <w:szCs w:val="24"/>
          <w:lang w:val="en-GB"/>
        </w:rPr>
        <w:t>Pararge</w:t>
      </w:r>
      <w:proofErr w:type="spellEnd"/>
      <w:r w:rsidRPr="002C5C18">
        <w:rPr>
          <w:b/>
          <w:i/>
          <w:szCs w:val="24"/>
          <w:lang w:val="en-GB"/>
        </w:rPr>
        <w:t xml:space="preserve"> </w:t>
      </w:r>
      <w:proofErr w:type="spellStart"/>
      <w:r w:rsidRPr="002C5C18">
        <w:rPr>
          <w:b/>
          <w:i/>
          <w:szCs w:val="24"/>
          <w:lang w:val="en-GB"/>
        </w:rPr>
        <w:t>aegeria</w:t>
      </w:r>
      <w:proofErr w:type="spellEnd"/>
      <w:r>
        <w:rPr>
          <w:b/>
          <w:szCs w:val="24"/>
          <w:lang w:val="en-GB"/>
        </w:rPr>
        <w:t xml:space="preserve"> (Lepidoptera: </w:t>
      </w:r>
      <w:proofErr w:type="spellStart"/>
      <w:r>
        <w:rPr>
          <w:b/>
          <w:szCs w:val="24"/>
          <w:lang w:val="en-GB"/>
        </w:rPr>
        <w:t>Nymphalidae</w:t>
      </w:r>
      <w:proofErr w:type="spellEnd"/>
      <w:r>
        <w:rPr>
          <w:b/>
          <w:szCs w:val="24"/>
          <w:lang w:val="en-GB"/>
        </w:rPr>
        <w:t>)</w:t>
      </w:r>
    </w:p>
    <w:p w14:paraId="5A1F9F29" w14:textId="4A2EA0C8" w:rsidR="00767426" w:rsidRPr="00431C79" w:rsidRDefault="00767426" w:rsidP="00767426">
      <w:pPr>
        <w:pStyle w:val="NoSpacing"/>
        <w:spacing w:line="480" w:lineRule="auto"/>
        <w:jc w:val="center"/>
        <w:rPr>
          <w:szCs w:val="24"/>
        </w:rPr>
      </w:pPr>
      <w:r w:rsidRPr="00431C79">
        <w:rPr>
          <w:szCs w:val="24"/>
        </w:rPr>
        <w:t xml:space="preserve">Martin Bergman, Jochen </w:t>
      </w:r>
      <w:proofErr w:type="spellStart"/>
      <w:r w:rsidRPr="00431C79">
        <w:rPr>
          <w:szCs w:val="24"/>
        </w:rPr>
        <w:t>Smolka</w:t>
      </w:r>
      <w:proofErr w:type="spellEnd"/>
      <w:r w:rsidRPr="00431C79">
        <w:rPr>
          <w:szCs w:val="24"/>
        </w:rPr>
        <w:t>, Dan-Eric Nilsson &amp; Almut Kelber</w:t>
      </w:r>
    </w:p>
    <w:p w14:paraId="4190CB7F" w14:textId="77777777" w:rsidR="00767426" w:rsidRPr="00767426" w:rsidRDefault="00767426">
      <w:pPr>
        <w:rPr>
          <w:lang w:val="sv-SE"/>
        </w:rPr>
      </w:pPr>
    </w:p>
    <w:p w14:paraId="03F28892" w14:textId="70492555" w:rsidR="00767426" w:rsidRDefault="00767426"/>
    <w:p w14:paraId="412A3367" w14:textId="0B02C446" w:rsidR="003260FC" w:rsidRDefault="003260FC"/>
    <w:p w14:paraId="04305A58" w14:textId="77777777" w:rsidR="003260FC" w:rsidRDefault="003260FC"/>
    <w:p w14:paraId="3660BDF0" w14:textId="77777777" w:rsidR="00767426" w:rsidRDefault="00767426"/>
    <w:p w14:paraId="349401E9" w14:textId="647C4121" w:rsidR="00767426" w:rsidRDefault="00767426">
      <w:r>
        <w:rPr>
          <w:noProof/>
        </w:rPr>
        <w:drawing>
          <wp:inline distT="0" distB="0" distL="0" distR="0" wp14:anchorId="17E514C6" wp14:editId="1E12ECB7">
            <wp:extent cx="4772653" cy="4140000"/>
            <wp:effectExtent l="0" t="0" r="3175" b="635"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low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59" t="2" r="15290" b="20689"/>
                    <a:stretch/>
                  </pic:blipFill>
                  <pic:spPr bwMode="auto">
                    <a:xfrm>
                      <a:off x="0" y="0"/>
                      <a:ext cx="4802515" cy="4165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B8168" w14:textId="1A3620CF" w:rsidR="00767426" w:rsidRDefault="00767426"/>
    <w:p w14:paraId="29956A96" w14:textId="3AC61A37" w:rsidR="00767426" w:rsidRPr="00767426" w:rsidRDefault="00767426">
      <w:pPr>
        <w:rPr>
          <w:lang w:val="en-US"/>
        </w:rPr>
      </w:pPr>
      <w:r w:rsidRPr="00767426">
        <w:rPr>
          <w:lang w:val="en-US"/>
        </w:rPr>
        <w:t>Fig</w:t>
      </w:r>
      <w:r>
        <w:rPr>
          <w:lang w:val="en-US"/>
        </w:rPr>
        <w:t>ure</w:t>
      </w:r>
      <w:r w:rsidRPr="00767426">
        <w:rPr>
          <w:lang w:val="en-US"/>
        </w:rPr>
        <w:t xml:space="preserve"> S1. Coordinate definition </w:t>
      </w:r>
      <w:r>
        <w:rPr>
          <w:lang w:val="en-US"/>
        </w:rPr>
        <w:t xml:space="preserve">for the eye maps. The x-, y- and z axes follow the hexagonal ommatidial mosaic. The position of the </w:t>
      </w:r>
      <w:proofErr w:type="spellStart"/>
      <w:r>
        <w:rPr>
          <w:lang w:val="en-US"/>
        </w:rPr>
        <w:t>pseudopupil</w:t>
      </w:r>
      <w:proofErr w:type="spellEnd"/>
      <w:r>
        <w:rPr>
          <w:lang w:val="en-US"/>
        </w:rPr>
        <w:t xml:space="preserve"> (facets with red eye glow elicited by the illuminating light) in each photo are given in x- and y-coordinates on the eye.</w:t>
      </w:r>
    </w:p>
    <w:p w14:paraId="457BC87F" w14:textId="5CE881BA" w:rsidR="00767426" w:rsidRDefault="00767426"/>
    <w:p w14:paraId="33DC0D13" w14:textId="77777777" w:rsidR="00471105" w:rsidRDefault="00471105">
      <w:pPr>
        <w:rPr>
          <w:lang w:val="sv-SE"/>
        </w:rPr>
      </w:pPr>
    </w:p>
    <w:p w14:paraId="2163AF55" w14:textId="5F43FA18" w:rsidR="00471105" w:rsidRDefault="00471105">
      <w:pPr>
        <w:rPr>
          <w:lang w:val="sv-SE"/>
        </w:rPr>
      </w:pPr>
      <w:r>
        <w:rPr>
          <w:noProof/>
          <w:lang w:val="sv-SE"/>
        </w:rPr>
        <w:lastRenderedPageBreak/>
        <w:drawing>
          <wp:inline distT="0" distB="0" distL="0" distR="0" wp14:anchorId="793EE66F" wp14:editId="6A41B302">
            <wp:extent cx="2548647" cy="1706345"/>
            <wp:effectExtent l="0" t="0" r="4445" b="0"/>
            <wp:docPr id="3" name="Picture 3" descr="A butterfly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utterfly on a leaf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950" cy="172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v-SE"/>
        </w:rPr>
        <w:drawing>
          <wp:inline distT="0" distB="0" distL="0" distR="0" wp14:anchorId="4DDE5D49" wp14:editId="032FDF7F">
            <wp:extent cx="2559266" cy="1706083"/>
            <wp:effectExtent l="0" t="0" r="0" b="0"/>
            <wp:docPr id="4" name="Picture 4" descr="A picture containing plant, branch, fr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lant, branch, fro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061" cy="177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3B167" w14:textId="4F1FFBC7" w:rsidR="00471105" w:rsidRPr="00471105" w:rsidRDefault="00471105">
      <w:pPr>
        <w:rPr>
          <w:lang w:val="en-US"/>
        </w:rPr>
      </w:pPr>
      <w:r>
        <w:rPr>
          <w:noProof/>
          <w:lang w:val="sv-SE"/>
        </w:rPr>
        <w:drawing>
          <wp:inline distT="0" distB="0" distL="0" distR="0" wp14:anchorId="712CB051" wp14:editId="07A8FB00">
            <wp:extent cx="2553164" cy="1702015"/>
            <wp:effectExtent l="0" t="0" r="0" b="0"/>
            <wp:docPr id="5" name="Picture 5" descr="A butterfly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utterfly on a leaf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723" cy="174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v-SE"/>
        </w:rPr>
        <w:drawing>
          <wp:inline distT="0" distB="0" distL="0" distR="0" wp14:anchorId="190AF177" wp14:editId="32243BDC">
            <wp:extent cx="2579574" cy="1719621"/>
            <wp:effectExtent l="0" t="0" r="0" b="0"/>
            <wp:docPr id="6" name="Picture 6" descr="A picture containing plant, insect,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plant, insect, leaf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71" cy="174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5168C" w14:textId="77777777" w:rsidR="00471105" w:rsidRDefault="00471105">
      <w:pPr>
        <w:rPr>
          <w:lang w:val="en-US"/>
        </w:rPr>
      </w:pPr>
    </w:p>
    <w:p w14:paraId="5965315A" w14:textId="10FA672E" w:rsidR="00767426" w:rsidRDefault="00767426">
      <w:pPr>
        <w:rPr>
          <w:lang w:val="en-US"/>
        </w:rPr>
      </w:pPr>
      <w:r w:rsidRPr="00471105">
        <w:rPr>
          <w:lang w:val="en-US"/>
        </w:rPr>
        <w:t xml:space="preserve">Figure S2. </w:t>
      </w:r>
      <w:r w:rsidR="00471105">
        <w:rPr>
          <w:lang w:val="en-US"/>
        </w:rPr>
        <w:t xml:space="preserve">Examples of the photos of perching </w:t>
      </w:r>
      <w:r w:rsidR="00471105" w:rsidRPr="00471105">
        <w:rPr>
          <w:i/>
          <w:iCs/>
          <w:lang w:val="en-US"/>
        </w:rPr>
        <w:t xml:space="preserve">P. </w:t>
      </w:r>
      <w:proofErr w:type="spellStart"/>
      <w:r w:rsidR="00471105" w:rsidRPr="00471105">
        <w:rPr>
          <w:i/>
          <w:iCs/>
          <w:lang w:val="en-US"/>
        </w:rPr>
        <w:t>aegeria</w:t>
      </w:r>
      <w:proofErr w:type="spellEnd"/>
      <w:r w:rsidR="00471105">
        <w:rPr>
          <w:lang w:val="en-US"/>
        </w:rPr>
        <w:t xml:space="preserve"> males that were used to determine body and head pitch.</w:t>
      </w:r>
    </w:p>
    <w:p w14:paraId="0DF6E7CD" w14:textId="77777777" w:rsidR="00471105" w:rsidRPr="00471105" w:rsidRDefault="00471105">
      <w:pPr>
        <w:rPr>
          <w:lang w:val="en-US"/>
        </w:rPr>
      </w:pPr>
    </w:p>
    <w:sectPr w:rsidR="00471105" w:rsidRPr="00471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26"/>
    <w:rsid w:val="003260FC"/>
    <w:rsid w:val="00471105"/>
    <w:rsid w:val="0076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F0D5D82"/>
  <w15:chartTrackingRefBased/>
  <w15:docId w15:val="{EFF329BE-8DCA-BF49-89A2-D523D268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26"/>
    <w:rPr>
      <w:rFonts w:ascii="Times New Roman" w:hAnsi="Times New Roman"/>
      <w:szCs w:val="22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Almut KELBER</dc:creator>
  <cp:keywords/>
  <dc:description/>
  <cp:lastModifiedBy>Almut KELBER</cp:lastModifiedBy>
  <cp:revision>2</cp:revision>
  <dcterms:created xsi:type="dcterms:W3CDTF">2021-07-07T05:52:00Z</dcterms:created>
  <dcterms:modified xsi:type="dcterms:W3CDTF">2021-07-07T06:49:00Z</dcterms:modified>
</cp:coreProperties>
</file>