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621F0" w14:textId="27D73797" w:rsidR="00DD403A" w:rsidRDefault="00DD403A" w:rsidP="00DD403A">
      <w:pPr>
        <w:snapToGrid w:val="0"/>
        <w:rPr>
          <w:rFonts w:ascii="Times New Roman" w:hAnsi="Times New Roman" w:cs="Times New Roman"/>
          <w:b/>
          <w:bCs/>
          <w:sz w:val="24"/>
        </w:rPr>
      </w:pPr>
      <w:r w:rsidRPr="00737960">
        <w:rPr>
          <w:rFonts w:ascii="Times New Roman" w:hAnsi="Times New Roman" w:cs="Times New Roman"/>
          <w:b/>
          <w:bCs/>
          <w:sz w:val="24"/>
        </w:rPr>
        <w:t>Supplementary</w:t>
      </w:r>
      <w:r w:rsidRPr="00737960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Table</w:t>
      </w:r>
      <w:r w:rsidR="00D1585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727353"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 w:rsidRPr="00737960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Definition of SCAI shock stage in this study</w:t>
      </w:r>
      <w:r w:rsidRPr="00800D6E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5528"/>
      </w:tblGrid>
      <w:tr w:rsidR="00DD403A" w14:paraId="7B1528BB" w14:textId="77777777" w:rsidTr="001C463F">
        <w:tc>
          <w:tcPr>
            <w:tcW w:w="2831" w:type="dxa"/>
          </w:tcPr>
          <w:p w14:paraId="5E10D3F2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Stage</w:t>
            </w:r>
          </w:p>
        </w:tc>
        <w:tc>
          <w:tcPr>
            <w:tcW w:w="5528" w:type="dxa"/>
          </w:tcPr>
          <w:p w14:paraId="469FC9FF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Definition</w:t>
            </w:r>
          </w:p>
        </w:tc>
      </w:tr>
      <w:tr w:rsidR="00DD403A" w14:paraId="7ECE5425" w14:textId="77777777" w:rsidTr="001C463F">
        <w:tc>
          <w:tcPr>
            <w:tcW w:w="2831" w:type="dxa"/>
          </w:tcPr>
          <w:p w14:paraId="75C879C1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A: At risk</w:t>
            </w:r>
          </w:p>
        </w:tc>
        <w:tc>
          <w:tcPr>
            <w:tcW w:w="5528" w:type="dxa"/>
          </w:tcPr>
          <w:p w14:paraId="26F3C9A4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Large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MI (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culprit: LMT or proximal LAD)</w:t>
            </w:r>
          </w:p>
          <w:p w14:paraId="718B5B09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Heart failure with Killip 2</w:t>
            </w:r>
          </w:p>
          <w:p w14:paraId="0A306CE5" w14:textId="77777777" w:rsidR="00DD403A" w:rsidRPr="000C0284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rior MI</w:t>
            </w:r>
          </w:p>
        </w:tc>
      </w:tr>
      <w:tr w:rsidR="00DD403A" w14:paraId="2D837706" w14:textId="77777777" w:rsidTr="001C463F">
        <w:tc>
          <w:tcPr>
            <w:tcW w:w="2831" w:type="dxa"/>
          </w:tcPr>
          <w:p w14:paraId="4C7F102B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A82E68">
              <w:rPr>
                <w:rFonts w:ascii="Times New Roman" w:hAnsi="Times New Roman" w:cs="Times New Roman"/>
                <w:sz w:val="24"/>
              </w:rPr>
              <w:t>B: Beginning CS</w:t>
            </w:r>
          </w:p>
        </w:tc>
        <w:tc>
          <w:tcPr>
            <w:tcW w:w="5528" w:type="dxa"/>
          </w:tcPr>
          <w:p w14:paraId="419C1DDC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SBP &lt; 90 mmHg</w:t>
            </w:r>
          </w:p>
          <w:p w14:paraId="1D324B67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HR &gt; 100 bpm</w:t>
            </w:r>
          </w:p>
        </w:tc>
      </w:tr>
      <w:tr w:rsidR="00DD403A" w14:paraId="6B2D75B3" w14:textId="77777777" w:rsidTr="001C463F">
        <w:tc>
          <w:tcPr>
            <w:tcW w:w="2831" w:type="dxa"/>
          </w:tcPr>
          <w:p w14:paraId="2779FB65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0D49A5">
              <w:rPr>
                <w:rFonts w:ascii="Times New Roman" w:hAnsi="Times New Roman" w:cs="Times New Roman"/>
                <w:sz w:val="24"/>
              </w:rPr>
              <w:t>C: Classic CS</w:t>
            </w:r>
          </w:p>
        </w:tc>
        <w:tc>
          <w:tcPr>
            <w:tcW w:w="5528" w:type="dxa"/>
          </w:tcPr>
          <w:p w14:paraId="0DAE1FD8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Lactate &gt; 3.0 mmol/L</w:t>
            </w:r>
          </w:p>
          <w:p w14:paraId="6C086640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3 </w:t>
            </w:r>
            <w:r w:rsidRPr="00E01DE0">
              <w:rPr>
                <w:rFonts w:ascii="Times New Roman" w:hAnsi="Times New Roman" w:cs="Times New Roman"/>
                <w:sz w:val="24"/>
                <w:szCs w:val="28"/>
              </w:rPr>
              <w:t>≥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Lactate &gt; 2.0 mmol/L and Stage B</w:t>
            </w:r>
          </w:p>
          <w:p w14:paraId="19479BB7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Heart failure with Killip 3</w:t>
            </w:r>
          </w:p>
        </w:tc>
      </w:tr>
      <w:tr w:rsidR="00DD403A" w14:paraId="058300A3" w14:textId="77777777" w:rsidTr="001C463F">
        <w:tc>
          <w:tcPr>
            <w:tcW w:w="2831" w:type="dxa"/>
          </w:tcPr>
          <w:p w14:paraId="4A093309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D: Deteriorating</w:t>
            </w:r>
          </w:p>
        </w:tc>
        <w:tc>
          <w:tcPr>
            <w:tcW w:w="5528" w:type="dxa"/>
          </w:tcPr>
          <w:p w14:paraId="5DF7C665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4A36EA">
              <w:rPr>
                <w:rFonts w:ascii="Times New Roman" w:hAnsi="Times New Roman" w:cs="Times New Roman"/>
                <w:sz w:val="24"/>
              </w:rPr>
              <w:t>Not applicable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because of assessment of patients</w:t>
            </w:r>
            <w:r>
              <w:rPr>
                <w:rFonts w:ascii="Times New Roman" w:hAnsi="Times New Roman" w:cs="Times New Roman"/>
                <w:sz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status at one point.</w:t>
            </w:r>
          </w:p>
        </w:tc>
      </w:tr>
      <w:tr w:rsidR="00DD403A" w14:paraId="44EAAD95" w14:textId="77777777" w:rsidTr="001C463F">
        <w:tc>
          <w:tcPr>
            <w:tcW w:w="2831" w:type="dxa"/>
          </w:tcPr>
          <w:p w14:paraId="0DBC2EEE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0D49A5">
              <w:rPr>
                <w:rFonts w:ascii="Times New Roman" w:hAnsi="Times New Roman" w:cs="Times New Roman"/>
                <w:sz w:val="24"/>
              </w:rPr>
              <w:t>E: Extremis</w:t>
            </w:r>
          </w:p>
        </w:tc>
        <w:tc>
          <w:tcPr>
            <w:tcW w:w="5528" w:type="dxa"/>
          </w:tcPr>
          <w:p w14:paraId="07611F68" w14:textId="77777777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Lac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tate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&gt; 8 mmol/L</w:t>
            </w:r>
          </w:p>
          <w:p w14:paraId="33FE7C13" w14:textId="0763F20B" w:rsidR="00DD403A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Cardiopulmonary arrest without </w:t>
            </w:r>
            <w:r w:rsidR="00613BEF">
              <w:rPr>
                <w:rFonts w:ascii="Times New Roman" w:hAnsi="Times New Roman" w:cs="Times New Roman"/>
                <w:sz w:val="24"/>
                <w:szCs w:val="28"/>
              </w:rPr>
              <w:t>r</w:t>
            </w:r>
            <w:r w:rsidR="00613BEF" w:rsidRPr="000C0284">
              <w:rPr>
                <w:rFonts w:ascii="Times New Roman" w:hAnsi="Times New Roman" w:cs="Times New Roman"/>
                <w:sz w:val="24"/>
                <w:szCs w:val="28"/>
              </w:rPr>
              <w:t>eturns</w:t>
            </w:r>
            <w:r w:rsidRPr="000C0284">
              <w:rPr>
                <w:rFonts w:ascii="Times New Roman" w:hAnsi="Times New Roman" w:cs="Times New Roman"/>
                <w:sz w:val="24"/>
                <w:szCs w:val="28"/>
              </w:rPr>
              <w:t xml:space="preserve"> of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s</w:t>
            </w:r>
            <w:r w:rsidRPr="000C0284">
              <w:rPr>
                <w:rFonts w:ascii="Times New Roman" w:hAnsi="Times New Roman" w:cs="Times New Roman"/>
                <w:sz w:val="24"/>
                <w:szCs w:val="28"/>
              </w:rPr>
              <w:t xml:space="preserve">pontaneous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c</w:t>
            </w:r>
            <w:r w:rsidRPr="000C0284">
              <w:rPr>
                <w:rFonts w:ascii="Times New Roman" w:hAnsi="Times New Roman" w:cs="Times New Roman"/>
                <w:sz w:val="24"/>
                <w:szCs w:val="28"/>
              </w:rPr>
              <w:t>irculation</w:t>
            </w:r>
          </w:p>
        </w:tc>
      </w:tr>
    </w:tbl>
    <w:p w14:paraId="7A120E4F" w14:textId="77777777" w:rsidR="00DD403A" w:rsidRDefault="00DD403A" w:rsidP="00DD403A">
      <w:pPr>
        <w:snapToGrid w:val="0"/>
        <w:rPr>
          <w:rFonts w:ascii="Times New Roman" w:hAnsi="Times New Roman" w:cs="Times New Roman"/>
          <w:sz w:val="24"/>
          <w:szCs w:val="28"/>
        </w:rPr>
      </w:pPr>
      <w:r w:rsidRPr="00E01DE0">
        <w:rPr>
          <w:rFonts w:ascii="Times New Roman" w:hAnsi="Times New Roman" w:cs="Times New Roman"/>
          <w:sz w:val="24"/>
          <w:szCs w:val="28"/>
        </w:rPr>
        <w:t>Patients were classified as being in a given stage if they met at least one of the criteria for that stage.</w:t>
      </w:r>
    </w:p>
    <w:p w14:paraId="21BBDD18" w14:textId="09C3B886" w:rsidR="00DD403A" w:rsidRPr="00A82E68" w:rsidRDefault="00DD403A" w:rsidP="00DD403A">
      <w:pPr>
        <w:snapToGrid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CS, cardiogenic shock; </w:t>
      </w:r>
      <w:r>
        <w:rPr>
          <w:rFonts w:ascii="Times New Roman" w:hAnsi="Times New Roman" w:cs="Times New Roman" w:hint="eastAsia"/>
          <w:sz w:val="24"/>
          <w:szCs w:val="28"/>
        </w:rPr>
        <w:t xml:space="preserve">HR, heart rate; LAD, left </w:t>
      </w:r>
      <w:r w:rsidR="00D15858" w:rsidRPr="00D15858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anterior des</w:t>
      </w:r>
      <w:r w:rsidR="00D15858" w:rsidRPr="00D15858">
        <w:rPr>
          <w:rFonts w:ascii="Times New Roman" w:hAnsi="Times New Roman" w:cs="Times New Roman"/>
          <w:color w:val="000000" w:themeColor="text1"/>
          <w:sz w:val="24"/>
          <w:szCs w:val="28"/>
        </w:rPr>
        <w:t>cending</w:t>
      </w:r>
      <w:r>
        <w:rPr>
          <w:rFonts w:ascii="Times New Roman" w:hAnsi="Times New Roman" w:cs="Times New Roman" w:hint="eastAsia"/>
          <w:sz w:val="24"/>
          <w:szCs w:val="28"/>
        </w:rPr>
        <w:t xml:space="preserve"> artery; LMT, left main trunk; MI, myocardial infarction,</w:t>
      </w:r>
      <w:r w:rsidRPr="008A2581">
        <w:rPr>
          <w:rFonts w:ascii="Times New Roman" w:hAnsi="Times New Roman" w:cs="Times New Roman"/>
          <w:sz w:val="24"/>
        </w:rPr>
        <w:t xml:space="preserve"> </w:t>
      </w:r>
      <w:r w:rsidRPr="00A82E68">
        <w:rPr>
          <w:rFonts w:ascii="Times New Roman" w:hAnsi="Times New Roman" w:cs="Times New Roman"/>
          <w:sz w:val="24"/>
        </w:rPr>
        <w:t>SBP</w:t>
      </w:r>
      <w:r>
        <w:rPr>
          <w:rFonts w:ascii="Times New Roman" w:hAnsi="Times New Roman" w:cs="Times New Roman" w:hint="eastAsia"/>
          <w:sz w:val="24"/>
        </w:rPr>
        <w:t xml:space="preserve">; systolic blood </w:t>
      </w:r>
      <w:r>
        <w:rPr>
          <w:rFonts w:ascii="Times New Roman" w:hAnsi="Times New Roman" w:cs="Times New Roman"/>
          <w:sz w:val="24"/>
        </w:rPr>
        <w:t>pressure</w:t>
      </w:r>
      <w:r>
        <w:rPr>
          <w:rFonts w:ascii="Times New Roman" w:hAnsi="Times New Roman" w:cs="Times New Roman" w:hint="eastAsia"/>
          <w:sz w:val="24"/>
        </w:rPr>
        <w:t>.</w:t>
      </w:r>
    </w:p>
    <w:p w14:paraId="3F1DA6E1" w14:textId="7064B371" w:rsidR="00727353" w:rsidRDefault="00727353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9C4D781" w14:textId="7F80BF17" w:rsidR="00727353" w:rsidRPr="00800D6E" w:rsidRDefault="00727353" w:rsidP="00727353">
      <w:pPr>
        <w:spacing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737960">
        <w:rPr>
          <w:rFonts w:ascii="Times New Roman" w:hAnsi="Times New Roman" w:cs="Times New Roman"/>
          <w:b/>
          <w:bCs/>
          <w:sz w:val="24"/>
        </w:rPr>
        <w:lastRenderedPageBreak/>
        <w:t>Supplementary</w:t>
      </w:r>
      <w:r w:rsidRPr="00737960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Table</w:t>
      </w:r>
      <w:r w:rsidR="00D1585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Pr="00737960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786F24">
        <w:rPr>
          <w:rFonts w:ascii="Times New Roman" w:hAnsi="Times New Roman" w:cs="Times New Roman"/>
          <w:b/>
          <w:bCs/>
          <w:sz w:val="24"/>
          <w:szCs w:val="28"/>
        </w:rPr>
        <w:t>Characteristics of patients excluded from the analysis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005"/>
        <w:gridCol w:w="1660"/>
        <w:gridCol w:w="2552"/>
      </w:tblGrid>
      <w:tr w:rsidR="00727353" w14:paraId="05AB0593" w14:textId="77777777" w:rsidTr="00FE762A">
        <w:tc>
          <w:tcPr>
            <w:tcW w:w="4005" w:type="dxa"/>
          </w:tcPr>
          <w:p w14:paraId="5F8C358C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0" w:type="dxa"/>
          </w:tcPr>
          <w:p w14:paraId="20EF12DA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52" w:type="dxa"/>
          </w:tcPr>
          <w:p w14:paraId="0EB30A9E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6600B">
              <w:rPr>
                <w:rFonts w:ascii="Times New Roman" w:hAnsi="Times New Roman" w:cs="Times New Roman"/>
                <w:sz w:val="24"/>
                <w:szCs w:val="28"/>
              </w:rPr>
              <w:t>N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umber</w:t>
            </w:r>
            <w:r w:rsidRPr="0086600B">
              <w:rPr>
                <w:rFonts w:ascii="Times New Roman" w:hAnsi="Times New Roman" w:cs="Times New Roman"/>
                <w:sz w:val="24"/>
                <w:szCs w:val="28"/>
              </w:rPr>
              <w:t xml:space="preserve"> of patients with available data</w:t>
            </w:r>
          </w:p>
        </w:tc>
      </w:tr>
      <w:tr w:rsidR="00727353" w14:paraId="49B810DB" w14:textId="77777777" w:rsidTr="00FE762A">
        <w:tc>
          <w:tcPr>
            <w:tcW w:w="4005" w:type="dxa"/>
          </w:tcPr>
          <w:p w14:paraId="0D019865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M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ean Age (years old)</w:t>
            </w:r>
          </w:p>
        </w:tc>
        <w:tc>
          <w:tcPr>
            <w:tcW w:w="1660" w:type="dxa"/>
          </w:tcPr>
          <w:p w14:paraId="114012D1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69.7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13.8</w:t>
            </w:r>
          </w:p>
        </w:tc>
        <w:tc>
          <w:tcPr>
            <w:tcW w:w="2552" w:type="dxa"/>
          </w:tcPr>
          <w:p w14:paraId="621E9146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55F4E405" w14:textId="77777777" w:rsidTr="00FE762A">
        <w:tc>
          <w:tcPr>
            <w:tcW w:w="4005" w:type="dxa"/>
          </w:tcPr>
          <w:p w14:paraId="356B8703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Male</w:t>
            </w:r>
          </w:p>
        </w:tc>
        <w:tc>
          <w:tcPr>
            <w:tcW w:w="1660" w:type="dxa"/>
          </w:tcPr>
          <w:p w14:paraId="792755AE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560 (72.2)</w:t>
            </w:r>
          </w:p>
        </w:tc>
        <w:tc>
          <w:tcPr>
            <w:tcW w:w="2552" w:type="dxa"/>
          </w:tcPr>
          <w:p w14:paraId="750EDB02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659FCA0E" w14:textId="77777777" w:rsidTr="00FE762A">
        <w:tc>
          <w:tcPr>
            <w:tcW w:w="4005" w:type="dxa"/>
          </w:tcPr>
          <w:p w14:paraId="2EDC7D3E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H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eight (cm)</w:t>
            </w:r>
          </w:p>
        </w:tc>
        <w:tc>
          <w:tcPr>
            <w:tcW w:w="1660" w:type="dxa"/>
          </w:tcPr>
          <w:p w14:paraId="5BBD7CCD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161.6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9.4</w:t>
            </w:r>
          </w:p>
        </w:tc>
        <w:tc>
          <w:tcPr>
            <w:tcW w:w="2552" w:type="dxa"/>
          </w:tcPr>
          <w:p w14:paraId="0F69B70B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365</w:t>
            </w:r>
          </w:p>
        </w:tc>
      </w:tr>
      <w:tr w:rsidR="00727353" w14:paraId="70988431" w14:textId="77777777" w:rsidTr="00FE762A">
        <w:tc>
          <w:tcPr>
            <w:tcW w:w="4005" w:type="dxa"/>
          </w:tcPr>
          <w:p w14:paraId="3E17699B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Body weight (kg)</w:t>
            </w:r>
          </w:p>
        </w:tc>
        <w:tc>
          <w:tcPr>
            <w:tcW w:w="1660" w:type="dxa"/>
          </w:tcPr>
          <w:p w14:paraId="233B3614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62.6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12.5</w:t>
            </w:r>
          </w:p>
        </w:tc>
        <w:tc>
          <w:tcPr>
            <w:tcW w:w="2552" w:type="dxa"/>
          </w:tcPr>
          <w:p w14:paraId="31965DC8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365</w:t>
            </w:r>
          </w:p>
        </w:tc>
      </w:tr>
      <w:tr w:rsidR="00727353" w14:paraId="6BBC20A9" w14:textId="77777777" w:rsidTr="00FE762A">
        <w:tc>
          <w:tcPr>
            <w:tcW w:w="4005" w:type="dxa"/>
          </w:tcPr>
          <w:p w14:paraId="26143108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BMI</w:t>
            </w:r>
          </w:p>
        </w:tc>
        <w:tc>
          <w:tcPr>
            <w:tcW w:w="1660" w:type="dxa"/>
          </w:tcPr>
          <w:p w14:paraId="6FA9C2AA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23.8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3.5</w:t>
            </w:r>
          </w:p>
        </w:tc>
        <w:tc>
          <w:tcPr>
            <w:tcW w:w="2552" w:type="dxa"/>
          </w:tcPr>
          <w:p w14:paraId="5E9DEDE4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365</w:t>
            </w:r>
          </w:p>
        </w:tc>
      </w:tr>
      <w:tr w:rsidR="00727353" w14:paraId="0304A2EA" w14:textId="77777777" w:rsidTr="00FE762A">
        <w:tc>
          <w:tcPr>
            <w:tcW w:w="8217" w:type="dxa"/>
            <w:gridSpan w:val="3"/>
          </w:tcPr>
          <w:p w14:paraId="2B3DF59F" w14:textId="77777777" w:rsidR="00727353" w:rsidRPr="00EE3D3A" w:rsidRDefault="00727353" w:rsidP="00FE762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E3D3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Comorbidity and medical history</w:t>
            </w:r>
          </w:p>
        </w:tc>
      </w:tr>
      <w:tr w:rsidR="00727353" w14:paraId="03160B29" w14:textId="77777777" w:rsidTr="00FE762A">
        <w:tc>
          <w:tcPr>
            <w:tcW w:w="4005" w:type="dxa"/>
          </w:tcPr>
          <w:p w14:paraId="63EAAFCA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Hypertension</w:t>
            </w:r>
          </w:p>
        </w:tc>
        <w:tc>
          <w:tcPr>
            <w:tcW w:w="1660" w:type="dxa"/>
          </w:tcPr>
          <w:p w14:paraId="3D66CED9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476 (62.9)</w:t>
            </w:r>
          </w:p>
        </w:tc>
        <w:tc>
          <w:tcPr>
            <w:tcW w:w="2552" w:type="dxa"/>
          </w:tcPr>
          <w:p w14:paraId="2C1A2BFB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1E540F43" w14:textId="77777777" w:rsidTr="00FE762A">
        <w:tc>
          <w:tcPr>
            <w:tcW w:w="4005" w:type="dxa"/>
          </w:tcPr>
          <w:p w14:paraId="7FB6E89A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57114">
              <w:rPr>
                <w:rFonts w:ascii="Times New Roman" w:hAnsi="Times New Roman" w:cs="Times New Roman"/>
                <w:sz w:val="24"/>
                <w:szCs w:val="28"/>
              </w:rPr>
              <w:t xml:space="preserve">Diabetes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m</w:t>
            </w:r>
            <w:r w:rsidRPr="00857114">
              <w:rPr>
                <w:rFonts w:ascii="Times New Roman" w:hAnsi="Times New Roman" w:cs="Times New Roman"/>
                <w:sz w:val="24"/>
                <w:szCs w:val="28"/>
              </w:rPr>
              <w:t>ellitus</w:t>
            </w:r>
          </w:p>
        </w:tc>
        <w:tc>
          <w:tcPr>
            <w:tcW w:w="1660" w:type="dxa"/>
          </w:tcPr>
          <w:p w14:paraId="27064B71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257 (33.9)</w:t>
            </w:r>
          </w:p>
        </w:tc>
        <w:tc>
          <w:tcPr>
            <w:tcW w:w="2552" w:type="dxa"/>
          </w:tcPr>
          <w:p w14:paraId="37890365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320404B3" w14:textId="77777777" w:rsidTr="00FE762A">
        <w:tc>
          <w:tcPr>
            <w:tcW w:w="4005" w:type="dxa"/>
          </w:tcPr>
          <w:p w14:paraId="19DA4174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with insulin</w:t>
            </w:r>
          </w:p>
        </w:tc>
        <w:tc>
          <w:tcPr>
            <w:tcW w:w="1660" w:type="dxa"/>
          </w:tcPr>
          <w:p w14:paraId="650DB6E3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34 (4.5)</w:t>
            </w:r>
          </w:p>
        </w:tc>
        <w:tc>
          <w:tcPr>
            <w:tcW w:w="2552" w:type="dxa"/>
          </w:tcPr>
          <w:p w14:paraId="5A2E01B3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46FEA27B" w14:textId="77777777" w:rsidTr="00FE762A">
        <w:tc>
          <w:tcPr>
            <w:tcW w:w="4005" w:type="dxa"/>
          </w:tcPr>
          <w:p w14:paraId="5F35043E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Dyslipidemia</w:t>
            </w:r>
          </w:p>
        </w:tc>
        <w:tc>
          <w:tcPr>
            <w:tcW w:w="1660" w:type="dxa"/>
          </w:tcPr>
          <w:p w14:paraId="0FF0A7BA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347 (45.8)</w:t>
            </w:r>
          </w:p>
        </w:tc>
        <w:tc>
          <w:tcPr>
            <w:tcW w:w="2552" w:type="dxa"/>
          </w:tcPr>
          <w:p w14:paraId="1E5F3EF3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0A0C58FF" w14:textId="77777777" w:rsidTr="00FE762A">
        <w:tc>
          <w:tcPr>
            <w:tcW w:w="4005" w:type="dxa"/>
          </w:tcPr>
          <w:p w14:paraId="31AC16FC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urrent smoking</w:t>
            </w:r>
          </w:p>
        </w:tc>
        <w:tc>
          <w:tcPr>
            <w:tcW w:w="1660" w:type="dxa"/>
          </w:tcPr>
          <w:p w14:paraId="31FA9445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191 (25.2)</w:t>
            </w:r>
          </w:p>
        </w:tc>
        <w:tc>
          <w:tcPr>
            <w:tcW w:w="2552" w:type="dxa"/>
          </w:tcPr>
          <w:p w14:paraId="7516E2EB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23E0F6A6" w14:textId="77777777" w:rsidTr="00FE762A">
        <w:tc>
          <w:tcPr>
            <w:tcW w:w="4005" w:type="dxa"/>
          </w:tcPr>
          <w:p w14:paraId="16BED96C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Hemodialysis</w:t>
            </w:r>
          </w:p>
        </w:tc>
        <w:tc>
          <w:tcPr>
            <w:tcW w:w="1660" w:type="dxa"/>
          </w:tcPr>
          <w:p w14:paraId="32A7D336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18 (2.4)</w:t>
            </w:r>
          </w:p>
        </w:tc>
        <w:tc>
          <w:tcPr>
            <w:tcW w:w="2552" w:type="dxa"/>
          </w:tcPr>
          <w:p w14:paraId="6B5E8353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4FC551B4" w14:textId="77777777" w:rsidTr="00FE762A">
        <w:tc>
          <w:tcPr>
            <w:tcW w:w="4005" w:type="dxa"/>
          </w:tcPr>
          <w:p w14:paraId="0862FC93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OMI</w:t>
            </w:r>
          </w:p>
        </w:tc>
        <w:tc>
          <w:tcPr>
            <w:tcW w:w="1660" w:type="dxa"/>
          </w:tcPr>
          <w:p w14:paraId="588044B4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 (9.9)</w:t>
            </w:r>
          </w:p>
        </w:tc>
        <w:tc>
          <w:tcPr>
            <w:tcW w:w="2552" w:type="dxa"/>
          </w:tcPr>
          <w:p w14:paraId="4BD89B29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377BFFBD" w14:textId="77777777" w:rsidTr="00FE762A">
        <w:tc>
          <w:tcPr>
            <w:tcW w:w="4005" w:type="dxa"/>
          </w:tcPr>
          <w:p w14:paraId="5FDC501D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revious PCI</w:t>
            </w:r>
          </w:p>
        </w:tc>
        <w:tc>
          <w:tcPr>
            <w:tcW w:w="1660" w:type="dxa"/>
          </w:tcPr>
          <w:p w14:paraId="21FA4DB1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88 (11.6)</w:t>
            </w:r>
          </w:p>
        </w:tc>
        <w:tc>
          <w:tcPr>
            <w:tcW w:w="2552" w:type="dxa"/>
          </w:tcPr>
          <w:p w14:paraId="1A833B05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684EDB04" w14:textId="77777777" w:rsidTr="00FE762A">
        <w:tc>
          <w:tcPr>
            <w:tcW w:w="4005" w:type="dxa"/>
          </w:tcPr>
          <w:p w14:paraId="2B0ED618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hronic heart failure</w:t>
            </w:r>
          </w:p>
        </w:tc>
        <w:tc>
          <w:tcPr>
            <w:tcW w:w="1660" w:type="dxa"/>
          </w:tcPr>
          <w:p w14:paraId="733827CA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43 (5.7)</w:t>
            </w:r>
          </w:p>
        </w:tc>
        <w:tc>
          <w:tcPr>
            <w:tcW w:w="2552" w:type="dxa"/>
          </w:tcPr>
          <w:p w14:paraId="4C5B5EC0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991043" w14:paraId="7849EFC9" w14:textId="77777777" w:rsidTr="00FE762A">
        <w:tc>
          <w:tcPr>
            <w:tcW w:w="4005" w:type="dxa"/>
          </w:tcPr>
          <w:p w14:paraId="58C0E77F" w14:textId="4A429028" w:rsidR="00991043" w:rsidRDefault="0099104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Previous ischemic stroke</w:t>
            </w:r>
          </w:p>
        </w:tc>
        <w:tc>
          <w:tcPr>
            <w:tcW w:w="1660" w:type="dxa"/>
          </w:tcPr>
          <w:p w14:paraId="7B7DD630" w14:textId="0438AFC7" w:rsidR="00991043" w:rsidRDefault="006128D5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79 (10.4)</w:t>
            </w:r>
          </w:p>
        </w:tc>
        <w:tc>
          <w:tcPr>
            <w:tcW w:w="2552" w:type="dxa"/>
          </w:tcPr>
          <w:p w14:paraId="258EF496" w14:textId="7D20EE77" w:rsidR="00991043" w:rsidRDefault="006128D5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0833FBA9" w14:textId="77777777" w:rsidTr="00FE762A">
        <w:tc>
          <w:tcPr>
            <w:tcW w:w="4005" w:type="dxa"/>
          </w:tcPr>
          <w:p w14:paraId="34351E8B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57114">
              <w:rPr>
                <w:rFonts w:ascii="Times New Roman" w:hAnsi="Times New Roman" w:cs="Times New Roman"/>
                <w:sz w:val="24"/>
                <w:szCs w:val="28"/>
              </w:rPr>
              <w:t>Peripheral artery disease</w:t>
            </w:r>
          </w:p>
        </w:tc>
        <w:tc>
          <w:tcPr>
            <w:tcW w:w="1660" w:type="dxa"/>
          </w:tcPr>
          <w:p w14:paraId="74E17829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21 (2.8)</w:t>
            </w:r>
          </w:p>
        </w:tc>
        <w:tc>
          <w:tcPr>
            <w:tcW w:w="2552" w:type="dxa"/>
          </w:tcPr>
          <w:p w14:paraId="08CBA98B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353D83F3" w14:textId="77777777" w:rsidTr="00FE762A">
        <w:tc>
          <w:tcPr>
            <w:tcW w:w="8217" w:type="dxa"/>
            <w:gridSpan w:val="3"/>
          </w:tcPr>
          <w:p w14:paraId="4D4A44C8" w14:textId="77777777" w:rsidR="00727353" w:rsidRPr="00EE3D3A" w:rsidRDefault="00727353" w:rsidP="00FE762A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E3D3A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Clinical status at emergency room</w:t>
            </w:r>
          </w:p>
        </w:tc>
      </w:tr>
      <w:tr w:rsidR="00727353" w14:paraId="6EAF9AD5" w14:textId="77777777" w:rsidTr="00FE762A">
        <w:tc>
          <w:tcPr>
            <w:tcW w:w="4005" w:type="dxa"/>
          </w:tcPr>
          <w:p w14:paraId="13FBCC35" w14:textId="77777777" w:rsidR="00727353" w:rsidRPr="00857114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S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ystolic blood pressure (mmHg)</w:t>
            </w:r>
          </w:p>
        </w:tc>
        <w:tc>
          <w:tcPr>
            <w:tcW w:w="1660" w:type="dxa"/>
          </w:tcPr>
          <w:p w14:paraId="3DD5D94E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132.1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44.0</w:t>
            </w:r>
          </w:p>
        </w:tc>
        <w:tc>
          <w:tcPr>
            <w:tcW w:w="2552" w:type="dxa"/>
          </w:tcPr>
          <w:p w14:paraId="4FFE6D30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707</w:t>
            </w:r>
          </w:p>
        </w:tc>
      </w:tr>
      <w:tr w:rsidR="00727353" w14:paraId="3A07FD2B" w14:textId="77777777" w:rsidTr="00FE762A">
        <w:tc>
          <w:tcPr>
            <w:tcW w:w="4005" w:type="dxa"/>
          </w:tcPr>
          <w:p w14:paraId="61D3D9C2" w14:textId="77777777" w:rsidR="00727353" w:rsidRPr="00857114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Diastolic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blood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pressure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(mmHg)</w:t>
            </w:r>
          </w:p>
        </w:tc>
        <w:tc>
          <w:tcPr>
            <w:tcW w:w="1660" w:type="dxa"/>
          </w:tcPr>
          <w:p w14:paraId="1755D566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96.7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38.8</w:t>
            </w:r>
          </w:p>
        </w:tc>
        <w:tc>
          <w:tcPr>
            <w:tcW w:w="2552" w:type="dxa"/>
          </w:tcPr>
          <w:p w14:paraId="52E86F70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705</w:t>
            </w:r>
          </w:p>
        </w:tc>
      </w:tr>
      <w:tr w:rsidR="00727353" w14:paraId="7512E28C" w14:textId="77777777" w:rsidTr="00FE762A">
        <w:tc>
          <w:tcPr>
            <w:tcW w:w="4005" w:type="dxa"/>
          </w:tcPr>
          <w:p w14:paraId="5F884086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actate level (mmol/L)</w:t>
            </w:r>
          </w:p>
        </w:tc>
        <w:tc>
          <w:tcPr>
            <w:tcW w:w="1660" w:type="dxa"/>
          </w:tcPr>
          <w:p w14:paraId="09202FB9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7.0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5.6</w:t>
            </w:r>
          </w:p>
        </w:tc>
        <w:tc>
          <w:tcPr>
            <w:tcW w:w="2552" w:type="dxa"/>
          </w:tcPr>
          <w:p w14:paraId="32D373EC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71</w:t>
            </w:r>
          </w:p>
        </w:tc>
      </w:tr>
      <w:tr w:rsidR="00727353" w14:paraId="0E2B85A7" w14:textId="77777777" w:rsidTr="00FE762A">
        <w:tc>
          <w:tcPr>
            <w:tcW w:w="4005" w:type="dxa"/>
          </w:tcPr>
          <w:p w14:paraId="708A0F70" w14:textId="77777777" w:rsidR="00727353" w:rsidRPr="00857114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Heart rate (beats/min)</w:t>
            </w:r>
          </w:p>
        </w:tc>
        <w:tc>
          <w:tcPr>
            <w:tcW w:w="1660" w:type="dxa"/>
          </w:tcPr>
          <w:p w14:paraId="7B7F422E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76.5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19.8</w:t>
            </w:r>
          </w:p>
        </w:tc>
        <w:tc>
          <w:tcPr>
            <w:tcW w:w="2552" w:type="dxa"/>
          </w:tcPr>
          <w:p w14:paraId="5C1AE0B6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720</w:t>
            </w:r>
          </w:p>
        </w:tc>
      </w:tr>
      <w:tr w:rsidR="00727353" w14:paraId="1B3348C3" w14:textId="77777777" w:rsidTr="00FE762A">
        <w:tc>
          <w:tcPr>
            <w:tcW w:w="4005" w:type="dxa"/>
          </w:tcPr>
          <w:p w14:paraId="36B321D9" w14:textId="77777777" w:rsidR="00727353" w:rsidRPr="00857114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35C7">
              <w:rPr>
                <w:rFonts w:ascii="Times New Roman" w:hAnsi="Times New Roman" w:cs="Times New Roman"/>
                <w:sz w:val="24"/>
                <w:szCs w:val="28"/>
              </w:rPr>
              <w:t>Cardiac pulmonary arrest</w:t>
            </w:r>
          </w:p>
        </w:tc>
        <w:tc>
          <w:tcPr>
            <w:tcW w:w="1660" w:type="dxa"/>
          </w:tcPr>
          <w:p w14:paraId="112654EE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15 (1.9)</w:t>
            </w:r>
          </w:p>
        </w:tc>
        <w:tc>
          <w:tcPr>
            <w:tcW w:w="2552" w:type="dxa"/>
          </w:tcPr>
          <w:p w14:paraId="0694F2CD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6128D5" w14:paraId="011F1D21" w14:textId="77777777" w:rsidTr="00FE762A">
        <w:tc>
          <w:tcPr>
            <w:tcW w:w="4005" w:type="dxa"/>
          </w:tcPr>
          <w:p w14:paraId="580EA11B" w14:textId="183146E5" w:rsidR="006128D5" w:rsidRPr="005B35C7" w:rsidRDefault="006128D5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Left ventriculer ejection fraction (%)</w:t>
            </w:r>
          </w:p>
        </w:tc>
        <w:tc>
          <w:tcPr>
            <w:tcW w:w="1660" w:type="dxa"/>
          </w:tcPr>
          <w:p w14:paraId="444771C8" w14:textId="3905E32F" w:rsidR="006128D5" w:rsidRDefault="006128D5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N/A</w:t>
            </w:r>
          </w:p>
        </w:tc>
        <w:tc>
          <w:tcPr>
            <w:tcW w:w="2552" w:type="dxa"/>
          </w:tcPr>
          <w:p w14:paraId="03E4F1DB" w14:textId="77777777" w:rsidR="006128D5" w:rsidRDefault="006128D5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27353" w14:paraId="6E1E2E24" w14:textId="77777777" w:rsidTr="00FE762A">
        <w:tc>
          <w:tcPr>
            <w:tcW w:w="4005" w:type="dxa"/>
          </w:tcPr>
          <w:p w14:paraId="197B33B7" w14:textId="492D161B" w:rsidR="00727353" w:rsidRPr="00857114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Culprit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lesio</w:t>
            </w:r>
            <w:r w:rsidR="00D15858">
              <w:rPr>
                <w:rFonts w:ascii="Times New Roman" w:hAnsi="Times New Roman" w:cs="Times New Roman" w:hint="eastAsia"/>
                <w:sz w:val="24"/>
                <w:szCs w:val="28"/>
              </w:rPr>
              <w:t>n</w:t>
            </w:r>
          </w:p>
        </w:tc>
        <w:tc>
          <w:tcPr>
            <w:tcW w:w="1660" w:type="dxa"/>
          </w:tcPr>
          <w:p w14:paraId="267BA2E9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52" w:type="dxa"/>
          </w:tcPr>
          <w:p w14:paraId="70259DA8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755</w:t>
            </w:r>
          </w:p>
        </w:tc>
      </w:tr>
      <w:tr w:rsidR="00727353" w14:paraId="5A0897EC" w14:textId="77777777" w:rsidTr="00FE762A">
        <w:tc>
          <w:tcPr>
            <w:tcW w:w="4005" w:type="dxa"/>
          </w:tcPr>
          <w:p w14:paraId="16DCFB84" w14:textId="77777777" w:rsidR="00727353" w:rsidRPr="00857114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LMT</w:t>
            </w:r>
          </w:p>
        </w:tc>
        <w:tc>
          <w:tcPr>
            <w:tcW w:w="1660" w:type="dxa"/>
          </w:tcPr>
          <w:p w14:paraId="36A9A1BD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32 (4.2)</w:t>
            </w:r>
          </w:p>
        </w:tc>
        <w:tc>
          <w:tcPr>
            <w:tcW w:w="2552" w:type="dxa"/>
          </w:tcPr>
          <w:p w14:paraId="24AE9EA3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27353" w14:paraId="4A9CFB12" w14:textId="77777777" w:rsidTr="00FE762A">
        <w:tc>
          <w:tcPr>
            <w:tcW w:w="4005" w:type="dxa"/>
          </w:tcPr>
          <w:p w14:paraId="16B9283B" w14:textId="77777777" w:rsidR="00727353" w:rsidRPr="00857114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LAD</w:t>
            </w:r>
          </w:p>
        </w:tc>
        <w:tc>
          <w:tcPr>
            <w:tcW w:w="1660" w:type="dxa"/>
          </w:tcPr>
          <w:p w14:paraId="58491DB3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362 (47.8)</w:t>
            </w:r>
          </w:p>
        </w:tc>
        <w:tc>
          <w:tcPr>
            <w:tcW w:w="2552" w:type="dxa"/>
          </w:tcPr>
          <w:p w14:paraId="080533B2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27353" w14:paraId="650C4764" w14:textId="77777777" w:rsidTr="00FE762A">
        <w:tc>
          <w:tcPr>
            <w:tcW w:w="4005" w:type="dxa"/>
          </w:tcPr>
          <w:p w14:paraId="0358BF5A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LCX</w:t>
            </w:r>
          </w:p>
        </w:tc>
        <w:tc>
          <w:tcPr>
            <w:tcW w:w="1660" w:type="dxa"/>
          </w:tcPr>
          <w:p w14:paraId="7EB1A30D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69 (9.1)</w:t>
            </w:r>
          </w:p>
        </w:tc>
        <w:tc>
          <w:tcPr>
            <w:tcW w:w="2552" w:type="dxa"/>
          </w:tcPr>
          <w:p w14:paraId="7FC9353C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27353" w14:paraId="5657474D" w14:textId="77777777" w:rsidTr="00FE762A">
        <w:tc>
          <w:tcPr>
            <w:tcW w:w="4005" w:type="dxa"/>
          </w:tcPr>
          <w:p w14:paraId="231BA644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RCA</w:t>
            </w:r>
          </w:p>
        </w:tc>
        <w:tc>
          <w:tcPr>
            <w:tcW w:w="1660" w:type="dxa"/>
          </w:tcPr>
          <w:p w14:paraId="76C6377F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294 (38.8)</w:t>
            </w:r>
          </w:p>
        </w:tc>
        <w:tc>
          <w:tcPr>
            <w:tcW w:w="2552" w:type="dxa"/>
          </w:tcPr>
          <w:p w14:paraId="2D4BF734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27353" w14:paraId="313E50F2" w14:textId="77777777" w:rsidTr="00FE762A">
        <w:tc>
          <w:tcPr>
            <w:tcW w:w="4005" w:type="dxa"/>
          </w:tcPr>
          <w:p w14:paraId="6D5744C3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Multivessel disease</w:t>
            </w:r>
          </w:p>
        </w:tc>
        <w:tc>
          <w:tcPr>
            <w:tcW w:w="1660" w:type="dxa"/>
          </w:tcPr>
          <w:p w14:paraId="47F5ED57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330 (43.6)</w:t>
            </w:r>
          </w:p>
        </w:tc>
        <w:tc>
          <w:tcPr>
            <w:tcW w:w="2552" w:type="dxa"/>
          </w:tcPr>
          <w:p w14:paraId="409F103A" w14:textId="77777777" w:rsidR="00727353" w:rsidRDefault="00727353" w:rsidP="00FE76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3EB41F84" w14:textId="77777777" w:rsidR="00727353" w:rsidRDefault="00727353" w:rsidP="00727353">
      <w:pPr>
        <w:snapToGrid w:val="0"/>
        <w:spacing w:line="240" w:lineRule="auto"/>
        <w:rPr>
          <w:rFonts w:ascii="Times New Roman" w:hAnsi="Times New Roman" w:cs="Times New Roman"/>
          <w:sz w:val="24"/>
        </w:rPr>
      </w:pPr>
      <w:r w:rsidRPr="0086600B">
        <w:rPr>
          <w:rFonts w:ascii="Times New Roman" w:hAnsi="Times New Roman" w:cs="Times New Roman"/>
          <w:sz w:val="24"/>
        </w:rPr>
        <w:t>Data availability varied across variables because of missing data.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6600B">
        <w:rPr>
          <w:rFonts w:ascii="Times New Roman" w:hAnsi="Times New Roman" w:cs="Times New Roman"/>
          <w:sz w:val="24"/>
        </w:rPr>
        <w:t>The number of patients with available data is shown for each variable.</w:t>
      </w:r>
    </w:p>
    <w:p w14:paraId="1F29EF5C" w14:textId="77777777" w:rsidR="00727353" w:rsidRDefault="00727353" w:rsidP="00727353">
      <w:pPr>
        <w:snapToGrid w:val="0"/>
        <w:spacing w:line="240" w:lineRule="auto"/>
        <w:rPr>
          <w:rFonts w:ascii="Times New Roman" w:hAnsi="Times New Roman" w:cs="Times New Roman"/>
          <w:sz w:val="24"/>
        </w:rPr>
      </w:pPr>
      <w:r w:rsidRPr="00EC6F84">
        <w:rPr>
          <w:rFonts w:ascii="Times New Roman" w:hAnsi="Times New Roman" w:cs="Times New Roman"/>
          <w:sz w:val="24"/>
        </w:rPr>
        <w:lastRenderedPageBreak/>
        <w:t>Categorical data are reported as numbers and percentages</w:t>
      </w:r>
      <w:r>
        <w:rPr>
          <w:rFonts w:ascii="Times New Roman" w:hAnsi="Times New Roman" w:cs="Times New Roman" w:hint="eastAsia"/>
          <w:sz w:val="24"/>
        </w:rPr>
        <w:t>. C</w:t>
      </w:r>
      <w:r w:rsidRPr="00EC6F84">
        <w:rPr>
          <w:rFonts w:ascii="Times New Roman" w:hAnsi="Times New Roman" w:cs="Times New Roman"/>
          <w:sz w:val="24"/>
        </w:rPr>
        <w:t>ontinuous data are reported as the mean and standard deviation.</w:t>
      </w:r>
    </w:p>
    <w:p w14:paraId="26D05F2F" w14:textId="0862B02D" w:rsidR="00727353" w:rsidRDefault="00727353" w:rsidP="00727353">
      <w:pPr>
        <w:snapToGrid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 xml:space="preserve">BMI, body mass index; LAD </w:t>
      </w:r>
      <w:r w:rsidRPr="00EE3D3A">
        <w:rPr>
          <w:rFonts w:ascii="Times New Roman" w:hAnsi="Times New Roman" w:cs="Times New Roman"/>
          <w:sz w:val="24"/>
          <w:szCs w:val="28"/>
        </w:rPr>
        <w:t xml:space="preserve">left </w:t>
      </w:r>
      <w:r w:rsidR="00D15858" w:rsidRPr="00D15858">
        <w:rPr>
          <w:rFonts w:ascii="Times New Roman" w:hAnsi="Times New Roman" w:cs="Times New Roman"/>
          <w:sz w:val="24"/>
          <w:szCs w:val="28"/>
        </w:rPr>
        <w:t xml:space="preserve">anterior descending </w:t>
      </w:r>
      <w:r w:rsidRPr="00EE3D3A">
        <w:rPr>
          <w:rFonts w:ascii="Times New Roman" w:hAnsi="Times New Roman" w:cs="Times New Roman"/>
          <w:sz w:val="24"/>
          <w:szCs w:val="28"/>
        </w:rPr>
        <w:t>artery</w:t>
      </w:r>
      <w:r>
        <w:rPr>
          <w:rFonts w:ascii="Times New Roman" w:hAnsi="Times New Roman" w:cs="Times New Roman" w:hint="eastAsia"/>
          <w:sz w:val="24"/>
          <w:szCs w:val="28"/>
        </w:rPr>
        <w:t xml:space="preserve">; LCX </w:t>
      </w:r>
      <w:r w:rsidRPr="00EE3D3A">
        <w:rPr>
          <w:rFonts w:ascii="Times New Roman" w:hAnsi="Times New Roman" w:cs="Times New Roman"/>
          <w:sz w:val="24"/>
          <w:szCs w:val="28"/>
        </w:rPr>
        <w:t>left circumflex artery</w:t>
      </w:r>
      <w:r>
        <w:rPr>
          <w:rFonts w:ascii="Times New Roman" w:hAnsi="Times New Roman" w:cs="Times New Roman" w:hint="eastAsia"/>
          <w:sz w:val="24"/>
          <w:szCs w:val="28"/>
        </w:rPr>
        <w:t>;</w:t>
      </w:r>
      <w:r w:rsidRPr="00CD5D76">
        <w:rPr>
          <w:rFonts w:ascii="Times New Roman" w:hAnsi="Times New Roman" w:cs="Times New Roman" w:hint="eastAsia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 xml:space="preserve">LMT left main </w:t>
      </w:r>
      <w:r>
        <w:rPr>
          <w:rFonts w:ascii="Times New Roman" w:hAnsi="Times New Roman" w:cs="Times New Roman"/>
          <w:sz w:val="24"/>
          <w:szCs w:val="28"/>
        </w:rPr>
        <w:t>trunk</w:t>
      </w:r>
      <w:r>
        <w:rPr>
          <w:rFonts w:ascii="Times New Roman" w:hAnsi="Times New Roman" w:cs="Times New Roman" w:hint="eastAsia"/>
          <w:sz w:val="24"/>
          <w:szCs w:val="28"/>
        </w:rPr>
        <w:t>; LVEF, left ventricular ejection fraction;</w:t>
      </w:r>
      <w:r w:rsidRPr="00CD5D76">
        <w:rPr>
          <w:rFonts w:ascii="Times New Roman" w:hAnsi="Times New Roman" w:cs="Times New Roman" w:hint="eastAsia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 xml:space="preserve">OMI, old myocardial infarction; PCI </w:t>
      </w:r>
      <w:r w:rsidRPr="00EE3D3A">
        <w:rPr>
          <w:rFonts w:ascii="Times New Roman" w:hAnsi="Times New Roman" w:cs="Times New Roman"/>
          <w:sz w:val="24"/>
          <w:szCs w:val="28"/>
        </w:rPr>
        <w:t>percutaneous coronary interventio</w:t>
      </w:r>
      <w:r>
        <w:rPr>
          <w:rFonts w:ascii="Times New Roman" w:hAnsi="Times New Roman" w:cs="Times New Roman" w:hint="eastAsia"/>
          <w:sz w:val="24"/>
          <w:szCs w:val="28"/>
        </w:rPr>
        <w:t>n;</w:t>
      </w:r>
      <w:r w:rsidRPr="00CD5D76">
        <w:rPr>
          <w:rFonts w:ascii="Times New Roman" w:hAnsi="Times New Roman" w:cs="Times New Roman" w:hint="eastAsia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>RCA, right coronary artery.</w:t>
      </w:r>
    </w:p>
    <w:p w14:paraId="22E061D9" w14:textId="77777777" w:rsidR="00727353" w:rsidRDefault="00727353" w:rsidP="00727353">
      <w:pPr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2E6C3954" w14:textId="08E11DF3" w:rsidR="00DD403A" w:rsidRPr="00861ACD" w:rsidRDefault="00DD403A" w:rsidP="00DD403A">
      <w:pPr>
        <w:snapToGrid w:val="0"/>
        <w:rPr>
          <w:rFonts w:ascii="Times New Roman" w:hAnsi="Times New Roman" w:cs="Times New Roman"/>
          <w:sz w:val="24"/>
          <w:szCs w:val="28"/>
        </w:rPr>
      </w:pPr>
      <w:r w:rsidRPr="00737960">
        <w:rPr>
          <w:rFonts w:ascii="Times New Roman" w:hAnsi="Times New Roman" w:cs="Times New Roman"/>
          <w:b/>
          <w:bCs/>
          <w:sz w:val="24"/>
        </w:rPr>
        <w:lastRenderedPageBreak/>
        <w:t>Supplementary</w:t>
      </w:r>
      <w:r w:rsidRPr="00737960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Table</w:t>
      </w:r>
      <w:r w:rsidR="00D1585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786F24"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 w:rsidRPr="00737960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Pr="00737960">
        <w:rPr>
          <w:rFonts w:ascii="Times New Roman" w:hAnsi="Times New Roman" w:cs="Times New Roman"/>
          <w:b/>
          <w:bCs/>
          <w:sz w:val="24"/>
          <w:szCs w:val="28"/>
        </w:rPr>
        <w:t>Pat</w:t>
      </w:r>
      <w:r w:rsidRPr="00800D6E">
        <w:rPr>
          <w:rFonts w:ascii="Times New Roman" w:hAnsi="Times New Roman" w:cs="Times New Roman"/>
          <w:b/>
          <w:bCs/>
          <w:sz w:val="24"/>
          <w:szCs w:val="28"/>
        </w:rPr>
        <w:t>ient and clinical characteristics</w:t>
      </w:r>
      <w:r w:rsidRPr="00800D6E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by scoring </w:t>
      </w:r>
      <w:r w:rsidR="00D1585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score </w:t>
      </w:r>
      <w:r w:rsidRPr="00800D6E">
        <w:rPr>
          <w:rFonts w:ascii="Times New Roman" w:hAnsi="Times New Roman" w:cs="Times New Roman" w:hint="eastAsia"/>
          <w:b/>
          <w:bCs/>
          <w:sz w:val="24"/>
          <w:szCs w:val="28"/>
        </w:rPr>
        <w:t>group.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16"/>
        <w:gridCol w:w="1162"/>
        <w:gridCol w:w="1087"/>
        <w:gridCol w:w="1087"/>
        <w:gridCol w:w="1087"/>
        <w:gridCol w:w="1163"/>
        <w:gridCol w:w="892"/>
      </w:tblGrid>
      <w:tr w:rsidR="00DD403A" w14:paraId="17D4B9CC" w14:textId="77777777" w:rsidTr="001C463F">
        <w:tc>
          <w:tcPr>
            <w:tcW w:w="1749" w:type="dxa"/>
          </w:tcPr>
          <w:p w14:paraId="08E0258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46" w:type="dxa"/>
          </w:tcPr>
          <w:p w14:paraId="1A0BA57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SCORE 0</w:t>
            </w:r>
          </w:p>
          <w:p w14:paraId="4BD7E41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N=436</w:t>
            </w:r>
          </w:p>
        </w:tc>
        <w:tc>
          <w:tcPr>
            <w:tcW w:w="1133" w:type="dxa"/>
          </w:tcPr>
          <w:p w14:paraId="3456AEC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SCORE 1</w:t>
            </w:r>
          </w:p>
          <w:p w14:paraId="7C7C19B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N=372</w:t>
            </w:r>
          </w:p>
        </w:tc>
        <w:tc>
          <w:tcPr>
            <w:tcW w:w="1133" w:type="dxa"/>
          </w:tcPr>
          <w:p w14:paraId="3FF3E41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SCORE 2</w:t>
            </w:r>
          </w:p>
          <w:p w14:paraId="0A811E7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N=207</w:t>
            </w:r>
          </w:p>
        </w:tc>
        <w:tc>
          <w:tcPr>
            <w:tcW w:w="1133" w:type="dxa"/>
          </w:tcPr>
          <w:p w14:paraId="1679ACB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SCORE 3</w:t>
            </w:r>
          </w:p>
          <w:p w14:paraId="54E3D64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N=146</w:t>
            </w:r>
          </w:p>
        </w:tc>
        <w:tc>
          <w:tcPr>
            <w:tcW w:w="1246" w:type="dxa"/>
          </w:tcPr>
          <w:p w14:paraId="439F330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SCORE 4</w:t>
            </w:r>
          </w:p>
          <w:p w14:paraId="4D76B02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N=50</w:t>
            </w:r>
          </w:p>
        </w:tc>
        <w:tc>
          <w:tcPr>
            <w:tcW w:w="854" w:type="dxa"/>
          </w:tcPr>
          <w:p w14:paraId="5D516D2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value</w:t>
            </w:r>
          </w:p>
        </w:tc>
      </w:tr>
      <w:tr w:rsidR="00DD403A" w14:paraId="44E9DC5C" w14:textId="77777777" w:rsidTr="001C463F">
        <w:tc>
          <w:tcPr>
            <w:tcW w:w="1749" w:type="dxa"/>
          </w:tcPr>
          <w:p w14:paraId="56E8980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M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ean Age (years old)</w:t>
            </w:r>
          </w:p>
        </w:tc>
        <w:tc>
          <w:tcPr>
            <w:tcW w:w="1246" w:type="dxa"/>
          </w:tcPr>
          <w:p w14:paraId="341D4B5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69.1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13.1</w:t>
            </w:r>
          </w:p>
        </w:tc>
        <w:tc>
          <w:tcPr>
            <w:tcW w:w="1133" w:type="dxa"/>
          </w:tcPr>
          <w:p w14:paraId="62E019A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68.6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12.0</w:t>
            </w:r>
          </w:p>
        </w:tc>
        <w:tc>
          <w:tcPr>
            <w:tcW w:w="1133" w:type="dxa"/>
          </w:tcPr>
          <w:p w14:paraId="4A45F03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73.1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12.0</w:t>
            </w:r>
          </w:p>
        </w:tc>
        <w:tc>
          <w:tcPr>
            <w:tcW w:w="1133" w:type="dxa"/>
          </w:tcPr>
          <w:p w14:paraId="781D5D2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70.5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13.8</w:t>
            </w:r>
          </w:p>
        </w:tc>
        <w:tc>
          <w:tcPr>
            <w:tcW w:w="1246" w:type="dxa"/>
          </w:tcPr>
          <w:p w14:paraId="198C501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73.3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12.3</w:t>
            </w:r>
          </w:p>
        </w:tc>
        <w:tc>
          <w:tcPr>
            <w:tcW w:w="854" w:type="dxa"/>
          </w:tcPr>
          <w:p w14:paraId="36E9DDA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4A79F7" w:rsidRPr="004A79F7" w14:paraId="56183E99" w14:textId="77777777" w:rsidTr="001C463F">
        <w:tc>
          <w:tcPr>
            <w:tcW w:w="1749" w:type="dxa"/>
          </w:tcPr>
          <w:p w14:paraId="5AB79D32" w14:textId="77777777" w:rsidR="00DD403A" w:rsidRPr="00991043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91043">
              <w:rPr>
                <w:rFonts w:ascii="Times New Roman" w:hAnsi="Times New Roman" w:cs="Times New Roman" w:hint="eastAsia"/>
                <w:sz w:val="24"/>
                <w:szCs w:val="28"/>
              </w:rPr>
              <w:t>Male</w:t>
            </w:r>
          </w:p>
        </w:tc>
        <w:tc>
          <w:tcPr>
            <w:tcW w:w="1246" w:type="dxa"/>
          </w:tcPr>
          <w:p w14:paraId="511676F5" w14:textId="77777777" w:rsidR="00DD403A" w:rsidRPr="00991043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91043">
              <w:rPr>
                <w:rFonts w:ascii="Times New Roman" w:hAnsi="Times New Roman" w:cs="Times New Roman" w:hint="eastAsia"/>
                <w:sz w:val="24"/>
                <w:szCs w:val="28"/>
              </w:rPr>
              <w:t>328 (75.2)</w:t>
            </w:r>
          </w:p>
        </w:tc>
        <w:tc>
          <w:tcPr>
            <w:tcW w:w="1133" w:type="dxa"/>
          </w:tcPr>
          <w:p w14:paraId="65DE6F24" w14:textId="2A22887D" w:rsidR="00DD403A" w:rsidRPr="00991043" w:rsidRDefault="00991043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91043">
              <w:rPr>
                <w:rFonts w:ascii="Times New Roman" w:hAnsi="Times New Roman" w:cs="Times New Roman" w:hint="eastAsia"/>
                <w:sz w:val="24"/>
                <w:szCs w:val="28"/>
              </w:rPr>
              <w:t>279</w:t>
            </w:r>
            <w:r w:rsidR="00DD403A" w:rsidRPr="00991043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(75.0)</w:t>
            </w:r>
          </w:p>
        </w:tc>
        <w:tc>
          <w:tcPr>
            <w:tcW w:w="1133" w:type="dxa"/>
          </w:tcPr>
          <w:p w14:paraId="215AA5A0" w14:textId="77777777" w:rsidR="00DD403A" w:rsidRPr="00991043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91043">
              <w:rPr>
                <w:rFonts w:ascii="Times New Roman" w:hAnsi="Times New Roman" w:cs="Times New Roman" w:hint="eastAsia"/>
                <w:sz w:val="24"/>
                <w:szCs w:val="28"/>
              </w:rPr>
              <w:t>150 (72.5)</w:t>
            </w:r>
          </w:p>
        </w:tc>
        <w:tc>
          <w:tcPr>
            <w:tcW w:w="1133" w:type="dxa"/>
          </w:tcPr>
          <w:p w14:paraId="2D90B408" w14:textId="77777777" w:rsidR="00DD403A" w:rsidRPr="00991043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91043">
              <w:rPr>
                <w:rFonts w:ascii="Times New Roman" w:hAnsi="Times New Roman" w:cs="Times New Roman" w:hint="eastAsia"/>
                <w:sz w:val="24"/>
                <w:szCs w:val="28"/>
              </w:rPr>
              <w:t>111 (76.0)</w:t>
            </w:r>
          </w:p>
        </w:tc>
        <w:tc>
          <w:tcPr>
            <w:tcW w:w="1246" w:type="dxa"/>
          </w:tcPr>
          <w:p w14:paraId="235766A2" w14:textId="77777777" w:rsidR="00DD403A" w:rsidRPr="00991043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91043">
              <w:rPr>
                <w:rFonts w:ascii="Times New Roman" w:hAnsi="Times New Roman" w:cs="Times New Roman" w:hint="eastAsia"/>
                <w:sz w:val="24"/>
                <w:szCs w:val="28"/>
              </w:rPr>
              <w:t>38 (76.0)</w:t>
            </w:r>
          </w:p>
        </w:tc>
        <w:tc>
          <w:tcPr>
            <w:tcW w:w="854" w:type="dxa"/>
          </w:tcPr>
          <w:p w14:paraId="6B091284" w14:textId="77777777" w:rsidR="00DD403A" w:rsidRPr="00991043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91043">
              <w:rPr>
                <w:rFonts w:ascii="Times New Roman" w:hAnsi="Times New Roman" w:cs="Times New Roman" w:hint="eastAsia"/>
                <w:sz w:val="24"/>
                <w:szCs w:val="28"/>
              </w:rPr>
              <w:t>0.94</w:t>
            </w:r>
          </w:p>
        </w:tc>
      </w:tr>
      <w:tr w:rsidR="00DD403A" w14:paraId="50C5C602" w14:textId="77777777" w:rsidTr="001C463F">
        <w:tc>
          <w:tcPr>
            <w:tcW w:w="1749" w:type="dxa"/>
          </w:tcPr>
          <w:p w14:paraId="7B265C1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H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eight (cm)</w:t>
            </w:r>
          </w:p>
        </w:tc>
        <w:tc>
          <w:tcPr>
            <w:tcW w:w="1246" w:type="dxa"/>
          </w:tcPr>
          <w:p w14:paraId="09A8609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163.6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10.0</w:t>
            </w:r>
          </w:p>
        </w:tc>
        <w:tc>
          <w:tcPr>
            <w:tcW w:w="1133" w:type="dxa"/>
          </w:tcPr>
          <w:p w14:paraId="1B8D2565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162.8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9.3</w:t>
            </w:r>
          </w:p>
        </w:tc>
        <w:tc>
          <w:tcPr>
            <w:tcW w:w="1133" w:type="dxa"/>
          </w:tcPr>
          <w:p w14:paraId="10E0463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161.1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9.3</w:t>
            </w:r>
          </w:p>
        </w:tc>
        <w:tc>
          <w:tcPr>
            <w:tcW w:w="1133" w:type="dxa"/>
          </w:tcPr>
          <w:p w14:paraId="06F1AFF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162.4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8.9</w:t>
            </w:r>
          </w:p>
        </w:tc>
        <w:tc>
          <w:tcPr>
            <w:tcW w:w="1246" w:type="dxa"/>
          </w:tcPr>
          <w:p w14:paraId="00F8CC1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161.7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10.6</w:t>
            </w:r>
          </w:p>
        </w:tc>
        <w:tc>
          <w:tcPr>
            <w:tcW w:w="854" w:type="dxa"/>
          </w:tcPr>
          <w:p w14:paraId="63B924C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0.16</w:t>
            </w:r>
          </w:p>
        </w:tc>
      </w:tr>
      <w:tr w:rsidR="00DD403A" w14:paraId="4B1150C7" w14:textId="77777777" w:rsidTr="001C463F">
        <w:tc>
          <w:tcPr>
            <w:tcW w:w="1749" w:type="dxa"/>
          </w:tcPr>
          <w:p w14:paraId="4E4A117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Body weight (kg)</w:t>
            </w:r>
          </w:p>
        </w:tc>
        <w:tc>
          <w:tcPr>
            <w:tcW w:w="1246" w:type="dxa"/>
          </w:tcPr>
          <w:p w14:paraId="0A8DF5A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65.6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14.9</w:t>
            </w:r>
          </w:p>
        </w:tc>
        <w:tc>
          <w:tcPr>
            <w:tcW w:w="1133" w:type="dxa"/>
          </w:tcPr>
          <w:p w14:paraId="0315CA35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65.8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14.7</w:t>
            </w:r>
          </w:p>
        </w:tc>
        <w:tc>
          <w:tcPr>
            <w:tcW w:w="1133" w:type="dxa"/>
          </w:tcPr>
          <w:p w14:paraId="75FB121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61.5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13.8</w:t>
            </w:r>
          </w:p>
        </w:tc>
        <w:tc>
          <w:tcPr>
            <w:tcW w:w="1133" w:type="dxa"/>
          </w:tcPr>
          <w:p w14:paraId="3BF2F1F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62.4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12.9</w:t>
            </w:r>
          </w:p>
        </w:tc>
        <w:tc>
          <w:tcPr>
            <w:tcW w:w="1246" w:type="dxa"/>
          </w:tcPr>
          <w:p w14:paraId="7238DB2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57.8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9.0</w:t>
            </w:r>
          </w:p>
        </w:tc>
        <w:tc>
          <w:tcPr>
            <w:tcW w:w="854" w:type="dxa"/>
          </w:tcPr>
          <w:p w14:paraId="0A3C6C3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0.001</w:t>
            </w:r>
          </w:p>
        </w:tc>
      </w:tr>
      <w:tr w:rsidR="00DD403A" w14:paraId="7BCDCDC2" w14:textId="77777777" w:rsidTr="001C463F">
        <w:tc>
          <w:tcPr>
            <w:tcW w:w="1749" w:type="dxa"/>
          </w:tcPr>
          <w:p w14:paraId="7254BC5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BMI</w:t>
            </w:r>
          </w:p>
        </w:tc>
        <w:tc>
          <w:tcPr>
            <w:tcW w:w="1246" w:type="dxa"/>
          </w:tcPr>
          <w:p w14:paraId="37CAD5A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23.8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4.0</w:t>
            </w:r>
          </w:p>
        </w:tc>
        <w:tc>
          <w:tcPr>
            <w:tcW w:w="1133" w:type="dxa"/>
          </w:tcPr>
          <w:p w14:paraId="7B729B5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24.4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4.0</w:t>
            </w:r>
          </w:p>
        </w:tc>
        <w:tc>
          <w:tcPr>
            <w:tcW w:w="1133" w:type="dxa"/>
          </w:tcPr>
          <w:p w14:paraId="76BD48B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23.7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4.0</w:t>
            </w:r>
          </w:p>
        </w:tc>
        <w:tc>
          <w:tcPr>
            <w:tcW w:w="1133" w:type="dxa"/>
          </w:tcPr>
          <w:p w14:paraId="569C8474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23.1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3.7</w:t>
            </w:r>
          </w:p>
        </w:tc>
        <w:tc>
          <w:tcPr>
            <w:tcW w:w="1246" w:type="dxa"/>
          </w:tcPr>
          <w:p w14:paraId="4D92317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22.8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3.6</w:t>
            </w:r>
          </w:p>
        </w:tc>
        <w:tc>
          <w:tcPr>
            <w:tcW w:w="854" w:type="dxa"/>
          </w:tcPr>
          <w:p w14:paraId="7C80FF44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0.003</w:t>
            </w:r>
          </w:p>
        </w:tc>
      </w:tr>
      <w:tr w:rsidR="00DD403A" w:rsidRPr="00EE3D3A" w14:paraId="76CF3843" w14:textId="77777777" w:rsidTr="001C463F">
        <w:tc>
          <w:tcPr>
            <w:tcW w:w="7640" w:type="dxa"/>
            <w:gridSpan w:val="6"/>
          </w:tcPr>
          <w:p w14:paraId="215B87A3" w14:textId="77777777" w:rsidR="00DD403A" w:rsidRPr="00EE3D3A" w:rsidRDefault="00DD403A" w:rsidP="001C463F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E3D3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Comorbidity and medical history</w:t>
            </w:r>
          </w:p>
        </w:tc>
        <w:tc>
          <w:tcPr>
            <w:tcW w:w="854" w:type="dxa"/>
          </w:tcPr>
          <w:p w14:paraId="4F6F2AF1" w14:textId="77777777" w:rsidR="00DD403A" w:rsidRPr="00EE3D3A" w:rsidRDefault="00DD403A" w:rsidP="001C463F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DD403A" w14:paraId="2973343E" w14:textId="77777777" w:rsidTr="001C463F">
        <w:tc>
          <w:tcPr>
            <w:tcW w:w="1749" w:type="dxa"/>
          </w:tcPr>
          <w:p w14:paraId="06AE64F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Hypertension</w:t>
            </w:r>
          </w:p>
        </w:tc>
        <w:tc>
          <w:tcPr>
            <w:tcW w:w="1246" w:type="dxa"/>
          </w:tcPr>
          <w:p w14:paraId="6B633C1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300 (68.8)</w:t>
            </w:r>
          </w:p>
        </w:tc>
        <w:tc>
          <w:tcPr>
            <w:tcW w:w="1133" w:type="dxa"/>
          </w:tcPr>
          <w:p w14:paraId="5905A76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251 (67.5)</w:t>
            </w:r>
          </w:p>
        </w:tc>
        <w:tc>
          <w:tcPr>
            <w:tcW w:w="1133" w:type="dxa"/>
          </w:tcPr>
          <w:p w14:paraId="48F330D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134 (64.7)</w:t>
            </w:r>
          </w:p>
        </w:tc>
        <w:tc>
          <w:tcPr>
            <w:tcW w:w="1133" w:type="dxa"/>
          </w:tcPr>
          <w:p w14:paraId="34A5AAE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88 (60.3)</w:t>
            </w:r>
          </w:p>
        </w:tc>
        <w:tc>
          <w:tcPr>
            <w:tcW w:w="1246" w:type="dxa"/>
          </w:tcPr>
          <w:p w14:paraId="529B4BD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32 (64.0)</w:t>
            </w:r>
          </w:p>
        </w:tc>
        <w:tc>
          <w:tcPr>
            <w:tcW w:w="854" w:type="dxa"/>
          </w:tcPr>
          <w:p w14:paraId="2AB9801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0.38</w:t>
            </w:r>
          </w:p>
        </w:tc>
      </w:tr>
      <w:tr w:rsidR="00DD403A" w14:paraId="3F9DF1E0" w14:textId="77777777" w:rsidTr="001C463F">
        <w:tc>
          <w:tcPr>
            <w:tcW w:w="1749" w:type="dxa"/>
          </w:tcPr>
          <w:p w14:paraId="43A7F21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57114">
              <w:rPr>
                <w:rFonts w:ascii="Times New Roman" w:hAnsi="Times New Roman" w:cs="Times New Roman"/>
                <w:sz w:val="24"/>
                <w:szCs w:val="28"/>
              </w:rPr>
              <w:t xml:space="preserve">Diabetes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m</w:t>
            </w:r>
            <w:r w:rsidRPr="00857114">
              <w:rPr>
                <w:rFonts w:ascii="Times New Roman" w:hAnsi="Times New Roman" w:cs="Times New Roman"/>
                <w:sz w:val="24"/>
                <w:szCs w:val="28"/>
              </w:rPr>
              <w:t>ellitus</w:t>
            </w:r>
          </w:p>
        </w:tc>
        <w:tc>
          <w:tcPr>
            <w:tcW w:w="1246" w:type="dxa"/>
          </w:tcPr>
          <w:p w14:paraId="1CFFEFD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130 (29.8)</w:t>
            </w:r>
          </w:p>
        </w:tc>
        <w:tc>
          <w:tcPr>
            <w:tcW w:w="1133" w:type="dxa"/>
          </w:tcPr>
          <w:p w14:paraId="21A1ED5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102 (27.4)</w:t>
            </w:r>
          </w:p>
        </w:tc>
        <w:tc>
          <w:tcPr>
            <w:tcW w:w="1133" w:type="dxa"/>
          </w:tcPr>
          <w:p w14:paraId="5C1C013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54 (27.5)</w:t>
            </w:r>
          </w:p>
        </w:tc>
        <w:tc>
          <w:tcPr>
            <w:tcW w:w="1133" w:type="dxa"/>
          </w:tcPr>
          <w:p w14:paraId="3966B10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56 (38.4)</w:t>
            </w:r>
          </w:p>
        </w:tc>
        <w:tc>
          <w:tcPr>
            <w:tcW w:w="1246" w:type="dxa"/>
          </w:tcPr>
          <w:p w14:paraId="33A25FE4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28 (56.0)</w:t>
            </w:r>
          </w:p>
        </w:tc>
        <w:tc>
          <w:tcPr>
            <w:tcW w:w="854" w:type="dxa"/>
          </w:tcPr>
          <w:p w14:paraId="77457B7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DD403A" w14:paraId="0FC5930A" w14:textId="77777777" w:rsidTr="001C463F">
        <w:tc>
          <w:tcPr>
            <w:tcW w:w="1749" w:type="dxa"/>
          </w:tcPr>
          <w:p w14:paraId="2954E50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with insulin</w:t>
            </w:r>
          </w:p>
        </w:tc>
        <w:tc>
          <w:tcPr>
            <w:tcW w:w="1246" w:type="dxa"/>
          </w:tcPr>
          <w:p w14:paraId="38E348C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24 (5.5)</w:t>
            </w:r>
          </w:p>
        </w:tc>
        <w:tc>
          <w:tcPr>
            <w:tcW w:w="1133" w:type="dxa"/>
          </w:tcPr>
          <w:p w14:paraId="026B270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17 (4.6)</w:t>
            </w:r>
          </w:p>
        </w:tc>
        <w:tc>
          <w:tcPr>
            <w:tcW w:w="1133" w:type="dxa"/>
          </w:tcPr>
          <w:p w14:paraId="63C5D8C4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 (2.4)</w:t>
            </w:r>
          </w:p>
        </w:tc>
        <w:tc>
          <w:tcPr>
            <w:tcW w:w="1133" w:type="dxa"/>
          </w:tcPr>
          <w:p w14:paraId="3819B624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 (2.1)</w:t>
            </w:r>
          </w:p>
        </w:tc>
        <w:tc>
          <w:tcPr>
            <w:tcW w:w="1246" w:type="dxa"/>
          </w:tcPr>
          <w:p w14:paraId="4D6D52E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 (4.0)</w:t>
            </w:r>
          </w:p>
        </w:tc>
        <w:tc>
          <w:tcPr>
            <w:tcW w:w="854" w:type="dxa"/>
          </w:tcPr>
          <w:p w14:paraId="7611465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0.26</w:t>
            </w:r>
          </w:p>
        </w:tc>
      </w:tr>
      <w:tr w:rsidR="00DD403A" w14:paraId="630965B1" w14:textId="77777777" w:rsidTr="001C463F">
        <w:tc>
          <w:tcPr>
            <w:tcW w:w="1749" w:type="dxa"/>
          </w:tcPr>
          <w:p w14:paraId="29A6A91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Dyslipidemia</w:t>
            </w:r>
          </w:p>
        </w:tc>
        <w:tc>
          <w:tcPr>
            <w:tcW w:w="1246" w:type="dxa"/>
          </w:tcPr>
          <w:p w14:paraId="79B1DBF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229 (52.5)</w:t>
            </w:r>
          </w:p>
        </w:tc>
        <w:tc>
          <w:tcPr>
            <w:tcW w:w="1133" w:type="dxa"/>
          </w:tcPr>
          <w:p w14:paraId="3750F2F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178 (47.8)</w:t>
            </w:r>
          </w:p>
        </w:tc>
        <w:tc>
          <w:tcPr>
            <w:tcW w:w="1133" w:type="dxa"/>
          </w:tcPr>
          <w:p w14:paraId="3786C6C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90 (43.5)</w:t>
            </w:r>
          </w:p>
        </w:tc>
        <w:tc>
          <w:tcPr>
            <w:tcW w:w="1133" w:type="dxa"/>
          </w:tcPr>
          <w:p w14:paraId="4884853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74 (50.7)</w:t>
            </w:r>
          </w:p>
        </w:tc>
        <w:tc>
          <w:tcPr>
            <w:tcW w:w="1246" w:type="dxa"/>
          </w:tcPr>
          <w:p w14:paraId="1EF7E01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23 (46.0)</w:t>
            </w:r>
          </w:p>
        </w:tc>
        <w:tc>
          <w:tcPr>
            <w:tcW w:w="854" w:type="dxa"/>
          </w:tcPr>
          <w:p w14:paraId="265D441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0.26</w:t>
            </w:r>
          </w:p>
        </w:tc>
      </w:tr>
      <w:tr w:rsidR="00DD403A" w14:paraId="414ADBEC" w14:textId="77777777" w:rsidTr="001C463F">
        <w:tc>
          <w:tcPr>
            <w:tcW w:w="1749" w:type="dxa"/>
          </w:tcPr>
          <w:p w14:paraId="7A8F1A8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urrent smoking</w:t>
            </w:r>
          </w:p>
        </w:tc>
        <w:tc>
          <w:tcPr>
            <w:tcW w:w="1246" w:type="dxa"/>
          </w:tcPr>
          <w:p w14:paraId="5EF8B395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115 (26.4)</w:t>
            </w:r>
          </w:p>
        </w:tc>
        <w:tc>
          <w:tcPr>
            <w:tcW w:w="1133" w:type="dxa"/>
          </w:tcPr>
          <w:p w14:paraId="060E4A8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88 (23.7)</w:t>
            </w:r>
          </w:p>
        </w:tc>
        <w:tc>
          <w:tcPr>
            <w:tcW w:w="1133" w:type="dxa"/>
          </w:tcPr>
          <w:p w14:paraId="6D4EBA84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41 (19.8)</w:t>
            </w:r>
          </w:p>
        </w:tc>
        <w:tc>
          <w:tcPr>
            <w:tcW w:w="1133" w:type="dxa"/>
          </w:tcPr>
          <w:p w14:paraId="00565C1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34 (23.3)</w:t>
            </w:r>
          </w:p>
        </w:tc>
        <w:tc>
          <w:tcPr>
            <w:tcW w:w="1246" w:type="dxa"/>
          </w:tcPr>
          <w:p w14:paraId="0C183EE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10 (20.0)</w:t>
            </w:r>
          </w:p>
        </w:tc>
        <w:tc>
          <w:tcPr>
            <w:tcW w:w="854" w:type="dxa"/>
          </w:tcPr>
          <w:p w14:paraId="19327F5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0.43</w:t>
            </w:r>
          </w:p>
        </w:tc>
      </w:tr>
      <w:tr w:rsidR="00DD403A" w14:paraId="1E15809E" w14:textId="77777777" w:rsidTr="001C463F">
        <w:tc>
          <w:tcPr>
            <w:tcW w:w="1749" w:type="dxa"/>
          </w:tcPr>
          <w:p w14:paraId="6FE3BC5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OMI</w:t>
            </w:r>
          </w:p>
        </w:tc>
        <w:tc>
          <w:tcPr>
            <w:tcW w:w="1246" w:type="dxa"/>
          </w:tcPr>
          <w:p w14:paraId="0EBD68C5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55 (12.6)</w:t>
            </w:r>
          </w:p>
        </w:tc>
        <w:tc>
          <w:tcPr>
            <w:tcW w:w="1133" w:type="dxa"/>
          </w:tcPr>
          <w:p w14:paraId="1368F72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37 (9.9)</w:t>
            </w:r>
          </w:p>
        </w:tc>
        <w:tc>
          <w:tcPr>
            <w:tcW w:w="1133" w:type="dxa"/>
          </w:tcPr>
          <w:p w14:paraId="3CDE65B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19 (9.2)</w:t>
            </w:r>
          </w:p>
        </w:tc>
        <w:tc>
          <w:tcPr>
            <w:tcW w:w="1133" w:type="dxa"/>
          </w:tcPr>
          <w:p w14:paraId="3AF1E3F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29 (19.9)</w:t>
            </w:r>
          </w:p>
        </w:tc>
        <w:tc>
          <w:tcPr>
            <w:tcW w:w="1246" w:type="dxa"/>
          </w:tcPr>
          <w:p w14:paraId="6CC27E0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10 (20.0)</w:t>
            </w:r>
          </w:p>
        </w:tc>
        <w:tc>
          <w:tcPr>
            <w:tcW w:w="854" w:type="dxa"/>
          </w:tcPr>
          <w:p w14:paraId="7C6A88F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0.01</w:t>
            </w:r>
          </w:p>
        </w:tc>
      </w:tr>
      <w:tr w:rsidR="00DD403A" w14:paraId="72E3BADB" w14:textId="77777777" w:rsidTr="001C463F">
        <w:tc>
          <w:tcPr>
            <w:tcW w:w="1749" w:type="dxa"/>
          </w:tcPr>
          <w:p w14:paraId="39F3DDE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revious PCI</w:t>
            </w:r>
          </w:p>
        </w:tc>
        <w:tc>
          <w:tcPr>
            <w:tcW w:w="1246" w:type="dxa"/>
          </w:tcPr>
          <w:p w14:paraId="5B93C83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62 (14.2)</w:t>
            </w:r>
          </w:p>
        </w:tc>
        <w:tc>
          <w:tcPr>
            <w:tcW w:w="1133" w:type="dxa"/>
          </w:tcPr>
          <w:p w14:paraId="4F74F11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38 (10.2)</w:t>
            </w:r>
          </w:p>
        </w:tc>
        <w:tc>
          <w:tcPr>
            <w:tcW w:w="1133" w:type="dxa"/>
          </w:tcPr>
          <w:p w14:paraId="545317D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20 (9.7)</w:t>
            </w:r>
          </w:p>
        </w:tc>
        <w:tc>
          <w:tcPr>
            <w:tcW w:w="1133" w:type="dxa"/>
          </w:tcPr>
          <w:p w14:paraId="12C75ED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31 (21.2)</w:t>
            </w:r>
          </w:p>
        </w:tc>
        <w:tc>
          <w:tcPr>
            <w:tcW w:w="1246" w:type="dxa"/>
          </w:tcPr>
          <w:p w14:paraId="058D302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10 (20.0)</w:t>
            </w:r>
          </w:p>
        </w:tc>
        <w:tc>
          <w:tcPr>
            <w:tcW w:w="854" w:type="dxa"/>
          </w:tcPr>
          <w:p w14:paraId="147BF7F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0.003</w:t>
            </w:r>
          </w:p>
        </w:tc>
      </w:tr>
      <w:tr w:rsidR="00DD403A" w14:paraId="2A9C84A0" w14:textId="77777777" w:rsidTr="001C463F">
        <w:tc>
          <w:tcPr>
            <w:tcW w:w="1749" w:type="dxa"/>
          </w:tcPr>
          <w:p w14:paraId="2584496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hronic heart failure</w:t>
            </w:r>
          </w:p>
        </w:tc>
        <w:tc>
          <w:tcPr>
            <w:tcW w:w="1246" w:type="dxa"/>
          </w:tcPr>
          <w:p w14:paraId="5F002F1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21 (4.8)</w:t>
            </w:r>
          </w:p>
        </w:tc>
        <w:tc>
          <w:tcPr>
            <w:tcW w:w="1133" w:type="dxa"/>
          </w:tcPr>
          <w:p w14:paraId="251C1E5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14 (3.8)</w:t>
            </w:r>
          </w:p>
        </w:tc>
        <w:tc>
          <w:tcPr>
            <w:tcW w:w="1133" w:type="dxa"/>
          </w:tcPr>
          <w:p w14:paraId="42C4A8E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14 (6.8)</w:t>
            </w:r>
          </w:p>
        </w:tc>
        <w:tc>
          <w:tcPr>
            <w:tcW w:w="1133" w:type="dxa"/>
          </w:tcPr>
          <w:p w14:paraId="0D91643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14 (9.6)</w:t>
            </w:r>
          </w:p>
        </w:tc>
        <w:tc>
          <w:tcPr>
            <w:tcW w:w="1246" w:type="dxa"/>
          </w:tcPr>
          <w:p w14:paraId="1DBE5CD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4 (8.0)</w:t>
            </w:r>
          </w:p>
        </w:tc>
        <w:tc>
          <w:tcPr>
            <w:tcW w:w="854" w:type="dxa"/>
          </w:tcPr>
          <w:p w14:paraId="2AFC42D4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0.08</w:t>
            </w:r>
          </w:p>
        </w:tc>
      </w:tr>
      <w:tr w:rsidR="00407AA8" w14:paraId="4C538957" w14:textId="77777777" w:rsidTr="001C463F">
        <w:tc>
          <w:tcPr>
            <w:tcW w:w="1749" w:type="dxa"/>
          </w:tcPr>
          <w:p w14:paraId="03D1C965" w14:textId="233CDDA7" w:rsidR="00407AA8" w:rsidRDefault="00407AA8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Previous ischemic stroke</w:t>
            </w:r>
          </w:p>
        </w:tc>
        <w:tc>
          <w:tcPr>
            <w:tcW w:w="1246" w:type="dxa"/>
          </w:tcPr>
          <w:p w14:paraId="2227C896" w14:textId="57A9DD7E" w:rsidR="00407AA8" w:rsidRDefault="00991043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28 (6.4)</w:t>
            </w:r>
          </w:p>
        </w:tc>
        <w:tc>
          <w:tcPr>
            <w:tcW w:w="1133" w:type="dxa"/>
          </w:tcPr>
          <w:p w14:paraId="6B46F25D" w14:textId="119AA638" w:rsidR="00407AA8" w:rsidRDefault="00991043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27 (7.3)</w:t>
            </w:r>
          </w:p>
        </w:tc>
        <w:tc>
          <w:tcPr>
            <w:tcW w:w="1133" w:type="dxa"/>
          </w:tcPr>
          <w:p w14:paraId="1BCCCBC1" w14:textId="022B5E1A" w:rsidR="00407AA8" w:rsidRDefault="00991043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13 (6.3)</w:t>
            </w:r>
          </w:p>
        </w:tc>
        <w:tc>
          <w:tcPr>
            <w:tcW w:w="1133" w:type="dxa"/>
          </w:tcPr>
          <w:p w14:paraId="1AB1693B" w14:textId="6EF1A699" w:rsidR="00407AA8" w:rsidRDefault="00991043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 (4.8)</w:t>
            </w:r>
          </w:p>
        </w:tc>
        <w:tc>
          <w:tcPr>
            <w:tcW w:w="1246" w:type="dxa"/>
          </w:tcPr>
          <w:p w14:paraId="231EC62A" w14:textId="4C55B366" w:rsidR="00407AA8" w:rsidRDefault="00991043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 (14.0)</w:t>
            </w:r>
          </w:p>
        </w:tc>
        <w:tc>
          <w:tcPr>
            <w:tcW w:w="854" w:type="dxa"/>
          </w:tcPr>
          <w:p w14:paraId="6EA508E7" w14:textId="06989CCD" w:rsidR="00407AA8" w:rsidRDefault="00991043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0.25</w:t>
            </w:r>
          </w:p>
        </w:tc>
      </w:tr>
      <w:tr w:rsidR="00DD403A" w14:paraId="3C79B322" w14:textId="77777777" w:rsidTr="001C463F">
        <w:tc>
          <w:tcPr>
            <w:tcW w:w="1749" w:type="dxa"/>
          </w:tcPr>
          <w:p w14:paraId="5198BE2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57114">
              <w:rPr>
                <w:rFonts w:ascii="Times New Roman" w:hAnsi="Times New Roman" w:cs="Times New Roman"/>
                <w:sz w:val="24"/>
                <w:szCs w:val="28"/>
              </w:rPr>
              <w:t>Peripheral artery disease</w:t>
            </w:r>
          </w:p>
        </w:tc>
        <w:tc>
          <w:tcPr>
            <w:tcW w:w="1246" w:type="dxa"/>
          </w:tcPr>
          <w:p w14:paraId="6BC3915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 (2.1)</w:t>
            </w:r>
          </w:p>
        </w:tc>
        <w:tc>
          <w:tcPr>
            <w:tcW w:w="1133" w:type="dxa"/>
          </w:tcPr>
          <w:p w14:paraId="48ABB92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 (1.9)</w:t>
            </w:r>
          </w:p>
        </w:tc>
        <w:tc>
          <w:tcPr>
            <w:tcW w:w="1133" w:type="dxa"/>
          </w:tcPr>
          <w:p w14:paraId="7EEA110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 (1.0)</w:t>
            </w:r>
          </w:p>
        </w:tc>
        <w:tc>
          <w:tcPr>
            <w:tcW w:w="1133" w:type="dxa"/>
          </w:tcPr>
          <w:p w14:paraId="749B7AC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 (3.4)</w:t>
            </w:r>
          </w:p>
        </w:tc>
        <w:tc>
          <w:tcPr>
            <w:tcW w:w="1246" w:type="dxa"/>
          </w:tcPr>
          <w:p w14:paraId="0BC10FD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 (4.0)</w:t>
            </w:r>
          </w:p>
        </w:tc>
        <w:tc>
          <w:tcPr>
            <w:tcW w:w="854" w:type="dxa"/>
          </w:tcPr>
          <w:p w14:paraId="088A4B5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0.47</w:t>
            </w:r>
          </w:p>
        </w:tc>
      </w:tr>
      <w:tr w:rsidR="00DD403A" w:rsidRPr="00EE3D3A" w14:paraId="440AEF5E" w14:textId="77777777" w:rsidTr="001C463F">
        <w:tc>
          <w:tcPr>
            <w:tcW w:w="7640" w:type="dxa"/>
            <w:gridSpan w:val="6"/>
          </w:tcPr>
          <w:p w14:paraId="23D9E75C" w14:textId="77777777" w:rsidR="00DD403A" w:rsidRPr="00EE3D3A" w:rsidRDefault="00DD403A" w:rsidP="001C463F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EE3D3A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Clinical status at emergency room</w:t>
            </w:r>
          </w:p>
        </w:tc>
        <w:tc>
          <w:tcPr>
            <w:tcW w:w="854" w:type="dxa"/>
          </w:tcPr>
          <w:p w14:paraId="798D7D40" w14:textId="77777777" w:rsidR="00DD403A" w:rsidRPr="00EE3D3A" w:rsidRDefault="00DD403A" w:rsidP="001C463F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DD403A" w14:paraId="5ECB7635" w14:textId="77777777" w:rsidTr="001C463F">
        <w:tc>
          <w:tcPr>
            <w:tcW w:w="1749" w:type="dxa"/>
          </w:tcPr>
          <w:p w14:paraId="728DD15F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lastRenderedPageBreak/>
              <w:t>LVEF (%)</w:t>
            </w:r>
          </w:p>
        </w:tc>
        <w:tc>
          <w:tcPr>
            <w:tcW w:w="1246" w:type="dxa"/>
          </w:tcPr>
          <w:p w14:paraId="45A61CC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54.0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6.1</w:t>
            </w:r>
          </w:p>
        </w:tc>
        <w:tc>
          <w:tcPr>
            <w:tcW w:w="1133" w:type="dxa"/>
          </w:tcPr>
          <w:p w14:paraId="10A9D9A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53.4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6.3</w:t>
            </w:r>
          </w:p>
        </w:tc>
        <w:tc>
          <w:tcPr>
            <w:tcW w:w="1133" w:type="dxa"/>
          </w:tcPr>
          <w:p w14:paraId="5F10993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43.5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9.6</w:t>
            </w:r>
          </w:p>
        </w:tc>
        <w:tc>
          <w:tcPr>
            <w:tcW w:w="1133" w:type="dxa"/>
          </w:tcPr>
          <w:p w14:paraId="1AD2A4E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35.0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7.1</w:t>
            </w:r>
          </w:p>
        </w:tc>
        <w:tc>
          <w:tcPr>
            <w:tcW w:w="1246" w:type="dxa"/>
          </w:tcPr>
          <w:p w14:paraId="1E0C13A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32.2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8.5</w:t>
            </w:r>
          </w:p>
        </w:tc>
        <w:tc>
          <w:tcPr>
            <w:tcW w:w="854" w:type="dxa"/>
          </w:tcPr>
          <w:p w14:paraId="505B6F5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DD403A" w14:paraId="3A3A1813" w14:textId="77777777" w:rsidTr="001C463F">
        <w:tc>
          <w:tcPr>
            <w:tcW w:w="1749" w:type="dxa"/>
          </w:tcPr>
          <w:p w14:paraId="3E82B708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actate level (mmol/L)</w:t>
            </w:r>
          </w:p>
        </w:tc>
        <w:tc>
          <w:tcPr>
            <w:tcW w:w="1246" w:type="dxa"/>
          </w:tcPr>
          <w:p w14:paraId="37B4775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1.7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0.4</w:t>
            </w:r>
          </w:p>
        </w:tc>
        <w:tc>
          <w:tcPr>
            <w:tcW w:w="1133" w:type="dxa"/>
          </w:tcPr>
          <w:p w14:paraId="2152F86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3.7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1.7</w:t>
            </w:r>
          </w:p>
        </w:tc>
        <w:tc>
          <w:tcPr>
            <w:tcW w:w="1133" w:type="dxa"/>
          </w:tcPr>
          <w:p w14:paraId="070F8EC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2.9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2.0</w:t>
            </w:r>
          </w:p>
        </w:tc>
        <w:tc>
          <w:tcPr>
            <w:tcW w:w="1133" w:type="dxa"/>
          </w:tcPr>
          <w:p w14:paraId="7AE57DE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4.3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3.0</w:t>
            </w:r>
          </w:p>
        </w:tc>
        <w:tc>
          <w:tcPr>
            <w:tcW w:w="1246" w:type="dxa"/>
          </w:tcPr>
          <w:p w14:paraId="511CBCD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6.7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3.5</w:t>
            </w:r>
          </w:p>
        </w:tc>
        <w:tc>
          <w:tcPr>
            <w:tcW w:w="854" w:type="dxa"/>
          </w:tcPr>
          <w:p w14:paraId="5684A85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DD403A" w14:paraId="74B2C371" w14:textId="77777777" w:rsidTr="001C463F">
        <w:tc>
          <w:tcPr>
            <w:tcW w:w="1749" w:type="dxa"/>
          </w:tcPr>
          <w:p w14:paraId="61BA52EA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S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ystolic blood pressure (mmHg)</w:t>
            </w:r>
          </w:p>
        </w:tc>
        <w:tc>
          <w:tcPr>
            <w:tcW w:w="1246" w:type="dxa"/>
          </w:tcPr>
          <w:p w14:paraId="440BB5D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149.9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26.5</w:t>
            </w:r>
          </w:p>
        </w:tc>
        <w:tc>
          <w:tcPr>
            <w:tcW w:w="1133" w:type="dxa"/>
          </w:tcPr>
          <w:p w14:paraId="104B18D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139.4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29.2</w:t>
            </w:r>
          </w:p>
        </w:tc>
        <w:tc>
          <w:tcPr>
            <w:tcW w:w="1133" w:type="dxa"/>
          </w:tcPr>
          <w:p w14:paraId="2C0420D5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121.8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42.0</w:t>
            </w:r>
          </w:p>
        </w:tc>
        <w:tc>
          <w:tcPr>
            <w:tcW w:w="1133" w:type="dxa"/>
          </w:tcPr>
          <w:p w14:paraId="356C5E7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129.1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29.9</w:t>
            </w:r>
          </w:p>
        </w:tc>
        <w:tc>
          <w:tcPr>
            <w:tcW w:w="1246" w:type="dxa"/>
          </w:tcPr>
          <w:p w14:paraId="197132A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82.1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12.9</w:t>
            </w:r>
          </w:p>
        </w:tc>
        <w:tc>
          <w:tcPr>
            <w:tcW w:w="854" w:type="dxa"/>
          </w:tcPr>
          <w:p w14:paraId="26B123A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DD403A" w14:paraId="0374C60C" w14:textId="77777777" w:rsidTr="001C463F">
        <w:tc>
          <w:tcPr>
            <w:tcW w:w="1749" w:type="dxa"/>
          </w:tcPr>
          <w:p w14:paraId="0900C236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Diastolic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blood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pressure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(mmHg)</w:t>
            </w:r>
          </w:p>
        </w:tc>
        <w:tc>
          <w:tcPr>
            <w:tcW w:w="1246" w:type="dxa"/>
          </w:tcPr>
          <w:p w14:paraId="7D27445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84.1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20.3</w:t>
            </w:r>
          </w:p>
        </w:tc>
        <w:tc>
          <w:tcPr>
            <w:tcW w:w="1133" w:type="dxa"/>
          </w:tcPr>
          <w:p w14:paraId="6675BCA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80.8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21.2</w:t>
            </w:r>
          </w:p>
        </w:tc>
        <w:tc>
          <w:tcPr>
            <w:tcW w:w="1133" w:type="dxa"/>
          </w:tcPr>
          <w:p w14:paraId="4DD461C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72.4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27.1</w:t>
            </w:r>
          </w:p>
        </w:tc>
        <w:tc>
          <w:tcPr>
            <w:tcW w:w="1133" w:type="dxa"/>
          </w:tcPr>
          <w:p w14:paraId="67B9330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78.2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24.3</w:t>
            </w:r>
          </w:p>
        </w:tc>
        <w:tc>
          <w:tcPr>
            <w:tcW w:w="1246" w:type="dxa"/>
          </w:tcPr>
          <w:p w14:paraId="46E7F59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51.4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12.1</w:t>
            </w:r>
          </w:p>
        </w:tc>
        <w:tc>
          <w:tcPr>
            <w:tcW w:w="854" w:type="dxa"/>
          </w:tcPr>
          <w:p w14:paraId="4BC5EF2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DD403A" w14:paraId="01394334" w14:textId="77777777" w:rsidTr="001C463F">
        <w:tc>
          <w:tcPr>
            <w:tcW w:w="1749" w:type="dxa"/>
          </w:tcPr>
          <w:p w14:paraId="31DE7F25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Heart rate (beats/min)</w:t>
            </w:r>
          </w:p>
        </w:tc>
        <w:tc>
          <w:tcPr>
            <w:tcW w:w="1246" w:type="dxa"/>
          </w:tcPr>
          <w:p w14:paraId="3FC07E8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75.9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18.0</w:t>
            </w:r>
          </w:p>
        </w:tc>
        <w:tc>
          <w:tcPr>
            <w:tcW w:w="1133" w:type="dxa"/>
          </w:tcPr>
          <w:p w14:paraId="56C354A4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74.7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20.3</w:t>
            </w:r>
          </w:p>
        </w:tc>
        <w:tc>
          <w:tcPr>
            <w:tcW w:w="1133" w:type="dxa"/>
          </w:tcPr>
          <w:p w14:paraId="1E92EF9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69.3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23.6</w:t>
            </w:r>
          </w:p>
        </w:tc>
        <w:tc>
          <w:tcPr>
            <w:tcW w:w="1133" w:type="dxa"/>
          </w:tcPr>
          <w:p w14:paraId="05FF6AA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85.0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27.3</w:t>
            </w:r>
          </w:p>
        </w:tc>
        <w:tc>
          <w:tcPr>
            <w:tcW w:w="1246" w:type="dxa"/>
          </w:tcPr>
          <w:p w14:paraId="32AB2B8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79.6 </w:t>
            </w:r>
            <w:r w:rsidRPr="00AB12D1">
              <w:rPr>
                <w:rFonts w:ascii="Times New Roman" w:hAnsi="Times New Roman" w:cs="Times New Roman"/>
                <w:sz w:val="24"/>
                <w:szCs w:val="28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27.5</w:t>
            </w:r>
          </w:p>
        </w:tc>
        <w:tc>
          <w:tcPr>
            <w:tcW w:w="854" w:type="dxa"/>
          </w:tcPr>
          <w:p w14:paraId="6BB105D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DD403A" w14:paraId="4F6DD8D0" w14:textId="77777777" w:rsidTr="001C463F">
        <w:tc>
          <w:tcPr>
            <w:tcW w:w="1749" w:type="dxa"/>
          </w:tcPr>
          <w:p w14:paraId="0CD3C363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SCAI shock stage</w:t>
            </w:r>
          </w:p>
        </w:tc>
        <w:tc>
          <w:tcPr>
            <w:tcW w:w="1246" w:type="dxa"/>
          </w:tcPr>
          <w:p w14:paraId="32FB67D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3" w:type="dxa"/>
          </w:tcPr>
          <w:p w14:paraId="71CC3F6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3" w:type="dxa"/>
          </w:tcPr>
          <w:p w14:paraId="43A9E1E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3" w:type="dxa"/>
          </w:tcPr>
          <w:p w14:paraId="674CE82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46" w:type="dxa"/>
          </w:tcPr>
          <w:p w14:paraId="0C72528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4" w:type="dxa"/>
          </w:tcPr>
          <w:p w14:paraId="18D5717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DD403A" w14:paraId="3D01AAEE" w14:textId="77777777" w:rsidTr="001C463F">
        <w:tc>
          <w:tcPr>
            <w:tcW w:w="1749" w:type="dxa"/>
          </w:tcPr>
          <w:p w14:paraId="44237875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None</w:t>
            </w:r>
          </w:p>
        </w:tc>
        <w:tc>
          <w:tcPr>
            <w:tcW w:w="1246" w:type="dxa"/>
          </w:tcPr>
          <w:p w14:paraId="1FD0F2A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288 (66.1)</w:t>
            </w:r>
          </w:p>
        </w:tc>
        <w:tc>
          <w:tcPr>
            <w:tcW w:w="1133" w:type="dxa"/>
          </w:tcPr>
          <w:p w14:paraId="2DF8C0F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220 (59.1)</w:t>
            </w:r>
          </w:p>
        </w:tc>
        <w:tc>
          <w:tcPr>
            <w:tcW w:w="1133" w:type="dxa"/>
          </w:tcPr>
          <w:p w14:paraId="3B0F793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61 (29.5)</w:t>
            </w:r>
          </w:p>
        </w:tc>
        <w:tc>
          <w:tcPr>
            <w:tcW w:w="1133" w:type="dxa"/>
          </w:tcPr>
          <w:p w14:paraId="5BAA9A6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34 (23.3)</w:t>
            </w:r>
          </w:p>
        </w:tc>
        <w:tc>
          <w:tcPr>
            <w:tcW w:w="1246" w:type="dxa"/>
          </w:tcPr>
          <w:p w14:paraId="3AF3718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 (4.0)</w:t>
            </w:r>
          </w:p>
        </w:tc>
        <w:tc>
          <w:tcPr>
            <w:tcW w:w="854" w:type="dxa"/>
          </w:tcPr>
          <w:p w14:paraId="28576D1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D403A" w14:paraId="759C9DBE" w14:textId="77777777" w:rsidTr="001C463F">
        <w:tc>
          <w:tcPr>
            <w:tcW w:w="1749" w:type="dxa"/>
          </w:tcPr>
          <w:p w14:paraId="04074B8D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A</w:t>
            </w:r>
          </w:p>
        </w:tc>
        <w:tc>
          <w:tcPr>
            <w:tcW w:w="1246" w:type="dxa"/>
          </w:tcPr>
          <w:p w14:paraId="26EA009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109 (25.0)</w:t>
            </w:r>
          </w:p>
        </w:tc>
        <w:tc>
          <w:tcPr>
            <w:tcW w:w="1133" w:type="dxa"/>
          </w:tcPr>
          <w:p w14:paraId="7A258CA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97 (26.1)</w:t>
            </w:r>
          </w:p>
        </w:tc>
        <w:tc>
          <w:tcPr>
            <w:tcW w:w="1133" w:type="dxa"/>
          </w:tcPr>
          <w:p w14:paraId="0D92B14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58 (28.0)</w:t>
            </w:r>
          </w:p>
        </w:tc>
        <w:tc>
          <w:tcPr>
            <w:tcW w:w="1133" w:type="dxa"/>
          </w:tcPr>
          <w:p w14:paraId="4FA8928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48 (32.9)</w:t>
            </w:r>
          </w:p>
        </w:tc>
        <w:tc>
          <w:tcPr>
            <w:tcW w:w="1246" w:type="dxa"/>
          </w:tcPr>
          <w:p w14:paraId="110AA17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 (18.0)</w:t>
            </w:r>
          </w:p>
        </w:tc>
        <w:tc>
          <w:tcPr>
            <w:tcW w:w="854" w:type="dxa"/>
          </w:tcPr>
          <w:p w14:paraId="5FE1D45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D403A" w14:paraId="3AFA3D64" w14:textId="77777777" w:rsidTr="001C463F">
        <w:tc>
          <w:tcPr>
            <w:tcW w:w="1749" w:type="dxa"/>
          </w:tcPr>
          <w:p w14:paraId="145C7770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B</w:t>
            </w:r>
          </w:p>
        </w:tc>
        <w:tc>
          <w:tcPr>
            <w:tcW w:w="1246" w:type="dxa"/>
          </w:tcPr>
          <w:p w14:paraId="3A5ECF7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24 (5.5)</w:t>
            </w:r>
          </w:p>
        </w:tc>
        <w:tc>
          <w:tcPr>
            <w:tcW w:w="1133" w:type="dxa"/>
          </w:tcPr>
          <w:p w14:paraId="6248EE0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11 (3.0)</w:t>
            </w:r>
          </w:p>
        </w:tc>
        <w:tc>
          <w:tcPr>
            <w:tcW w:w="1133" w:type="dxa"/>
          </w:tcPr>
          <w:p w14:paraId="22E0636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16 (7.7)</w:t>
            </w:r>
          </w:p>
        </w:tc>
        <w:tc>
          <w:tcPr>
            <w:tcW w:w="1133" w:type="dxa"/>
          </w:tcPr>
          <w:p w14:paraId="1553211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 (6.2)</w:t>
            </w:r>
          </w:p>
        </w:tc>
        <w:tc>
          <w:tcPr>
            <w:tcW w:w="1246" w:type="dxa"/>
          </w:tcPr>
          <w:p w14:paraId="312A518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 (0.0)</w:t>
            </w:r>
          </w:p>
        </w:tc>
        <w:tc>
          <w:tcPr>
            <w:tcW w:w="854" w:type="dxa"/>
          </w:tcPr>
          <w:p w14:paraId="3F870C9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D403A" w14:paraId="265F642A" w14:textId="77777777" w:rsidTr="001C463F">
        <w:tc>
          <w:tcPr>
            <w:tcW w:w="1749" w:type="dxa"/>
          </w:tcPr>
          <w:p w14:paraId="2D1204F0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C</w:t>
            </w:r>
          </w:p>
        </w:tc>
        <w:tc>
          <w:tcPr>
            <w:tcW w:w="1246" w:type="dxa"/>
          </w:tcPr>
          <w:p w14:paraId="27543C5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15 (3.4)</w:t>
            </w:r>
          </w:p>
        </w:tc>
        <w:tc>
          <w:tcPr>
            <w:tcW w:w="1133" w:type="dxa"/>
          </w:tcPr>
          <w:p w14:paraId="659B7E3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37 (9.9)</w:t>
            </w:r>
          </w:p>
        </w:tc>
        <w:tc>
          <w:tcPr>
            <w:tcW w:w="1133" w:type="dxa"/>
          </w:tcPr>
          <w:p w14:paraId="1945EF0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64 (30.9)</w:t>
            </w:r>
          </w:p>
        </w:tc>
        <w:tc>
          <w:tcPr>
            <w:tcW w:w="1133" w:type="dxa"/>
          </w:tcPr>
          <w:p w14:paraId="2AF0B53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50 (34.2)</w:t>
            </w:r>
          </w:p>
        </w:tc>
        <w:tc>
          <w:tcPr>
            <w:tcW w:w="1246" w:type="dxa"/>
          </w:tcPr>
          <w:p w14:paraId="6F64E39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30 (60.0)</w:t>
            </w:r>
          </w:p>
        </w:tc>
        <w:tc>
          <w:tcPr>
            <w:tcW w:w="854" w:type="dxa"/>
          </w:tcPr>
          <w:p w14:paraId="0C7CAF5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D403A" w14:paraId="626D7B64" w14:textId="77777777" w:rsidTr="001C463F">
        <w:tc>
          <w:tcPr>
            <w:tcW w:w="1749" w:type="dxa"/>
          </w:tcPr>
          <w:p w14:paraId="349264A4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E</w:t>
            </w:r>
          </w:p>
        </w:tc>
        <w:tc>
          <w:tcPr>
            <w:tcW w:w="1246" w:type="dxa"/>
          </w:tcPr>
          <w:p w14:paraId="6F2BC90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 (0.0)</w:t>
            </w:r>
          </w:p>
        </w:tc>
        <w:tc>
          <w:tcPr>
            <w:tcW w:w="1133" w:type="dxa"/>
          </w:tcPr>
          <w:p w14:paraId="7DCD2A5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 (1.9)</w:t>
            </w:r>
          </w:p>
        </w:tc>
        <w:tc>
          <w:tcPr>
            <w:tcW w:w="1133" w:type="dxa"/>
          </w:tcPr>
          <w:p w14:paraId="42DE99B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8 (3.9)</w:t>
            </w:r>
          </w:p>
        </w:tc>
        <w:tc>
          <w:tcPr>
            <w:tcW w:w="1133" w:type="dxa"/>
          </w:tcPr>
          <w:p w14:paraId="70BC8F7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 (3.4)</w:t>
            </w:r>
          </w:p>
        </w:tc>
        <w:tc>
          <w:tcPr>
            <w:tcW w:w="1246" w:type="dxa"/>
          </w:tcPr>
          <w:p w14:paraId="0CD7F39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 (18.0)</w:t>
            </w:r>
          </w:p>
        </w:tc>
        <w:tc>
          <w:tcPr>
            <w:tcW w:w="854" w:type="dxa"/>
          </w:tcPr>
          <w:p w14:paraId="53A7AB8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D403A" w14:paraId="0B84DB71" w14:textId="77777777" w:rsidTr="001C463F">
        <w:tc>
          <w:tcPr>
            <w:tcW w:w="1749" w:type="dxa"/>
          </w:tcPr>
          <w:p w14:paraId="1D23A17E" w14:textId="788DF056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B35C7">
              <w:rPr>
                <w:rFonts w:ascii="Times New Roman" w:hAnsi="Times New Roman" w:cs="Times New Roman"/>
                <w:sz w:val="24"/>
                <w:szCs w:val="28"/>
              </w:rPr>
              <w:t>Cardia</w:t>
            </w:r>
            <w:r w:rsidR="00D15858">
              <w:rPr>
                <w:rFonts w:ascii="Times New Roman" w:hAnsi="Times New Roman" w:cs="Times New Roman" w:hint="eastAsia"/>
                <w:sz w:val="24"/>
                <w:szCs w:val="28"/>
              </w:rPr>
              <w:t>o</w:t>
            </w:r>
            <w:r w:rsidRPr="005B35C7">
              <w:rPr>
                <w:rFonts w:ascii="Times New Roman" w:hAnsi="Times New Roman" w:cs="Times New Roman"/>
                <w:sz w:val="24"/>
                <w:szCs w:val="28"/>
              </w:rPr>
              <w:t>pulmonary arrest</w:t>
            </w:r>
          </w:p>
        </w:tc>
        <w:tc>
          <w:tcPr>
            <w:tcW w:w="1246" w:type="dxa"/>
          </w:tcPr>
          <w:p w14:paraId="7AF72368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 (0.5)</w:t>
            </w:r>
          </w:p>
        </w:tc>
        <w:tc>
          <w:tcPr>
            <w:tcW w:w="1133" w:type="dxa"/>
          </w:tcPr>
          <w:p w14:paraId="7616354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17 (4.6)</w:t>
            </w:r>
          </w:p>
        </w:tc>
        <w:tc>
          <w:tcPr>
            <w:tcW w:w="1133" w:type="dxa"/>
          </w:tcPr>
          <w:p w14:paraId="4D07DA2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11 (5.3)</w:t>
            </w:r>
          </w:p>
        </w:tc>
        <w:tc>
          <w:tcPr>
            <w:tcW w:w="1133" w:type="dxa"/>
          </w:tcPr>
          <w:p w14:paraId="4149353B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19 (13.0)</w:t>
            </w:r>
          </w:p>
        </w:tc>
        <w:tc>
          <w:tcPr>
            <w:tcW w:w="1246" w:type="dxa"/>
          </w:tcPr>
          <w:p w14:paraId="308BE63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 (14.0)</w:t>
            </w:r>
          </w:p>
        </w:tc>
        <w:tc>
          <w:tcPr>
            <w:tcW w:w="854" w:type="dxa"/>
          </w:tcPr>
          <w:p w14:paraId="020B6DE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DD403A" w14:paraId="16B74851" w14:textId="77777777" w:rsidTr="001C463F">
        <w:tc>
          <w:tcPr>
            <w:tcW w:w="1749" w:type="dxa"/>
          </w:tcPr>
          <w:p w14:paraId="02E33654" w14:textId="3F46B0B8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Culprit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lesion</w:t>
            </w:r>
          </w:p>
        </w:tc>
        <w:tc>
          <w:tcPr>
            <w:tcW w:w="1246" w:type="dxa"/>
          </w:tcPr>
          <w:p w14:paraId="61A7E86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3" w:type="dxa"/>
          </w:tcPr>
          <w:p w14:paraId="018CB03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3" w:type="dxa"/>
          </w:tcPr>
          <w:p w14:paraId="0D4FFE6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3" w:type="dxa"/>
          </w:tcPr>
          <w:p w14:paraId="50E05F0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46" w:type="dxa"/>
          </w:tcPr>
          <w:p w14:paraId="4AAAAD8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4" w:type="dxa"/>
          </w:tcPr>
          <w:p w14:paraId="10D000B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  <w:tr w:rsidR="00DD403A" w14:paraId="6E371660" w14:textId="77777777" w:rsidTr="001C463F">
        <w:tc>
          <w:tcPr>
            <w:tcW w:w="1749" w:type="dxa"/>
          </w:tcPr>
          <w:p w14:paraId="105DFFE1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LMT</w:t>
            </w:r>
          </w:p>
        </w:tc>
        <w:tc>
          <w:tcPr>
            <w:tcW w:w="1246" w:type="dxa"/>
          </w:tcPr>
          <w:p w14:paraId="012E13E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 (0.7)</w:t>
            </w:r>
          </w:p>
        </w:tc>
        <w:tc>
          <w:tcPr>
            <w:tcW w:w="1133" w:type="dxa"/>
          </w:tcPr>
          <w:p w14:paraId="5FBE9BD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 (0.8)</w:t>
            </w:r>
          </w:p>
        </w:tc>
        <w:tc>
          <w:tcPr>
            <w:tcW w:w="1133" w:type="dxa"/>
          </w:tcPr>
          <w:p w14:paraId="2E6CC0C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 (2.4)</w:t>
            </w:r>
          </w:p>
        </w:tc>
        <w:tc>
          <w:tcPr>
            <w:tcW w:w="1133" w:type="dxa"/>
          </w:tcPr>
          <w:p w14:paraId="1D2B558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 (6.2)</w:t>
            </w:r>
          </w:p>
        </w:tc>
        <w:tc>
          <w:tcPr>
            <w:tcW w:w="1246" w:type="dxa"/>
          </w:tcPr>
          <w:p w14:paraId="227DC6DC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10 (20.0)</w:t>
            </w:r>
          </w:p>
        </w:tc>
        <w:tc>
          <w:tcPr>
            <w:tcW w:w="854" w:type="dxa"/>
          </w:tcPr>
          <w:p w14:paraId="4E42A815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D403A" w14:paraId="38F718D1" w14:textId="77777777" w:rsidTr="001C463F">
        <w:tc>
          <w:tcPr>
            <w:tcW w:w="1749" w:type="dxa"/>
          </w:tcPr>
          <w:p w14:paraId="52625E87" w14:textId="77777777" w:rsidR="00DD403A" w:rsidRPr="00857114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LAD</w:t>
            </w:r>
          </w:p>
        </w:tc>
        <w:tc>
          <w:tcPr>
            <w:tcW w:w="1246" w:type="dxa"/>
          </w:tcPr>
          <w:p w14:paraId="22D1526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206 (47.2)</w:t>
            </w:r>
          </w:p>
        </w:tc>
        <w:tc>
          <w:tcPr>
            <w:tcW w:w="1133" w:type="dxa"/>
          </w:tcPr>
          <w:p w14:paraId="5353592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143 (38.4)</w:t>
            </w:r>
          </w:p>
        </w:tc>
        <w:tc>
          <w:tcPr>
            <w:tcW w:w="1133" w:type="dxa"/>
          </w:tcPr>
          <w:p w14:paraId="3F9083F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100 (48.6)</w:t>
            </w:r>
          </w:p>
        </w:tc>
        <w:tc>
          <w:tcPr>
            <w:tcW w:w="1133" w:type="dxa"/>
          </w:tcPr>
          <w:p w14:paraId="262451A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88 (60.3)</w:t>
            </w:r>
          </w:p>
        </w:tc>
        <w:tc>
          <w:tcPr>
            <w:tcW w:w="1246" w:type="dxa"/>
          </w:tcPr>
          <w:p w14:paraId="5A5E7912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17 (34.0)</w:t>
            </w:r>
          </w:p>
        </w:tc>
        <w:tc>
          <w:tcPr>
            <w:tcW w:w="854" w:type="dxa"/>
          </w:tcPr>
          <w:p w14:paraId="755780D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D403A" w14:paraId="006EB487" w14:textId="77777777" w:rsidTr="001C463F">
        <w:tc>
          <w:tcPr>
            <w:tcW w:w="1749" w:type="dxa"/>
          </w:tcPr>
          <w:p w14:paraId="7A7FD9D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LCX</w:t>
            </w:r>
          </w:p>
        </w:tc>
        <w:tc>
          <w:tcPr>
            <w:tcW w:w="1246" w:type="dxa"/>
          </w:tcPr>
          <w:p w14:paraId="15D638F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47 (10.8)</w:t>
            </w:r>
          </w:p>
        </w:tc>
        <w:tc>
          <w:tcPr>
            <w:tcW w:w="1133" w:type="dxa"/>
          </w:tcPr>
          <w:p w14:paraId="56537C59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31 (8.3)</w:t>
            </w:r>
          </w:p>
        </w:tc>
        <w:tc>
          <w:tcPr>
            <w:tcW w:w="1133" w:type="dxa"/>
          </w:tcPr>
          <w:p w14:paraId="5BD6336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11 (5.3)</w:t>
            </w:r>
          </w:p>
        </w:tc>
        <w:tc>
          <w:tcPr>
            <w:tcW w:w="1133" w:type="dxa"/>
          </w:tcPr>
          <w:p w14:paraId="437EE4C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 (6.2)</w:t>
            </w:r>
          </w:p>
        </w:tc>
        <w:tc>
          <w:tcPr>
            <w:tcW w:w="1246" w:type="dxa"/>
          </w:tcPr>
          <w:p w14:paraId="761BE23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4 (8.0)</w:t>
            </w:r>
          </w:p>
        </w:tc>
        <w:tc>
          <w:tcPr>
            <w:tcW w:w="854" w:type="dxa"/>
          </w:tcPr>
          <w:p w14:paraId="26C220B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D403A" w14:paraId="7F9D67DB" w14:textId="77777777" w:rsidTr="001C463F">
        <w:tc>
          <w:tcPr>
            <w:tcW w:w="1749" w:type="dxa"/>
          </w:tcPr>
          <w:p w14:paraId="3210458F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RCA</w:t>
            </w:r>
          </w:p>
        </w:tc>
        <w:tc>
          <w:tcPr>
            <w:tcW w:w="1246" w:type="dxa"/>
          </w:tcPr>
          <w:p w14:paraId="3549405D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169 (38.8)</w:t>
            </w:r>
          </w:p>
        </w:tc>
        <w:tc>
          <w:tcPr>
            <w:tcW w:w="1133" w:type="dxa"/>
          </w:tcPr>
          <w:p w14:paraId="563704B7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183 (49.2)</w:t>
            </w:r>
          </w:p>
        </w:tc>
        <w:tc>
          <w:tcPr>
            <w:tcW w:w="1133" w:type="dxa"/>
          </w:tcPr>
          <w:p w14:paraId="17BCC945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85 (41.1)</w:t>
            </w:r>
          </w:p>
        </w:tc>
        <w:tc>
          <w:tcPr>
            <w:tcW w:w="1133" w:type="dxa"/>
          </w:tcPr>
          <w:p w14:paraId="408223B3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37 (25.3)</w:t>
            </w:r>
          </w:p>
        </w:tc>
        <w:tc>
          <w:tcPr>
            <w:tcW w:w="1246" w:type="dxa"/>
          </w:tcPr>
          <w:p w14:paraId="5BA0566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18 (36.0)</w:t>
            </w:r>
          </w:p>
        </w:tc>
        <w:tc>
          <w:tcPr>
            <w:tcW w:w="854" w:type="dxa"/>
          </w:tcPr>
          <w:p w14:paraId="311EA49A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D403A" w14:paraId="1DED65CA" w14:textId="77777777" w:rsidTr="001C463F">
        <w:tc>
          <w:tcPr>
            <w:tcW w:w="1749" w:type="dxa"/>
          </w:tcPr>
          <w:p w14:paraId="54A63A7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Multivessel disease</w:t>
            </w:r>
          </w:p>
        </w:tc>
        <w:tc>
          <w:tcPr>
            <w:tcW w:w="1246" w:type="dxa"/>
          </w:tcPr>
          <w:p w14:paraId="081CBA8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159 (36.5)</w:t>
            </w:r>
          </w:p>
        </w:tc>
        <w:tc>
          <w:tcPr>
            <w:tcW w:w="1133" w:type="dxa"/>
          </w:tcPr>
          <w:p w14:paraId="512C665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134 (36.0)</w:t>
            </w:r>
          </w:p>
        </w:tc>
        <w:tc>
          <w:tcPr>
            <w:tcW w:w="1133" w:type="dxa"/>
          </w:tcPr>
          <w:p w14:paraId="2F600D20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93 (44.9)</w:t>
            </w:r>
          </w:p>
        </w:tc>
        <w:tc>
          <w:tcPr>
            <w:tcW w:w="1133" w:type="dxa"/>
          </w:tcPr>
          <w:p w14:paraId="12E44A76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69 (47.3)</w:t>
            </w:r>
          </w:p>
        </w:tc>
        <w:tc>
          <w:tcPr>
            <w:tcW w:w="1246" w:type="dxa"/>
          </w:tcPr>
          <w:p w14:paraId="5B094F6E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31 (62.0)</w:t>
            </w:r>
          </w:p>
        </w:tc>
        <w:tc>
          <w:tcPr>
            <w:tcW w:w="854" w:type="dxa"/>
          </w:tcPr>
          <w:p w14:paraId="0F392281" w14:textId="77777777" w:rsidR="00DD403A" w:rsidRDefault="00DD403A" w:rsidP="001C46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&lt;0.001</w:t>
            </w:r>
          </w:p>
        </w:tc>
      </w:tr>
    </w:tbl>
    <w:p w14:paraId="3766AF54" w14:textId="7D44C50E" w:rsidR="00DD403A" w:rsidRDefault="00DD403A" w:rsidP="00DD403A">
      <w:pPr>
        <w:snapToGrid w:val="0"/>
        <w:rPr>
          <w:rFonts w:ascii="Times New Roman" w:hAnsi="Times New Roman" w:cs="Times New Roman"/>
          <w:sz w:val="24"/>
        </w:rPr>
      </w:pPr>
      <w:r w:rsidRPr="00AB12D1">
        <w:rPr>
          <w:rFonts w:ascii="Times New Roman" w:hAnsi="Times New Roman" w:cs="Times New Roman"/>
          <w:sz w:val="24"/>
        </w:rPr>
        <w:t xml:space="preserve">Categorical data are reported as numbers and percentages and were compared using the chi-square test or Fisher’s exact test. Continuous data are reported as the mean and standard deviation and were compared using the </w:t>
      </w:r>
      <w:r>
        <w:rPr>
          <w:rFonts w:ascii="Times New Roman" w:hAnsi="Times New Roman" w:cs="Times New Roman" w:hint="eastAsia"/>
          <w:sz w:val="24"/>
        </w:rPr>
        <w:t xml:space="preserve">Parametric </w:t>
      </w:r>
      <w:r w:rsidRPr="00AB12D1">
        <w:rPr>
          <w:rFonts w:ascii="Times New Roman" w:hAnsi="Times New Roman" w:cs="Times New Roman"/>
          <w:sz w:val="24"/>
        </w:rPr>
        <w:t>test.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AB12D1">
        <w:rPr>
          <w:rFonts w:ascii="Times New Roman" w:hAnsi="Times New Roman" w:cs="Times New Roman"/>
          <w:sz w:val="24"/>
        </w:rPr>
        <w:t xml:space="preserve">The P values were calculated </w:t>
      </w:r>
      <w:r w:rsidR="00D15858">
        <w:rPr>
          <w:rFonts w:ascii="Times New Roman" w:hAnsi="Times New Roman" w:cs="Times New Roman" w:hint="eastAsia"/>
          <w:sz w:val="24"/>
        </w:rPr>
        <w:t xml:space="preserve">among SCORE </w:t>
      </w:r>
      <w:r>
        <w:rPr>
          <w:rFonts w:ascii="Times New Roman" w:hAnsi="Times New Roman" w:cs="Times New Roman" w:hint="eastAsia"/>
          <w:sz w:val="24"/>
        </w:rPr>
        <w:t>group</w:t>
      </w:r>
      <w:r w:rsidR="00D15858"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.</w:t>
      </w:r>
    </w:p>
    <w:p w14:paraId="79610526" w14:textId="03F20219" w:rsidR="00DD403A" w:rsidRDefault="00DD403A" w:rsidP="00DD403A">
      <w:pPr>
        <w:snapToGrid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 xml:space="preserve">BMI, body mass index; OMI, old myocardial infarction; PCI </w:t>
      </w:r>
      <w:r w:rsidRPr="00EE3D3A">
        <w:rPr>
          <w:rFonts w:ascii="Times New Roman" w:hAnsi="Times New Roman" w:cs="Times New Roman"/>
          <w:sz w:val="24"/>
          <w:szCs w:val="28"/>
        </w:rPr>
        <w:t>percutaneous coronary intervention</w:t>
      </w:r>
      <w:r>
        <w:rPr>
          <w:rFonts w:ascii="Times New Roman" w:hAnsi="Times New Roman" w:cs="Times New Roman" w:hint="eastAsia"/>
          <w:sz w:val="24"/>
          <w:szCs w:val="28"/>
        </w:rPr>
        <w:t xml:space="preserve">; LVEF, left ventricular ejection fraction; LMT left main </w:t>
      </w:r>
      <w:r>
        <w:rPr>
          <w:rFonts w:ascii="Times New Roman" w:hAnsi="Times New Roman" w:cs="Times New Roman"/>
          <w:sz w:val="24"/>
          <w:szCs w:val="28"/>
        </w:rPr>
        <w:t>trunk</w:t>
      </w:r>
      <w:r>
        <w:rPr>
          <w:rFonts w:ascii="Times New Roman" w:hAnsi="Times New Roman" w:cs="Times New Roman" w:hint="eastAsia"/>
          <w:sz w:val="24"/>
          <w:szCs w:val="28"/>
        </w:rPr>
        <w:t xml:space="preserve">; LAD </w:t>
      </w:r>
      <w:r w:rsidR="00923720" w:rsidRPr="00923720">
        <w:rPr>
          <w:rFonts w:ascii="Times New Roman" w:hAnsi="Times New Roman" w:cs="Times New Roman"/>
          <w:sz w:val="24"/>
          <w:szCs w:val="28"/>
        </w:rPr>
        <w:t xml:space="preserve">left </w:t>
      </w:r>
      <w:r w:rsidR="00923720" w:rsidRPr="00923720">
        <w:rPr>
          <w:rFonts w:ascii="Times New Roman" w:hAnsi="Times New Roman" w:cs="Times New Roman"/>
          <w:sz w:val="24"/>
          <w:szCs w:val="28"/>
        </w:rPr>
        <w:lastRenderedPageBreak/>
        <w:t>anterior descending artery</w:t>
      </w:r>
      <w:r>
        <w:rPr>
          <w:rFonts w:ascii="Times New Roman" w:hAnsi="Times New Roman" w:cs="Times New Roman" w:hint="eastAsia"/>
          <w:sz w:val="24"/>
          <w:szCs w:val="28"/>
        </w:rPr>
        <w:t xml:space="preserve">; LCX </w:t>
      </w:r>
      <w:r w:rsidRPr="00EE3D3A">
        <w:rPr>
          <w:rFonts w:ascii="Times New Roman" w:hAnsi="Times New Roman" w:cs="Times New Roman"/>
          <w:sz w:val="24"/>
          <w:szCs w:val="28"/>
        </w:rPr>
        <w:t>left circumflex artery</w:t>
      </w:r>
      <w:r>
        <w:rPr>
          <w:rFonts w:ascii="Times New Roman" w:hAnsi="Times New Roman" w:cs="Times New Roman" w:hint="eastAsia"/>
          <w:sz w:val="24"/>
          <w:szCs w:val="28"/>
        </w:rPr>
        <w:t>; RCA, right coronary artery.</w:t>
      </w:r>
    </w:p>
    <w:p w14:paraId="56DFA8FC" w14:textId="5248B839" w:rsidR="00DD403A" w:rsidRPr="00CA0EF1" w:rsidRDefault="00DD403A" w:rsidP="00CA0EF1">
      <w:pPr>
        <w:widowControl/>
        <w:rPr>
          <w:rFonts w:ascii="Times New Roman" w:hAnsi="Times New Roman" w:cs="Times New Roman"/>
          <w:sz w:val="24"/>
        </w:rPr>
      </w:pPr>
      <w:r w:rsidRPr="00737960">
        <w:rPr>
          <w:rFonts w:ascii="Times New Roman" w:hAnsi="Times New Roman" w:cs="Times New Roman"/>
          <w:b/>
          <w:bCs/>
          <w:sz w:val="24"/>
        </w:rPr>
        <w:t>Supplementary</w:t>
      </w:r>
      <w:r w:rsidRPr="00737960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Table</w:t>
      </w:r>
      <w:r w:rsidR="00D1585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786F24"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8"/>
        </w:rPr>
        <w:t>T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he </w:t>
      </w:r>
      <w:r>
        <w:rPr>
          <w:rFonts w:ascii="Times New Roman" w:hAnsi="Times New Roman" w:cs="Times New Roman"/>
          <w:b/>
          <w:bCs/>
          <w:sz w:val="24"/>
          <w:szCs w:val="28"/>
        </w:rPr>
        <w:t>utilization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of MCS by each shock score</w:t>
      </w:r>
    </w:p>
    <w:tbl>
      <w:tblPr>
        <w:tblStyle w:val="aa"/>
        <w:tblW w:w="8689" w:type="dxa"/>
        <w:tblLook w:val="04A0" w:firstRow="1" w:lastRow="0" w:firstColumn="1" w:lastColumn="0" w:noHBand="0" w:noVBand="1"/>
      </w:tblPr>
      <w:tblGrid>
        <w:gridCol w:w="1612"/>
        <w:gridCol w:w="1415"/>
        <w:gridCol w:w="1415"/>
        <w:gridCol w:w="1416"/>
        <w:gridCol w:w="1415"/>
        <w:gridCol w:w="1416"/>
      </w:tblGrid>
      <w:tr w:rsidR="00DD403A" w:rsidRPr="00D96EDB" w14:paraId="58F8ED51" w14:textId="77777777" w:rsidTr="001C463F">
        <w:tc>
          <w:tcPr>
            <w:tcW w:w="1612" w:type="dxa"/>
          </w:tcPr>
          <w:p w14:paraId="5D62ADA0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Shock score</w:t>
            </w:r>
          </w:p>
        </w:tc>
        <w:tc>
          <w:tcPr>
            <w:tcW w:w="1415" w:type="dxa"/>
          </w:tcPr>
          <w:p w14:paraId="2DABCA6A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No MCS</w:t>
            </w:r>
          </w:p>
        </w:tc>
        <w:tc>
          <w:tcPr>
            <w:tcW w:w="1415" w:type="dxa"/>
          </w:tcPr>
          <w:p w14:paraId="3280FE94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IABP</w:t>
            </w:r>
          </w:p>
        </w:tc>
        <w:tc>
          <w:tcPr>
            <w:tcW w:w="1416" w:type="dxa"/>
          </w:tcPr>
          <w:p w14:paraId="19B344D7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8A2581">
              <w:rPr>
                <w:rFonts w:ascii="Times New Roman" w:hAnsi="Times New Roman" w:cs="Times New Roman"/>
                <w:sz w:val="24"/>
                <w:szCs w:val="28"/>
              </w:rPr>
              <w:t>Microaxial flow pump</w:t>
            </w:r>
          </w:p>
        </w:tc>
        <w:tc>
          <w:tcPr>
            <w:tcW w:w="1415" w:type="dxa"/>
          </w:tcPr>
          <w:p w14:paraId="0D64B41D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IABP+</w:t>
            </w:r>
          </w:p>
          <w:p w14:paraId="6B5E855D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PCPS</w:t>
            </w:r>
          </w:p>
        </w:tc>
        <w:tc>
          <w:tcPr>
            <w:tcW w:w="1416" w:type="dxa"/>
          </w:tcPr>
          <w:p w14:paraId="242F2FE8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8A2581">
              <w:rPr>
                <w:rFonts w:ascii="Times New Roman" w:hAnsi="Times New Roman" w:cs="Times New Roman"/>
                <w:sz w:val="24"/>
                <w:szCs w:val="28"/>
              </w:rPr>
              <w:t>Microaxial flow pump</w:t>
            </w:r>
            <w:r w:rsidRPr="00DA0D45" w:rsidDel="008A258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+</w:t>
            </w:r>
          </w:p>
          <w:p w14:paraId="414D9925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PCPS</w:t>
            </w:r>
          </w:p>
        </w:tc>
      </w:tr>
      <w:tr w:rsidR="00DD403A" w:rsidRPr="00D96EDB" w14:paraId="3A0DA0AF" w14:textId="77777777" w:rsidTr="001C463F">
        <w:tc>
          <w:tcPr>
            <w:tcW w:w="1612" w:type="dxa"/>
          </w:tcPr>
          <w:p w14:paraId="60B52433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SCORE 0</w:t>
            </w:r>
          </w:p>
          <w:p w14:paraId="203AA853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 xml:space="preserve"> N=436</w:t>
            </w:r>
          </w:p>
        </w:tc>
        <w:tc>
          <w:tcPr>
            <w:tcW w:w="1415" w:type="dxa"/>
          </w:tcPr>
          <w:p w14:paraId="05582BEF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422 (96.8)</w:t>
            </w:r>
          </w:p>
        </w:tc>
        <w:tc>
          <w:tcPr>
            <w:tcW w:w="1415" w:type="dxa"/>
          </w:tcPr>
          <w:p w14:paraId="229A10A5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13 (3.0)</w:t>
            </w:r>
          </w:p>
        </w:tc>
        <w:tc>
          <w:tcPr>
            <w:tcW w:w="1416" w:type="dxa"/>
          </w:tcPr>
          <w:p w14:paraId="0B7D52DA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 (0.2)</w:t>
            </w:r>
          </w:p>
        </w:tc>
        <w:tc>
          <w:tcPr>
            <w:tcW w:w="1415" w:type="dxa"/>
          </w:tcPr>
          <w:p w14:paraId="61E01E8E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0 (0.0)</w:t>
            </w:r>
          </w:p>
        </w:tc>
        <w:tc>
          <w:tcPr>
            <w:tcW w:w="1416" w:type="dxa"/>
          </w:tcPr>
          <w:p w14:paraId="6E01119D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0 (0.0)</w:t>
            </w:r>
          </w:p>
        </w:tc>
      </w:tr>
      <w:tr w:rsidR="00DD403A" w:rsidRPr="00D96EDB" w14:paraId="4C5AA766" w14:textId="77777777" w:rsidTr="001C463F">
        <w:tc>
          <w:tcPr>
            <w:tcW w:w="1612" w:type="dxa"/>
          </w:tcPr>
          <w:p w14:paraId="37DA1BBD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SCORE 1</w:t>
            </w:r>
          </w:p>
          <w:p w14:paraId="4566E40C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 xml:space="preserve"> N=372</w:t>
            </w:r>
          </w:p>
        </w:tc>
        <w:tc>
          <w:tcPr>
            <w:tcW w:w="1415" w:type="dxa"/>
          </w:tcPr>
          <w:p w14:paraId="174777A7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357 (96.0)</w:t>
            </w:r>
          </w:p>
        </w:tc>
        <w:tc>
          <w:tcPr>
            <w:tcW w:w="1415" w:type="dxa"/>
          </w:tcPr>
          <w:p w14:paraId="2BC60C99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11 (3.0)</w:t>
            </w:r>
          </w:p>
        </w:tc>
        <w:tc>
          <w:tcPr>
            <w:tcW w:w="1416" w:type="dxa"/>
          </w:tcPr>
          <w:p w14:paraId="67DE15A2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3 (0.8)</w:t>
            </w:r>
          </w:p>
        </w:tc>
        <w:tc>
          <w:tcPr>
            <w:tcW w:w="1415" w:type="dxa"/>
          </w:tcPr>
          <w:p w14:paraId="4DF0CFB4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 (0.3)</w:t>
            </w:r>
          </w:p>
        </w:tc>
        <w:tc>
          <w:tcPr>
            <w:tcW w:w="1416" w:type="dxa"/>
          </w:tcPr>
          <w:p w14:paraId="2A5CFCCA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0 (0.0)</w:t>
            </w:r>
          </w:p>
        </w:tc>
      </w:tr>
      <w:tr w:rsidR="00DD403A" w:rsidRPr="00D96EDB" w14:paraId="751E2D78" w14:textId="77777777" w:rsidTr="001C463F">
        <w:tc>
          <w:tcPr>
            <w:tcW w:w="1612" w:type="dxa"/>
          </w:tcPr>
          <w:p w14:paraId="4CD4E1F9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SCORE 2</w:t>
            </w:r>
          </w:p>
          <w:p w14:paraId="1DEDF935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 xml:space="preserve"> N=207</w:t>
            </w:r>
          </w:p>
        </w:tc>
        <w:tc>
          <w:tcPr>
            <w:tcW w:w="1415" w:type="dxa"/>
          </w:tcPr>
          <w:p w14:paraId="4D7E215F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184 (88.9)</w:t>
            </w:r>
          </w:p>
        </w:tc>
        <w:tc>
          <w:tcPr>
            <w:tcW w:w="1415" w:type="dxa"/>
          </w:tcPr>
          <w:p w14:paraId="7AD31F69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17 (8.2)</w:t>
            </w:r>
          </w:p>
        </w:tc>
        <w:tc>
          <w:tcPr>
            <w:tcW w:w="1416" w:type="dxa"/>
          </w:tcPr>
          <w:p w14:paraId="1069008D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4 (1.9)</w:t>
            </w:r>
          </w:p>
        </w:tc>
        <w:tc>
          <w:tcPr>
            <w:tcW w:w="1415" w:type="dxa"/>
          </w:tcPr>
          <w:p w14:paraId="2746C903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 (0.5)</w:t>
            </w:r>
          </w:p>
        </w:tc>
        <w:tc>
          <w:tcPr>
            <w:tcW w:w="1416" w:type="dxa"/>
          </w:tcPr>
          <w:p w14:paraId="619A3CDF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 (0.5)</w:t>
            </w:r>
          </w:p>
        </w:tc>
      </w:tr>
      <w:tr w:rsidR="00DD403A" w:rsidRPr="00D96EDB" w14:paraId="1094344D" w14:textId="77777777" w:rsidTr="001C463F">
        <w:tc>
          <w:tcPr>
            <w:tcW w:w="1612" w:type="dxa"/>
          </w:tcPr>
          <w:p w14:paraId="21C35B78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SCORE 3</w:t>
            </w:r>
          </w:p>
          <w:p w14:paraId="5E98BC45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 xml:space="preserve"> N=146</w:t>
            </w:r>
          </w:p>
        </w:tc>
        <w:tc>
          <w:tcPr>
            <w:tcW w:w="1415" w:type="dxa"/>
          </w:tcPr>
          <w:p w14:paraId="247B8D51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107 (73.3)</w:t>
            </w:r>
          </w:p>
        </w:tc>
        <w:tc>
          <w:tcPr>
            <w:tcW w:w="1415" w:type="dxa"/>
          </w:tcPr>
          <w:p w14:paraId="32E925A2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27 (18.5)</w:t>
            </w:r>
          </w:p>
        </w:tc>
        <w:tc>
          <w:tcPr>
            <w:tcW w:w="1416" w:type="dxa"/>
          </w:tcPr>
          <w:p w14:paraId="35557D16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10 (6.8)</w:t>
            </w:r>
          </w:p>
        </w:tc>
        <w:tc>
          <w:tcPr>
            <w:tcW w:w="1415" w:type="dxa"/>
          </w:tcPr>
          <w:p w14:paraId="2BAC888A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0 (0.0)</w:t>
            </w:r>
          </w:p>
        </w:tc>
        <w:tc>
          <w:tcPr>
            <w:tcW w:w="1416" w:type="dxa"/>
          </w:tcPr>
          <w:p w14:paraId="14FEDDEB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2 (1.4)</w:t>
            </w:r>
          </w:p>
        </w:tc>
      </w:tr>
      <w:tr w:rsidR="00DD403A" w:rsidRPr="00D96EDB" w14:paraId="49E92AF6" w14:textId="77777777" w:rsidTr="001C463F">
        <w:tc>
          <w:tcPr>
            <w:tcW w:w="1612" w:type="dxa"/>
          </w:tcPr>
          <w:p w14:paraId="20A71CBB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SCORE 4</w:t>
            </w:r>
          </w:p>
          <w:p w14:paraId="4605F299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 xml:space="preserve"> N=50</w:t>
            </w:r>
          </w:p>
        </w:tc>
        <w:tc>
          <w:tcPr>
            <w:tcW w:w="1415" w:type="dxa"/>
          </w:tcPr>
          <w:p w14:paraId="6D38A80D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17 (34.0)</w:t>
            </w:r>
          </w:p>
        </w:tc>
        <w:tc>
          <w:tcPr>
            <w:tcW w:w="1415" w:type="dxa"/>
          </w:tcPr>
          <w:p w14:paraId="3193FE13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23 (46.0)</w:t>
            </w:r>
          </w:p>
        </w:tc>
        <w:tc>
          <w:tcPr>
            <w:tcW w:w="1416" w:type="dxa"/>
          </w:tcPr>
          <w:p w14:paraId="1586E26A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3 (6.0)</w:t>
            </w:r>
          </w:p>
        </w:tc>
        <w:tc>
          <w:tcPr>
            <w:tcW w:w="1415" w:type="dxa"/>
          </w:tcPr>
          <w:p w14:paraId="72A8C93B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1 (2.0)</w:t>
            </w:r>
          </w:p>
        </w:tc>
        <w:tc>
          <w:tcPr>
            <w:tcW w:w="1416" w:type="dxa"/>
          </w:tcPr>
          <w:p w14:paraId="503CDCA3" w14:textId="77777777" w:rsidR="00DD403A" w:rsidRPr="00DA0D45" w:rsidRDefault="00DD403A" w:rsidP="001C463F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DA0D45">
              <w:rPr>
                <w:rFonts w:ascii="Times New Roman" w:hAnsi="Times New Roman" w:cs="Times New Roman"/>
                <w:sz w:val="24"/>
                <w:szCs w:val="28"/>
              </w:rPr>
              <w:t>6 (12.0)</w:t>
            </w:r>
          </w:p>
        </w:tc>
      </w:tr>
    </w:tbl>
    <w:p w14:paraId="1121FFBA" w14:textId="77777777" w:rsidR="00DD403A" w:rsidRPr="00DA0D45" w:rsidRDefault="00DD403A" w:rsidP="00DD403A">
      <w:pPr>
        <w:snapToGrid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Microaxial flow pump</w:t>
      </w:r>
      <w:r w:rsidRPr="00DA0D45">
        <w:rPr>
          <w:rFonts w:ascii="Times New Roman" w:hAnsi="Times New Roman" w:cs="Times New Roman"/>
          <w:sz w:val="24"/>
          <w:szCs w:val="28"/>
        </w:rPr>
        <w:t xml:space="preserve"> group includes patients who upgraded from IABP to </w:t>
      </w:r>
      <w:r>
        <w:rPr>
          <w:rFonts w:ascii="Times New Roman" w:hAnsi="Times New Roman" w:cs="Times New Roman" w:hint="eastAsia"/>
          <w:sz w:val="24"/>
          <w:szCs w:val="28"/>
        </w:rPr>
        <w:t>Microaxial flow pump</w:t>
      </w:r>
      <w:r w:rsidRPr="00DA0D45">
        <w:rPr>
          <w:rFonts w:ascii="Times New Roman" w:hAnsi="Times New Roman" w:cs="Times New Roman"/>
          <w:sz w:val="24"/>
          <w:szCs w:val="28"/>
        </w:rPr>
        <w:t>.</w:t>
      </w:r>
    </w:p>
    <w:p w14:paraId="605C4CAC" w14:textId="77777777" w:rsidR="00DD403A" w:rsidRPr="00DA0D45" w:rsidRDefault="00DD403A" w:rsidP="00DD403A">
      <w:pPr>
        <w:snapToGrid w:val="0"/>
        <w:rPr>
          <w:rFonts w:ascii="Times New Roman" w:hAnsi="Times New Roman" w:cs="Times New Roman"/>
          <w:sz w:val="24"/>
          <w:szCs w:val="28"/>
        </w:rPr>
      </w:pPr>
      <w:r w:rsidRPr="00DA0D45">
        <w:rPr>
          <w:rFonts w:ascii="Times New Roman" w:hAnsi="Times New Roman" w:cs="Times New Roman"/>
          <w:sz w:val="24"/>
          <w:szCs w:val="28"/>
        </w:rPr>
        <w:t>IABP, intra aortic balloon pumping; PCPS, percutaneous cardiopulmonary support.</w:t>
      </w:r>
    </w:p>
    <w:p w14:paraId="7FD01FFF" w14:textId="3C22847A" w:rsidR="00CA0EF1" w:rsidRDefault="00CA0EF1">
      <w:pPr>
        <w:widowControl/>
      </w:pPr>
      <w:r>
        <w:br w:type="page"/>
      </w:r>
    </w:p>
    <w:p w14:paraId="3FC019D0" w14:textId="5D590EA6" w:rsidR="00CA0EF1" w:rsidRPr="00CA0EF1" w:rsidRDefault="00CA0EF1" w:rsidP="00CA0EF1">
      <w:pPr>
        <w:snapToGrid w:val="0"/>
        <w:rPr>
          <w:rFonts w:ascii="Times New Roman" w:hAnsi="Times New Roman" w:cs="Times New Roman"/>
          <w:b/>
          <w:bCs/>
          <w:color w:val="EE0000"/>
          <w:sz w:val="24"/>
          <w:szCs w:val="28"/>
        </w:rPr>
      </w:pPr>
      <w:r w:rsidRPr="00CA0EF1">
        <w:rPr>
          <w:rFonts w:ascii="Times New Roman" w:hAnsi="Times New Roman" w:cs="Times New Roman"/>
          <w:b/>
          <w:bCs/>
          <w:color w:val="EE0000"/>
          <w:sz w:val="24"/>
        </w:rPr>
        <w:lastRenderedPageBreak/>
        <w:t>Supplementary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 xml:space="preserve"> Table</w:t>
      </w:r>
      <w:r w:rsidR="00D15858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 xml:space="preserve"> 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 xml:space="preserve">5. The </w:t>
      </w:r>
      <w:r w:rsidR="00D15858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>h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 xml:space="preserve">azard ratio of 180-day mortality according to </w:t>
      </w:r>
      <w:r w:rsidRPr="00CA0EF1">
        <w:rPr>
          <w:rFonts w:ascii="Times New Roman" w:hAnsi="Times New Roman" w:cs="Times New Roman"/>
          <w:b/>
          <w:bCs/>
          <w:color w:val="EE0000"/>
          <w:sz w:val="24"/>
          <w:szCs w:val="28"/>
        </w:rPr>
        <w:t xml:space="preserve">the 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 xml:space="preserve">shock score </w:t>
      </w:r>
      <w:r w:rsidRPr="00CA0EF1">
        <w:rPr>
          <w:rFonts w:ascii="Times New Roman" w:hAnsi="Times New Roman" w:cs="Times New Roman"/>
          <w:b/>
          <w:bCs/>
          <w:color w:val="EE0000"/>
          <w:sz w:val="24"/>
          <w:szCs w:val="28"/>
        </w:rPr>
        <w:t>among patients with LVEF measured in the emergency department: sensitivity analysis</w:t>
      </w:r>
    </w:p>
    <w:tbl>
      <w:tblPr>
        <w:tblStyle w:val="aa"/>
        <w:tblW w:w="4631" w:type="pct"/>
        <w:tblLook w:val="04A0" w:firstRow="1" w:lastRow="0" w:firstColumn="1" w:lastColumn="0" w:noHBand="0" w:noVBand="1"/>
      </w:tblPr>
      <w:tblGrid>
        <w:gridCol w:w="2128"/>
        <w:gridCol w:w="2121"/>
        <w:gridCol w:w="1842"/>
        <w:gridCol w:w="1776"/>
      </w:tblGrid>
      <w:tr w:rsidR="00CA0EF1" w:rsidRPr="00766C4F" w14:paraId="272455C5" w14:textId="77777777" w:rsidTr="00203C3F">
        <w:tc>
          <w:tcPr>
            <w:tcW w:w="1352" w:type="pct"/>
          </w:tcPr>
          <w:p w14:paraId="47AB178E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pct"/>
          </w:tcPr>
          <w:p w14:paraId="09B37802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Adjusted HR</w:t>
            </w:r>
          </w:p>
        </w:tc>
        <w:tc>
          <w:tcPr>
            <w:tcW w:w="1171" w:type="pct"/>
          </w:tcPr>
          <w:p w14:paraId="450F9AE6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b/>
                <w:bCs/>
                <w:sz w:val="24"/>
              </w:rPr>
              <w:t>95% CI</w:t>
            </w:r>
          </w:p>
        </w:tc>
        <w:tc>
          <w:tcPr>
            <w:tcW w:w="1129" w:type="pct"/>
          </w:tcPr>
          <w:p w14:paraId="02B64FE9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b/>
                <w:bCs/>
                <w:sz w:val="24"/>
              </w:rPr>
              <w:t>p value</w:t>
            </w:r>
          </w:p>
        </w:tc>
      </w:tr>
      <w:tr w:rsidR="00CA0EF1" w:rsidRPr="00766C4F" w14:paraId="44E83527" w14:textId="77777777" w:rsidTr="00203C3F">
        <w:tc>
          <w:tcPr>
            <w:tcW w:w="1352" w:type="pct"/>
          </w:tcPr>
          <w:p w14:paraId="37FB1BEB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0</w:t>
            </w:r>
          </w:p>
        </w:tc>
        <w:tc>
          <w:tcPr>
            <w:tcW w:w="1348" w:type="pct"/>
          </w:tcPr>
          <w:p w14:paraId="376ADD70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71" w:type="pct"/>
          </w:tcPr>
          <w:p w14:paraId="19BDEE14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9" w:type="pct"/>
          </w:tcPr>
          <w:p w14:paraId="26632752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0EF1" w:rsidRPr="00766C4F" w14:paraId="6CC81FDD" w14:textId="77777777" w:rsidTr="00203C3F">
        <w:tc>
          <w:tcPr>
            <w:tcW w:w="1352" w:type="pct"/>
          </w:tcPr>
          <w:p w14:paraId="1B4BF422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1</w:t>
            </w:r>
          </w:p>
        </w:tc>
        <w:tc>
          <w:tcPr>
            <w:tcW w:w="1348" w:type="pct"/>
          </w:tcPr>
          <w:p w14:paraId="4BE18375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1.19</w:t>
            </w:r>
          </w:p>
        </w:tc>
        <w:tc>
          <w:tcPr>
            <w:tcW w:w="1171" w:type="pct"/>
          </w:tcPr>
          <w:p w14:paraId="257D07CE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0.40</w:t>
            </w:r>
            <w:r w:rsidRPr="00766C4F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3.53</w:t>
            </w:r>
          </w:p>
        </w:tc>
        <w:tc>
          <w:tcPr>
            <w:tcW w:w="1129" w:type="pct"/>
          </w:tcPr>
          <w:p w14:paraId="48A13DAE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76</w:t>
            </w:r>
          </w:p>
        </w:tc>
      </w:tr>
      <w:tr w:rsidR="00CA0EF1" w:rsidRPr="00766C4F" w14:paraId="5C4077FC" w14:textId="77777777" w:rsidTr="00203C3F">
        <w:tc>
          <w:tcPr>
            <w:tcW w:w="1352" w:type="pct"/>
          </w:tcPr>
          <w:p w14:paraId="547B5174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2</w:t>
            </w:r>
          </w:p>
        </w:tc>
        <w:tc>
          <w:tcPr>
            <w:tcW w:w="1348" w:type="pct"/>
          </w:tcPr>
          <w:p w14:paraId="19F0A5D6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2.24</w:t>
            </w:r>
          </w:p>
        </w:tc>
        <w:tc>
          <w:tcPr>
            <w:tcW w:w="1171" w:type="pct"/>
          </w:tcPr>
          <w:p w14:paraId="4016BC4A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0.79</w:t>
            </w:r>
            <w:r w:rsidRPr="00766C4F">
              <w:rPr>
                <w:rFonts w:ascii="Times New Roman" w:hAnsi="Times New Roman" w:cs="Times New Roman" w:hint="eastAsia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6.31</w:t>
            </w:r>
          </w:p>
        </w:tc>
        <w:tc>
          <w:tcPr>
            <w:tcW w:w="1129" w:type="pct"/>
          </w:tcPr>
          <w:p w14:paraId="4342298A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13</w:t>
            </w:r>
          </w:p>
        </w:tc>
      </w:tr>
      <w:tr w:rsidR="00CA0EF1" w:rsidRPr="00766C4F" w14:paraId="71FE1EC5" w14:textId="77777777" w:rsidTr="00203C3F">
        <w:tc>
          <w:tcPr>
            <w:tcW w:w="1352" w:type="pct"/>
          </w:tcPr>
          <w:p w14:paraId="3047EB1F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3</w:t>
            </w:r>
          </w:p>
        </w:tc>
        <w:tc>
          <w:tcPr>
            <w:tcW w:w="1348" w:type="pct"/>
          </w:tcPr>
          <w:p w14:paraId="5213BF4E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6.92</w:t>
            </w:r>
          </w:p>
        </w:tc>
        <w:tc>
          <w:tcPr>
            <w:tcW w:w="1171" w:type="pct"/>
          </w:tcPr>
          <w:p w14:paraId="5A9EF245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2.80</w:t>
            </w:r>
            <w:r w:rsidRPr="00766C4F">
              <w:rPr>
                <w:rFonts w:ascii="Times New Roman" w:hAnsi="Times New Roman" w:cs="Times New Roman" w:hint="eastAsia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17.1</w:t>
            </w:r>
          </w:p>
        </w:tc>
        <w:tc>
          <w:tcPr>
            <w:tcW w:w="1129" w:type="pct"/>
          </w:tcPr>
          <w:p w14:paraId="1EC1203A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A0EF1" w:rsidRPr="00766C4F" w14:paraId="0FD473DF" w14:textId="77777777" w:rsidTr="00203C3F">
        <w:tc>
          <w:tcPr>
            <w:tcW w:w="1352" w:type="pct"/>
          </w:tcPr>
          <w:p w14:paraId="3CEF5345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4</w:t>
            </w:r>
          </w:p>
        </w:tc>
        <w:tc>
          <w:tcPr>
            <w:tcW w:w="1348" w:type="pct"/>
          </w:tcPr>
          <w:p w14:paraId="445A4087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28.1</w:t>
            </w:r>
          </w:p>
        </w:tc>
        <w:tc>
          <w:tcPr>
            <w:tcW w:w="1171" w:type="pct"/>
          </w:tcPr>
          <w:p w14:paraId="556A594D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11.3</w:t>
            </w:r>
            <w:r w:rsidRPr="00766C4F">
              <w:rPr>
                <w:rFonts w:ascii="Times New Roman" w:hAnsi="Times New Roman" w:cs="Times New Roman" w:hint="eastAsia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70.3</w:t>
            </w:r>
          </w:p>
        </w:tc>
        <w:tc>
          <w:tcPr>
            <w:tcW w:w="1129" w:type="pct"/>
          </w:tcPr>
          <w:p w14:paraId="6BF0CC24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</w:tbl>
    <w:p w14:paraId="646DEFFA" w14:textId="77777777" w:rsidR="00CA0EF1" w:rsidRPr="008A2581" w:rsidRDefault="00CA0EF1" w:rsidP="00CA0EF1">
      <w:pPr>
        <w:snapToGrid w:val="0"/>
        <w:rPr>
          <w:rFonts w:ascii="Times New Roman" w:hAnsi="Times New Roman" w:cs="Times New Roman"/>
          <w:sz w:val="24"/>
          <w:szCs w:val="28"/>
        </w:rPr>
      </w:pPr>
      <w:r w:rsidRPr="008A2581">
        <w:rPr>
          <w:rFonts w:ascii="Times New Roman" w:hAnsi="Times New Roman" w:cs="Times New Roman" w:hint="eastAsia"/>
          <w:sz w:val="24"/>
          <w:szCs w:val="28"/>
        </w:rPr>
        <w:t xml:space="preserve">Adjusted HR </w:t>
      </w:r>
      <w:r w:rsidRPr="008A2581">
        <w:rPr>
          <w:rFonts w:ascii="Times New Roman" w:hAnsi="Times New Roman" w:cs="Times New Roman"/>
          <w:sz w:val="24"/>
          <w:szCs w:val="28"/>
        </w:rPr>
        <w:t>and 95% confidence interval of all cause death at 180 days were analyzed by a multivariable Cox proportional hazards model adjusted for age, sex, coronary risk factor (hypertension, diabetes and dyslipidemia), and hemodialysis.</w:t>
      </w:r>
    </w:p>
    <w:p w14:paraId="689C2BF9" w14:textId="2B8720CE" w:rsidR="00CA0EF1" w:rsidRDefault="00CA0EF1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A4FEDB6" w14:textId="6533A91B" w:rsidR="00CA0EF1" w:rsidRPr="00CA0EF1" w:rsidRDefault="00CA0EF1" w:rsidP="00CA0EF1">
      <w:pPr>
        <w:snapToGrid w:val="0"/>
        <w:rPr>
          <w:rFonts w:ascii="Times New Roman" w:hAnsi="Times New Roman" w:cs="Times New Roman"/>
          <w:b/>
          <w:bCs/>
          <w:color w:val="EE0000"/>
          <w:sz w:val="24"/>
          <w:szCs w:val="28"/>
        </w:rPr>
      </w:pPr>
      <w:r w:rsidRPr="00CA0EF1">
        <w:rPr>
          <w:rFonts w:ascii="Times New Roman" w:hAnsi="Times New Roman" w:cs="Times New Roman"/>
          <w:b/>
          <w:bCs/>
          <w:color w:val="EE0000"/>
          <w:sz w:val="24"/>
        </w:rPr>
        <w:lastRenderedPageBreak/>
        <w:t>Supplementary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</w:rPr>
        <w:t xml:space="preserve"> 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>Table</w:t>
      </w:r>
      <w:r w:rsidR="00D15858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 xml:space="preserve"> 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 xml:space="preserve">6. The </w:t>
      </w:r>
      <w:r w:rsidR="00D15858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>h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 xml:space="preserve">azard ratio of 180-day mortality according to </w:t>
      </w:r>
      <w:r w:rsidRPr="00CA0EF1">
        <w:rPr>
          <w:rFonts w:ascii="Times New Roman" w:hAnsi="Times New Roman" w:cs="Times New Roman"/>
          <w:b/>
          <w:bCs/>
          <w:color w:val="EE0000"/>
          <w:sz w:val="24"/>
          <w:szCs w:val="28"/>
        </w:rPr>
        <w:t xml:space="preserve">the 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>shock score</w:t>
      </w:r>
      <w:r w:rsidRPr="00CA0EF1">
        <w:rPr>
          <w:rFonts w:ascii="Times New Roman" w:hAnsi="Times New Roman" w:cs="Times New Roman"/>
          <w:b/>
          <w:bCs/>
          <w:color w:val="EE0000"/>
          <w:sz w:val="24"/>
          <w:szCs w:val="28"/>
        </w:rPr>
        <w:t xml:space="preserve"> incorporating </w:t>
      </w:r>
      <w:r w:rsidRPr="00CA0EF1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 xml:space="preserve">SBP &lt; 100mmHg </w:t>
      </w:r>
      <w:r w:rsidRPr="00CA0EF1">
        <w:rPr>
          <w:rFonts w:ascii="Times New Roman" w:hAnsi="Times New Roman" w:cs="Times New Roman"/>
          <w:b/>
          <w:bCs/>
          <w:color w:val="EE0000"/>
          <w:sz w:val="24"/>
          <w:szCs w:val="28"/>
        </w:rPr>
        <w:t>or vasopressor requirement: sensitivity analysis</w:t>
      </w:r>
    </w:p>
    <w:tbl>
      <w:tblPr>
        <w:tblStyle w:val="aa"/>
        <w:tblW w:w="4631" w:type="pct"/>
        <w:tblLook w:val="04A0" w:firstRow="1" w:lastRow="0" w:firstColumn="1" w:lastColumn="0" w:noHBand="0" w:noVBand="1"/>
      </w:tblPr>
      <w:tblGrid>
        <w:gridCol w:w="2128"/>
        <w:gridCol w:w="2121"/>
        <w:gridCol w:w="1842"/>
        <w:gridCol w:w="1776"/>
      </w:tblGrid>
      <w:tr w:rsidR="00CA0EF1" w:rsidRPr="00766C4F" w14:paraId="3F1E8EC9" w14:textId="77777777" w:rsidTr="00203C3F">
        <w:tc>
          <w:tcPr>
            <w:tcW w:w="1352" w:type="pct"/>
          </w:tcPr>
          <w:p w14:paraId="775F3B6D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pct"/>
          </w:tcPr>
          <w:p w14:paraId="1B77BC69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Adjusted HR</w:t>
            </w:r>
          </w:p>
        </w:tc>
        <w:tc>
          <w:tcPr>
            <w:tcW w:w="1171" w:type="pct"/>
          </w:tcPr>
          <w:p w14:paraId="5B83CCB4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b/>
                <w:bCs/>
                <w:sz w:val="24"/>
              </w:rPr>
              <w:t>95% CI</w:t>
            </w:r>
          </w:p>
        </w:tc>
        <w:tc>
          <w:tcPr>
            <w:tcW w:w="1129" w:type="pct"/>
          </w:tcPr>
          <w:p w14:paraId="6A50F6F2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b/>
                <w:bCs/>
                <w:sz w:val="24"/>
              </w:rPr>
              <w:t>p value</w:t>
            </w:r>
          </w:p>
        </w:tc>
      </w:tr>
      <w:tr w:rsidR="00CA0EF1" w:rsidRPr="00766C4F" w14:paraId="231AA4EB" w14:textId="77777777" w:rsidTr="00203C3F">
        <w:tc>
          <w:tcPr>
            <w:tcW w:w="1352" w:type="pct"/>
          </w:tcPr>
          <w:p w14:paraId="12588BF1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0</w:t>
            </w:r>
          </w:p>
        </w:tc>
        <w:tc>
          <w:tcPr>
            <w:tcW w:w="1348" w:type="pct"/>
          </w:tcPr>
          <w:p w14:paraId="69FD44A3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71" w:type="pct"/>
          </w:tcPr>
          <w:p w14:paraId="343F01E0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9" w:type="pct"/>
          </w:tcPr>
          <w:p w14:paraId="7037ADFD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0EF1" w:rsidRPr="00766C4F" w14:paraId="06268F8F" w14:textId="77777777" w:rsidTr="00203C3F">
        <w:tc>
          <w:tcPr>
            <w:tcW w:w="1352" w:type="pct"/>
          </w:tcPr>
          <w:p w14:paraId="50359553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1</w:t>
            </w:r>
          </w:p>
        </w:tc>
        <w:tc>
          <w:tcPr>
            <w:tcW w:w="1348" w:type="pct"/>
          </w:tcPr>
          <w:p w14:paraId="32AE75B5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1.31</w:t>
            </w:r>
          </w:p>
        </w:tc>
        <w:tc>
          <w:tcPr>
            <w:tcW w:w="1171" w:type="pct"/>
          </w:tcPr>
          <w:p w14:paraId="69E67173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0.52</w:t>
            </w:r>
            <w:r w:rsidRPr="00766C4F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3.30</w:t>
            </w:r>
          </w:p>
        </w:tc>
        <w:tc>
          <w:tcPr>
            <w:tcW w:w="1129" w:type="pct"/>
          </w:tcPr>
          <w:p w14:paraId="489B3AAB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57</w:t>
            </w:r>
          </w:p>
        </w:tc>
      </w:tr>
      <w:tr w:rsidR="00CA0EF1" w:rsidRPr="00766C4F" w14:paraId="0834BB42" w14:textId="77777777" w:rsidTr="00203C3F">
        <w:tc>
          <w:tcPr>
            <w:tcW w:w="1352" w:type="pct"/>
          </w:tcPr>
          <w:p w14:paraId="105E27D6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2</w:t>
            </w:r>
          </w:p>
        </w:tc>
        <w:tc>
          <w:tcPr>
            <w:tcW w:w="1348" w:type="pct"/>
          </w:tcPr>
          <w:p w14:paraId="072AE9C7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2.34</w:t>
            </w:r>
          </w:p>
        </w:tc>
        <w:tc>
          <w:tcPr>
            <w:tcW w:w="1171" w:type="pct"/>
          </w:tcPr>
          <w:p w14:paraId="14573124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1.16</w:t>
            </w:r>
            <w:r w:rsidRPr="00766C4F">
              <w:rPr>
                <w:rFonts w:ascii="Times New Roman" w:hAnsi="Times New Roman" w:cs="Times New Roman" w:hint="eastAsia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6.50</w:t>
            </w:r>
          </w:p>
        </w:tc>
        <w:tc>
          <w:tcPr>
            <w:tcW w:w="1129" w:type="pct"/>
          </w:tcPr>
          <w:p w14:paraId="7004EE3E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22</w:t>
            </w:r>
          </w:p>
        </w:tc>
      </w:tr>
      <w:tr w:rsidR="00CA0EF1" w:rsidRPr="00766C4F" w14:paraId="543F93C4" w14:textId="77777777" w:rsidTr="00203C3F">
        <w:tc>
          <w:tcPr>
            <w:tcW w:w="1352" w:type="pct"/>
          </w:tcPr>
          <w:p w14:paraId="6A009AD5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3</w:t>
            </w:r>
          </w:p>
        </w:tc>
        <w:tc>
          <w:tcPr>
            <w:tcW w:w="1348" w:type="pct"/>
          </w:tcPr>
          <w:p w14:paraId="3440BEA3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7.40</w:t>
            </w:r>
          </w:p>
        </w:tc>
        <w:tc>
          <w:tcPr>
            <w:tcW w:w="1171" w:type="pct"/>
          </w:tcPr>
          <w:p w14:paraId="32DE4437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3.33</w:t>
            </w:r>
            <w:r w:rsidRPr="00766C4F">
              <w:rPr>
                <w:rFonts w:ascii="Times New Roman" w:hAnsi="Times New Roman" w:cs="Times New Roman" w:hint="eastAsia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16.4</w:t>
            </w:r>
          </w:p>
        </w:tc>
        <w:tc>
          <w:tcPr>
            <w:tcW w:w="1129" w:type="pct"/>
          </w:tcPr>
          <w:p w14:paraId="13EBB305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A0EF1" w:rsidRPr="00766C4F" w14:paraId="4BBA1CA1" w14:textId="77777777" w:rsidTr="00203C3F">
        <w:tc>
          <w:tcPr>
            <w:tcW w:w="1352" w:type="pct"/>
          </w:tcPr>
          <w:p w14:paraId="2614B4F3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Score 4</w:t>
            </w:r>
          </w:p>
        </w:tc>
        <w:tc>
          <w:tcPr>
            <w:tcW w:w="1348" w:type="pct"/>
          </w:tcPr>
          <w:p w14:paraId="036E9397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22.9</w:t>
            </w:r>
          </w:p>
        </w:tc>
        <w:tc>
          <w:tcPr>
            <w:tcW w:w="1171" w:type="pct"/>
          </w:tcPr>
          <w:p w14:paraId="4420BC01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10.5</w:t>
            </w:r>
            <w:r w:rsidRPr="00766C4F">
              <w:rPr>
                <w:rFonts w:ascii="Times New Roman" w:hAnsi="Times New Roman" w:cs="Times New Roman" w:hint="eastAsia"/>
                <w:sz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</w:rPr>
              <w:t>49.8</w:t>
            </w:r>
          </w:p>
        </w:tc>
        <w:tc>
          <w:tcPr>
            <w:tcW w:w="1129" w:type="pct"/>
          </w:tcPr>
          <w:p w14:paraId="36D95C63" w14:textId="77777777" w:rsidR="00CA0EF1" w:rsidRPr="00766C4F" w:rsidRDefault="00CA0EF1" w:rsidP="00203C3F">
            <w:pPr>
              <w:rPr>
                <w:rFonts w:ascii="Times New Roman" w:hAnsi="Times New Roman" w:cs="Times New Roman"/>
                <w:sz w:val="24"/>
              </w:rPr>
            </w:pPr>
            <w:r w:rsidRPr="00766C4F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</w:tbl>
    <w:p w14:paraId="3DE91E16" w14:textId="77777777" w:rsidR="00CA0EF1" w:rsidRPr="008A2581" w:rsidRDefault="00CA0EF1" w:rsidP="00CA0EF1">
      <w:pPr>
        <w:snapToGrid w:val="0"/>
        <w:rPr>
          <w:rFonts w:ascii="Times New Roman" w:hAnsi="Times New Roman" w:cs="Times New Roman"/>
          <w:sz w:val="24"/>
          <w:szCs w:val="28"/>
        </w:rPr>
      </w:pPr>
      <w:r w:rsidRPr="008A2581">
        <w:rPr>
          <w:rFonts w:ascii="Times New Roman" w:hAnsi="Times New Roman" w:cs="Times New Roman" w:hint="eastAsia"/>
          <w:sz w:val="24"/>
          <w:szCs w:val="28"/>
        </w:rPr>
        <w:t xml:space="preserve">Adjusted HR </w:t>
      </w:r>
      <w:r w:rsidRPr="008A2581">
        <w:rPr>
          <w:rFonts w:ascii="Times New Roman" w:hAnsi="Times New Roman" w:cs="Times New Roman"/>
          <w:sz w:val="24"/>
          <w:szCs w:val="28"/>
        </w:rPr>
        <w:t>and 95% confidence interval of all cause death at 180 days were analyzed by a multivariable Cox proportional hazards model adjusted for age, sex, coronary risk factor (hypertension, diabetes and dyslipidemia), and hemodialysis.</w:t>
      </w:r>
    </w:p>
    <w:p w14:paraId="13410095" w14:textId="77777777" w:rsidR="00CC2A3A" w:rsidRPr="00CA0EF1" w:rsidRDefault="00CC2A3A"/>
    <w:sectPr w:rsidR="00CC2A3A" w:rsidRPr="00CA0E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4F612" w14:textId="77777777" w:rsidR="004A79F7" w:rsidRDefault="004A79F7" w:rsidP="004A79F7">
      <w:pPr>
        <w:spacing w:after="0" w:line="240" w:lineRule="auto"/>
      </w:pPr>
      <w:r>
        <w:separator/>
      </w:r>
    </w:p>
  </w:endnote>
  <w:endnote w:type="continuationSeparator" w:id="0">
    <w:p w14:paraId="6BAA78B5" w14:textId="77777777" w:rsidR="004A79F7" w:rsidRDefault="004A79F7" w:rsidP="004A7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369C1" w14:textId="77777777" w:rsidR="004A79F7" w:rsidRDefault="004A79F7" w:rsidP="004A79F7">
      <w:pPr>
        <w:spacing w:after="0" w:line="240" w:lineRule="auto"/>
      </w:pPr>
      <w:r>
        <w:separator/>
      </w:r>
    </w:p>
  </w:footnote>
  <w:footnote w:type="continuationSeparator" w:id="0">
    <w:p w14:paraId="201F4783" w14:textId="77777777" w:rsidR="004A79F7" w:rsidRDefault="004A79F7" w:rsidP="004A79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3A"/>
    <w:rsid w:val="0000261E"/>
    <w:rsid w:val="00192501"/>
    <w:rsid w:val="002B1318"/>
    <w:rsid w:val="002B5524"/>
    <w:rsid w:val="00300164"/>
    <w:rsid w:val="00407AA8"/>
    <w:rsid w:val="004A79F7"/>
    <w:rsid w:val="00554FB9"/>
    <w:rsid w:val="005C04F4"/>
    <w:rsid w:val="005D3FC3"/>
    <w:rsid w:val="005F1860"/>
    <w:rsid w:val="006128D5"/>
    <w:rsid w:val="0061399A"/>
    <w:rsid w:val="00613BEF"/>
    <w:rsid w:val="00627939"/>
    <w:rsid w:val="006903E4"/>
    <w:rsid w:val="0070792A"/>
    <w:rsid w:val="00727353"/>
    <w:rsid w:val="00786F24"/>
    <w:rsid w:val="007C19E1"/>
    <w:rsid w:val="007E60C6"/>
    <w:rsid w:val="007F4185"/>
    <w:rsid w:val="0086600B"/>
    <w:rsid w:val="008B50CE"/>
    <w:rsid w:val="008E1F22"/>
    <w:rsid w:val="00904A3A"/>
    <w:rsid w:val="00923720"/>
    <w:rsid w:val="0093784A"/>
    <w:rsid w:val="00991043"/>
    <w:rsid w:val="00996D40"/>
    <w:rsid w:val="009F7ACC"/>
    <w:rsid w:val="00A0683E"/>
    <w:rsid w:val="00A628E8"/>
    <w:rsid w:val="00A720D1"/>
    <w:rsid w:val="00AA1249"/>
    <w:rsid w:val="00B55034"/>
    <w:rsid w:val="00B9013B"/>
    <w:rsid w:val="00B9765C"/>
    <w:rsid w:val="00BD72D4"/>
    <w:rsid w:val="00C04255"/>
    <w:rsid w:val="00CA0EF1"/>
    <w:rsid w:val="00CC2A3A"/>
    <w:rsid w:val="00CE1EDD"/>
    <w:rsid w:val="00D1248B"/>
    <w:rsid w:val="00D15858"/>
    <w:rsid w:val="00DD403A"/>
    <w:rsid w:val="00DE4B7C"/>
    <w:rsid w:val="00F125FC"/>
    <w:rsid w:val="00F7353A"/>
    <w:rsid w:val="00F9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EDC718A"/>
  <w15:chartTrackingRefBased/>
  <w15:docId w15:val="{42361756-75C4-416A-A5C5-BAAD1831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03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40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0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0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0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0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0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0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0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40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40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403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4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4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4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4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4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40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403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D4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03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D40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4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D40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03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D403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4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D403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403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D4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A79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A79F7"/>
  </w:style>
  <w:style w:type="paragraph" w:styleId="ad">
    <w:name w:val="footer"/>
    <w:basedOn w:val="a"/>
    <w:link w:val="ae"/>
    <w:uiPriority w:val="99"/>
    <w:unhideWhenUsed/>
    <w:rsid w:val="004A79F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A7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B9E94-ABBC-469E-8B69-AAC2D923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8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入江　成美</dc:creator>
  <cp:keywords/>
  <dc:description/>
  <cp:lastModifiedBy>入江　成美</cp:lastModifiedBy>
  <cp:revision>27</cp:revision>
  <dcterms:created xsi:type="dcterms:W3CDTF">2025-12-01T11:08:00Z</dcterms:created>
  <dcterms:modified xsi:type="dcterms:W3CDTF">2026-08-03T12:28:00Z</dcterms:modified>
</cp:coreProperties>
</file>