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7A6" w:rsidRDefault="005407A6" w:rsidP="00540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472C4" w:themeColor="accent1"/>
        </w:rPr>
      </w:pPr>
      <w:r>
        <w:rPr>
          <w:rFonts w:ascii="Times New Roman" w:hAnsi="Times New Roman" w:cs="Times New Roman"/>
          <w:color w:val="4472C4" w:themeColor="accent1"/>
        </w:rPr>
        <w:t>Supplementary information (SI)</w:t>
      </w:r>
    </w:p>
    <w:p w:rsidR="005407A6" w:rsidRDefault="005407A6" w:rsidP="00540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472C4" w:themeColor="accent1"/>
        </w:rPr>
      </w:pPr>
      <w:bookmarkStart w:id="0" w:name="_GoBack"/>
      <w:bookmarkEnd w:id="0"/>
    </w:p>
    <w:p w:rsidR="005407A6" w:rsidRDefault="005407A6" w:rsidP="00540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472C4" w:themeColor="accent1"/>
        </w:rPr>
      </w:pPr>
    </w:p>
    <w:p w:rsidR="005407A6" w:rsidRDefault="005407A6" w:rsidP="00540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472C4" w:themeColor="accent1"/>
        </w:rPr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I-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07A6">
        <w:rPr>
          <w:rFonts w:ascii="Times New Roman" w:hAnsi="Times New Roman" w:cs="Times New Roman"/>
          <w:color w:val="4472C4" w:themeColor="accent1"/>
        </w:rPr>
        <w:t xml:space="preserve"> </w:t>
      </w:r>
    </w:p>
    <w:p w:rsidR="005407A6" w:rsidRDefault="005407A6" w:rsidP="00540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472C4" w:themeColor="accent1"/>
        </w:rPr>
      </w:pPr>
    </w:p>
    <w:p w:rsidR="005407A6" w:rsidRPr="00F72B98" w:rsidRDefault="005407A6" w:rsidP="00540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472C4" w:themeColor="accent1"/>
        </w:rPr>
      </w:pPr>
      <w:r w:rsidRPr="00F72B98">
        <w:rPr>
          <w:rFonts w:ascii="Times New Roman" w:hAnsi="Times New Roman" w:cs="Times New Roman"/>
          <w:color w:val="4472C4" w:themeColor="accent1"/>
        </w:rPr>
        <w:t xml:space="preserve">Fig. </w:t>
      </w:r>
      <w:r>
        <w:rPr>
          <w:rFonts w:ascii="Times New Roman" w:hAnsi="Times New Roman" w:cs="Times New Roman"/>
          <w:color w:val="4472C4" w:themeColor="accent1"/>
        </w:rPr>
        <w:t>SI-</w:t>
      </w:r>
      <w:r w:rsidRPr="00F72B98">
        <w:rPr>
          <w:rFonts w:ascii="Times New Roman" w:hAnsi="Times New Roman" w:cs="Times New Roman"/>
          <w:color w:val="4472C4" w:themeColor="accent1"/>
        </w:rPr>
        <w:t>1. Shortwave radiation (W/m</w:t>
      </w:r>
      <w:r w:rsidRPr="00F72B98">
        <w:rPr>
          <w:rFonts w:ascii="Times New Roman" w:hAnsi="Times New Roman" w:cs="Times New Roman"/>
          <w:color w:val="4472C4" w:themeColor="accent1"/>
          <w:vertAlign w:val="superscript"/>
        </w:rPr>
        <w:t>2</w:t>
      </w:r>
      <w:r w:rsidRPr="00F72B98">
        <w:rPr>
          <w:rFonts w:ascii="Times New Roman" w:hAnsi="Times New Roman" w:cs="Times New Roman"/>
          <w:color w:val="4472C4" w:themeColor="accent1"/>
        </w:rPr>
        <w:t>) for 1979-2014 from CCLM, MED, MED+NORDIC simulations and ERA-Interim data.</w:t>
      </w:r>
    </w:p>
    <w:p w:rsidR="000A48F7" w:rsidRDefault="005407A6"/>
    <w:sectPr w:rsidR="000A48F7" w:rsidSect="00E5105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A6"/>
    <w:rsid w:val="005407A6"/>
    <w:rsid w:val="00772088"/>
    <w:rsid w:val="00E43FD4"/>
    <w:rsid w:val="00E5105B"/>
    <w:rsid w:val="00F6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755CA"/>
  <w14:defaultImageDpi w14:val="32767"/>
  <w15:chartTrackingRefBased/>
  <w15:docId w15:val="{B69954D3-70D2-DA41-B62C-E3FB2E36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40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>HZG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Naveed Akhtar</dc:creator>
  <cp:keywords/>
  <dc:description/>
  <cp:lastModifiedBy>Naveed Akhtar</cp:lastModifiedBy>
  <cp:revision>1</cp:revision>
  <dcterms:created xsi:type="dcterms:W3CDTF">2019-05-08T10:08:00Z</dcterms:created>
  <dcterms:modified xsi:type="dcterms:W3CDTF">2019-05-08T10:10:00Z</dcterms:modified>
</cp:coreProperties>
</file>