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101" w:rsidRPr="00101AFC" w:rsidRDefault="003C4101" w:rsidP="003C410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01AFC">
        <w:rPr>
          <w:rFonts w:ascii="Times New Roman" w:hAnsi="Times New Roman" w:cs="Times New Roman"/>
          <w:kern w:val="2"/>
          <w:sz w:val="28"/>
          <w:szCs w:val="28"/>
          <w:lang w:val="en-US"/>
          <w14:ligatures w14:val="standardContextual"/>
        </w:rPr>
        <w:t>Appendix:</w:t>
      </w:r>
    </w:p>
    <w:p w:rsidR="003C4101" w:rsidRPr="00101AFC" w:rsidRDefault="003C4101" w:rsidP="003C4101">
      <w:pPr>
        <w:numPr>
          <w:ilvl w:val="0"/>
          <w:numId w:val="1"/>
        </w:numPr>
        <w:spacing w:after="0" w:line="240" w:lineRule="auto"/>
        <w:ind w:left="720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101AFC">
        <w:rPr>
          <w:rFonts w:ascii="Times New Roman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>Supplementary Table 1.1</w:t>
      </w:r>
      <w:r w:rsidRPr="00101AFC">
        <w:rPr>
          <w:rFonts w:ascii="Times New Roman" w:hAnsi="Times New Roman" w:cs="Times New Roman"/>
          <w:kern w:val="2"/>
          <w:sz w:val="28"/>
          <w:szCs w:val="28"/>
          <w:lang w:val="en-US"/>
          <w14:ligatures w14:val="standardContextual"/>
        </w:rPr>
        <w:t xml:space="preserve"> Risk factors for mortality (patients, n=30)</w:t>
      </w:r>
    </w:p>
    <w:p w:rsidR="003C4101" w:rsidRPr="00101AFC" w:rsidRDefault="003C4101" w:rsidP="003C410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01AFC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 Table 1.2</w:t>
      </w:r>
      <w:r w:rsidRPr="00101AFC">
        <w:rPr>
          <w:rFonts w:ascii="Times New Roman" w:hAnsi="Times New Roman" w:cs="Times New Roman"/>
          <w:sz w:val="28"/>
          <w:szCs w:val="28"/>
          <w:lang w:val="en-US"/>
        </w:rPr>
        <w:t xml:space="preserve"> Risk factors for mortality (continued) (patients, n=30)</w:t>
      </w:r>
    </w:p>
    <w:p w:rsidR="003C4101" w:rsidRPr="00101AFC" w:rsidRDefault="003C4101" w:rsidP="003C410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01AFC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 Table 2</w:t>
      </w:r>
      <w:r w:rsidRPr="00101AF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101AFC">
        <w:rPr>
          <w:rFonts w:ascii="Times New Roman" w:hAnsi="Times New Roman" w:cs="Times New Roman"/>
          <w:sz w:val="28"/>
          <w:szCs w:val="28"/>
          <w:lang w:val="en-US"/>
        </w:rPr>
        <w:t>Correlation between mortality and location of injury (vessel injured, n=48)</w:t>
      </w:r>
    </w:p>
    <w:p w:rsidR="003C4101" w:rsidRPr="00101AFC" w:rsidRDefault="003C4101" w:rsidP="003C4101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01AFC">
        <w:rPr>
          <w:rFonts w:ascii="Times New Roman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>Appendix</w:t>
      </w:r>
    </w:p>
    <w:p w:rsidR="003C4101" w:rsidRPr="00101AFC" w:rsidRDefault="003C4101" w:rsidP="003C410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01AFC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 Table 1.1</w:t>
      </w:r>
      <w:r w:rsidRPr="00101AFC">
        <w:rPr>
          <w:rFonts w:ascii="Times New Roman" w:hAnsi="Times New Roman" w:cs="Times New Roman"/>
          <w:sz w:val="28"/>
          <w:szCs w:val="28"/>
          <w:lang w:val="en-US"/>
        </w:rPr>
        <w:t xml:space="preserve"> Risk factors for mortality (patients, n=30)</w:t>
      </w:r>
    </w:p>
    <w:tbl>
      <w:tblPr>
        <w:tblpPr w:leftFromText="5" w:rightFromText="5" w:vertAnchor="text" w:horzAnchor="margin"/>
        <w:tblOverlap w:val="never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0"/>
        <w:gridCol w:w="2362"/>
        <w:gridCol w:w="280"/>
        <w:gridCol w:w="1150"/>
        <w:gridCol w:w="1403"/>
        <w:gridCol w:w="782"/>
      </w:tblGrid>
      <w:tr w:rsidR="003C4101" w:rsidRPr="00101AFC" w:rsidTr="00054977">
        <w:trPr>
          <w:cantSplit/>
        </w:trPr>
        <w:tc>
          <w:tcPr>
            <w:tcW w:w="0" w:type="auto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Parameter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Survived until discharge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Mean Rank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Sum of Ranks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 value</w:t>
            </w: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 w:val="restart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Age (in months)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Yes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15.35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414.50</w:t>
            </w:r>
          </w:p>
        </w:tc>
        <w:tc>
          <w:tcPr>
            <w:tcW w:w="0" w:type="auto"/>
            <w:vMerge w:val="restart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0.80</w:t>
            </w: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16.83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50.50</w:t>
            </w:r>
          </w:p>
        </w:tc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Total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 w:val="restart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Weight (in kg)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Yes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15.78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426.00</w:t>
            </w:r>
          </w:p>
        </w:tc>
        <w:tc>
          <w:tcPr>
            <w:tcW w:w="0" w:type="auto"/>
            <w:vMerge w:val="restart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0.65</w:t>
            </w: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13.00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39.00</w:t>
            </w:r>
          </w:p>
        </w:tc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Total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 w:val="restart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Hemoglobin on arrival (in g/dl)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Yes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16.13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435.50</w:t>
            </w:r>
          </w:p>
        </w:tc>
        <w:tc>
          <w:tcPr>
            <w:tcW w:w="0" w:type="auto"/>
            <w:vMerge w:val="restart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0.25</w:t>
            </w: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9.83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29.50</w:t>
            </w:r>
          </w:p>
        </w:tc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Total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3C4101" w:rsidRPr="00101AFC" w:rsidRDefault="003C4101" w:rsidP="003C410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01AFC">
        <w:rPr>
          <w:rFonts w:ascii="Times New Roman" w:hAnsi="Times New Roman" w:cs="Times New Roman"/>
          <w:sz w:val="28"/>
          <w:szCs w:val="28"/>
          <w:lang w:val="en-US"/>
        </w:rPr>
        <w:t>*Mann Whitney U test</w:t>
      </w:r>
    </w:p>
    <w:p w:rsidR="003C4101" w:rsidRPr="00101AFC" w:rsidRDefault="003C4101" w:rsidP="003C410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01AFC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 Table 1.2</w:t>
      </w:r>
      <w:r w:rsidRPr="00101AFC">
        <w:rPr>
          <w:rFonts w:ascii="Times New Roman" w:hAnsi="Times New Roman" w:cs="Times New Roman"/>
          <w:sz w:val="28"/>
          <w:szCs w:val="28"/>
          <w:lang w:val="en-US"/>
        </w:rPr>
        <w:t xml:space="preserve"> Risk factors for mortality (continued) (patients, n=30)</w:t>
      </w:r>
    </w:p>
    <w:tbl>
      <w:tblPr>
        <w:tblpPr w:leftFromText="5" w:rightFromText="5" w:vertAnchor="text" w:horzAnchor="margin"/>
        <w:tblOverlap w:val="never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47"/>
        <w:gridCol w:w="2335"/>
        <w:gridCol w:w="1495"/>
        <w:gridCol w:w="1221"/>
        <w:gridCol w:w="829"/>
      </w:tblGrid>
      <w:tr w:rsidR="003C4101" w:rsidRPr="00101AFC" w:rsidTr="00054977">
        <w:trPr>
          <w:cantSplit/>
        </w:trPr>
        <w:tc>
          <w:tcPr>
            <w:tcW w:w="0" w:type="auto"/>
            <w:gridSpan w:val="2"/>
            <w:vMerge w:val="restart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Parameter</w:t>
            </w:r>
          </w:p>
        </w:tc>
        <w:tc>
          <w:tcPr>
            <w:tcW w:w="0" w:type="auto"/>
            <w:gridSpan w:val="2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Survived until discharge</w:t>
            </w:r>
          </w:p>
        </w:tc>
        <w:tc>
          <w:tcPr>
            <w:tcW w:w="0" w:type="auto"/>
            <w:vMerge w:val="restart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 value</w:t>
            </w:r>
          </w:p>
        </w:tc>
      </w:tr>
      <w:tr w:rsidR="003C4101" w:rsidRPr="00101AFC" w:rsidTr="00054977">
        <w:trPr>
          <w:cantSplit/>
          <w:trHeight w:val="470"/>
        </w:trPr>
        <w:tc>
          <w:tcPr>
            <w:tcW w:w="0" w:type="auto"/>
            <w:gridSpan w:val="2"/>
            <w:vMerge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Yes (n=27)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 (n=3)</w:t>
            </w:r>
          </w:p>
        </w:tc>
        <w:tc>
          <w:tcPr>
            <w:tcW w:w="0" w:type="auto"/>
            <w:vMerge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 w:val="restart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Gender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Male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vMerge w:val="restart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1.00</w:t>
            </w: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Female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 w:val="restart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Mechanism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Firearms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vMerge w:val="restart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0.79</w:t>
            </w: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Sharp object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Dog bite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Road traffic accident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Fall from height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 w:val="restart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Presence of shock on arrival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Yes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vMerge w:val="restart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0.24</w:t>
            </w: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 w:val="restart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Management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Expectant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vMerge w:val="restart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1.00</w:t>
            </w: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Endovascular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Surgical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 w:val="restart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Time to intervention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 or less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vMerge w:val="restart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0.74</w:t>
            </w: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 to 6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 to 9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 to 12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C4101" w:rsidRPr="00101AFC" w:rsidTr="00054977">
        <w:trPr>
          <w:cantSplit/>
        </w:trPr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more than 12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3C4101" w:rsidRPr="00101AFC" w:rsidRDefault="003C4101" w:rsidP="003C410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01AFC">
        <w:rPr>
          <w:rFonts w:ascii="Times New Roman" w:hAnsi="Times New Roman" w:cs="Times New Roman"/>
          <w:sz w:val="28"/>
          <w:szCs w:val="28"/>
          <w:lang w:val="en-US"/>
        </w:rPr>
        <w:t>*Fisher’s Exact test</w:t>
      </w:r>
    </w:p>
    <w:p w:rsidR="003C4101" w:rsidRPr="00101AFC" w:rsidRDefault="003C4101" w:rsidP="003C4101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01AFC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 Table 2</w:t>
      </w:r>
      <w:r w:rsidRPr="00101AF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101AFC">
        <w:rPr>
          <w:rFonts w:ascii="Times New Roman" w:hAnsi="Times New Roman" w:cs="Times New Roman"/>
          <w:sz w:val="28"/>
          <w:szCs w:val="28"/>
          <w:lang w:val="en-US"/>
        </w:rPr>
        <w:t>Correlation between mortality and location of injury (vessels injured, n=48)</w:t>
      </w:r>
    </w:p>
    <w:tbl>
      <w:tblPr>
        <w:tblpPr w:leftFromText="5" w:rightFromText="5" w:vertAnchor="text" w:horzAnchor="margin" w:tblpXSpec="center"/>
        <w:tblOverlap w:val="never"/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9"/>
        <w:gridCol w:w="1904"/>
        <w:gridCol w:w="581"/>
        <w:gridCol w:w="1015"/>
        <w:gridCol w:w="326"/>
        <w:gridCol w:w="639"/>
        <w:gridCol w:w="793"/>
      </w:tblGrid>
      <w:tr w:rsidR="003C4101" w:rsidRPr="00101AFC" w:rsidTr="00054977">
        <w:trPr>
          <w:cantSplit/>
          <w:jc w:val="center"/>
        </w:trPr>
        <w:tc>
          <w:tcPr>
            <w:tcW w:w="0" w:type="auto"/>
            <w:gridSpan w:val="2"/>
            <w:vMerge w:val="restart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Parameter</w:t>
            </w:r>
          </w:p>
        </w:tc>
        <w:tc>
          <w:tcPr>
            <w:tcW w:w="0" w:type="auto"/>
            <w:gridSpan w:val="4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Survived until discharge</w:t>
            </w:r>
          </w:p>
        </w:tc>
        <w:tc>
          <w:tcPr>
            <w:tcW w:w="0" w:type="auto"/>
            <w:vMerge w:val="restart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 value</w:t>
            </w:r>
          </w:p>
        </w:tc>
      </w:tr>
      <w:tr w:rsidR="003C4101" w:rsidRPr="00101AFC" w:rsidTr="00054977">
        <w:trPr>
          <w:cantSplit/>
          <w:jc w:val="center"/>
        </w:trPr>
        <w:tc>
          <w:tcPr>
            <w:tcW w:w="0" w:type="auto"/>
            <w:gridSpan w:val="2"/>
            <w:vMerge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gridSpan w:val="2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Yes (n=39)</w:t>
            </w:r>
          </w:p>
        </w:tc>
        <w:tc>
          <w:tcPr>
            <w:tcW w:w="0" w:type="auto"/>
            <w:gridSpan w:val="2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 (n=9)</w:t>
            </w:r>
          </w:p>
        </w:tc>
        <w:tc>
          <w:tcPr>
            <w:tcW w:w="0" w:type="auto"/>
            <w:vMerge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C4101" w:rsidRPr="00101AFC" w:rsidTr="00054977">
        <w:trPr>
          <w:cantSplit/>
          <w:jc w:val="center"/>
        </w:trPr>
        <w:tc>
          <w:tcPr>
            <w:tcW w:w="0" w:type="auto"/>
            <w:gridSpan w:val="2"/>
            <w:vMerge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0" w:type="auto"/>
            <w:vMerge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C4101" w:rsidRPr="00101AFC" w:rsidTr="00054977">
        <w:trPr>
          <w:cantSplit/>
          <w:jc w:val="center"/>
        </w:trPr>
        <w:tc>
          <w:tcPr>
            <w:tcW w:w="0" w:type="auto"/>
            <w:vMerge w:val="restart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Anatomical locations of arterial injury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Neck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12.5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vMerge w:val="restart"/>
            <w:shd w:val="clear" w:color="auto" w:fill="C0C0C0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0.25</w:t>
            </w:r>
          </w:p>
        </w:tc>
      </w:tr>
      <w:tr w:rsidR="003C4101" w:rsidRPr="00101AFC" w:rsidTr="00054977">
        <w:trPr>
          <w:cantSplit/>
          <w:jc w:val="center"/>
        </w:trPr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Torso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8.3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</w:t>
            </w:r>
          </w:p>
        </w:tc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C4101" w:rsidRPr="00101AFC" w:rsidTr="00054977">
        <w:trPr>
          <w:cantSplit/>
          <w:jc w:val="center"/>
        </w:trPr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Upper extremities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8.3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C4101" w:rsidRPr="00101AFC" w:rsidTr="00054977">
        <w:trPr>
          <w:cantSplit/>
          <w:jc w:val="center"/>
        </w:trPr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Lower extremities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70.9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C4101" w:rsidRPr="00101AFC" w:rsidTr="00054977">
        <w:trPr>
          <w:cantSplit/>
          <w:jc w:val="center"/>
        </w:trPr>
        <w:tc>
          <w:tcPr>
            <w:tcW w:w="0" w:type="auto"/>
            <w:vMerge w:val="restart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Anatomical locations of venous injury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Neck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13.3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vMerge w:val="restart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1.00</w:t>
            </w:r>
          </w:p>
        </w:tc>
      </w:tr>
      <w:tr w:rsidR="003C4101" w:rsidRPr="00101AFC" w:rsidTr="00054977">
        <w:trPr>
          <w:cantSplit/>
          <w:jc w:val="center"/>
        </w:trPr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Torso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33.3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</w:t>
            </w:r>
          </w:p>
        </w:tc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C4101" w:rsidRPr="00101AFC" w:rsidTr="00054977">
        <w:trPr>
          <w:cantSplit/>
          <w:jc w:val="center"/>
        </w:trPr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Upper extremities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C4101" w:rsidRPr="00101AFC" w:rsidTr="00054977">
        <w:trPr>
          <w:cantSplit/>
          <w:jc w:val="center"/>
        </w:trPr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Lower extremities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53.4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1A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</w:t>
            </w:r>
          </w:p>
        </w:tc>
        <w:tc>
          <w:tcPr>
            <w:tcW w:w="0" w:type="auto"/>
            <w:vMerge/>
            <w:shd w:val="clear" w:color="auto" w:fill="E6E6E6"/>
            <w:vAlign w:val="center"/>
          </w:tcPr>
          <w:p w:rsidR="003C4101" w:rsidRPr="00101AFC" w:rsidRDefault="003C4101" w:rsidP="0005497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3C4101" w:rsidRPr="00101AFC" w:rsidRDefault="003C4101" w:rsidP="003C410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01AFC">
        <w:rPr>
          <w:rFonts w:ascii="Times New Roman" w:hAnsi="Times New Roman" w:cs="Times New Roman"/>
          <w:sz w:val="28"/>
          <w:szCs w:val="28"/>
          <w:lang w:val="en-US"/>
        </w:rPr>
        <w:t>*Fisher’s Exact test</w:t>
      </w:r>
    </w:p>
    <w:p w:rsidR="002F69C8" w:rsidRDefault="002F69C8">
      <w:bookmarkStart w:id="0" w:name="_GoBack"/>
      <w:bookmarkEnd w:id="0"/>
    </w:p>
    <w:sectPr w:rsidR="002F69C8" w:rsidSect="00C85C29">
      <w:pgSz w:w="11907" w:h="16840" w:code="9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6D6A"/>
    <w:multiLevelType w:val="hybridMultilevel"/>
    <w:tmpl w:val="A9BAF0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EAE"/>
    <w:rsid w:val="000076CF"/>
    <w:rsid w:val="00010BB7"/>
    <w:rsid w:val="000228AE"/>
    <w:rsid w:val="00031953"/>
    <w:rsid w:val="000375A6"/>
    <w:rsid w:val="00041686"/>
    <w:rsid w:val="00046C1B"/>
    <w:rsid w:val="00052CE1"/>
    <w:rsid w:val="00054F69"/>
    <w:rsid w:val="00055261"/>
    <w:rsid w:val="00072618"/>
    <w:rsid w:val="00073DEA"/>
    <w:rsid w:val="0007462A"/>
    <w:rsid w:val="00075366"/>
    <w:rsid w:val="000A27E8"/>
    <w:rsid w:val="000A51D8"/>
    <w:rsid w:val="000A794E"/>
    <w:rsid w:val="000B1880"/>
    <w:rsid w:val="000B26D4"/>
    <w:rsid w:val="000B44D3"/>
    <w:rsid w:val="000C2880"/>
    <w:rsid w:val="000C50AD"/>
    <w:rsid w:val="000C6C46"/>
    <w:rsid w:val="000C6EA5"/>
    <w:rsid w:val="000D27CB"/>
    <w:rsid w:val="000D28EC"/>
    <w:rsid w:val="000D44FC"/>
    <w:rsid w:val="000F02B4"/>
    <w:rsid w:val="000F0BE3"/>
    <w:rsid w:val="000F300E"/>
    <w:rsid w:val="00103165"/>
    <w:rsid w:val="001113B4"/>
    <w:rsid w:val="00116558"/>
    <w:rsid w:val="00117D4F"/>
    <w:rsid w:val="00120443"/>
    <w:rsid w:val="00125EC8"/>
    <w:rsid w:val="0013500C"/>
    <w:rsid w:val="00135293"/>
    <w:rsid w:val="0013548E"/>
    <w:rsid w:val="0014003D"/>
    <w:rsid w:val="001556EE"/>
    <w:rsid w:val="00165658"/>
    <w:rsid w:val="00174287"/>
    <w:rsid w:val="00182E57"/>
    <w:rsid w:val="001A112C"/>
    <w:rsid w:val="001A4CF9"/>
    <w:rsid w:val="001B0670"/>
    <w:rsid w:val="001C37F8"/>
    <w:rsid w:val="001D3FA7"/>
    <w:rsid w:val="001E2648"/>
    <w:rsid w:val="001E341E"/>
    <w:rsid w:val="001F33FC"/>
    <w:rsid w:val="001F45DF"/>
    <w:rsid w:val="002061D5"/>
    <w:rsid w:val="00211996"/>
    <w:rsid w:val="0021299F"/>
    <w:rsid w:val="00216CAD"/>
    <w:rsid w:val="00217437"/>
    <w:rsid w:val="00225021"/>
    <w:rsid w:val="00230786"/>
    <w:rsid w:val="00233B95"/>
    <w:rsid w:val="002459EB"/>
    <w:rsid w:val="00261970"/>
    <w:rsid w:val="00272107"/>
    <w:rsid w:val="00275E4F"/>
    <w:rsid w:val="002850CC"/>
    <w:rsid w:val="00292138"/>
    <w:rsid w:val="00297B4D"/>
    <w:rsid w:val="002A7D54"/>
    <w:rsid w:val="002B057C"/>
    <w:rsid w:val="002B08E6"/>
    <w:rsid w:val="002B2C53"/>
    <w:rsid w:val="002B5D92"/>
    <w:rsid w:val="002C5BDE"/>
    <w:rsid w:val="002D09A2"/>
    <w:rsid w:val="002D38D8"/>
    <w:rsid w:val="002D61B7"/>
    <w:rsid w:val="002D7C12"/>
    <w:rsid w:val="002E0652"/>
    <w:rsid w:val="002E7765"/>
    <w:rsid w:val="002E78A6"/>
    <w:rsid w:val="002F29DE"/>
    <w:rsid w:val="002F3F70"/>
    <w:rsid w:val="002F69C8"/>
    <w:rsid w:val="002F70DE"/>
    <w:rsid w:val="00301601"/>
    <w:rsid w:val="0030222A"/>
    <w:rsid w:val="00311098"/>
    <w:rsid w:val="003129EC"/>
    <w:rsid w:val="00325B9E"/>
    <w:rsid w:val="0032756A"/>
    <w:rsid w:val="00334285"/>
    <w:rsid w:val="00334F11"/>
    <w:rsid w:val="00347C56"/>
    <w:rsid w:val="00351627"/>
    <w:rsid w:val="00355912"/>
    <w:rsid w:val="003721C8"/>
    <w:rsid w:val="0037562E"/>
    <w:rsid w:val="003758E0"/>
    <w:rsid w:val="0038011B"/>
    <w:rsid w:val="0038133F"/>
    <w:rsid w:val="00381D62"/>
    <w:rsid w:val="0038269D"/>
    <w:rsid w:val="0038480A"/>
    <w:rsid w:val="00387984"/>
    <w:rsid w:val="00390EAE"/>
    <w:rsid w:val="003A78D8"/>
    <w:rsid w:val="003B4E52"/>
    <w:rsid w:val="003B5E95"/>
    <w:rsid w:val="003B7C20"/>
    <w:rsid w:val="003C0E0C"/>
    <w:rsid w:val="003C357D"/>
    <w:rsid w:val="003C4101"/>
    <w:rsid w:val="003C54A5"/>
    <w:rsid w:val="003D077A"/>
    <w:rsid w:val="003F078A"/>
    <w:rsid w:val="00410831"/>
    <w:rsid w:val="004151A9"/>
    <w:rsid w:val="004202FF"/>
    <w:rsid w:val="00422F1D"/>
    <w:rsid w:val="00424081"/>
    <w:rsid w:val="0042757E"/>
    <w:rsid w:val="00433A3F"/>
    <w:rsid w:val="00455BD3"/>
    <w:rsid w:val="00456388"/>
    <w:rsid w:val="00462092"/>
    <w:rsid w:val="00463D8E"/>
    <w:rsid w:val="00464D68"/>
    <w:rsid w:val="004654EA"/>
    <w:rsid w:val="004765DF"/>
    <w:rsid w:val="0047759F"/>
    <w:rsid w:val="00483971"/>
    <w:rsid w:val="004856D2"/>
    <w:rsid w:val="004B32EF"/>
    <w:rsid w:val="004B380F"/>
    <w:rsid w:val="004C00EF"/>
    <w:rsid w:val="004D31C0"/>
    <w:rsid w:val="004E1924"/>
    <w:rsid w:val="004E25E6"/>
    <w:rsid w:val="004F0963"/>
    <w:rsid w:val="004F491B"/>
    <w:rsid w:val="004F5355"/>
    <w:rsid w:val="004F6E3E"/>
    <w:rsid w:val="005013A0"/>
    <w:rsid w:val="00504774"/>
    <w:rsid w:val="005174B1"/>
    <w:rsid w:val="00522075"/>
    <w:rsid w:val="00531408"/>
    <w:rsid w:val="005315FA"/>
    <w:rsid w:val="00533BDC"/>
    <w:rsid w:val="00540719"/>
    <w:rsid w:val="0056409E"/>
    <w:rsid w:val="0056741E"/>
    <w:rsid w:val="00571308"/>
    <w:rsid w:val="00574D33"/>
    <w:rsid w:val="00583716"/>
    <w:rsid w:val="00583F82"/>
    <w:rsid w:val="00585117"/>
    <w:rsid w:val="005860F3"/>
    <w:rsid w:val="00586DCE"/>
    <w:rsid w:val="00587667"/>
    <w:rsid w:val="00593853"/>
    <w:rsid w:val="005956A5"/>
    <w:rsid w:val="00597599"/>
    <w:rsid w:val="005A0414"/>
    <w:rsid w:val="005A4F1C"/>
    <w:rsid w:val="005B1E6D"/>
    <w:rsid w:val="005B2AB8"/>
    <w:rsid w:val="005C418C"/>
    <w:rsid w:val="005D0E38"/>
    <w:rsid w:val="005D1A63"/>
    <w:rsid w:val="005E36CF"/>
    <w:rsid w:val="005E6D95"/>
    <w:rsid w:val="005F04A5"/>
    <w:rsid w:val="005F4051"/>
    <w:rsid w:val="00602E52"/>
    <w:rsid w:val="00613D0A"/>
    <w:rsid w:val="00616381"/>
    <w:rsid w:val="006201B9"/>
    <w:rsid w:val="00630213"/>
    <w:rsid w:val="00641529"/>
    <w:rsid w:val="00642C60"/>
    <w:rsid w:val="0064577D"/>
    <w:rsid w:val="00646EC4"/>
    <w:rsid w:val="0065534A"/>
    <w:rsid w:val="00655470"/>
    <w:rsid w:val="00657EF6"/>
    <w:rsid w:val="0066527A"/>
    <w:rsid w:val="006710D1"/>
    <w:rsid w:val="00680516"/>
    <w:rsid w:val="00681B1C"/>
    <w:rsid w:val="00681E12"/>
    <w:rsid w:val="0069317E"/>
    <w:rsid w:val="0069431D"/>
    <w:rsid w:val="00697750"/>
    <w:rsid w:val="006B55AE"/>
    <w:rsid w:val="006C0330"/>
    <w:rsid w:val="006D5A5E"/>
    <w:rsid w:val="006E0157"/>
    <w:rsid w:val="006E7053"/>
    <w:rsid w:val="006E71A6"/>
    <w:rsid w:val="006E78CC"/>
    <w:rsid w:val="006F7FBC"/>
    <w:rsid w:val="007021C7"/>
    <w:rsid w:val="00703409"/>
    <w:rsid w:val="00704CF1"/>
    <w:rsid w:val="00707BDF"/>
    <w:rsid w:val="00710ABF"/>
    <w:rsid w:val="00713D86"/>
    <w:rsid w:val="0072048A"/>
    <w:rsid w:val="00726966"/>
    <w:rsid w:val="00733270"/>
    <w:rsid w:val="00735C7E"/>
    <w:rsid w:val="00740BC6"/>
    <w:rsid w:val="00742275"/>
    <w:rsid w:val="007422A3"/>
    <w:rsid w:val="00742F10"/>
    <w:rsid w:val="00746CE3"/>
    <w:rsid w:val="00747FD8"/>
    <w:rsid w:val="007524AA"/>
    <w:rsid w:val="00753BFF"/>
    <w:rsid w:val="007579D2"/>
    <w:rsid w:val="00762931"/>
    <w:rsid w:val="0076558B"/>
    <w:rsid w:val="00767000"/>
    <w:rsid w:val="00772B4E"/>
    <w:rsid w:val="00772F9E"/>
    <w:rsid w:val="007761EB"/>
    <w:rsid w:val="00777832"/>
    <w:rsid w:val="00781A80"/>
    <w:rsid w:val="00785168"/>
    <w:rsid w:val="00787FC0"/>
    <w:rsid w:val="00794AD5"/>
    <w:rsid w:val="00795294"/>
    <w:rsid w:val="007971D6"/>
    <w:rsid w:val="007A744C"/>
    <w:rsid w:val="007C409C"/>
    <w:rsid w:val="007C68E8"/>
    <w:rsid w:val="007C7C71"/>
    <w:rsid w:val="007D486D"/>
    <w:rsid w:val="007D5339"/>
    <w:rsid w:val="007E1D0E"/>
    <w:rsid w:val="007E260C"/>
    <w:rsid w:val="007E3ABC"/>
    <w:rsid w:val="007E662A"/>
    <w:rsid w:val="007E6663"/>
    <w:rsid w:val="007F12A7"/>
    <w:rsid w:val="007F3F36"/>
    <w:rsid w:val="008001BB"/>
    <w:rsid w:val="008003D4"/>
    <w:rsid w:val="008062CE"/>
    <w:rsid w:val="00812343"/>
    <w:rsid w:val="0081334E"/>
    <w:rsid w:val="0081355D"/>
    <w:rsid w:val="00813EC2"/>
    <w:rsid w:val="00816D34"/>
    <w:rsid w:val="00823E64"/>
    <w:rsid w:val="00831EA7"/>
    <w:rsid w:val="00834C04"/>
    <w:rsid w:val="008358F2"/>
    <w:rsid w:val="008368E7"/>
    <w:rsid w:val="0084537C"/>
    <w:rsid w:val="00854831"/>
    <w:rsid w:val="00860112"/>
    <w:rsid w:val="008658A1"/>
    <w:rsid w:val="00867A09"/>
    <w:rsid w:val="008A6CAB"/>
    <w:rsid w:val="008B3576"/>
    <w:rsid w:val="008B627C"/>
    <w:rsid w:val="008D1195"/>
    <w:rsid w:val="008D1F04"/>
    <w:rsid w:val="008D3F14"/>
    <w:rsid w:val="008D5398"/>
    <w:rsid w:val="008E03F5"/>
    <w:rsid w:val="008E2FD1"/>
    <w:rsid w:val="008F4190"/>
    <w:rsid w:val="008F46E8"/>
    <w:rsid w:val="008F581B"/>
    <w:rsid w:val="009044BE"/>
    <w:rsid w:val="00906764"/>
    <w:rsid w:val="0091155B"/>
    <w:rsid w:val="0091614F"/>
    <w:rsid w:val="009419CE"/>
    <w:rsid w:val="009456AD"/>
    <w:rsid w:val="00945B72"/>
    <w:rsid w:val="00950DB5"/>
    <w:rsid w:val="00953D60"/>
    <w:rsid w:val="009624F1"/>
    <w:rsid w:val="009642EE"/>
    <w:rsid w:val="00974183"/>
    <w:rsid w:val="009744D5"/>
    <w:rsid w:val="00976666"/>
    <w:rsid w:val="00977C9F"/>
    <w:rsid w:val="00983909"/>
    <w:rsid w:val="00985394"/>
    <w:rsid w:val="0098708E"/>
    <w:rsid w:val="009873B4"/>
    <w:rsid w:val="00990A7F"/>
    <w:rsid w:val="0099123B"/>
    <w:rsid w:val="009A256A"/>
    <w:rsid w:val="009A5380"/>
    <w:rsid w:val="009B009D"/>
    <w:rsid w:val="009B1097"/>
    <w:rsid w:val="009B4B2C"/>
    <w:rsid w:val="009C4831"/>
    <w:rsid w:val="009E40E3"/>
    <w:rsid w:val="009E6AFE"/>
    <w:rsid w:val="009F0034"/>
    <w:rsid w:val="009F0048"/>
    <w:rsid w:val="009F559C"/>
    <w:rsid w:val="00A234BC"/>
    <w:rsid w:val="00A23F93"/>
    <w:rsid w:val="00A2720F"/>
    <w:rsid w:val="00A3155D"/>
    <w:rsid w:val="00A34246"/>
    <w:rsid w:val="00A40E1B"/>
    <w:rsid w:val="00A4323B"/>
    <w:rsid w:val="00A4411E"/>
    <w:rsid w:val="00A5011D"/>
    <w:rsid w:val="00A51B3F"/>
    <w:rsid w:val="00A51C55"/>
    <w:rsid w:val="00A52309"/>
    <w:rsid w:val="00A561A4"/>
    <w:rsid w:val="00A62537"/>
    <w:rsid w:val="00A7457D"/>
    <w:rsid w:val="00A763CA"/>
    <w:rsid w:val="00A83BF3"/>
    <w:rsid w:val="00A87B77"/>
    <w:rsid w:val="00A935CB"/>
    <w:rsid w:val="00AA3276"/>
    <w:rsid w:val="00AB5F6B"/>
    <w:rsid w:val="00AB64F8"/>
    <w:rsid w:val="00AC3B03"/>
    <w:rsid w:val="00AD1CF6"/>
    <w:rsid w:val="00AD2E8B"/>
    <w:rsid w:val="00AD52D8"/>
    <w:rsid w:val="00AE20CC"/>
    <w:rsid w:val="00AF373A"/>
    <w:rsid w:val="00B00677"/>
    <w:rsid w:val="00B022D4"/>
    <w:rsid w:val="00B03678"/>
    <w:rsid w:val="00B101F4"/>
    <w:rsid w:val="00B1261D"/>
    <w:rsid w:val="00B20D15"/>
    <w:rsid w:val="00B21231"/>
    <w:rsid w:val="00B30862"/>
    <w:rsid w:val="00B35BD0"/>
    <w:rsid w:val="00B36B0A"/>
    <w:rsid w:val="00B515FC"/>
    <w:rsid w:val="00B51BB7"/>
    <w:rsid w:val="00B74D01"/>
    <w:rsid w:val="00B80339"/>
    <w:rsid w:val="00B875C0"/>
    <w:rsid w:val="00BA091E"/>
    <w:rsid w:val="00BA3040"/>
    <w:rsid w:val="00BB4A94"/>
    <w:rsid w:val="00BB57CE"/>
    <w:rsid w:val="00BB5A2F"/>
    <w:rsid w:val="00BC21FF"/>
    <w:rsid w:val="00BC2304"/>
    <w:rsid w:val="00BC425C"/>
    <w:rsid w:val="00BC5B59"/>
    <w:rsid w:val="00BF155F"/>
    <w:rsid w:val="00BF297F"/>
    <w:rsid w:val="00BF6482"/>
    <w:rsid w:val="00C01C3B"/>
    <w:rsid w:val="00C045D3"/>
    <w:rsid w:val="00C058D7"/>
    <w:rsid w:val="00C2028C"/>
    <w:rsid w:val="00C24320"/>
    <w:rsid w:val="00C3220B"/>
    <w:rsid w:val="00C36158"/>
    <w:rsid w:val="00C377DE"/>
    <w:rsid w:val="00C37856"/>
    <w:rsid w:val="00C43337"/>
    <w:rsid w:val="00C55035"/>
    <w:rsid w:val="00C56BB3"/>
    <w:rsid w:val="00C80EB6"/>
    <w:rsid w:val="00C81381"/>
    <w:rsid w:val="00C87E53"/>
    <w:rsid w:val="00C9072C"/>
    <w:rsid w:val="00C9173A"/>
    <w:rsid w:val="00CA0C53"/>
    <w:rsid w:val="00CA2287"/>
    <w:rsid w:val="00CA7840"/>
    <w:rsid w:val="00CB1116"/>
    <w:rsid w:val="00CC308E"/>
    <w:rsid w:val="00CC5E02"/>
    <w:rsid w:val="00CC71BD"/>
    <w:rsid w:val="00CD179E"/>
    <w:rsid w:val="00CD6AE8"/>
    <w:rsid w:val="00CE583C"/>
    <w:rsid w:val="00CE7720"/>
    <w:rsid w:val="00CF0EB7"/>
    <w:rsid w:val="00CF19D9"/>
    <w:rsid w:val="00D044BB"/>
    <w:rsid w:val="00D06630"/>
    <w:rsid w:val="00D1773D"/>
    <w:rsid w:val="00D23D82"/>
    <w:rsid w:val="00D23F78"/>
    <w:rsid w:val="00D36D6D"/>
    <w:rsid w:val="00D43180"/>
    <w:rsid w:val="00D44CF9"/>
    <w:rsid w:val="00D57CFB"/>
    <w:rsid w:val="00D61B27"/>
    <w:rsid w:val="00D634D5"/>
    <w:rsid w:val="00D63912"/>
    <w:rsid w:val="00DA630D"/>
    <w:rsid w:val="00DB73E4"/>
    <w:rsid w:val="00DC1E1A"/>
    <w:rsid w:val="00DC2AB3"/>
    <w:rsid w:val="00DC4991"/>
    <w:rsid w:val="00DD3B94"/>
    <w:rsid w:val="00DE073C"/>
    <w:rsid w:val="00DE1785"/>
    <w:rsid w:val="00DE195D"/>
    <w:rsid w:val="00DE49C2"/>
    <w:rsid w:val="00DF55CC"/>
    <w:rsid w:val="00E001FB"/>
    <w:rsid w:val="00E33075"/>
    <w:rsid w:val="00E35C16"/>
    <w:rsid w:val="00E442F9"/>
    <w:rsid w:val="00E452AC"/>
    <w:rsid w:val="00E45DF7"/>
    <w:rsid w:val="00E47EA4"/>
    <w:rsid w:val="00E54181"/>
    <w:rsid w:val="00E57D29"/>
    <w:rsid w:val="00E600CA"/>
    <w:rsid w:val="00E65DD6"/>
    <w:rsid w:val="00EA4DD4"/>
    <w:rsid w:val="00EC37BD"/>
    <w:rsid w:val="00EC4147"/>
    <w:rsid w:val="00ED102E"/>
    <w:rsid w:val="00EE2420"/>
    <w:rsid w:val="00F26159"/>
    <w:rsid w:val="00F27262"/>
    <w:rsid w:val="00F32192"/>
    <w:rsid w:val="00F33D5E"/>
    <w:rsid w:val="00F373C0"/>
    <w:rsid w:val="00F51E32"/>
    <w:rsid w:val="00F57521"/>
    <w:rsid w:val="00F63894"/>
    <w:rsid w:val="00F67131"/>
    <w:rsid w:val="00F71ECD"/>
    <w:rsid w:val="00F7305B"/>
    <w:rsid w:val="00F7527A"/>
    <w:rsid w:val="00F8100B"/>
    <w:rsid w:val="00F83E6D"/>
    <w:rsid w:val="00F91CF4"/>
    <w:rsid w:val="00FA5AF2"/>
    <w:rsid w:val="00FB3A62"/>
    <w:rsid w:val="00FB6A66"/>
    <w:rsid w:val="00FC1A7F"/>
    <w:rsid w:val="00FC222D"/>
    <w:rsid w:val="00FC2BD0"/>
    <w:rsid w:val="00FC4AA1"/>
    <w:rsid w:val="00FD032C"/>
    <w:rsid w:val="00FD1A8C"/>
    <w:rsid w:val="00FE1F5F"/>
    <w:rsid w:val="00FE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61DDAE-C689-4583-BE0A-9FE02844E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Poornima Thiruvudaiselvi</dc:creator>
  <cp:keywords/>
  <dc:description/>
  <cp:lastModifiedBy>Poornima Thiruvudaiselvi</cp:lastModifiedBy>
  <cp:revision>2</cp:revision>
  <dcterms:created xsi:type="dcterms:W3CDTF">2024-11-03T03:29:00Z</dcterms:created>
  <dcterms:modified xsi:type="dcterms:W3CDTF">2024-11-03T03:29:00Z</dcterms:modified>
</cp:coreProperties>
</file>