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7AF7" w:rsidRDefault="00D87AF7" w:rsidP="005B567D">
      <w:pPr>
        <w:pStyle w:val="TableTitle"/>
        <w:rPr>
          <w:szCs w:val="24"/>
          <w:lang w:val="vi-VN"/>
        </w:rPr>
      </w:pPr>
      <w:r w:rsidRPr="00247ED5">
        <w:rPr>
          <w:szCs w:val="24"/>
        </w:rPr>
        <w:t xml:space="preserve">STROBE </w:t>
      </w:r>
      <w:r w:rsidR="00F0752A" w:rsidRPr="00247ED5">
        <w:rPr>
          <w:szCs w:val="24"/>
        </w:rPr>
        <w:t>S</w:t>
      </w:r>
      <w:r w:rsidRPr="00247ED5">
        <w:rPr>
          <w:szCs w:val="24"/>
        </w:rPr>
        <w:t>tatement—</w:t>
      </w:r>
      <w:r w:rsidR="00AE5BF1" w:rsidRPr="00247ED5">
        <w:rPr>
          <w:szCs w:val="24"/>
        </w:rPr>
        <w:t>C</w:t>
      </w:r>
      <w:r w:rsidRPr="00247ED5">
        <w:rPr>
          <w:szCs w:val="24"/>
        </w:rPr>
        <w:t xml:space="preserve">hecklist of items that should be </w:t>
      </w:r>
      <w:r w:rsidR="00B60EFB" w:rsidRPr="00247ED5">
        <w:rPr>
          <w:szCs w:val="24"/>
        </w:rPr>
        <w:t xml:space="preserve">included </w:t>
      </w:r>
      <w:r w:rsidRPr="00247ED5">
        <w:rPr>
          <w:szCs w:val="24"/>
        </w:rPr>
        <w:t xml:space="preserve">in reports of </w:t>
      </w:r>
      <w:r w:rsidR="00AE5BF1" w:rsidRPr="00247ED5">
        <w:rPr>
          <w:b/>
          <w:i/>
          <w:szCs w:val="24"/>
        </w:rPr>
        <w:t>cohort</w:t>
      </w:r>
      <w:r w:rsidRPr="00247ED5">
        <w:rPr>
          <w:b/>
          <w:i/>
          <w:szCs w:val="24"/>
        </w:rPr>
        <w:t xml:space="preserve"> studies</w:t>
      </w:r>
      <w:r w:rsidRPr="00247ED5">
        <w:rPr>
          <w:szCs w:val="24"/>
        </w:rPr>
        <w:t xml:space="preserve"> </w:t>
      </w:r>
    </w:p>
    <w:p w:rsidR="00AF4B7A" w:rsidRPr="00AF4B7A" w:rsidRDefault="00AF4B7A" w:rsidP="005B567D">
      <w:pPr>
        <w:pStyle w:val="TableTitle"/>
        <w:rPr>
          <w:szCs w:val="24"/>
          <w:lang w:val="vi-VN"/>
        </w:rPr>
      </w:pPr>
    </w:p>
    <w:p w:rsidR="00AF4B7A" w:rsidRPr="00AF4B7A" w:rsidRDefault="00AF4B7A" w:rsidP="00AF4B7A">
      <w:pPr>
        <w:pStyle w:val="TableTitle"/>
        <w:rPr>
          <w:b/>
          <w:bCs/>
          <w:szCs w:val="24"/>
          <w:lang w:val="vi-VN"/>
        </w:rPr>
      </w:pPr>
      <w:r w:rsidRPr="00AF4B7A">
        <w:rPr>
          <w:b/>
          <w:bCs/>
          <w:szCs w:val="24"/>
          <w:lang w:val="en-VN"/>
        </w:rPr>
        <w:t>Surgical management of anal stenosis following hemorrhoid treatment</w:t>
      </w:r>
      <w:r w:rsidRPr="00AF4B7A">
        <w:rPr>
          <w:b/>
          <w:bCs/>
          <w:szCs w:val="24"/>
          <w:lang w:val="vi-VN"/>
        </w:rPr>
        <w:t>:</w:t>
      </w:r>
      <w:r w:rsidRPr="00AF4B7A">
        <w:rPr>
          <w:b/>
          <w:bCs/>
          <w:szCs w:val="24"/>
          <w:lang w:val="en-VN"/>
        </w:rPr>
        <w:t xml:space="preserve"> </w:t>
      </w:r>
      <w:r w:rsidRPr="00AF4B7A">
        <w:rPr>
          <w:b/>
          <w:bCs/>
          <w:szCs w:val="24"/>
          <w:lang w:val="en-VN"/>
        </w:rPr>
        <w:t>a retrospective observational study</w:t>
      </w:r>
      <w:r w:rsidRPr="00AF4B7A">
        <w:rPr>
          <w:b/>
          <w:bCs/>
          <w:szCs w:val="24"/>
          <w:lang w:val="vi-VN"/>
        </w:rPr>
        <w:t xml:space="preserve"> </w:t>
      </w:r>
      <w:r w:rsidRPr="00AF4B7A">
        <w:rPr>
          <w:b/>
          <w:bCs/>
          <w:szCs w:val="24"/>
          <w:lang w:val="vi-VN"/>
        </w:rPr>
        <w:t xml:space="preserve">at a </w:t>
      </w:r>
      <w:r w:rsidRPr="00AF4B7A">
        <w:rPr>
          <w:b/>
          <w:bCs/>
          <w:szCs w:val="24"/>
          <w:lang w:val="en-VN"/>
        </w:rPr>
        <w:t>tertiary referral center.</w:t>
      </w:r>
    </w:p>
    <w:p w:rsidR="00333EB7" w:rsidRPr="00247ED5" w:rsidRDefault="00333EB7" w:rsidP="005B567D">
      <w:pPr>
        <w:pStyle w:val="TableTitle"/>
        <w:rPr>
          <w:szCs w:val="24"/>
        </w:rPr>
      </w:pP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49"/>
        <w:gridCol w:w="1344"/>
        <w:gridCol w:w="6173"/>
        <w:gridCol w:w="739"/>
      </w:tblGrid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1348" w:type="dxa"/>
          </w:tcPr>
          <w:p w:rsidR="00333EB7" w:rsidRPr="000142B2" w:rsidRDefault="00333EB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6201" w:type="dxa"/>
            <w:tcBorders>
              <w:bottom w:val="single" w:sz="4" w:space="0" w:color="auto"/>
            </w:tcBorders>
            <w:vAlign w:val="bottom"/>
          </w:tcPr>
          <w:p w:rsidR="00333EB7" w:rsidRPr="000142B2" w:rsidRDefault="00333EB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707" w:type="dxa"/>
            <w:tcBorders>
              <w:top w:val="nil"/>
              <w:bottom w:val="single" w:sz="4" w:space="0" w:color="auto"/>
              <w:right w:val="nil"/>
            </w:tcBorders>
          </w:tcPr>
          <w:p w:rsidR="00333EB7" w:rsidRPr="00333EB7" w:rsidRDefault="00333EB7" w:rsidP="00333EB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333EB7">
              <w:rPr>
                <w:bCs/>
                <w:sz w:val="20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333EB7" w:rsidRPr="000142B2" w:rsidTr="00ED247B">
        <w:tc>
          <w:tcPr>
            <w:tcW w:w="1949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1348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62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3EB7" w:rsidRPr="00D807C0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</w:t>
            </w:r>
          </w:p>
        </w:tc>
      </w:tr>
      <w:tr w:rsidR="00333EB7" w:rsidRPr="00333EB7" w:rsidTr="005316DB">
        <w:tc>
          <w:tcPr>
            <w:tcW w:w="10205" w:type="dxa"/>
            <w:gridSpan w:val="4"/>
          </w:tcPr>
          <w:p w:rsidR="00333EB7" w:rsidRPr="000142B2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0142B2">
              <w:rPr>
                <w:sz w:val="20"/>
              </w:rPr>
              <w:t>Introduction</w:t>
            </w:r>
            <w:bookmarkEnd w:id="11"/>
            <w:bookmarkEnd w:id="12"/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0142B2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0142B2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6201" w:type="dxa"/>
            <w:tcBorders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2</w:t>
            </w:r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6201" w:type="dxa"/>
            <w:tcBorders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2</w:t>
            </w:r>
          </w:p>
        </w:tc>
      </w:tr>
      <w:tr w:rsidR="00333EB7" w:rsidRPr="00333EB7" w:rsidTr="005316DB">
        <w:tc>
          <w:tcPr>
            <w:tcW w:w="10205" w:type="dxa"/>
            <w:gridSpan w:val="4"/>
          </w:tcPr>
          <w:p w:rsidR="00333EB7" w:rsidRPr="000142B2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0142B2">
              <w:rPr>
                <w:sz w:val="20"/>
              </w:rPr>
              <w:t>Methods</w:t>
            </w:r>
            <w:bookmarkEnd w:id="19"/>
            <w:bookmarkEnd w:id="20"/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6201" w:type="dxa"/>
            <w:tcBorders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</w:t>
            </w:r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6201" w:type="dxa"/>
            <w:tcBorders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</w:t>
            </w:r>
          </w:p>
        </w:tc>
      </w:tr>
      <w:bookmarkEnd w:id="23"/>
      <w:bookmarkEnd w:id="24"/>
      <w:tr w:rsidR="00333EB7" w:rsidRPr="000142B2" w:rsidTr="00ED247B">
        <w:tc>
          <w:tcPr>
            <w:tcW w:w="1949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Participants</w:t>
            </w:r>
          </w:p>
        </w:tc>
        <w:tc>
          <w:tcPr>
            <w:tcW w:w="1348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62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3-4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6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</w:t>
            </w:r>
          </w:p>
        </w:tc>
      </w:tr>
      <w:tr w:rsidR="00333EB7" w:rsidRPr="000142B2" w:rsidTr="00ED247B">
        <w:trPr>
          <w:trHeight w:val="294"/>
        </w:trPr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0142B2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0142B2"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3" w:name="bold19"/>
            <w:r w:rsidRPr="000142B2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6201" w:type="dxa"/>
            <w:tcBorders>
              <w:top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</w:t>
            </w:r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6201" w:type="dxa"/>
            <w:tcBorders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4-5</w:t>
            </w:r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6201" w:type="dxa"/>
            <w:tcBorders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3</w:t>
            </w:r>
          </w:p>
        </w:tc>
      </w:tr>
      <w:tr w:rsidR="00333EB7" w:rsidRPr="000142B2" w:rsidTr="00ED247B">
        <w:tc>
          <w:tcPr>
            <w:tcW w:w="1949" w:type="dxa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0142B2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0142B2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1348" w:type="dxa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6201" w:type="dxa"/>
            <w:tcBorders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5</w:t>
            </w:r>
          </w:p>
        </w:tc>
      </w:tr>
      <w:tr w:rsidR="00333EB7" w:rsidRPr="000142B2" w:rsidTr="00ED247B">
        <w:tc>
          <w:tcPr>
            <w:tcW w:w="1949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0142B2">
              <w:rPr>
                <w:sz w:val="20"/>
              </w:rPr>
              <w:t>Statistical</w:t>
            </w:r>
            <w:bookmarkStart w:id="43" w:name="italic25"/>
            <w:bookmarkEnd w:id="42"/>
            <w:r w:rsidRPr="000142B2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1348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62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5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4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 xml:space="preserve">- </w:t>
            </w:r>
          </w:p>
        </w:tc>
      </w:tr>
      <w:tr w:rsidR="00333EB7" w:rsidRPr="000142B2" w:rsidTr="00ED247B">
        <w:tc>
          <w:tcPr>
            <w:tcW w:w="9498" w:type="dxa"/>
            <w:gridSpan w:val="3"/>
            <w:tcBorders>
              <w:right w:val="single" w:sz="4" w:space="0" w:color="auto"/>
            </w:tcBorders>
          </w:tcPr>
          <w:p w:rsidR="00333EB7" w:rsidRPr="000142B2" w:rsidRDefault="00333EB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0142B2">
              <w:rPr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0142B2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0142B2" w:rsidTr="00ED247B">
        <w:tc>
          <w:tcPr>
            <w:tcW w:w="1949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0142B2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1348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6" w:name="bold30"/>
            <w:r w:rsidRPr="000142B2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62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6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6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 w:rsidRPr="000142B2">
              <w:rPr>
                <w:sz w:val="20"/>
              </w:rPr>
              <w:t>(c) Consider use of a flow diagram</w:t>
            </w:r>
            <w:bookmarkEnd w:id="61"/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 xml:space="preserve">- </w:t>
            </w:r>
          </w:p>
        </w:tc>
      </w:tr>
      <w:tr w:rsidR="00333EB7" w:rsidRPr="000142B2" w:rsidTr="00ED247B">
        <w:tc>
          <w:tcPr>
            <w:tcW w:w="1949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0142B2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0142B2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1348" w:type="dxa"/>
            <w:vMerge w:val="restart"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6" w:name="bold35"/>
            <w:r w:rsidRPr="000142B2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62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6, table 1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nil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 missing data for each variable of interest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3EB7" w:rsidRPr="00ED247B" w:rsidRDefault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333EB7" w:rsidRPr="000142B2" w:rsidTr="00ED247B">
        <w:tc>
          <w:tcPr>
            <w:tcW w:w="1949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7" w:colFirst="0" w:colLast="0"/>
            <w:bookmarkStart w:id="70" w:name="italic37" w:colFirst="0" w:colLast="0"/>
            <w:bookmarkEnd w:id="67"/>
            <w:bookmarkEnd w:id="68"/>
          </w:p>
        </w:tc>
        <w:tc>
          <w:tcPr>
            <w:tcW w:w="1348" w:type="dxa"/>
            <w:vMerge/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(c) Summarise follow-up time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>, average and total amount)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0142B2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0142B2" w:rsidTr="00ED247B">
        <w:trPr>
          <w:trHeight w:val="295"/>
        </w:trPr>
        <w:tc>
          <w:tcPr>
            <w:tcW w:w="1949" w:type="dxa"/>
            <w:tcBorders>
              <w:bottom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8" w:colFirst="0" w:colLast="0"/>
            <w:bookmarkStart w:id="72" w:name="italic38" w:colFirst="0" w:colLast="0"/>
            <w:bookmarkEnd w:id="69"/>
            <w:bookmarkEnd w:id="70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3" w:name="bold39"/>
            <w:r w:rsidRPr="000142B2">
              <w:rPr>
                <w:bCs/>
                <w:sz w:val="20"/>
              </w:rPr>
              <w:t>*</w:t>
            </w:r>
            <w:bookmarkEnd w:id="73"/>
          </w:p>
        </w:tc>
        <w:tc>
          <w:tcPr>
            <w:tcW w:w="62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3EB7" w:rsidRPr="00D807C0" w:rsidRDefault="00D807C0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7, table 2-3, Figure 2</w:t>
            </w:r>
          </w:p>
        </w:tc>
      </w:tr>
    </w:tbl>
    <w:tbl>
      <w:tblPr>
        <w:tblpPr w:leftFromText="180" w:rightFromText="180" w:vertAnchor="text" w:horzAnchor="margin" w:tblpY="420"/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416"/>
        <w:gridCol w:w="7668"/>
        <w:gridCol w:w="627"/>
      </w:tblGrid>
      <w:tr w:rsidR="00ED247B" w:rsidRPr="000142B2" w:rsidTr="00ED247B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0" w:colFirst="0" w:colLast="0"/>
            <w:bookmarkStart w:id="75" w:name="bold41" w:colFirst="0" w:colLast="0"/>
            <w:bookmarkEnd w:id="71"/>
            <w:bookmarkEnd w:id="72"/>
            <w:r w:rsidRPr="000142B2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D247B" w:rsidRPr="006149D3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7-8</w:t>
            </w:r>
          </w:p>
        </w:tc>
      </w:tr>
      <w:tr w:rsidR="00ED247B" w:rsidRPr="000142B2" w:rsidTr="00ED24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1" w:colFirst="0" w:colLast="0"/>
            <w:bookmarkStart w:id="77" w:name="bold42" w:colFirst="0" w:colLast="0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:rsidR="00ED247B" w:rsidRPr="006149D3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ED247B" w:rsidRPr="000142B2" w:rsidTr="00ED247B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2" w:colFirst="0" w:colLast="0"/>
            <w:bookmarkStart w:id="79" w:name="bold43" w:colFirst="0" w:colLast="0"/>
            <w:bookmarkEnd w:id="76"/>
            <w:bookmarkEnd w:id="77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D247B" w:rsidRPr="006149D3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ED247B" w:rsidRPr="000142B2" w:rsidTr="00ED247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3"/>
            <w:bookmarkStart w:id="81" w:name="bold44"/>
            <w:bookmarkEnd w:id="78"/>
            <w:bookmarkEnd w:id="79"/>
            <w:r w:rsidRPr="000142B2">
              <w:rPr>
                <w:bCs/>
                <w:sz w:val="20"/>
              </w:rPr>
              <w:t>Other analyses</w:t>
            </w:r>
            <w:bookmarkEnd w:id="80"/>
            <w:bookmarkEnd w:id="81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-</w:t>
            </w:r>
          </w:p>
        </w:tc>
      </w:tr>
      <w:tr w:rsidR="00ED247B" w:rsidRPr="00333EB7" w:rsidTr="00ED247B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ED247B" w:rsidRPr="000142B2" w:rsidRDefault="00ED247B" w:rsidP="00ED247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2" w:name="italic44"/>
            <w:bookmarkStart w:id="83" w:name="bold45"/>
            <w:r w:rsidRPr="000142B2">
              <w:rPr>
                <w:sz w:val="20"/>
              </w:rPr>
              <w:t>Discussion</w:t>
            </w:r>
            <w:bookmarkEnd w:id="82"/>
            <w:bookmarkEnd w:id="83"/>
          </w:p>
        </w:tc>
      </w:tr>
      <w:tr w:rsidR="00ED247B" w:rsidRPr="000142B2" w:rsidTr="00ED247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5" w:colFirst="0" w:colLast="0"/>
            <w:bookmarkStart w:id="85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Summarise key results with reference to study objectives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8</w:t>
            </w:r>
          </w:p>
        </w:tc>
      </w:tr>
      <w:tr w:rsidR="00ED247B" w:rsidRPr="000142B2" w:rsidTr="00ED247B">
        <w:tc>
          <w:tcPr>
            <w:tcW w:w="0" w:type="auto"/>
            <w:tcBorders>
              <w:top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6" w:colFirst="0" w:colLast="0"/>
            <w:bookmarkStart w:id="87" w:name="bold47" w:colFirst="0" w:colLast="0"/>
            <w:bookmarkEnd w:id="84"/>
            <w:bookmarkEnd w:id="85"/>
            <w:r w:rsidRPr="000142B2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9</w:t>
            </w:r>
          </w:p>
        </w:tc>
      </w:tr>
      <w:tr w:rsidR="00ED247B" w:rsidRPr="000142B2" w:rsidTr="00ED247B">
        <w:tc>
          <w:tcPr>
            <w:tcW w:w="0" w:type="auto"/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7" w:colFirst="0" w:colLast="0"/>
            <w:bookmarkStart w:id="89" w:name="bold48" w:colFirst="0" w:colLast="0"/>
            <w:bookmarkEnd w:id="86"/>
            <w:bookmarkEnd w:id="87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9-10</w:t>
            </w:r>
          </w:p>
        </w:tc>
      </w:tr>
      <w:tr w:rsidR="00ED247B" w:rsidRPr="000142B2" w:rsidTr="00ED247B">
        <w:tc>
          <w:tcPr>
            <w:tcW w:w="0" w:type="auto"/>
            <w:tcBorders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8" w:colFirst="0" w:colLast="0"/>
            <w:bookmarkStart w:id="91" w:name="bold49" w:colFirst="0" w:colLast="0"/>
            <w:bookmarkEnd w:id="88"/>
            <w:bookmarkEnd w:id="89"/>
            <w:r w:rsidRPr="000142B2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</w:tr>
      <w:tr w:rsidR="00ED247B" w:rsidRPr="00333EB7" w:rsidTr="00ED247B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:rsidR="00ED247B" w:rsidRPr="000142B2" w:rsidRDefault="00ED247B" w:rsidP="00ED247B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2" w:name="italic49"/>
            <w:bookmarkStart w:id="93" w:name="bold50"/>
            <w:bookmarkEnd w:id="90"/>
            <w:bookmarkEnd w:id="91"/>
            <w:r w:rsidRPr="000142B2">
              <w:rPr>
                <w:sz w:val="20"/>
              </w:rPr>
              <w:t>Other information</w:t>
            </w:r>
            <w:bookmarkEnd w:id="92"/>
            <w:bookmarkEnd w:id="93"/>
          </w:p>
        </w:tc>
      </w:tr>
      <w:tr w:rsidR="00ED247B" w:rsidRPr="000142B2" w:rsidTr="00ED247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4" w:name="italic50" w:colFirst="0" w:colLast="0"/>
            <w:bookmarkStart w:id="95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47B" w:rsidRPr="000142B2" w:rsidRDefault="00ED247B" w:rsidP="00ED247B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D247B" w:rsidRPr="00ED247B" w:rsidRDefault="00ED247B" w:rsidP="00ED247B">
            <w:pPr>
              <w:spacing w:line="240" w:lineRule="auto"/>
              <w:rPr>
                <w:sz w:val="20"/>
                <w:lang w:val="vi-VN"/>
              </w:rPr>
            </w:pPr>
            <w:r>
              <w:rPr>
                <w:sz w:val="20"/>
                <w:lang w:val="vi-VN"/>
              </w:rPr>
              <w:t>10</w:t>
            </w:r>
          </w:p>
        </w:tc>
      </w:tr>
      <w:bookmarkEnd w:id="74"/>
      <w:bookmarkEnd w:id="75"/>
      <w:bookmarkEnd w:id="94"/>
      <w:bookmarkEnd w:id="95"/>
    </w:tbl>
    <w:p w:rsidR="000142B2" w:rsidRPr="00AF4B7A" w:rsidRDefault="000142B2" w:rsidP="00AF4B7A">
      <w:pPr>
        <w:rPr>
          <w:lang w:val="vi-VN"/>
        </w:rPr>
      </w:pPr>
    </w:p>
    <w:sectPr w:rsidR="000142B2" w:rsidRPr="00AF4B7A" w:rsidSect="007A4FC0">
      <w:footerReference w:type="even" r:id="rId7"/>
      <w:footerReference w:type="default" r:id="rId8"/>
      <w:pgSz w:w="11909" w:h="16834"/>
      <w:pgMar w:top="89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16AD" w:rsidRDefault="002C16AD">
      <w:r>
        <w:separator/>
      </w:r>
    </w:p>
  </w:endnote>
  <w:endnote w:type="continuationSeparator" w:id="0">
    <w:p w:rsidR="002C16AD" w:rsidRDefault="002C1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4F76" w:rsidRDefault="00424F76" w:rsidP="00DA667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24F76" w:rsidRDefault="00424F7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4F76" w:rsidRDefault="00424F76" w:rsidP="007B59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5929">
      <w:rPr>
        <w:rStyle w:val="PageNumber"/>
        <w:noProof/>
      </w:rPr>
      <w:t>1</w:t>
    </w:r>
    <w:r>
      <w:rPr>
        <w:rStyle w:val="PageNumber"/>
      </w:rPr>
      <w:fldChar w:fldCharType="end"/>
    </w:r>
  </w:p>
  <w:p w:rsidR="00424F76" w:rsidRDefault="00424F7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16AD" w:rsidRDefault="002C16AD">
      <w:r>
        <w:separator/>
      </w:r>
    </w:p>
  </w:footnote>
  <w:footnote w:type="continuationSeparator" w:id="0">
    <w:p w:rsidR="002C16AD" w:rsidRDefault="002C1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1496530700">
    <w:abstractNumId w:val="20"/>
  </w:num>
  <w:num w:numId="2" w16cid:durableId="756636466">
    <w:abstractNumId w:val="11"/>
  </w:num>
  <w:num w:numId="3" w16cid:durableId="1032612339">
    <w:abstractNumId w:val="18"/>
  </w:num>
  <w:num w:numId="4" w16cid:durableId="1158156816">
    <w:abstractNumId w:val="16"/>
  </w:num>
  <w:num w:numId="5" w16cid:durableId="1602646901">
    <w:abstractNumId w:val="15"/>
  </w:num>
  <w:num w:numId="6" w16cid:durableId="953488661">
    <w:abstractNumId w:val="19"/>
  </w:num>
  <w:num w:numId="7" w16cid:durableId="939919194">
    <w:abstractNumId w:val="10"/>
  </w:num>
  <w:num w:numId="8" w16cid:durableId="287590973">
    <w:abstractNumId w:val="13"/>
  </w:num>
  <w:num w:numId="9" w16cid:durableId="1815369315">
    <w:abstractNumId w:val="9"/>
  </w:num>
  <w:num w:numId="10" w16cid:durableId="31654911">
    <w:abstractNumId w:val="14"/>
  </w:num>
  <w:num w:numId="11" w16cid:durableId="1915628349">
    <w:abstractNumId w:val="7"/>
  </w:num>
  <w:num w:numId="12" w16cid:durableId="1293901587">
    <w:abstractNumId w:val="6"/>
  </w:num>
  <w:num w:numId="13" w16cid:durableId="358362757">
    <w:abstractNumId w:val="5"/>
  </w:num>
  <w:num w:numId="14" w16cid:durableId="1933274796">
    <w:abstractNumId w:val="4"/>
  </w:num>
  <w:num w:numId="15" w16cid:durableId="1364133050">
    <w:abstractNumId w:val="8"/>
  </w:num>
  <w:num w:numId="16" w16cid:durableId="80176031">
    <w:abstractNumId w:val="3"/>
  </w:num>
  <w:num w:numId="17" w16cid:durableId="721635338">
    <w:abstractNumId w:val="2"/>
  </w:num>
  <w:num w:numId="18" w16cid:durableId="1924560061">
    <w:abstractNumId w:val="1"/>
  </w:num>
  <w:num w:numId="19" w16cid:durableId="1779330924">
    <w:abstractNumId w:val="0"/>
  </w:num>
  <w:num w:numId="20" w16cid:durableId="441078088">
    <w:abstractNumId w:val="12"/>
  </w:num>
  <w:num w:numId="21" w16cid:durableId="122717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42B2"/>
    <w:rsid w:val="00023515"/>
    <w:rsid w:val="00093E3A"/>
    <w:rsid w:val="000B6FD4"/>
    <w:rsid w:val="000E691B"/>
    <w:rsid w:val="000F26ED"/>
    <w:rsid w:val="00110BFB"/>
    <w:rsid w:val="00134AAC"/>
    <w:rsid w:val="00192920"/>
    <w:rsid w:val="001A495C"/>
    <w:rsid w:val="001A75E9"/>
    <w:rsid w:val="001E02AD"/>
    <w:rsid w:val="0021265E"/>
    <w:rsid w:val="00215E03"/>
    <w:rsid w:val="00224268"/>
    <w:rsid w:val="0022554A"/>
    <w:rsid w:val="00226A29"/>
    <w:rsid w:val="00247ED5"/>
    <w:rsid w:val="002552FD"/>
    <w:rsid w:val="002B385C"/>
    <w:rsid w:val="002C16AD"/>
    <w:rsid w:val="002C731D"/>
    <w:rsid w:val="002D06D0"/>
    <w:rsid w:val="002D1ABE"/>
    <w:rsid w:val="002F1A87"/>
    <w:rsid w:val="00333EB7"/>
    <w:rsid w:val="003354B7"/>
    <w:rsid w:val="003508EF"/>
    <w:rsid w:val="00372129"/>
    <w:rsid w:val="0037443F"/>
    <w:rsid w:val="00385050"/>
    <w:rsid w:val="003A3FDD"/>
    <w:rsid w:val="00404D2C"/>
    <w:rsid w:val="004060E6"/>
    <w:rsid w:val="00422389"/>
    <w:rsid w:val="004243C8"/>
    <w:rsid w:val="00424F76"/>
    <w:rsid w:val="0045419E"/>
    <w:rsid w:val="0045734B"/>
    <w:rsid w:val="00465542"/>
    <w:rsid w:val="00472DF5"/>
    <w:rsid w:val="00495204"/>
    <w:rsid w:val="004A31B3"/>
    <w:rsid w:val="004B7127"/>
    <w:rsid w:val="004C0E99"/>
    <w:rsid w:val="004E1263"/>
    <w:rsid w:val="005044A6"/>
    <w:rsid w:val="005316DB"/>
    <w:rsid w:val="00590F64"/>
    <w:rsid w:val="005923E5"/>
    <w:rsid w:val="005B567D"/>
    <w:rsid w:val="005D0CFC"/>
    <w:rsid w:val="005D19F4"/>
    <w:rsid w:val="005F254A"/>
    <w:rsid w:val="00615929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4576C"/>
    <w:rsid w:val="00754BA5"/>
    <w:rsid w:val="007562C3"/>
    <w:rsid w:val="007A4FC0"/>
    <w:rsid w:val="007B59F0"/>
    <w:rsid w:val="007C72F6"/>
    <w:rsid w:val="00816966"/>
    <w:rsid w:val="00817D26"/>
    <w:rsid w:val="00821CD4"/>
    <w:rsid w:val="008423A7"/>
    <w:rsid w:val="008440CC"/>
    <w:rsid w:val="008646A1"/>
    <w:rsid w:val="0089107E"/>
    <w:rsid w:val="00891604"/>
    <w:rsid w:val="008D225B"/>
    <w:rsid w:val="00921BF8"/>
    <w:rsid w:val="009367F9"/>
    <w:rsid w:val="009642BE"/>
    <w:rsid w:val="009872CC"/>
    <w:rsid w:val="009B10F1"/>
    <w:rsid w:val="009B368D"/>
    <w:rsid w:val="009C24D4"/>
    <w:rsid w:val="009E0429"/>
    <w:rsid w:val="00A42352"/>
    <w:rsid w:val="00A527E4"/>
    <w:rsid w:val="00A5565C"/>
    <w:rsid w:val="00A5640D"/>
    <w:rsid w:val="00A71BE3"/>
    <w:rsid w:val="00A729D6"/>
    <w:rsid w:val="00A938BF"/>
    <w:rsid w:val="00AE2C57"/>
    <w:rsid w:val="00AE5BF1"/>
    <w:rsid w:val="00AF4615"/>
    <w:rsid w:val="00AF4B7A"/>
    <w:rsid w:val="00B50DF8"/>
    <w:rsid w:val="00B54EA0"/>
    <w:rsid w:val="00B60EFB"/>
    <w:rsid w:val="00B65366"/>
    <w:rsid w:val="00B77807"/>
    <w:rsid w:val="00B82DB5"/>
    <w:rsid w:val="00B940E9"/>
    <w:rsid w:val="00BA1206"/>
    <w:rsid w:val="00BC1A55"/>
    <w:rsid w:val="00BC7FE6"/>
    <w:rsid w:val="00BE3709"/>
    <w:rsid w:val="00CB6CC8"/>
    <w:rsid w:val="00CC4C93"/>
    <w:rsid w:val="00D120D2"/>
    <w:rsid w:val="00D20D7C"/>
    <w:rsid w:val="00D26FCA"/>
    <w:rsid w:val="00D6407C"/>
    <w:rsid w:val="00D807C0"/>
    <w:rsid w:val="00D87AF7"/>
    <w:rsid w:val="00DA120C"/>
    <w:rsid w:val="00DA667F"/>
    <w:rsid w:val="00DC4BEF"/>
    <w:rsid w:val="00E10628"/>
    <w:rsid w:val="00E144CD"/>
    <w:rsid w:val="00E2292B"/>
    <w:rsid w:val="00EA6E28"/>
    <w:rsid w:val="00EB0168"/>
    <w:rsid w:val="00ED247B"/>
    <w:rsid w:val="00F0752A"/>
    <w:rsid w:val="00F378D0"/>
    <w:rsid w:val="00F44000"/>
    <w:rsid w:val="00F76A7F"/>
    <w:rsid w:val="00F838E1"/>
    <w:rsid w:val="00F842DC"/>
    <w:rsid w:val="00F876FF"/>
    <w:rsid w:val="00F93A89"/>
    <w:rsid w:val="00F970FA"/>
    <w:rsid w:val="00FA2721"/>
    <w:rsid w:val="00FA3D11"/>
    <w:rsid w:val="00FC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4402CB8"/>
  <w15:docId w15:val="{07509BEA-7A64-4359-8281-854052A7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settings\jannis\application data\microsoft\templates\BMJ Templates\article.dot</Template>
  <TotalTime>1</TotalTime>
  <Pages>2</Pages>
  <Words>621</Words>
  <Characters>3544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phuc khanh pham</cp:lastModifiedBy>
  <cp:revision>2</cp:revision>
  <cp:lastPrinted>2007-09-19T09:02:00Z</cp:lastPrinted>
  <dcterms:created xsi:type="dcterms:W3CDTF">2025-10-14T11:23:00Z</dcterms:created>
  <dcterms:modified xsi:type="dcterms:W3CDTF">2025-10-14T11:23:00Z</dcterms:modified>
</cp:coreProperties>
</file>