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E21" w:rsidRPr="00D01E39" w:rsidRDefault="00697E21" w:rsidP="00697E21">
      <w:pPr>
        <w:spacing w:line="480" w:lineRule="auto"/>
        <w:rPr>
          <w:rFonts w:asciiTheme="minorHAnsi" w:hAnsiTheme="minorHAnsi"/>
          <w:b/>
          <w:color w:val="000000" w:themeColor="text1"/>
          <w:sz w:val="28"/>
          <w:szCs w:val="28"/>
          <w:lang w:val="en-GB"/>
        </w:rPr>
      </w:pPr>
      <w:r w:rsidRPr="00D01E39">
        <w:rPr>
          <w:rFonts w:asciiTheme="minorHAnsi" w:hAnsiTheme="minorHAnsi"/>
          <w:b/>
          <w:sz w:val="28"/>
          <w:szCs w:val="28"/>
          <w:lang w:val="en-GB"/>
        </w:rPr>
        <w:t>Supple</w:t>
      </w:r>
      <w:r w:rsidRPr="00D01E39">
        <w:rPr>
          <w:rFonts w:asciiTheme="minorHAnsi" w:hAnsiTheme="minorHAnsi"/>
          <w:b/>
          <w:color w:val="000000" w:themeColor="text1"/>
          <w:sz w:val="28"/>
          <w:szCs w:val="28"/>
          <w:lang w:val="en-GB"/>
        </w:rPr>
        <w:t>mentary material</w:t>
      </w:r>
    </w:p>
    <w:p w:rsidR="00697E21" w:rsidRPr="00D01E39" w:rsidRDefault="00697E21" w:rsidP="00697E21">
      <w:pPr>
        <w:spacing w:line="480" w:lineRule="auto"/>
        <w:rPr>
          <w:rFonts w:asciiTheme="minorHAnsi" w:hAnsiTheme="minorHAnsi"/>
          <w:b/>
          <w:color w:val="000000" w:themeColor="text1"/>
          <w:sz w:val="28"/>
          <w:szCs w:val="28"/>
          <w:lang w:val="en-GB"/>
        </w:rPr>
      </w:pPr>
      <w:r w:rsidRPr="00D01E39">
        <w:rPr>
          <w:rFonts w:asciiTheme="minorHAnsi" w:hAnsiTheme="minorHAnsi"/>
          <w:b/>
          <w:color w:val="000000" w:themeColor="text1"/>
          <w:sz w:val="28"/>
          <w:szCs w:val="28"/>
          <w:lang w:val="en-GB"/>
        </w:rPr>
        <w:t xml:space="preserve">Higher doses of loop diuretics limit </w:t>
      </w:r>
      <w:proofErr w:type="spellStart"/>
      <w:r w:rsidRPr="00D01E39">
        <w:rPr>
          <w:rFonts w:asciiTheme="minorHAnsi" w:hAnsiTheme="minorHAnsi"/>
          <w:b/>
          <w:color w:val="000000" w:themeColor="text1"/>
          <w:sz w:val="28"/>
          <w:szCs w:val="28"/>
          <w:lang w:val="en-GB"/>
        </w:rPr>
        <w:t>uptitration</w:t>
      </w:r>
      <w:proofErr w:type="spellEnd"/>
      <w:r w:rsidRPr="00D01E39">
        <w:rPr>
          <w:rFonts w:asciiTheme="minorHAnsi" w:hAnsiTheme="minorHAnsi"/>
          <w:b/>
          <w:color w:val="000000" w:themeColor="text1"/>
          <w:sz w:val="28"/>
          <w:szCs w:val="28"/>
          <w:lang w:val="en-GB"/>
        </w:rPr>
        <w:t xml:space="preserve"> of </w:t>
      </w:r>
      <w:proofErr w:type="spellStart"/>
      <w:r w:rsidRPr="00D01E39">
        <w:rPr>
          <w:rFonts w:asciiTheme="minorHAnsi" w:hAnsiTheme="minorHAnsi"/>
          <w:b/>
          <w:color w:val="000000" w:themeColor="text1"/>
          <w:sz w:val="28"/>
          <w:szCs w:val="28"/>
          <w:lang w:val="en-GB"/>
        </w:rPr>
        <w:t>angiotensin</w:t>
      </w:r>
      <w:proofErr w:type="spellEnd"/>
      <w:r w:rsidRPr="00D01E39">
        <w:rPr>
          <w:rFonts w:asciiTheme="minorHAnsi" w:hAnsiTheme="minorHAnsi"/>
          <w:b/>
          <w:color w:val="000000" w:themeColor="text1"/>
          <w:sz w:val="28"/>
          <w:szCs w:val="28"/>
          <w:lang w:val="en-GB"/>
        </w:rPr>
        <w:t xml:space="preserve"> converting enzyme inhibitors in patients with heart failure and reduced ejection fraction</w:t>
      </w:r>
    </w:p>
    <w:p w:rsidR="00697E21" w:rsidRPr="00D01E39" w:rsidRDefault="00697E21" w:rsidP="00697E21">
      <w:pPr>
        <w:spacing w:line="360" w:lineRule="auto"/>
        <w:rPr>
          <w:rFonts w:asciiTheme="minorHAnsi" w:hAnsiTheme="minorHAnsi"/>
          <w:color w:val="000000" w:themeColor="text1"/>
          <w:sz w:val="22"/>
          <w:szCs w:val="22"/>
          <w:lang w:val="en-GB"/>
        </w:rPr>
      </w:pPr>
      <w:proofErr w:type="spellStart"/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>Jozine</w:t>
      </w:r>
      <w:proofErr w:type="spellEnd"/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 xml:space="preserve"> M. </w:t>
      </w:r>
      <w:proofErr w:type="spellStart"/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>ter</w:t>
      </w:r>
      <w:proofErr w:type="spellEnd"/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>Maaten</w:t>
      </w:r>
      <w:proofErr w:type="spellEnd"/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 xml:space="preserve">, Pieter Martens, Kevin </w:t>
      </w:r>
      <w:proofErr w:type="spellStart"/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>Damman</w:t>
      </w:r>
      <w:proofErr w:type="spellEnd"/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>,</w:t>
      </w:r>
      <w:r w:rsidRPr="00D01E39">
        <w:rPr>
          <w:rFonts w:asciiTheme="minorHAnsi" w:hAnsiTheme="minorHAnsi"/>
          <w:color w:val="000000" w:themeColor="text1"/>
          <w:sz w:val="22"/>
          <w:szCs w:val="22"/>
          <w:vertAlign w:val="superscript"/>
          <w:lang w:val="en-GB"/>
        </w:rPr>
        <w:t xml:space="preserve"> </w:t>
      </w:r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 xml:space="preserve">Kenneth Dickstein, </w:t>
      </w:r>
      <w:proofErr w:type="spellStart"/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>Piotr</w:t>
      </w:r>
      <w:proofErr w:type="spellEnd"/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>Ponikowski</w:t>
      </w:r>
      <w:proofErr w:type="spellEnd"/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 xml:space="preserve">, </w:t>
      </w:r>
      <w:proofErr w:type="spellStart"/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>Chim</w:t>
      </w:r>
      <w:proofErr w:type="spellEnd"/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 xml:space="preserve"> C. Lang, Leong L. Ng, Stefan D</w:t>
      </w:r>
      <w:r w:rsidR="00247394"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 xml:space="preserve">. Anker, </w:t>
      </w:r>
      <w:proofErr w:type="spellStart"/>
      <w:r w:rsidR="00247394"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>Nilesh</w:t>
      </w:r>
      <w:proofErr w:type="spellEnd"/>
      <w:r w:rsidR="00247394"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 xml:space="preserve"> J. </w:t>
      </w:r>
      <w:proofErr w:type="spellStart"/>
      <w:r w:rsidR="00247394"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>Samani</w:t>
      </w:r>
      <w:proofErr w:type="spellEnd"/>
      <w:r w:rsidR="00247394"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 xml:space="preserve">, </w:t>
      </w:r>
      <w:proofErr w:type="spellStart"/>
      <w:r w:rsidR="00247394"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>Gera</w:t>
      </w:r>
      <w:bookmarkStart w:id="0" w:name="_GoBack"/>
      <w:bookmarkEnd w:id="0"/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>simos</w:t>
      </w:r>
      <w:proofErr w:type="spellEnd"/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>Filippatos</w:t>
      </w:r>
      <w:proofErr w:type="spellEnd"/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 xml:space="preserve">, </w:t>
      </w:r>
      <w:r w:rsidR="00B0319C"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 xml:space="preserve">John G. Cleland, </w:t>
      </w:r>
      <w:proofErr w:type="spellStart"/>
      <w:r w:rsidR="00B0319C"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>Faiez</w:t>
      </w:r>
      <w:proofErr w:type="spellEnd"/>
      <w:r w:rsidR="00B0319C"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="00B0319C"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>Zannad</w:t>
      </w:r>
      <w:proofErr w:type="spellEnd"/>
      <w:r w:rsidR="00B0319C"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 xml:space="preserve">, </w:t>
      </w:r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 xml:space="preserve">Hans L. </w:t>
      </w:r>
      <w:proofErr w:type="spellStart"/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>Hillege</w:t>
      </w:r>
      <w:proofErr w:type="spellEnd"/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 xml:space="preserve">, Dirk J. van </w:t>
      </w:r>
      <w:proofErr w:type="spellStart"/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>Veldhuisen</w:t>
      </w:r>
      <w:proofErr w:type="spellEnd"/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 xml:space="preserve">, Marco </w:t>
      </w:r>
      <w:proofErr w:type="spellStart"/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>Metra</w:t>
      </w:r>
      <w:proofErr w:type="spellEnd"/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 xml:space="preserve">, </w:t>
      </w:r>
      <w:proofErr w:type="spellStart"/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>Adriaan</w:t>
      </w:r>
      <w:proofErr w:type="spellEnd"/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 xml:space="preserve"> A. </w:t>
      </w:r>
      <w:proofErr w:type="spellStart"/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>Voors</w:t>
      </w:r>
      <w:proofErr w:type="spellEnd"/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 xml:space="preserve">, </w:t>
      </w:r>
      <w:proofErr w:type="spellStart"/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>Wilfried</w:t>
      </w:r>
      <w:proofErr w:type="spellEnd"/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Pr="00D01E39">
        <w:rPr>
          <w:rFonts w:asciiTheme="minorHAnsi" w:hAnsiTheme="minorHAnsi"/>
          <w:color w:val="000000" w:themeColor="text1"/>
          <w:sz w:val="22"/>
          <w:szCs w:val="22"/>
          <w:lang w:val="en-GB"/>
        </w:rPr>
        <w:t>Mullens</w:t>
      </w:r>
      <w:proofErr w:type="spellEnd"/>
    </w:p>
    <w:p w:rsidR="00697E21" w:rsidRPr="00D01E39" w:rsidRDefault="00697E21" w:rsidP="00697E21">
      <w:pPr>
        <w:spacing w:line="360" w:lineRule="auto"/>
        <w:rPr>
          <w:rFonts w:asciiTheme="minorHAnsi" w:hAnsiTheme="minorHAnsi"/>
          <w:color w:val="000000" w:themeColor="text1"/>
          <w:sz w:val="22"/>
          <w:szCs w:val="22"/>
          <w:lang w:val="en-GB"/>
        </w:rPr>
      </w:pPr>
    </w:p>
    <w:p w:rsidR="00697E21" w:rsidRPr="00D01E39" w:rsidRDefault="00697E21" w:rsidP="00697E21"/>
    <w:p w:rsidR="00697E21" w:rsidRPr="00D01E39" w:rsidRDefault="00697E21" w:rsidP="00697E21"/>
    <w:p w:rsidR="00697E21" w:rsidRPr="00D01E39" w:rsidRDefault="00697E21" w:rsidP="00697E21"/>
    <w:p w:rsidR="00697E21" w:rsidRPr="00D01E39" w:rsidRDefault="00697E21" w:rsidP="00697E21"/>
    <w:p w:rsidR="00697E21" w:rsidRPr="00D01E39" w:rsidRDefault="00697E21" w:rsidP="00697E21">
      <w:pPr>
        <w:rPr>
          <w:rFonts w:asciiTheme="minorHAnsi" w:hAnsiTheme="minorHAnsi"/>
          <w:sz w:val="20"/>
          <w:szCs w:val="20"/>
          <w:lang w:val="en-GB"/>
        </w:rPr>
      </w:pPr>
      <w:r w:rsidRPr="00D01E39">
        <w:rPr>
          <w:rFonts w:asciiTheme="minorHAnsi" w:hAnsiTheme="minorHAnsi"/>
          <w:b/>
          <w:i/>
          <w:sz w:val="22"/>
          <w:szCs w:val="22"/>
          <w:lang w:val="en-GB"/>
        </w:rPr>
        <w:br w:type="column"/>
      </w:r>
      <w:r w:rsidRPr="00D01E39">
        <w:rPr>
          <w:rFonts w:asciiTheme="minorHAnsi" w:hAnsiTheme="minorHAnsi"/>
          <w:b/>
          <w:i/>
          <w:sz w:val="22"/>
          <w:szCs w:val="22"/>
          <w:lang w:val="en-GB"/>
        </w:rPr>
        <w:lastRenderedPageBreak/>
        <w:t>Supplementary table 1 Multivariable regression log loop diuretic dose at baseline</w:t>
      </w:r>
    </w:p>
    <w:p w:rsidR="00697E21" w:rsidRPr="00D01E39" w:rsidRDefault="00697E21" w:rsidP="00697E21">
      <w:pPr>
        <w:rPr>
          <w:rFonts w:asciiTheme="minorHAnsi" w:hAnsiTheme="minorHAnsi"/>
          <w:sz w:val="22"/>
          <w:szCs w:val="22"/>
          <w:lang w:val="en-GB"/>
        </w:rPr>
      </w:pPr>
    </w:p>
    <w:tbl>
      <w:tblPr>
        <w:tblStyle w:val="TableGrid"/>
        <w:tblW w:w="0" w:type="auto"/>
        <w:tblLook w:val="04A0"/>
      </w:tblPr>
      <w:tblGrid>
        <w:gridCol w:w="3865"/>
        <w:gridCol w:w="2430"/>
        <w:gridCol w:w="2250"/>
        <w:gridCol w:w="2340"/>
        <w:gridCol w:w="2065"/>
      </w:tblGrid>
      <w:tr w:rsidR="00697E21" w:rsidRPr="00D01E39" w:rsidTr="00222632">
        <w:tc>
          <w:tcPr>
            <w:tcW w:w="3865" w:type="dxa"/>
          </w:tcPr>
          <w:p w:rsidR="00697E21" w:rsidRPr="00D01E39" w:rsidRDefault="00697E21" w:rsidP="00222632">
            <w:pPr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 xml:space="preserve">Beta </w:t>
            </w:r>
            <w:proofErr w:type="spellStart"/>
            <w:r w:rsidRPr="00D01E3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coeff</w:t>
            </w:r>
            <w:proofErr w:type="spellEnd"/>
          </w:p>
        </w:tc>
        <w:tc>
          <w:tcPr>
            <w:tcW w:w="225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95% CI</w:t>
            </w:r>
          </w:p>
        </w:tc>
        <w:tc>
          <w:tcPr>
            <w:tcW w:w="234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T-value</w:t>
            </w:r>
          </w:p>
        </w:tc>
        <w:tc>
          <w:tcPr>
            <w:tcW w:w="2065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b/>
                <w:i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b/>
                <w:i/>
                <w:sz w:val="20"/>
                <w:szCs w:val="20"/>
                <w:lang w:val="en-GB"/>
              </w:rPr>
              <w:t>P-value</w:t>
            </w:r>
          </w:p>
        </w:tc>
      </w:tr>
      <w:tr w:rsidR="00697E21" w:rsidRPr="00D01E39" w:rsidTr="00222632">
        <w:tc>
          <w:tcPr>
            <w:tcW w:w="3865" w:type="dxa"/>
          </w:tcPr>
          <w:p w:rsidR="00697E21" w:rsidRPr="00D01E39" w:rsidRDefault="00697E21" w:rsidP="00222632">
            <w:pPr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eGFR</w:t>
            </w:r>
            <w:proofErr w:type="spellEnd"/>
            <w:r w:rsidRPr="00D01E3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 xml:space="preserve"> per </w:t>
            </w:r>
            <w:proofErr w:type="spellStart"/>
            <w:r w:rsidRPr="00D01E3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243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-0.147</w:t>
            </w:r>
          </w:p>
        </w:tc>
        <w:tc>
          <w:tcPr>
            <w:tcW w:w="225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-0.20--0.10</w:t>
            </w:r>
          </w:p>
        </w:tc>
        <w:tc>
          <w:tcPr>
            <w:tcW w:w="234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-5.855</w:t>
            </w:r>
          </w:p>
        </w:tc>
        <w:tc>
          <w:tcPr>
            <w:tcW w:w="2065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c>
          <w:tcPr>
            <w:tcW w:w="3865" w:type="dxa"/>
          </w:tcPr>
          <w:p w:rsidR="00697E21" w:rsidRPr="00D01E39" w:rsidRDefault="00697E21" w:rsidP="00222632">
            <w:pPr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Renin</w:t>
            </w:r>
            <w:proofErr w:type="spellEnd"/>
            <w:r w:rsidRPr="00D01E3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 xml:space="preserve"> per </w:t>
            </w:r>
            <w:proofErr w:type="spellStart"/>
            <w:r w:rsidRPr="00D01E3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243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0.096</w:t>
            </w:r>
          </w:p>
        </w:tc>
        <w:tc>
          <w:tcPr>
            <w:tcW w:w="225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0.06-0.14</w:t>
            </w:r>
          </w:p>
        </w:tc>
        <w:tc>
          <w:tcPr>
            <w:tcW w:w="234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4.794</w:t>
            </w:r>
          </w:p>
        </w:tc>
        <w:tc>
          <w:tcPr>
            <w:tcW w:w="2065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c>
          <w:tcPr>
            <w:tcW w:w="3865" w:type="dxa"/>
          </w:tcPr>
          <w:p w:rsidR="00697E21" w:rsidRPr="00D01E39" w:rsidRDefault="00697E21" w:rsidP="00222632">
            <w:pPr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 xml:space="preserve">Potassium per </w:t>
            </w:r>
            <w:proofErr w:type="spellStart"/>
            <w:r w:rsidRPr="00D01E3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243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-0.081</w:t>
            </w:r>
          </w:p>
        </w:tc>
        <w:tc>
          <w:tcPr>
            <w:tcW w:w="225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-0.12--0.04</w:t>
            </w:r>
          </w:p>
        </w:tc>
        <w:tc>
          <w:tcPr>
            <w:tcW w:w="234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-4.247</w:t>
            </w:r>
          </w:p>
        </w:tc>
        <w:tc>
          <w:tcPr>
            <w:tcW w:w="2065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c>
          <w:tcPr>
            <w:tcW w:w="3865" w:type="dxa"/>
          </w:tcPr>
          <w:p w:rsidR="00697E21" w:rsidRPr="00D01E39" w:rsidRDefault="00697E21" w:rsidP="00222632">
            <w:pPr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NT-</w:t>
            </w:r>
            <w:proofErr w:type="spellStart"/>
            <w:r w:rsidRPr="00D01E3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proBNP</w:t>
            </w:r>
            <w:proofErr w:type="spellEnd"/>
            <w:r w:rsidRPr="00D01E3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 xml:space="preserve"> per </w:t>
            </w:r>
            <w:proofErr w:type="spellStart"/>
            <w:r w:rsidRPr="00D01E3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243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0.082</w:t>
            </w:r>
          </w:p>
        </w:tc>
        <w:tc>
          <w:tcPr>
            <w:tcW w:w="225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0.04-0.12</w:t>
            </w:r>
          </w:p>
        </w:tc>
        <w:tc>
          <w:tcPr>
            <w:tcW w:w="234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4.154</w:t>
            </w:r>
          </w:p>
        </w:tc>
        <w:tc>
          <w:tcPr>
            <w:tcW w:w="2065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c>
          <w:tcPr>
            <w:tcW w:w="3865" w:type="dxa"/>
          </w:tcPr>
          <w:p w:rsidR="00697E21" w:rsidRPr="00D01E39" w:rsidRDefault="00697E21" w:rsidP="00222632">
            <w:pPr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Previous heart failure hospitalization</w:t>
            </w:r>
          </w:p>
        </w:tc>
        <w:tc>
          <w:tcPr>
            <w:tcW w:w="243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0.165</w:t>
            </w:r>
          </w:p>
        </w:tc>
        <w:tc>
          <w:tcPr>
            <w:tcW w:w="225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0.08-0.25</w:t>
            </w:r>
          </w:p>
        </w:tc>
        <w:tc>
          <w:tcPr>
            <w:tcW w:w="234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3.943</w:t>
            </w:r>
          </w:p>
        </w:tc>
        <w:tc>
          <w:tcPr>
            <w:tcW w:w="2065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c>
          <w:tcPr>
            <w:tcW w:w="3865" w:type="dxa"/>
          </w:tcPr>
          <w:p w:rsidR="00697E21" w:rsidRPr="00D01E39" w:rsidRDefault="00697E21" w:rsidP="00222632">
            <w:pPr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Hepatomegaly</w:t>
            </w:r>
            <w:proofErr w:type="spellEnd"/>
          </w:p>
        </w:tc>
        <w:tc>
          <w:tcPr>
            <w:tcW w:w="243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0.215</w:t>
            </w:r>
          </w:p>
        </w:tc>
        <w:tc>
          <w:tcPr>
            <w:tcW w:w="225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0.11-0.35</w:t>
            </w:r>
          </w:p>
        </w:tc>
        <w:tc>
          <w:tcPr>
            <w:tcW w:w="234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3.883</w:t>
            </w:r>
          </w:p>
        </w:tc>
        <w:tc>
          <w:tcPr>
            <w:tcW w:w="2065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c>
          <w:tcPr>
            <w:tcW w:w="3865" w:type="dxa"/>
          </w:tcPr>
          <w:p w:rsidR="00697E21" w:rsidRPr="00D01E39" w:rsidRDefault="00697E21" w:rsidP="00222632">
            <w:pPr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 xml:space="preserve">Diastolic blood pressure per </w:t>
            </w:r>
            <w:proofErr w:type="spellStart"/>
            <w:r w:rsidRPr="00D01E3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243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-0.060</w:t>
            </w:r>
          </w:p>
        </w:tc>
        <w:tc>
          <w:tcPr>
            <w:tcW w:w="225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-0.10--0.02</w:t>
            </w:r>
          </w:p>
        </w:tc>
        <w:tc>
          <w:tcPr>
            <w:tcW w:w="234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-3.054</w:t>
            </w:r>
          </w:p>
        </w:tc>
        <w:tc>
          <w:tcPr>
            <w:tcW w:w="2065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0.002</w:t>
            </w:r>
          </w:p>
        </w:tc>
      </w:tr>
      <w:tr w:rsidR="00697E21" w:rsidRPr="00D01E39" w:rsidTr="00222632">
        <w:tc>
          <w:tcPr>
            <w:tcW w:w="3865" w:type="dxa"/>
          </w:tcPr>
          <w:p w:rsidR="00697E21" w:rsidRPr="00D01E39" w:rsidRDefault="00697E21" w:rsidP="00222632">
            <w:pPr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 xml:space="preserve">Age per </w:t>
            </w:r>
            <w:proofErr w:type="spellStart"/>
            <w:r w:rsidRPr="00D01E3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243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-0.066</w:t>
            </w:r>
          </w:p>
        </w:tc>
        <w:tc>
          <w:tcPr>
            <w:tcW w:w="225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-0.11--0.02</w:t>
            </w:r>
          </w:p>
        </w:tc>
        <w:tc>
          <w:tcPr>
            <w:tcW w:w="234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-2.938</w:t>
            </w:r>
          </w:p>
        </w:tc>
        <w:tc>
          <w:tcPr>
            <w:tcW w:w="2065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0.003</w:t>
            </w:r>
          </w:p>
        </w:tc>
      </w:tr>
      <w:tr w:rsidR="00697E21" w:rsidRPr="00D01E39" w:rsidTr="00222632">
        <w:tc>
          <w:tcPr>
            <w:tcW w:w="3865" w:type="dxa"/>
          </w:tcPr>
          <w:p w:rsidR="00697E21" w:rsidRPr="00D01E39" w:rsidRDefault="00697E21" w:rsidP="00222632">
            <w:pPr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COPD</w:t>
            </w:r>
            <w:proofErr w:type="spellEnd"/>
          </w:p>
        </w:tc>
        <w:tc>
          <w:tcPr>
            <w:tcW w:w="243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0.139</w:t>
            </w:r>
          </w:p>
        </w:tc>
        <w:tc>
          <w:tcPr>
            <w:tcW w:w="225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0.04-0.24</w:t>
            </w:r>
          </w:p>
        </w:tc>
        <w:tc>
          <w:tcPr>
            <w:tcW w:w="234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2.726</w:t>
            </w:r>
          </w:p>
        </w:tc>
        <w:tc>
          <w:tcPr>
            <w:tcW w:w="2065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0.006</w:t>
            </w:r>
          </w:p>
        </w:tc>
      </w:tr>
      <w:tr w:rsidR="00697E21" w:rsidRPr="00D01E39" w:rsidTr="00222632">
        <w:tc>
          <w:tcPr>
            <w:tcW w:w="3865" w:type="dxa"/>
          </w:tcPr>
          <w:p w:rsidR="00697E21" w:rsidRPr="00D01E39" w:rsidRDefault="00697E21" w:rsidP="00222632">
            <w:pPr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 xml:space="preserve">Urea per </w:t>
            </w:r>
            <w:proofErr w:type="spellStart"/>
            <w:r w:rsidRPr="00D01E3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243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0.050</w:t>
            </w:r>
          </w:p>
        </w:tc>
        <w:tc>
          <w:tcPr>
            <w:tcW w:w="225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0.01-0.09</w:t>
            </w:r>
          </w:p>
        </w:tc>
        <w:tc>
          <w:tcPr>
            <w:tcW w:w="234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2.324</w:t>
            </w:r>
          </w:p>
        </w:tc>
        <w:tc>
          <w:tcPr>
            <w:tcW w:w="2065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0.020</w:t>
            </w:r>
          </w:p>
        </w:tc>
      </w:tr>
      <w:tr w:rsidR="00697E21" w:rsidRPr="00D01E39" w:rsidTr="00222632">
        <w:tc>
          <w:tcPr>
            <w:tcW w:w="3865" w:type="dxa"/>
          </w:tcPr>
          <w:p w:rsidR="00697E21" w:rsidRPr="00D01E39" w:rsidRDefault="00697E21" w:rsidP="00222632">
            <w:pPr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Atrial</w:t>
            </w:r>
            <w:proofErr w:type="spellEnd"/>
            <w:r w:rsidRPr="00D01E3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 xml:space="preserve"> fibrillation</w:t>
            </w:r>
          </w:p>
        </w:tc>
        <w:tc>
          <w:tcPr>
            <w:tcW w:w="243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0.076</w:t>
            </w:r>
          </w:p>
        </w:tc>
        <w:tc>
          <w:tcPr>
            <w:tcW w:w="225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0.00-0.15</w:t>
            </w:r>
          </w:p>
        </w:tc>
        <w:tc>
          <w:tcPr>
            <w:tcW w:w="2340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1.906</w:t>
            </w:r>
          </w:p>
        </w:tc>
        <w:tc>
          <w:tcPr>
            <w:tcW w:w="2065" w:type="dxa"/>
          </w:tcPr>
          <w:p w:rsidR="00697E21" w:rsidRPr="00D01E39" w:rsidRDefault="00697E21" w:rsidP="00222632">
            <w:pPr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sz w:val="20"/>
                <w:szCs w:val="20"/>
                <w:lang w:val="en-GB"/>
              </w:rPr>
              <w:t>0.057</w:t>
            </w:r>
          </w:p>
        </w:tc>
      </w:tr>
    </w:tbl>
    <w:p w:rsidR="00697E21" w:rsidRPr="00D01E39" w:rsidRDefault="00697E21" w:rsidP="00697E21">
      <w:pPr>
        <w:rPr>
          <w:rFonts w:asciiTheme="minorHAnsi" w:hAnsiTheme="minorHAnsi"/>
          <w:i/>
          <w:sz w:val="22"/>
          <w:szCs w:val="22"/>
          <w:lang w:val="en-GB"/>
        </w:rPr>
      </w:pPr>
      <w:proofErr w:type="spellStart"/>
      <w:r w:rsidRPr="00D01E39">
        <w:rPr>
          <w:rFonts w:asciiTheme="minorHAnsi" w:hAnsiTheme="minorHAnsi"/>
          <w:i/>
          <w:sz w:val="22"/>
          <w:szCs w:val="22"/>
          <w:lang w:val="en-GB"/>
        </w:rPr>
        <w:t>R</w:t>
      </w:r>
      <w:r w:rsidRPr="00D01E39">
        <w:rPr>
          <w:rFonts w:asciiTheme="minorHAnsi" w:hAnsiTheme="minorHAnsi"/>
          <w:i/>
          <w:sz w:val="22"/>
          <w:szCs w:val="22"/>
          <w:vertAlign w:val="superscript"/>
          <w:lang w:val="en-GB"/>
        </w:rPr>
        <w:t>2</w:t>
      </w:r>
      <w:proofErr w:type="spellEnd"/>
      <w:r w:rsidRPr="00D01E39">
        <w:rPr>
          <w:rFonts w:asciiTheme="minorHAnsi" w:hAnsiTheme="minorHAnsi"/>
          <w:i/>
          <w:sz w:val="22"/>
          <w:szCs w:val="22"/>
          <w:lang w:val="en-GB"/>
        </w:rPr>
        <w:t>=0.144</w:t>
      </w:r>
    </w:p>
    <w:p w:rsidR="00697E21" w:rsidRPr="00D01E39" w:rsidRDefault="00697E21" w:rsidP="00697E21">
      <w:pPr>
        <w:rPr>
          <w:rFonts w:asciiTheme="minorHAnsi" w:hAnsiTheme="minorHAnsi"/>
          <w:i/>
          <w:sz w:val="22"/>
          <w:szCs w:val="22"/>
          <w:lang w:val="en-GB"/>
        </w:rPr>
      </w:pPr>
    </w:p>
    <w:p w:rsidR="00697E21" w:rsidRPr="00D01E39" w:rsidRDefault="00697E21" w:rsidP="00697E21">
      <w:pPr>
        <w:rPr>
          <w:rFonts w:asciiTheme="minorHAnsi" w:hAnsiTheme="minorHAnsi"/>
          <w:sz w:val="20"/>
          <w:szCs w:val="20"/>
          <w:lang w:val="en-GB"/>
        </w:rPr>
      </w:pPr>
      <w:r w:rsidRPr="00D01E39">
        <w:rPr>
          <w:rFonts w:asciiTheme="minorHAnsi" w:hAnsiTheme="minorHAnsi"/>
          <w:b/>
          <w:i/>
          <w:sz w:val="20"/>
          <w:szCs w:val="20"/>
          <w:lang w:val="en-GB"/>
        </w:rPr>
        <w:t xml:space="preserve">Abbreviations: </w:t>
      </w:r>
      <w:proofErr w:type="spellStart"/>
      <w:r w:rsidRPr="00D01E39">
        <w:rPr>
          <w:rFonts w:asciiTheme="minorHAnsi" w:hAnsiTheme="minorHAnsi"/>
          <w:sz w:val="20"/>
          <w:szCs w:val="20"/>
          <w:lang w:val="en-GB"/>
        </w:rPr>
        <w:t>COPD</w:t>
      </w:r>
      <w:proofErr w:type="spellEnd"/>
      <w:r w:rsidRPr="00D01E39">
        <w:rPr>
          <w:rFonts w:asciiTheme="minorHAnsi" w:hAnsiTheme="minorHAnsi"/>
          <w:sz w:val="20"/>
          <w:szCs w:val="20"/>
          <w:lang w:val="en-GB"/>
        </w:rPr>
        <w:t xml:space="preserve">: chronic obstructive pulmonary disease, </w:t>
      </w:r>
      <w:proofErr w:type="spellStart"/>
      <w:r w:rsidRPr="00D01E39">
        <w:rPr>
          <w:rFonts w:asciiTheme="minorHAnsi" w:hAnsiTheme="minorHAnsi"/>
          <w:sz w:val="20"/>
          <w:szCs w:val="20"/>
          <w:lang w:val="en-GB"/>
        </w:rPr>
        <w:t>eGFR</w:t>
      </w:r>
      <w:proofErr w:type="spellEnd"/>
      <w:r w:rsidRPr="00D01E39">
        <w:rPr>
          <w:rFonts w:asciiTheme="minorHAnsi" w:hAnsiTheme="minorHAnsi"/>
          <w:sz w:val="20"/>
          <w:szCs w:val="20"/>
          <w:lang w:val="en-GB"/>
        </w:rPr>
        <w:t xml:space="preserve">: estimated </w:t>
      </w:r>
      <w:proofErr w:type="spellStart"/>
      <w:r w:rsidRPr="00D01E39">
        <w:rPr>
          <w:rFonts w:asciiTheme="minorHAnsi" w:hAnsiTheme="minorHAnsi"/>
          <w:sz w:val="20"/>
          <w:szCs w:val="20"/>
          <w:lang w:val="en-GB"/>
        </w:rPr>
        <w:t>glomerular</w:t>
      </w:r>
      <w:proofErr w:type="spellEnd"/>
      <w:r w:rsidRPr="00D01E39">
        <w:rPr>
          <w:rFonts w:asciiTheme="minorHAnsi" w:hAnsiTheme="minorHAnsi"/>
          <w:sz w:val="20"/>
          <w:szCs w:val="20"/>
          <w:lang w:val="en-GB"/>
        </w:rPr>
        <w:t xml:space="preserve"> filtration rate, NT-</w:t>
      </w:r>
      <w:proofErr w:type="spellStart"/>
      <w:r w:rsidRPr="00D01E39">
        <w:rPr>
          <w:rFonts w:asciiTheme="minorHAnsi" w:hAnsiTheme="minorHAnsi"/>
          <w:sz w:val="20"/>
          <w:szCs w:val="20"/>
          <w:lang w:val="en-GB"/>
        </w:rPr>
        <w:t>proBNP</w:t>
      </w:r>
      <w:proofErr w:type="spellEnd"/>
      <w:r w:rsidRPr="00D01E39">
        <w:rPr>
          <w:rFonts w:asciiTheme="minorHAnsi" w:hAnsiTheme="minorHAnsi"/>
          <w:sz w:val="20"/>
          <w:szCs w:val="20"/>
          <w:lang w:val="en-GB"/>
        </w:rPr>
        <w:t xml:space="preserve">: n terminal pro blood </w:t>
      </w:r>
      <w:proofErr w:type="spellStart"/>
      <w:r w:rsidRPr="00D01E39">
        <w:rPr>
          <w:rFonts w:asciiTheme="minorHAnsi" w:hAnsiTheme="minorHAnsi"/>
          <w:sz w:val="20"/>
          <w:szCs w:val="20"/>
          <w:lang w:val="en-GB"/>
        </w:rPr>
        <w:t>natriuretic</w:t>
      </w:r>
      <w:proofErr w:type="spellEnd"/>
      <w:r w:rsidRPr="00D01E39">
        <w:rPr>
          <w:rFonts w:asciiTheme="minorHAnsi" w:hAnsiTheme="minorHAnsi"/>
          <w:sz w:val="20"/>
          <w:szCs w:val="20"/>
          <w:lang w:val="en-GB"/>
        </w:rPr>
        <w:t xml:space="preserve"> peptide, </w:t>
      </w:r>
      <w:proofErr w:type="spellStart"/>
      <w:r w:rsidRPr="00D01E39">
        <w:rPr>
          <w:rFonts w:asciiTheme="minorHAnsi" w:hAnsiTheme="minorHAnsi"/>
          <w:sz w:val="20"/>
          <w:szCs w:val="20"/>
          <w:lang w:val="en-GB"/>
        </w:rPr>
        <w:t>SD</w:t>
      </w:r>
      <w:proofErr w:type="spellEnd"/>
      <w:r w:rsidRPr="00D01E39">
        <w:rPr>
          <w:rFonts w:asciiTheme="minorHAnsi" w:hAnsiTheme="minorHAnsi"/>
          <w:sz w:val="20"/>
          <w:szCs w:val="20"/>
          <w:lang w:val="en-GB"/>
        </w:rPr>
        <w:t>: standard deviation</w:t>
      </w:r>
    </w:p>
    <w:p w:rsidR="00697E21" w:rsidRPr="00D01E39" w:rsidRDefault="00697E21" w:rsidP="00697E21">
      <w:pPr>
        <w:rPr>
          <w:rFonts w:asciiTheme="minorHAnsi" w:hAnsiTheme="minorHAnsi"/>
          <w:i/>
          <w:sz w:val="22"/>
          <w:szCs w:val="22"/>
          <w:lang w:val="en-GB"/>
        </w:rPr>
      </w:pPr>
    </w:p>
    <w:p w:rsidR="00697E21" w:rsidRPr="00D01E39" w:rsidRDefault="00697E21" w:rsidP="00697E21">
      <w:pPr>
        <w:rPr>
          <w:rFonts w:asciiTheme="minorHAnsi" w:hAnsiTheme="minorHAnsi"/>
          <w:b/>
          <w:i/>
          <w:sz w:val="22"/>
          <w:szCs w:val="22"/>
          <w:lang w:val="en-GB"/>
        </w:rPr>
      </w:pPr>
      <w:r w:rsidRPr="00D01E39">
        <w:rPr>
          <w:rFonts w:asciiTheme="minorHAnsi" w:hAnsiTheme="minorHAnsi"/>
          <w:sz w:val="22"/>
          <w:szCs w:val="22"/>
          <w:lang w:val="en-GB"/>
        </w:rPr>
        <w:br w:type="column"/>
      </w:r>
      <w:proofErr w:type="gramStart"/>
      <w:r w:rsidRPr="00D01E39">
        <w:rPr>
          <w:rFonts w:asciiTheme="minorHAnsi" w:hAnsiTheme="minorHAnsi"/>
          <w:b/>
          <w:i/>
          <w:sz w:val="22"/>
          <w:szCs w:val="22"/>
          <w:lang w:val="en-GB"/>
        </w:rPr>
        <w:lastRenderedPageBreak/>
        <w:t>Supplementary table 2.</w:t>
      </w:r>
      <w:proofErr w:type="gramEnd"/>
      <w:r w:rsidRPr="00D01E39">
        <w:rPr>
          <w:rFonts w:asciiTheme="minorHAnsi" w:hAnsiTheme="minorHAnsi"/>
          <w:b/>
          <w:i/>
          <w:sz w:val="22"/>
          <w:szCs w:val="22"/>
          <w:lang w:val="en-GB"/>
        </w:rPr>
        <w:t xml:space="preserve"> Clinical characteristics at 9 months over quartiles of loop diuretics at baseline</w:t>
      </w:r>
    </w:p>
    <w:tbl>
      <w:tblPr>
        <w:tblStyle w:val="TableGrid"/>
        <w:tblW w:w="5000" w:type="pct"/>
        <w:tblLook w:val="04A0"/>
      </w:tblPr>
      <w:tblGrid>
        <w:gridCol w:w="4594"/>
        <w:gridCol w:w="1968"/>
        <w:gridCol w:w="2069"/>
        <w:gridCol w:w="1773"/>
        <w:gridCol w:w="1921"/>
        <w:gridCol w:w="851"/>
      </w:tblGrid>
      <w:tr w:rsidR="00697E21" w:rsidRPr="00D01E39" w:rsidTr="00222632">
        <w:trPr>
          <w:trHeight w:val="320"/>
        </w:trPr>
        <w:tc>
          <w:tcPr>
            <w:tcW w:w="1743" w:type="pct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47" w:type="pct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Q1</w:t>
            </w:r>
            <w:proofErr w:type="spellEnd"/>
          </w:p>
        </w:tc>
        <w:tc>
          <w:tcPr>
            <w:tcW w:w="785" w:type="pct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Q2</w:t>
            </w:r>
            <w:proofErr w:type="spellEnd"/>
          </w:p>
        </w:tc>
        <w:tc>
          <w:tcPr>
            <w:tcW w:w="673" w:type="pct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Q3</w:t>
            </w:r>
            <w:proofErr w:type="spellEnd"/>
          </w:p>
        </w:tc>
        <w:tc>
          <w:tcPr>
            <w:tcW w:w="729" w:type="pct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Q4</w:t>
            </w:r>
            <w:proofErr w:type="spellEnd"/>
          </w:p>
        </w:tc>
        <w:tc>
          <w:tcPr>
            <w:tcW w:w="324" w:type="pct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P-trend</w:t>
            </w:r>
          </w:p>
        </w:tc>
      </w:tr>
      <w:tr w:rsidR="00697E21" w:rsidRPr="00D01E39" w:rsidTr="00222632">
        <w:trPr>
          <w:trHeight w:val="320"/>
        </w:trPr>
        <w:tc>
          <w:tcPr>
            <w:tcW w:w="1743" w:type="pct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Loop diuretic dose</w:t>
            </w:r>
          </w:p>
        </w:tc>
        <w:tc>
          <w:tcPr>
            <w:tcW w:w="747" w:type="pct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40 [40-40]</w:t>
            </w:r>
          </w:p>
        </w:tc>
        <w:tc>
          <w:tcPr>
            <w:tcW w:w="785" w:type="pct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60 [50-60]</w:t>
            </w:r>
          </w:p>
        </w:tc>
        <w:tc>
          <w:tcPr>
            <w:tcW w:w="673" w:type="pct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80 [80-120]</w:t>
            </w:r>
          </w:p>
        </w:tc>
        <w:tc>
          <w:tcPr>
            <w:tcW w:w="729" w:type="pct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250 [160-300]</w:t>
            </w:r>
          </w:p>
        </w:tc>
        <w:tc>
          <w:tcPr>
            <w:tcW w:w="324" w:type="pct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1743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Clinical profile at 9 months</w:t>
            </w:r>
          </w:p>
        </w:tc>
        <w:tc>
          <w:tcPr>
            <w:tcW w:w="747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85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  <w:tc>
          <w:tcPr>
            <w:tcW w:w="673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  <w:tc>
          <w:tcPr>
            <w:tcW w:w="729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  <w:tc>
          <w:tcPr>
            <w:tcW w:w="324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1743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Oedema above the knee (%(n))</w:t>
            </w:r>
          </w:p>
        </w:tc>
        <w:tc>
          <w:tcPr>
            <w:tcW w:w="747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6.4 (56)</w:t>
            </w:r>
          </w:p>
        </w:tc>
        <w:tc>
          <w:tcPr>
            <w:tcW w:w="785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4.5 (4)</w:t>
            </w:r>
          </w:p>
        </w:tc>
        <w:tc>
          <w:tcPr>
            <w:tcW w:w="673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10.1 (32)</w:t>
            </w:r>
          </w:p>
        </w:tc>
        <w:tc>
          <w:tcPr>
            <w:tcW w:w="729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18.1 (40)</w:t>
            </w:r>
          </w:p>
        </w:tc>
        <w:tc>
          <w:tcPr>
            <w:tcW w:w="324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1743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Rales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 xml:space="preserve"> &gt; 1/3 up lung fields (%(n))</w:t>
            </w:r>
          </w:p>
        </w:tc>
        <w:tc>
          <w:tcPr>
            <w:tcW w:w="747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5.6 (4)</w:t>
            </w:r>
          </w:p>
        </w:tc>
        <w:tc>
          <w:tcPr>
            <w:tcW w:w="785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673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9.8 (4)</w:t>
            </w:r>
          </w:p>
        </w:tc>
        <w:tc>
          <w:tcPr>
            <w:tcW w:w="729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7.1 (3)</w:t>
            </w:r>
          </w:p>
        </w:tc>
        <w:tc>
          <w:tcPr>
            <w:tcW w:w="324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0.541</w:t>
            </w:r>
          </w:p>
        </w:tc>
      </w:tr>
      <w:tr w:rsidR="00697E21" w:rsidRPr="00D01E39" w:rsidTr="00222632">
        <w:trPr>
          <w:trHeight w:val="320"/>
        </w:trPr>
        <w:tc>
          <w:tcPr>
            <w:tcW w:w="1743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Jugular venous pressure (%(n))</w:t>
            </w:r>
          </w:p>
        </w:tc>
        <w:tc>
          <w:tcPr>
            <w:tcW w:w="747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5.1 (36)</w:t>
            </w:r>
          </w:p>
        </w:tc>
        <w:tc>
          <w:tcPr>
            <w:tcW w:w="785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11.8 (8)</w:t>
            </w:r>
          </w:p>
        </w:tc>
        <w:tc>
          <w:tcPr>
            <w:tcW w:w="673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12.1 (32)</w:t>
            </w:r>
          </w:p>
        </w:tc>
        <w:tc>
          <w:tcPr>
            <w:tcW w:w="729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12.3 (23)</w:t>
            </w:r>
          </w:p>
        </w:tc>
        <w:tc>
          <w:tcPr>
            <w:tcW w:w="324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1743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Hepatomegaly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 xml:space="preserve"> (%(n))</w:t>
            </w:r>
          </w:p>
        </w:tc>
        <w:tc>
          <w:tcPr>
            <w:tcW w:w="747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4.1 (42)</w:t>
            </w:r>
          </w:p>
        </w:tc>
        <w:tc>
          <w:tcPr>
            <w:tcW w:w="785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6.4 (6)</w:t>
            </w:r>
          </w:p>
        </w:tc>
        <w:tc>
          <w:tcPr>
            <w:tcW w:w="673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5.1 (19)</w:t>
            </w:r>
          </w:p>
        </w:tc>
        <w:tc>
          <w:tcPr>
            <w:tcW w:w="729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10.8 (28)</w:t>
            </w:r>
          </w:p>
        </w:tc>
        <w:tc>
          <w:tcPr>
            <w:tcW w:w="324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1743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Third heart tone (%(n))</w:t>
            </w:r>
          </w:p>
        </w:tc>
        <w:tc>
          <w:tcPr>
            <w:tcW w:w="747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4 (41)</w:t>
            </w:r>
          </w:p>
        </w:tc>
        <w:tc>
          <w:tcPr>
            <w:tcW w:w="785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3.2 (3)</w:t>
            </w:r>
          </w:p>
        </w:tc>
        <w:tc>
          <w:tcPr>
            <w:tcW w:w="673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2.7 (10)</w:t>
            </w:r>
          </w:p>
        </w:tc>
        <w:tc>
          <w:tcPr>
            <w:tcW w:w="729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3.4 (9)</w:t>
            </w:r>
          </w:p>
        </w:tc>
        <w:tc>
          <w:tcPr>
            <w:tcW w:w="324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0.386</w:t>
            </w:r>
          </w:p>
        </w:tc>
      </w:tr>
      <w:tr w:rsidR="00697E21" w:rsidRPr="00D01E39" w:rsidTr="00222632">
        <w:trPr>
          <w:trHeight w:val="320"/>
        </w:trPr>
        <w:tc>
          <w:tcPr>
            <w:tcW w:w="1743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Orthopnoea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 xml:space="preserve"> (%(n))</w:t>
            </w:r>
          </w:p>
        </w:tc>
        <w:tc>
          <w:tcPr>
            <w:tcW w:w="747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8.6 (93)</w:t>
            </w:r>
          </w:p>
        </w:tc>
        <w:tc>
          <w:tcPr>
            <w:tcW w:w="785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5.2 (5)</w:t>
            </w:r>
          </w:p>
        </w:tc>
        <w:tc>
          <w:tcPr>
            <w:tcW w:w="673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12.5 (48)</w:t>
            </w:r>
          </w:p>
        </w:tc>
        <w:tc>
          <w:tcPr>
            <w:tcW w:w="729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12.2 (33)</w:t>
            </w:r>
          </w:p>
        </w:tc>
        <w:tc>
          <w:tcPr>
            <w:tcW w:w="324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0.016</w:t>
            </w:r>
          </w:p>
        </w:tc>
      </w:tr>
      <w:tr w:rsidR="00697E21" w:rsidRPr="00D01E39" w:rsidTr="00222632">
        <w:trPr>
          <w:trHeight w:val="320"/>
        </w:trPr>
        <w:tc>
          <w:tcPr>
            <w:tcW w:w="1743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NYHA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 xml:space="preserve"> class (%(n))</w:t>
            </w:r>
          </w:p>
        </w:tc>
        <w:tc>
          <w:tcPr>
            <w:tcW w:w="747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85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  <w:tc>
          <w:tcPr>
            <w:tcW w:w="673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  <w:tc>
          <w:tcPr>
            <w:tcW w:w="729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  <w:tc>
          <w:tcPr>
            <w:tcW w:w="324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1743" w:type="pct"/>
            <w:shd w:val="clear" w:color="auto" w:fill="auto"/>
            <w:noWrap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I</w:t>
            </w:r>
          </w:p>
        </w:tc>
        <w:tc>
          <w:tcPr>
            <w:tcW w:w="747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14.4 (190)</w:t>
            </w:r>
          </w:p>
        </w:tc>
        <w:tc>
          <w:tcPr>
            <w:tcW w:w="785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15 (18)</w:t>
            </w:r>
          </w:p>
        </w:tc>
        <w:tc>
          <w:tcPr>
            <w:tcW w:w="673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11.5 (58)</w:t>
            </w:r>
          </w:p>
        </w:tc>
        <w:tc>
          <w:tcPr>
            <w:tcW w:w="729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8.6 (34)</w:t>
            </w:r>
          </w:p>
        </w:tc>
        <w:tc>
          <w:tcPr>
            <w:tcW w:w="324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1743" w:type="pct"/>
            <w:shd w:val="clear" w:color="auto" w:fill="auto"/>
            <w:noWrap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II</w:t>
            </w:r>
          </w:p>
        </w:tc>
        <w:tc>
          <w:tcPr>
            <w:tcW w:w="747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49.8 (657)</w:t>
            </w:r>
          </w:p>
        </w:tc>
        <w:tc>
          <w:tcPr>
            <w:tcW w:w="785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54.2 (65)</w:t>
            </w:r>
          </w:p>
        </w:tc>
        <w:tc>
          <w:tcPr>
            <w:tcW w:w="673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37.1 (187)</w:t>
            </w:r>
          </w:p>
        </w:tc>
        <w:tc>
          <w:tcPr>
            <w:tcW w:w="729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31.9 (126)</w:t>
            </w:r>
          </w:p>
        </w:tc>
        <w:tc>
          <w:tcPr>
            <w:tcW w:w="324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1743" w:type="pct"/>
            <w:shd w:val="clear" w:color="auto" w:fill="auto"/>
            <w:noWrap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III</w:t>
            </w:r>
          </w:p>
        </w:tc>
        <w:tc>
          <w:tcPr>
            <w:tcW w:w="747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16.1 (212)</w:t>
            </w:r>
          </w:p>
        </w:tc>
        <w:tc>
          <w:tcPr>
            <w:tcW w:w="785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10 (12)</w:t>
            </w:r>
          </w:p>
        </w:tc>
        <w:tc>
          <w:tcPr>
            <w:tcW w:w="673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24.2 (122)</w:t>
            </w:r>
          </w:p>
        </w:tc>
        <w:tc>
          <w:tcPr>
            <w:tcW w:w="729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24.1 (95)</w:t>
            </w:r>
          </w:p>
        </w:tc>
        <w:tc>
          <w:tcPr>
            <w:tcW w:w="324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1743" w:type="pct"/>
            <w:shd w:val="clear" w:color="auto" w:fill="auto"/>
            <w:noWrap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IV</w:t>
            </w:r>
          </w:p>
        </w:tc>
        <w:tc>
          <w:tcPr>
            <w:tcW w:w="747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0.3 (4)</w:t>
            </w:r>
          </w:p>
        </w:tc>
        <w:tc>
          <w:tcPr>
            <w:tcW w:w="785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0.8 (1)</w:t>
            </w:r>
          </w:p>
        </w:tc>
        <w:tc>
          <w:tcPr>
            <w:tcW w:w="673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1.2 (6)</w:t>
            </w:r>
          </w:p>
        </w:tc>
        <w:tc>
          <w:tcPr>
            <w:tcW w:w="729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2 (8)</w:t>
            </w:r>
          </w:p>
        </w:tc>
        <w:tc>
          <w:tcPr>
            <w:tcW w:w="324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1743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Systolic blood pressure (mmHg)</w:t>
            </w:r>
          </w:p>
        </w:tc>
        <w:tc>
          <w:tcPr>
            <w:tcW w:w="747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124.5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19.3</w:t>
            </w:r>
          </w:p>
        </w:tc>
        <w:tc>
          <w:tcPr>
            <w:tcW w:w="785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125.3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20.8</w:t>
            </w:r>
          </w:p>
        </w:tc>
        <w:tc>
          <w:tcPr>
            <w:tcW w:w="673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125.4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22.4</w:t>
            </w:r>
          </w:p>
        </w:tc>
        <w:tc>
          <w:tcPr>
            <w:tcW w:w="729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121.0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21.4</w:t>
            </w:r>
          </w:p>
        </w:tc>
        <w:tc>
          <w:tcPr>
            <w:tcW w:w="324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0.031</w:t>
            </w:r>
          </w:p>
        </w:tc>
      </w:tr>
      <w:tr w:rsidR="00697E21" w:rsidRPr="00D01E39" w:rsidTr="00222632">
        <w:trPr>
          <w:trHeight w:val="320"/>
        </w:trPr>
        <w:tc>
          <w:tcPr>
            <w:tcW w:w="1743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Diastolic blood pressure (mmHg)</w:t>
            </w:r>
          </w:p>
        </w:tc>
        <w:tc>
          <w:tcPr>
            <w:tcW w:w="747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75.0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11.8</w:t>
            </w:r>
          </w:p>
        </w:tc>
        <w:tc>
          <w:tcPr>
            <w:tcW w:w="785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75.9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12.0</w:t>
            </w:r>
          </w:p>
        </w:tc>
        <w:tc>
          <w:tcPr>
            <w:tcW w:w="673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74.1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13.2</w:t>
            </w:r>
          </w:p>
        </w:tc>
        <w:tc>
          <w:tcPr>
            <w:tcW w:w="729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72.0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11.9</w:t>
            </w:r>
          </w:p>
        </w:tc>
        <w:tc>
          <w:tcPr>
            <w:tcW w:w="324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1743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Heart rate (beats/min)</w:t>
            </w:r>
          </w:p>
        </w:tc>
        <w:tc>
          <w:tcPr>
            <w:tcW w:w="747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71.9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15.3</w:t>
            </w:r>
          </w:p>
        </w:tc>
        <w:tc>
          <w:tcPr>
            <w:tcW w:w="785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74.4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16.9</w:t>
            </w:r>
          </w:p>
        </w:tc>
        <w:tc>
          <w:tcPr>
            <w:tcW w:w="673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72.7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15.7</w:t>
            </w:r>
          </w:p>
        </w:tc>
        <w:tc>
          <w:tcPr>
            <w:tcW w:w="729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72.9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15.2</w:t>
            </w:r>
          </w:p>
        </w:tc>
        <w:tc>
          <w:tcPr>
            <w:tcW w:w="324" w:type="pct"/>
            <w:shd w:val="clear" w:color="auto" w:fill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  <w:t>0.713</w:t>
            </w:r>
          </w:p>
        </w:tc>
      </w:tr>
    </w:tbl>
    <w:p w:rsidR="00697E21" w:rsidRPr="00D01E39" w:rsidRDefault="00697E21" w:rsidP="00697E21">
      <w:pPr>
        <w:rPr>
          <w:rFonts w:asciiTheme="minorHAnsi" w:hAnsiTheme="minorHAnsi"/>
          <w:b/>
          <w:i/>
          <w:sz w:val="22"/>
          <w:szCs w:val="22"/>
          <w:lang w:val="en-GB"/>
        </w:rPr>
      </w:pPr>
    </w:p>
    <w:p w:rsidR="00697E21" w:rsidRPr="00D01E39" w:rsidRDefault="00697E21" w:rsidP="00697E21">
      <w:pPr>
        <w:rPr>
          <w:rFonts w:asciiTheme="minorHAnsi" w:hAnsiTheme="minorHAnsi"/>
          <w:sz w:val="20"/>
          <w:szCs w:val="20"/>
          <w:lang w:val="en-GB"/>
        </w:rPr>
      </w:pPr>
      <w:r w:rsidRPr="00D01E39">
        <w:rPr>
          <w:rFonts w:asciiTheme="minorHAnsi" w:hAnsiTheme="minorHAnsi"/>
          <w:b/>
          <w:i/>
          <w:sz w:val="20"/>
          <w:szCs w:val="20"/>
          <w:lang w:val="en-GB"/>
        </w:rPr>
        <w:t xml:space="preserve">Abbreviations: </w:t>
      </w:r>
      <w:proofErr w:type="spellStart"/>
      <w:r w:rsidRPr="00D01E39">
        <w:rPr>
          <w:rFonts w:asciiTheme="minorHAnsi" w:hAnsiTheme="minorHAnsi"/>
          <w:sz w:val="20"/>
          <w:szCs w:val="20"/>
          <w:lang w:val="en-GB"/>
        </w:rPr>
        <w:t>NYHA</w:t>
      </w:r>
      <w:proofErr w:type="spellEnd"/>
      <w:r w:rsidRPr="00D01E39">
        <w:rPr>
          <w:rFonts w:asciiTheme="minorHAnsi" w:hAnsiTheme="minorHAnsi"/>
          <w:sz w:val="20"/>
          <w:szCs w:val="20"/>
          <w:lang w:val="en-GB"/>
        </w:rPr>
        <w:t>: New York Heart Association</w:t>
      </w:r>
    </w:p>
    <w:p w:rsidR="00697E21" w:rsidRPr="00D01E39" w:rsidRDefault="00697E21" w:rsidP="00697E21">
      <w:pPr>
        <w:rPr>
          <w:rFonts w:asciiTheme="minorHAnsi" w:hAnsiTheme="minorHAnsi"/>
          <w:sz w:val="20"/>
          <w:szCs w:val="20"/>
          <w:lang w:val="en-GB"/>
        </w:rPr>
      </w:pPr>
      <w:r w:rsidRPr="00D01E39">
        <w:rPr>
          <w:rFonts w:asciiTheme="minorHAnsi" w:hAnsiTheme="minorHAnsi"/>
          <w:sz w:val="22"/>
          <w:szCs w:val="22"/>
          <w:lang w:val="en-GB"/>
        </w:rPr>
        <w:br w:type="column"/>
      </w:r>
      <w:proofErr w:type="gramStart"/>
      <w:r w:rsidRPr="00D01E39">
        <w:rPr>
          <w:rFonts w:asciiTheme="minorHAnsi" w:hAnsiTheme="minorHAnsi"/>
          <w:b/>
          <w:i/>
          <w:sz w:val="22"/>
          <w:szCs w:val="22"/>
          <w:lang w:val="en-GB"/>
        </w:rPr>
        <w:lastRenderedPageBreak/>
        <w:t>Supplementary table 3.</w:t>
      </w:r>
      <w:proofErr w:type="gramEnd"/>
      <w:r w:rsidRPr="00D01E39">
        <w:rPr>
          <w:rFonts w:asciiTheme="minorHAnsi" w:hAnsiTheme="minorHAnsi"/>
          <w:b/>
          <w:i/>
          <w:sz w:val="22"/>
          <w:szCs w:val="22"/>
          <w:lang w:val="en-GB"/>
        </w:rPr>
        <w:t xml:space="preserve"> Baseline characteristic decrease/no change/increase of loop diuretics from baseline to 9 months</w:t>
      </w:r>
    </w:p>
    <w:tbl>
      <w:tblPr>
        <w:tblStyle w:val="TableGrid"/>
        <w:tblW w:w="12790" w:type="dxa"/>
        <w:tblLook w:val="04A0"/>
      </w:tblPr>
      <w:tblGrid>
        <w:gridCol w:w="5303"/>
        <w:gridCol w:w="2240"/>
        <w:gridCol w:w="1947"/>
        <w:gridCol w:w="2240"/>
        <w:gridCol w:w="1060"/>
      </w:tblGrid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240" w:type="dxa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Decrease in dose of loop diuretic</w:t>
            </w:r>
          </w:p>
        </w:tc>
        <w:tc>
          <w:tcPr>
            <w:tcW w:w="1947" w:type="dxa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No change in dose of loop diuretic</w:t>
            </w:r>
          </w:p>
        </w:tc>
        <w:tc>
          <w:tcPr>
            <w:tcW w:w="2240" w:type="dxa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Increase in dose of loop diuretic</w:t>
            </w:r>
          </w:p>
        </w:tc>
        <w:tc>
          <w:tcPr>
            <w:tcW w:w="1060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i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i/>
                <w:color w:val="000000"/>
                <w:sz w:val="20"/>
                <w:szCs w:val="20"/>
                <w:lang w:val="en-GB"/>
              </w:rPr>
              <w:t>P-trend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N =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745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885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373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Loop diuretic dose change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-40 [-100--40]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 [0-0]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40 [30-125]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Loop diuretic dose at baseline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80 [40-150]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40 [40-40]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40 [40-80]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Loop diuretic dose at 9 months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25 [0-40]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40 [40-40]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120 [75-240]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Demographics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Sex (% Male(n))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73.2 (545)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75.8 (671)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75.3 (281)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0.319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67.2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12.7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67.9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11.9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68.9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10.7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0.024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BMI (kg/</w:t>
            </w: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m2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28.1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27.9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28.6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5.6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0.110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Weight (kg)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82.5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20.3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82.5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17.4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83.9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18.3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0.221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NYHA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 xml:space="preserve"> class (%(n))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0.829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I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2.4 (18)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3.3 (29)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1.3 (5)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II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32.9 (245)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45.1 (399)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27.1 (101)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III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48.6 (362)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41.6 (368)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56.6 (211)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IV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13.2 (98)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8.1 (72)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12.6 (47)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LVEF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 xml:space="preserve"> (%)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29.3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7.8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29.4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7.5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28.4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0.091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Clinical Profile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Oedema (%(n))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30 (187)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18.5 (132)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35.5 (111)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0.703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Orthopnoea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 xml:space="preserve"> (%(n))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37.9 (281)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25.6 (227)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38.4 (143)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0.248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Rales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 xml:space="preserve"> &gt; 1/3 up lung fields (%(n))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21.4 (84)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15.7 (58)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18 (37)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0.178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Jugular venous pressure (%(n))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33.7 (174)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22.7 (132)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40.3 (94)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0.671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Hepatomegaly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 xml:space="preserve"> (%(n))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13.1 (97)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9.8 (87)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18.9 (70)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0.061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Third heart tone (%(n))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9.9 (73)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8.2 (72)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12.6 (47)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0.319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Systolic Blood Pressure (mmHg)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124.4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22.2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127.5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20.6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122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21.4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0.080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Diastolic Blood Pressure (mmHg)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75.6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14.5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76.8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12.9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74.3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11.8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0.126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Heart Rate (beats/min)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81.8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20.4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78.2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19.1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79.7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17.9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0.090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Hospitalization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lastRenderedPageBreak/>
              <w:t>Type of visit (%(n))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0.009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Scheduled outpatient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22.6 (168)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39.1 (346)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25.7 (96)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Unscheduled outpatient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4.7 (35)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7.6 (67)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5.4 (20)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Inpatients hospitalization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72.8 (542)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53.3 (472)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68.9 (257)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Reason for visit (%(n))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0.154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Worsening heart failure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51.1 (381)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50.1 (443)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60.9 (227)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New-onset heart failure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32.8 (244)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26.2 (232)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22.8 (85)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Other reason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16.1 (120)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23.7 (210)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16.4 (61)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Heart Failure History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Years since first diagnosis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3 [0.5-6.4]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1.1 [0.3-6.7]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 [0.3-6.5]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0.920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Ischemic heart disease (%(n))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56.7 (368)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62.3 (497)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62.3 (210)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0.045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 xml:space="preserve">Previous </w:t>
            </w: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HF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 xml:space="preserve"> hospitalization (%(n))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30.6 (228)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27.9 (247)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37.8 (141)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0.067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Medical History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Hypertension (%(n))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58.9 (439)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62.8 (556)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66 (246)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0.017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Atrial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 xml:space="preserve"> fibrillation (%(n))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44.2 (329)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38.5 (341)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50.4 (188)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0.252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Diabetes mellitus (%(n))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29.1 (217)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30.1 (266)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39.9 (149)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Laboratory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Creatinine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umol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/L)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100 [84.5-126]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97 [79.6-119]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105 [84.5-133.5]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0.060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Urea (</w:t>
            </w: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mmol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/L)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11.2 [7.5-18.6]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9.3 [6.7-14.8]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12.1 [8-18.6]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0.875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eGFR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 xml:space="preserve"> (ml/min/</w:t>
            </w: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1.73m2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61.8 [45.8-78.7]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64.1 [48.6-83.5]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58.6 [44.2-76.1]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0.108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Sodium (</w:t>
            </w: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mmol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/L)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140 [137-142]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140 [138-142]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140 [137-142]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0.854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Potassium (</w:t>
            </w: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mmol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/L)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4.2 [3.9-4.5]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4.3 [4-4.7]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4.2 [3.9-4.6]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0.566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Albumin (g/L)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33 [28-38]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34 [29-39]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32 [27-38]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0.842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Aldosterone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 xml:space="preserve"> (pg/</w:t>
            </w: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mL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92.9 [41-187]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96 [48-200.2]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102.7 [48.8-217.8]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0.059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Renin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 xml:space="preserve"> (UI/</w:t>
            </w: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mL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88.7 [30.2-249.8]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72.8 [25.2-204.9]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118.8 [33.1-303.3]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0.934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NT-</w:t>
            </w: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proBNP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 xml:space="preserve"> (pg/</w:t>
            </w: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mL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2731 [1200-5923]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1942 [789.3-4143]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2918 [1442.5-6313.5]</w:t>
            </w:r>
          </w:p>
        </w:tc>
        <w:tc>
          <w:tcPr>
            <w:tcW w:w="0" w:type="auto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0.853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Clinical characteristics at 9 months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Oedema above the knee (%(n))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8 (40)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6.7 (47)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15 (45)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0.005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lastRenderedPageBreak/>
              <w:t>Rales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 xml:space="preserve"> &gt; 1/3 up lung fields (%(n))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11.3 (6)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4.3 (3)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4.7 (2)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0.170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Jugular venous pressure (%(n))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7.1 (30)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4.8 (27)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17.1 (42)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Hepatomegaly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 xml:space="preserve"> (%(n))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3.6 (21)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4.7 (39)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10.1 (35)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Third heart tone (%(n))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2.2 (13)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3.3 (27)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6.6 (23)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Orthopnoea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 xml:space="preserve"> (%(n))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8.3 (51)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8.6 (73)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15.2 (55)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0.002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NYHA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 xml:space="preserve"> class (%(n))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I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19.5 (145)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14.5 (128)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7.2 (27)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II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42.3 (315)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60.5 (535)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49.3 (184)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III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17.3 (129)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19.2 (170)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38.1 (142)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IV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1.3 (10)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0.9 (8)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0.3 (1)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Systolic blood pressure (mmHg)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125.7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21.5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124.8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19.5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120.4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20.1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Diastolic blood pressure (mmHg)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75.0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12.8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74.7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11.9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72.8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11.6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0.008</w:t>
            </w:r>
          </w:p>
        </w:tc>
      </w:tr>
      <w:tr w:rsidR="00697E21" w:rsidRPr="00D01E39" w:rsidTr="00222632">
        <w:trPr>
          <w:trHeight w:val="320"/>
        </w:trPr>
        <w:tc>
          <w:tcPr>
            <w:tcW w:w="5303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Heart rate (beats/min)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72.2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15.6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711.6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14.8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74.6</w:t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16.5</w:t>
            </w:r>
          </w:p>
        </w:tc>
        <w:tc>
          <w:tcPr>
            <w:tcW w:w="0" w:type="auto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0.018</w:t>
            </w:r>
          </w:p>
        </w:tc>
      </w:tr>
    </w:tbl>
    <w:p w:rsidR="00697E21" w:rsidRPr="00D01E39" w:rsidRDefault="00697E21" w:rsidP="00697E21">
      <w:pPr>
        <w:rPr>
          <w:rFonts w:asciiTheme="minorHAnsi" w:hAnsiTheme="minorHAnsi"/>
          <w:b/>
          <w:i/>
          <w:sz w:val="22"/>
          <w:szCs w:val="22"/>
          <w:lang w:val="en-GB"/>
        </w:rPr>
      </w:pPr>
      <w:r w:rsidRPr="00D01E39">
        <w:rPr>
          <w:rFonts w:asciiTheme="minorHAnsi" w:hAnsiTheme="minorHAnsi"/>
          <w:b/>
          <w:i/>
          <w:sz w:val="22"/>
          <w:szCs w:val="22"/>
          <w:lang w:val="en-GB"/>
        </w:rPr>
        <w:t xml:space="preserve"> </w:t>
      </w:r>
    </w:p>
    <w:p w:rsidR="00697E21" w:rsidRPr="00D01E39" w:rsidRDefault="00697E21" w:rsidP="00697E21">
      <w:pPr>
        <w:rPr>
          <w:rFonts w:asciiTheme="minorHAnsi" w:hAnsiTheme="minorHAnsi"/>
          <w:sz w:val="20"/>
          <w:szCs w:val="20"/>
          <w:lang w:val="en-GB"/>
        </w:rPr>
      </w:pPr>
      <w:r w:rsidRPr="00D01E39">
        <w:rPr>
          <w:rFonts w:asciiTheme="minorHAnsi" w:hAnsiTheme="minorHAnsi"/>
          <w:b/>
          <w:i/>
          <w:sz w:val="20"/>
          <w:szCs w:val="20"/>
          <w:lang w:val="en-GB"/>
        </w:rPr>
        <w:t xml:space="preserve">Abbreviations: </w:t>
      </w:r>
      <w:r w:rsidRPr="00D01E39">
        <w:rPr>
          <w:rFonts w:asciiTheme="minorHAnsi" w:hAnsiTheme="minorHAnsi"/>
          <w:sz w:val="20"/>
          <w:szCs w:val="20"/>
          <w:lang w:val="en-GB"/>
        </w:rPr>
        <w:t xml:space="preserve">BMI: body mass index, </w:t>
      </w:r>
      <w:proofErr w:type="spellStart"/>
      <w:r w:rsidRPr="00D01E39">
        <w:rPr>
          <w:rFonts w:asciiTheme="minorHAnsi" w:hAnsiTheme="minorHAnsi"/>
          <w:sz w:val="20"/>
          <w:szCs w:val="20"/>
          <w:lang w:val="en-GB"/>
        </w:rPr>
        <w:t>eGFR</w:t>
      </w:r>
      <w:proofErr w:type="spellEnd"/>
      <w:r w:rsidRPr="00D01E39">
        <w:rPr>
          <w:rFonts w:asciiTheme="minorHAnsi" w:hAnsiTheme="minorHAnsi"/>
          <w:sz w:val="20"/>
          <w:szCs w:val="20"/>
          <w:lang w:val="en-GB"/>
        </w:rPr>
        <w:t xml:space="preserve">: estimated </w:t>
      </w:r>
      <w:proofErr w:type="spellStart"/>
      <w:r w:rsidRPr="00D01E39">
        <w:rPr>
          <w:rFonts w:asciiTheme="minorHAnsi" w:hAnsiTheme="minorHAnsi"/>
          <w:sz w:val="20"/>
          <w:szCs w:val="20"/>
          <w:lang w:val="en-GB"/>
        </w:rPr>
        <w:t>glomerular</w:t>
      </w:r>
      <w:proofErr w:type="spellEnd"/>
      <w:r w:rsidRPr="00D01E39">
        <w:rPr>
          <w:rFonts w:asciiTheme="minorHAnsi" w:hAnsiTheme="minorHAnsi"/>
          <w:sz w:val="20"/>
          <w:szCs w:val="20"/>
          <w:lang w:val="en-GB"/>
        </w:rPr>
        <w:t xml:space="preserve"> filtration rate, </w:t>
      </w:r>
      <w:proofErr w:type="spellStart"/>
      <w:r w:rsidRPr="00D01E39">
        <w:rPr>
          <w:rFonts w:asciiTheme="minorHAnsi" w:hAnsiTheme="minorHAnsi"/>
          <w:sz w:val="20"/>
          <w:szCs w:val="20"/>
          <w:lang w:val="en-GB"/>
        </w:rPr>
        <w:t>LVEF</w:t>
      </w:r>
      <w:proofErr w:type="spellEnd"/>
      <w:r w:rsidRPr="00D01E39">
        <w:rPr>
          <w:rFonts w:asciiTheme="minorHAnsi" w:hAnsiTheme="minorHAnsi"/>
          <w:sz w:val="20"/>
          <w:szCs w:val="20"/>
          <w:lang w:val="en-GB"/>
        </w:rPr>
        <w:t>: left ventricular ejection fraction, NT-</w:t>
      </w:r>
      <w:proofErr w:type="spellStart"/>
      <w:r w:rsidRPr="00D01E39">
        <w:rPr>
          <w:rFonts w:asciiTheme="minorHAnsi" w:hAnsiTheme="minorHAnsi"/>
          <w:sz w:val="20"/>
          <w:szCs w:val="20"/>
          <w:lang w:val="en-GB"/>
        </w:rPr>
        <w:t>proBNP</w:t>
      </w:r>
      <w:proofErr w:type="spellEnd"/>
      <w:r w:rsidRPr="00D01E39">
        <w:rPr>
          <w:rFonts w:asciiTheme="minorHAnsi" w:hAnsiTheme="minorHAnsi"/>
          <w:sz w:val="20"/>
          <w:szCs w:val="20"/>
          <w:lang w:val="en-GB"/>
        </w:rPr>
        <w:t xml:space="preserve">: n terminal pro blood </w:t>
      </w:r>
      <w:proofErr w:type="spellStart"/>
      <w:r w:rsidRPr="00D01E39">
        <w:rPr>
          <w:rFonts w:asciiTheme="minorHAnsi" w:hAnsiTheme="minorHAnsi"/>
          <w:sz w:val="20"/>
          <w:szCs w:val="20"/>
          <w:lang w:val="en-GB"/>
        </w:rPr>
        <w:t>natriuretic</w:t>
      </w:r>
      <w:proofErr w:type="spellEnd"/>
      <w:r w:rsidRPr="00D01E39">
        <w:rPr>
          <w:rFonts w:asciiTheme="minorHAnsi" w:hAnsiTheme="minorHAnsi"/>
          <w:sz w:val="20"/>
          <w:szCs w:val="20"/>
          <w:lang w:val="en-GB"/>
        </w:rPr>
        <w:t xml:space="preserve"> peptide, </w:t>
      </w:r>
      <w:proofErr w:type="spellStart"/>
      <w:r w:rsidRPr="00D01E39">
        <w:rPr>
          <w:rFonts w:asciiTheme="minorHAnsi" w:hAnsiTheme="minorHAnsi"/>
          <w:sz w:val="20"/>
          <w:szCs w:val="20"/>
          <w:lang w:val="en-GB"/>
        </w:rPr>
        <w:t>NYHA</w:t>
      </w:r>
      <w:proofErr w:type="spellEnd"/>
      <w:r w:rsidRPr="00D01E39">
        <w:rPr>
          <w:rFonts w:asciiTheme="minorHAnsi" w:hAnsiTheme="minorHAnsi"/>
          <w:sz w:val="20"/>
          <w:szCs w:val="20"/>
          <w:lang w:val="en-GB"/>
        </w:rPr>
        <w:t>: New York Heart Association</w:t>
      </w:r>
    </w:p>
    <w:p w:rsidR="00697E21" w:rsidRPr="00D01E39" w:rsidRDefault="00697E21" w:rsidP="00697E21">
      <w:pPr>
        <w:rPr>
          <w:rFonts w:asciiTheme="minorHAnsi" w:hAnsiTheme="minorHAnsi"/>
          <w:b/>
          <w:i/>
          <w:sz w:val="22"/>
          <w:szCs w:val="22"/>
          <w:lang w:val="en-GB"/>
        </w:rPr>
      </w:pPr>
    </w:p>
    <w:p w:rsidR="00697E21" w:rsidRPr="00D01E39" w:rsidRDefault="00697E21" w:rsidP="00697E21">
      <w:pPr>
        <w:rPr>
          <w:rFonts w:asciiTheme="minorHAnsi" w:hAnsiTheme="minorHAnsi"/>
          <w:b/>
          <w:i/>
          <w:sz w:val="22"/>
          <w:szCs w:val="22"/>
          <w:lang w:val="en-GB"/>
        </w:rPr>
      </w:pPr>
    </w:p>
    <w:p w:rsidR="00697E21" w:rsidRPr="00D01E39" w:rsidRDefault="00697E21" w:rsidP="00697E21">
      <w:pPr>
        <w:rPr>
          <w:rFonts w:asciiTheme="minorHAnsi" w:hAnsiTheme="minorHAnsi"/>
          <w:b/>
          <w:i/>
          <w:sz w:val="22"/>
          <w:szCs w:val="22"/>
          <w:lang w:val="en-GB"/>
        </w:rPr>
      </w:pPr>
    </w:p>
    <w:p w:rsidR="00596CAB" w:rsidRPr="00D01E39" w:rsidRDefault="00697E21" w:rsidP="00596CAB">
      <w:pPr>
        <w:rPr>
          <w:rFonts w:asciiTheme="minorHAnsi" w:hAnsiTheme="minorHAnsi"/>
          <w:b/>
          <w:i/>
          <w:sz w:val="22"/>
          <w:szCs w:val="22"/>
          <w:lang w:val="en-GB"/>
        </w:rPr>
      </w:pPr>
      <w:r w:rsidRPr="00D01E39">
        <w:rPr>
          <w:rFonts w:asciiTheme="minorHAnsi" w:hAnsiTheme="minorHAnsi"/>
          <w:b/>
          <w:i/>
          <w:sz w:val="22"/>
          <w:szCs w:val="22"/>
          <w:lang w:val="en-GB"/>
        </w:rPr>
        <w:br w:type="column"/>
      </w:r>
      <w:r w:rsidR="00596CAB" w:rsidRPr="00D01E39">
        <w:rPr>
          <w:rFonts w:asciiTheme="minorHAnsi" w:hAnsiTheme="minorHAnsi"/>
          <w:b/>
          <w:i/>
          <w:sz w:val="22"/>
          <w:szCs w:val="22"/>
          <w:lang w:val="en-GB"/>
        </w:rPr>
        <w:lastRenderedPageBreak/>
        <w:t>Supplementary table 4: Doses of beta-blockers at baseline, 3 months and 9 months over quartiles of loop diuretic doses at baseline</w:t>
      </w:r>
    </w:p>
    <w:tbl>
      <w:tblPr>
        <w:tblStyle w:val="TableGrid"/>
        <w:tblW w:w="12820" w:type="dxa"/>
        <w:tblLook w:val="04A0"/>
      </w:tblPr>
      <w:tblGrid>
        <w:gridCol w:w="6640"/>
        <w:gridCol w:w="1340"/>
        <w:gridCol w:w="1340"/>
        <w:gridCol w:w="1340"/>
        <w:gridCol w:w="1340"/>
        <w:gridCol w:w="820"/>
      </w:tblGrid>
      <w:tr w:rsidR="00596CAB" w:rsidRPr="00D01E39" w:rsidTr="00591F40">
        <w:trPr>
          <w:trHeight w:val="320"/>
        </w:trPr>
        <w:tc>
          <w:tcPr>
            <w:tcW w:w="66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Q1</w:t>
            </w:r>
            <w:proofErr w:type="spellEnd"/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Q2</w:t>
            </w:r>
            <w:proofErr w:type="spellEnd"/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Q3</w:t>
            </w:r>
            <w:proofErr w:type="spellEnd"/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Q4</w:t>
            </w:r>
            <w:proofErr w:type="spellEnd"/>
          </w:p>
        </w:tc>
        <w:tc>
          <w:tcPr>
            <w:tcW w:w="82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b/>
                <w:i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i/>
                <w:color w:val="000000"/>
                <w:sz w:val="20"/>
                <w:szCs w:val="20"/>
                <w:lang w:val="en-GB"/>
              </w:rPr>
              <w:t>P-trend</w:t>
            </w:r>
          </w:p>
        </w:tc>
      </w:tr>
      <w:tr w:rsidR="00596CAB" w:rsidRPr="00D01E39" w:rsidTr="00591F40">
        <w:trPr>
          <w:trHeight w:val="320"/>
        </w:trPr>
        <w:tc>
          <w:tcPr>
            <w:tcW w:w="66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N =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1319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120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504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395</w:t>
            </w:r>
          </w:p>
        </w:tc>
        <w:tc>
          <w:tcPr>
            <w:tcW w:w="82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</w:tr>
      <w:tr w:rsidR="00596CAB" w:rsidRPr="00D01E39" w:rsidTr="00591F40">
        <w:trPr>
          <w:trHeight w:val="320"/>
        </w:trPr>
        <w:tc>
          <w:tcPr>
            <w:tcW w:w="6640" w:type="dxa"/>
            <w:noWrap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Loop diuretic dose</w:t>
            </w:r>
          </w:p>
        </w:tc>
        <w:tc>
          <w:tcPr>
            <w:tcW w:w="1340" w:type="dxa"/>
            <w:noWrap/>
          </w:tcPr>
          <w:p w:rsidR="00596CAB" w:rsidRPr="00D01E39" w:rsidRDefault="00596CAB" w:rsidP="00591F40">
            <w:pPr>
              <w:jc w:val="right"/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40 [40-40]</w:t>
            </w:r>
          </w:p>
        </w:tc>
        <w:tc>
          <w:tcPr>
            <w:tcW w:w="1340" w:type="dxa"/>
            <w:noWrap/>
          </w:tcPr>
          <w:p w:rsidR="00596CAB" w:rsidRPr="00D01E39" w:rsidRDefault="00596CAB" w:rsidP="00591F40">
            <w:pPr>
              <w:jc w:val="right"/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60 [50-60]</w:t>
            </w:r>
          </w:p>
        </w:tc>
        <w:tc>
          <w:tcPr>
            <w:tcW w:w="1340" w:type="dxa"/>
            <w:noWrap/>
          </w:tcPr>
          <w:p w:rsidR="00596CAB" w:rsidRPr="00D01E39" w:rsidRDefault="00596CAB" w:rsidP="00591F40">
            <w:pPr>
              <w:jc w:val="right"/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80 [80-120]</w:t>
            </w:r>
          </w:p>
        </w:tc>
        <w:tc>
          <w:tcPr>
            <w:tcW w:w="1340" w:type="dxa"/>
            <w:noWrap/>
          </w:tcPr>
          <w:p w:rsidR="00596CAB" w:rsidRPr="00D01E39" w:rsidRDefault="00596CAB" w:rsidP="00591F40">
            <w:pPr>
              <w:jc w:val="right"/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250 [160-300]</w:t>
            </w:r>
          </w:p>
        </w:tc>
        <w:tc>
          <w:tcPr>
            <w:tcW w:w="820" w:type="dxa"/>
            <w:noWrap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</w:tr>
      <w:tr w:rsidR="00596CAB" w:rsidRPr="00D01E39" w:rsidTr="00591F40">
        <w:trPr>
          <w:trHeight w:val="320"/>
        </w:trPr>
        <w:tc>
          <w:tcPr>
            <w:tcW w:w="6640" w:type="dxa"/>
            <w:shd w:val="clear" w:color="auto" w:fill="F2F2F2" w:themeFill="background1" w:themeFillShade="F2"/>
            <w:noWrap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Beta-blockers</w:t>
            </w:r>
          </w:p>
        </w:tc>
        <w:tc>
          <w:tcPr>
            <w:tcW w:w="1340" w:type="dxa"/>
            <w:shd w:val="clear" w:color="auto" w:fill="F2F2F2" w:themeFill="background1" w:themeFillShade="F2"/>
            <w:noWrap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40" w:type="dxa"/>
            <w:shd w:val="clear" w:color="auto" w:fill="F2F2F2" w:themeFill="background1" w:themeFillShade="F2"/>
            <w:noWrap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40" w:type="dxa"/>
            <w:shd w:val="clear" w:color="auto" w:fill="F2F2F2" w:themeFill="background1" w:themeFillShade="F2"/>
            <w:noWrap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40" w:type="dxa"/>
            <w:shd w:val="clear" w:color="auto" w:fill="F2F2F2" w:themeFill="background1" w:themeFillShade="F2"/>
            <w:noWrap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20" w:type="dxa"/>
            <w:shd w:val="clear" w:color="auto" w:fill="F2F2F2" w:themeFill="background1" w:themeFillShade="F2"/>
            <w:noWrap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</w:p>
        </w:tc>
      </w:tr>
      <w:tr w:rsidR="00596CAB" w:rsidRPr="00D01E39" w:rsidTr="00591F40">
        <w:trPr>
          <w:trHeight w:val="320"/>
        </w:trPr>
        <w:tc>
          <w:tcPr>
            <w:tcW w:w="66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  <w:lang w:val="en-GB"/>
              </w:rPr>
              <w:t>Beta-blockers at baseline (%(n))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84.5 (1115)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84.2(101)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81.3 (410)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85.3(337)</w:t>
            </w:r>
          </w:p>
        </w:tc>
        <w:tc>
          <w:tcPr>
            <w:tcW w:w="82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0.640</w:t>
            </w:r>
          </w:p>
        </w:tc>
      </w:tr>
      <w:tr w:rsidR="00596CAB" w:rsidRPr="00D01E39" w:rsidTr="00591F40">
        <w:trPr>
          <w:trHeight w:val="320"/>
        </w:trPr>
        <w:tc>
          <w:tcPr>
            <w:tcW w:w="6640" w:type="dxa"/>
            <w:noWrap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Target dose at baseline (%(n))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5.8 (77)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3.3 (4)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5.4 (27)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4.8 (19)</w:t>
            </w:r>
          </w:p>
        </w:tc>
        <w:tc>
          <w:tcPr>
            <w:tcW w:w="82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0.421</w:t>
            </w:r>
          </w:p>
        </w:tc>
      </w:tr>
      <w:tr w:rsidR="00596CAB" w:rsidRPr="00D01E39" w:rsidTr="00591F40">
        <w:trPr>
          <w:trHeight w:val="320"/>
        </w:trPr>
        <w:tc>
          <w:tcPr>
            <w:tcW w:w="6640" w:type="dxa"/>
            <w:noWrap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/>
                <w:sz w:val="20"/>
                <w:szCs w:val="20"/>
                <w:lang w:val="en-GB"/>
              </w:rPr>
              <w:t>Percentage of target dose at baseline (%)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20 [10-50]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10 [10-20]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10 [0-30]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20 [10-50]</w:t>
            </w:r>
          </w:p>
        </w:tc>
        <w:tc>
          <w:tcPr>
            <w:tcW w:w="82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0.560</w:t>
            </w:r>
          </w:p>
        </w:tc>
      </w:tr>
      <w:tr w:rsidR="00596CAB" w:rsidRPr="00D01E39" w:rsidTr="00591F40">
        <w:trPr>
          <w:trHeight w:val="320"/>
        </w:trPr>
        <w:tc>
          <w:tcPr>
            <w:tcW w:w="66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Beta-blockers at 3 months (%(n))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93.2 (1229)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94.2 (113)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90.9 (458)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88.9 (351)</w:t>
            </w:r>
          </w:p>
        </w:tc>
        <w:tc>
          <w:tcPr>
            <w:tcW w:w="82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0.004</w:t>
            </w:r>
          </w:p>
        </w:tc>
      </w:tr>
      <w:tr w:rsidR="00596CAB" w:rsidRPr="00D01E39" w:rsidTr="00591F40">
        <w:trPr>
          <w:trHeight w:val="320"/>
        </w:trPr>
        <w:tc>
          <w:tcPr>
            <w:tcW w:w="6640" w:type="dxa"/>
            <w:noWrap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Target dose at 3 months (%(n))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14.0 (185)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16.7 (20)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10.3 (52)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9.9 (39)</w:t>
            </w:r>
          </w:p>
        </w:tc>
        <w:tc>
          <w:tcPr>
            <w:tcW w:w="82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0.008</w:t>
            </w:r>
          </w:p>
        </w:tc>
      </w:tr>
      <w:tr w:rsidR="00596CAB" w:rsidRPr="00D01E39" w:rsidTr="00591F40">
        <w:trPr>
          <w:trHeight w:val="320"/>
        </w:trPr>
        <w:tc>
          <w:tcPr>
            <w:tcW w:w="6640" w:type="dxa"/>
            <w:noWrap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Percentage of target dose at 3 months (%)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20 [10-50]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20 [10-50]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20 [10-50]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20 [10-50]</w:t>
            </w:r>
          </w:p>
        </w:tc>
        <w:tc>
          <w:tcPr>
            <w:tcW w:w="82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0.063</w:t>
            </w:r>
          </w:p>
        </w:tc>
      </w:tr>
      <w:tr w:rsidR="00596CAB" w:rsidRPr="00D01E39" w:rsidTr="00591F40">
        <w:trPr>
          <w:trHeight w:val="320"/>
        </w:trPr>
        <w:tc>
          <w:tcPr>
            <w:tcW w:w="6640" w:type="dxa"/>
            <w:noWrap/>
          </w:tcPr>
          <w:p w:rsidR="00596CAB" w:rsidRPr="00D01E39" w:rsidRDefault="00596CAB" w:rsidP="00591F40">
            <w:pPr>
              <w:jc w:val="right"/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vertAlign w:val="superscript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Change in percentage of target dose from baseline to 3 months (%</w:t>
            </w:r>
            <w:proofErr w:type="gramStart"/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)</w:t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vertAlign w:val="superscript"/>
                <w:lang w:val="en-GB"/>
              </w:rPr>
              <w:t>#</w:t>
            </w:r>
            <w:proofErr w:type="gramEnd"/>
          </w:p>
        </w:tc>
        <w:tc>
          <w:tcPr>
            <w:tcW w:w="1340" w:type="dxa"/>
            <w:noWrap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 [0-16.7]</w:t>
            </w:r>
          </w:p>
        </w:tc>
        <w:tc>
          <w:tcPr>
            <w:tcW w:w="1340" w:type="dxa"/>
            <w:noWrap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4.2 [0-25]</w:t>
            </w:r>
          </w:p>
        </w:tc>
        <w:tc>
          <w:tcPr>
            <w:tcW w:w="1340" w:type="dxa"/>
            <w:noWrap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 [0-16.7]</w:t>
            </w:r>
          </w:p>
        </w:tc>
        <w:tc>
          <w:tcPr>
            <w:tcW w:w="1340" w:type="dxa"/>
            <w:noWrap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 [0-12.5]</w:t>
            </w:r>
          </w:p>
        </w:tc>
        <w:tc>
          <w:tcPr>
            <w:tcW w:w="820" w:type="dxa"/>
            <w:noWrap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0.056</w:t>
            </w:r>
          </w:p>
        </w:tc>
      </w:tr>
      <w:tr w:rsidR="00596CAB" w:rsidRPr="00D01E39" w:rsidTr="00591F40">
        <w:trPr>
          <w:trHeight w:val="320"/>
        </w:trPr>
        <w:tc>
          <w:tcPr>
            <w:tcW w:w="66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Beta-blockers at 9 months (%(n))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93.5 (1233)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92.5 (111)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90.1 (454)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87.6 (346)</w:t>
            </w:r>
          </w:p>
        </w:tc>
        <w:tc>
          <w:tcPr>
            <w:tcW w:w="82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&lt;0.001</w:t>
            </w:r>
          </w:p>
        </w:tc>
      </w:tr>
      <w:tr w:rsidR="00596CAB" w:rsidRPr="00D01E39" w:rsidTr="00591F40">
        <w:trPr>
          <w:trHeight w:val="320"/>
        </w:trPr>
        <w:tc>
          <w:tcPr>
            <w:tcW w:w="6640" w:type="dxa"/>
            <w:noWrap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Target dose at 9 months (%(n))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16.5 (217)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20.8 (25)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11.1 (56)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11.9 (47)</w:t>
            </w:r>
          </w:p>
        </w:tc>
        <w:tc>
          <w:tcPr>
            <w:tcW w:w="82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0.002</w:t>
            </w:r>
          </w:p>
        </w:tc>
      </w:tr>
      <w:tr w:rsidR="00596CAB" w:rsidRPr="00D01E39" w:rsidTr="00591F40">
        <w:trPr>
          <w:trHeight w:val="368"/>
        </w:trPr>
        <w:tc>
          <w:tcPr>
            <w:tcW w:w="6640" w:type="dxa"/>
            <w:noWrap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Percentage of target dose at 9 months (%)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20 [10-50]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20 [10-50]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20 [10-50]</w:t>
            </w:r>
          </w:p>
        </w:tc>
        <w:tc>
          <w:tcPr>
            <w:tcW w:w="134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20 [10-50]</w:t>
            </w:r>
          </w:p>
        </w:tc>
        <w:tc>
          <w:tcPr>
            <w:tcW w:w="820" w:type="dxa"/>
            <w:noWrap/>
            <w:hideMark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0.001</w:t>
            </w:r>
          </w:p>
        </w:tc>
      </w:tr>
      <w:tr w:rsidR="00596CAB" w:rsidRPr="00D01E39" w:rsidTr="00591F40">
        <w:trPr>
          <w:trHeight w:val="320"/>
        </w:trPr>
        <w:tc>
          <w:tcPr>
            <w:tcW w:w="6640" w:type="dxa"/>
            <w:noWrap/>
          </w:tcPr>
          <w:p w:rsidR="00596CAB" w:rsidRPr="00D01E39" w:rsidRDefault="00596CAB" w:rsidP="00591F40">
            <w:pPr>
              <w:jc w:val="right"/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vertAlign w:val="superscript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Change in percentage of target dose from baseline to 9 months (%</w:t>
            </w:r>
            <w:proofErr w:type="gramStart"/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)</w:t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vertAlign w:val="superscript"/>
                <w:lang w:val="en-GB"/>
              </w:rPr>
              <w:t>#</w:t>
            </w:r>
            <w:proofErr w:type="gramEnd"/>
          </w:p>
        </w:tc>
        <w:tc>
          <w:tcPr>
            <w:tcW w:w="1340" w:type="dxa"/>
            <w:noWrap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 [0-25]</w:t>
            </w:r>
          </w:p>
        </w:tc>
        <w:tc>
          <w:tcPr>
            <w:tcW w:w="1340" w:type="dxa"/>
            <w:noWrap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8.3 [0-25]</w:t>
            </w:r>
          </w:p>
        </w:tc>
        <w:tc>
          <w:tcPr>
            <w:tcW w:w="1340" w:type="dxa"/>
            <w:noWrap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 [0-21]</w:t>
            </w:r>
          </w:p>
        </w:tc>
        <w:tc>
          <w:tcPr>
            <w:tcW w:w="1340" w:type="dxa"/>
            <w:noWrap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 [0-12.5]</w:t>
            </w:r>
          </w:p>
        </w:tc>
        <w:tc>
          <w:tcPr>
            <w:tcW w:w="820" w:type="dxa"/>
            <w:noWrap/>
          </w:tcPr>
          <w:p w:rsidR="00596CAB" w:rsidRPr="00D01E39" w:rsidRDefault="00596CAB" w:rsidP="00591F40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0.001</w:t>
            </w:r>
          </w:p>
        </w:tc>
      </w:tr>
    </w:tbl>
    <w:p w:rsidR="00596CAB" w:rsidRPr="00D01E39" w:rsidRDefault="00596CAB" w:rsidP="00596CAB">
      <w:pPr>
        <w:rPr>
          <w:rFonts w:asciiTheme="minorHAnsi" w:hAnsiTheme="minorHAnsi"/>
          <w:sz w:val="20"/>
          <w:szCs w:val="20"/>
        </w:rPr>
      </w:pPr>
      <w:r w:rsidRPr="00D01E39">
        <w:rPr>
          <w:rFonts w:asciiTheme="minorHAnsi" w:hAnsiTheme="minorHAnsi"/>
          <w:sz w:val="20"/>
          <w:szCs w:val="20"/>
          <w:vertAlign w:val="superscript"/>
        </w:rPr>
        <w:t>#</w:t>
      </w:r>
      <w:r w:rsidRPr="00D01E39">
        <w:rPr>
          <w:rFonts w:asciiTheme="minorHAnsi" w:hAnsiTheme="minorHAnsi"/>
          <w:sz w:val="20"/>
          <w:szCs w:val="20"/>
        </w:rPr>
        <w:t>Defined as: percentage of target dose at 3 months minus percentages of target dose at baseline divided by percentage of target dose at baseline times 100</w:t>
      </w:r>
    </w:p>
    <w:p w:rsidR="00596CAB" w:rsidRPr="00D01E39" w:rsidRDefault="00596CAB" w:rsidP="00596CAB">
      <w:pPr>
        <w:rPr>
          <w:rFonts w:asciiTheme="minorHAnsi" w:hAnsiTheme="minorHAnsi"/>
          <w:sz w:val="20"/>
          <w:szCs w:val="20"/>
        </w:rPr>
      </w:pPr>
    </w:p>
    <w:p w:rsidR="00596CAB" w:rsidRPr="00D01E39" w:rsidRDefault="00596CAB" w:rsidP="00596CAB">
      <w:pPr>
        <w:rPr>
          <w:rFonts w:asciiTheme="minorHAnsi" w:hAnsiTheme="minorHAnsi"/>
          <w:b/>
          <w:i/>
          <w:sz w:val="22"/>
          <w:szCs w:val="22"/>
          <w:lang w:val="en-GB"/>
        </w:rPr>
      </w:pPr>
      <w:r w:rsidRPr="00D01E39">
        <w:rPr>
          <w:rFonts w:asciiTheme="minorHAnsi" w:hAnsiTheme="minorHAnsi"/>
          <w:b/>
          <w:i/>
          <w:sz w:val="22"/>
          <w:szCs w:val="22"/>
        </w:rPr>
        <w:br w:type="column"/>
      </w:r>
      <w:r w:rsidRPr="00D01E39">
        <w:rPr>
          <w:rFonts w:asciiTheme="minorHAnsi" w:hAnsiTheme="minorHAnsi"/>
          <w:b/>
          <w:i/>
          <w:sz w:val="22"/>
          <w:szCs w:val="22"/>
          <w:lang w:val="en-GB"/>
        </w:rPr>
        <w:lastRenderedPageBreak/>
        <w:t xml:space="preserve">Supplementary table 5:  Loop diuretic dose and beta-blockers over time </w:t>
      </w:r>
    </w:p>
    <w:tbl>
      <w:tblPr>
        <w:tblW w:w="13536" w:type="dxa"/>
        <w:tblInd w:w="55" w:type="dxa"/>
        <w:tblBorders>
          <w:top w:val="single" w:sz="4" w:space="0" w:color="auto"/>
          <w:bottom w:val="single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919"/>
        <w:gridCol w:w="1859"/>
        <w:gridCol w:w="1071"/>
        <w:gridCol w:w="1657"/>
        <w:gridCol w:w="970"/>
        <w:gridCol w:w="416"/>
        <w:gridCol w:w="1718"/>
        <w:gridCol w:w="1145"/>
        <w:gridCol w:w="1811"/>
        <w:gridCol w:w="970"/>
      </w:tblGrid>
      <w:tr w:rsidR="00596CAB" w:rsidRPr="00D01E39" w:rsidTr="00591F40">
        <w:trPr>
          <w:trHeight w:val="310"/>
        </w:trPr>
        <w:tc>
          <w:tcPr>
            <w:tcW w:w="1919" w:type="dxa"/>
            <w:shd w:val="clear" w:color="auto" w:fill="auto"/>
            <w:noWrap/>
            <w:vAlign w:val="bottom"/>
            <w:hideMark/>
          </w:tcPr>
          <w:p w:rsidR="00596CAB" w:rsidRPr="00D01E39" w:rsidRDefault="00596CAB" w:rsidP="00591F40">
            <w:pPr>
              <w:rPr>
                <w:rFonts w:asciiTheme="minorHAnsi" w:hAnsiTheme="minorHAnsi"/>
                <w:b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596CAB" w:rsidRPr="00D01E39" w:rsidRDefault="00596CAB" w:rsidP="00591F40">
            <w:pPr>
              <w:rPr>
                <w:rFonts w:asciiTheme="minorHAnsi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b/>
                <w:color w:val="000000"/>
                <w:sz w:val="20"/>
                <w:szCs w:val="20"/>
                <w:lang w:val="en-GB"/>
              </w:rPr>
              <w:t>Beta-blocker use at 3 months</w:t>
            </w:r>
          </w:p>
        </w:tc>
        <w:tc>
          <w:tcPr>
            <w:tcW w:w="1071" w:type="dxa"/>
            <w:shd w:val="clear" w:color="auto" w:fill="auto"/>
            <w:noWrap/>
            <w:vAlign w:val="bottom"/>
            <w:hideMark/>
          </w:tcPr>
          <w:p w:rsidR="00596CAB" w:rsidRPr="00D01E39" w:rsidRDefault="00596CAB" w:rsidP="00591F40">
            <w:pPr>
              <w:rPr>
                <w:rFonts w:asciiTheme="minorHAnsi" w:hAnsiTheme="minorHAnsi"/>
                <w:b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7" w:type="dxa"/>
            <w:shd w:val="clear" w:color="auto" w:fill="auto"/>
            <w:noWrap/>
            <w:vAlign w:val="bottom"/>
            <w:hideMark/>
          </w:tcPr>
          <w:p w:rsidR="00596CAB" w:rsidRPr="00D01E39" w:rsidRDefault="00596CAB" w:rsidP="00591F40">
            <w:pPr>
              <w:rPr>
                <w:rFonts w:asciiTheme="minorHAnsi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b/>
                <w:color w:val="000000"/>
                <w:sz w:val="20"/>
                <w:szCs w:val="20"/>
                <w:lang w:val="en-GB"/>
              </w:rPr>
              <w:t>Target dose at 3 months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596CAB" w:rsidRPr="00D01E39" w:rsidRDefault="00596CAB" w:rsidP="00591F40">
            <w:pPr>
              <w:rPr>
                <w:rFonts w:asciiTheme="minorHAnsi" w:hAnsiTheme="minorHAnsi"/>
                <w:b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:rsidR="00596CAB" w:rsidRPr="00D01E39" w:rsidRDefault="00596CAB" w:rsidP="00591F40">
            <w:pPr>
              <w:rPr>
                <w:rFonts w:asciiTheme="minorHAnsi" w:hAnsiTheme="minorHAnsi"/>
                <w:b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18" w:type="dxa"/>
            <w:shd w:val="clear" w:color="auto" w:fill="auto"/>
            <w:noWrap/>
            <w:hideMark/>
          </w:tcPr>
          <w:p w:rsidR="00596CAB" w:rsidRPr="00D01E39" w:rsidRDefault="00596CAB" w:rsidP="00591F40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b/>
                <w:color w:val="000000" w:themeColor="text1"/>
                <w:sz w:val="20"/>
                <w:szCs w:val="20"/>
                <w:lang w:val="en-GB"/>
              </w:rPr>
              <w:t xml:space="preserve">Change in percentage of target dose from baseline to 3 months 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596CAB" w:rsidRPr="00D01E39" w:rsidRDefault="00596CAB" w:rsidP="00591F40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11" w:type="dxa"/>
            <w:shd w:val="clear" w:color="auto" w:fill="auto"/>
            <w:noWrap/>
            <w:hideMark/>
          </w:tcPr>
          <w:p w:rsidR="00596CAB" w:rsidRPr="00D01E39" w:rsidRDefault="00596CAB" w:rsidP="00591F40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b/>
                <w:color w:val="000000" w:themeColor="text1"/>
                <w:sz w:val="20"/>
                <w:szCs w:val="20"/>
                <w:lang w:val="en-GB"/>
              </w:rPr>
              <w:t>Change in percentage of target dose from baseline to 9 months</w:t>
            </w:r>
          </w:p>
        </w:tc>
        <w:tc>
          <w:tcPr>
            <w:tcW w:w="970" w:type="dxa"/>
            <w:shd w:val="clear" w:color="auto" w:fill="auto"/>
            <w:noWrap/>
            <w:hideMark/>
          </w:tcPr>
          <w:p w:rsidR="00596CAB" w:rsidRPr="00D01E39" w:rsidRDefault="00596CAB" w:rsidP="00591F40">
            <w:pPr>
              <w:rPr>
                <w:rFonts w:asciiTheme="minorHAnsi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596CAB" w:rsidRPr="00D01E39" w:rsidTr="00591F40">
        <w:trPr>
          <w:trHeight w:val="310"/>
        </w:trPr>
        <w:tc>
          <w:tcPr>
            <w:tcW w:w="1919" w:type="dxa"/>
            <w:shd w:val="clear" w:color="auto" w:fill="D9D9D9" w:themeFill="background1" w:themeFillShade="D9"/>
            <w:noWrap/>
            <w:vAlign w:val="bottom"/>
            <w:hideMark/>
          </w:tcPr>
          <w:p w:rsidR="00596CAB" w:rsidRPr="00D01E39" w:rsidRDefault="00596CAB" w:rsidP="00591F40">
            <w:pPr>
              <w:rPr>
                <w:rFonts w:asciiTheme="minorHAnsi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b/>
                <w:color w:val="000000"/>
                <w:sz w:val="20"/>
                <w:szCs w:val="20"/>
                <w:lang w:val="en-GB"/>
              </w:rPr>
              <w:t>Log loop diuretic dose (per doubling)</w:t>
            </w:r>
          </w:p>
        </w:tc>
        <w:tc>
          <w:tcPr>
            <w:tcW w:w="1859" w:type="dxa"/>
            <w:shd w:val="clear" w:color="auto" w:fill="D9D9D9" w:themeFill="background1" w:themeFillShade="D9"/>
            <w:noWrap/>
            <w:vAlign w:val="bottom"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OR (CI)</w:t>
            </w:r>
          </w:p>
        </w:tc>
        <w:tc>
          <w:tcPr>
            <w:tcW w:w="1071" w:type="dxa"/>
            <w:shd w:val="clear" w:color="auto" w:fill="D9D9D9" w:themeFill="background1" w:themeFillShade="D9"/>
            <w:noWrap/>
            <w:vAlign w:val="bottom"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1657" w:type="dxa"/>
            <w:shd w:val="clear" w:color="auto" w:fill="D9D9D9" w:themeFill="background1" w:themeFillShade="D9"/>
            <w:noWrap/>
            <w:vAlign w:val="bottom"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OR (CI)</w:t>
            </w:r>
          </w:p>
        </w:tc>
        <w:tc>
          <w:tcPr>
            <w:tcW w:w="970" w:type="dxa"/>
            <w:shd w:val="clear" w:color="auto" w:fill="D9D9D9" w:themeFill="background1" w:themeFillShade="D9"/>
            <w:noWrap/>
            <w:vAlign w:val="bottom"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416" w:type="dxa"/>
            <w:shd w:val="clear" w:color="auto" w:fill="D9D9D9" w:themeFill="background1" w:themeFillShade="D9"/>
            <w:noWrap/>
            <w:vAlign w:val="bottom"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18" w:type="dxa"/>
            <w:shd w:val="clear" w:color="auto" w:fill="D9D9D9" w:themeFill="background1" w:themeFillShade="D9"/>
            <w:noWrap/>
            <w:vAlign w:val="bottom"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Beta (CI)</w:t>
            </w:r>
          </w:p>
        </w:tc>
        <w:tc>
          <w:tcPr>
            <w:tcW w:w="1145" w:type="dxa"/>
            <w:shd w:val="clear" w:color="auto" w:fill="D9D9D9" w:themeFill="background1" w:themeFillShade="D9"/>
            <w:noWrap/>
            <w:vAlign w:val="bottom"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1811" w:type="dxa"/>
            <w:shd w:val="clear" w:color="auto" w:fill="D9D9D9" w:themeFill="background1" w:themeFillShade="D9"/>
            <w:noWrap/>
            <w:vAlign w:val="bottom"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Beta (CI)</w:t>
            </w:r>
          </w:p>
        </w:tc>
        <w:tc>
          <w:tcPr>
            <w:tcW w:w="970" w:type="dxa"/>
            <w:shd w:val="clear" w:color="auto" w:fill="D9D9D9" w:themeFill="background1" w:themeFillShade="D9"/>
            <w:noWrap/>
            <w:vAlign w:val="bottom"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P-value</w:t>
            </w:r>
          </w:p>
        </w:tc>
      </w:tr>
      <w:tr w:rsidR="00596CAB" w:rsidRPr="00D01E39" w:rsidTr="00591F40">
        <w:trPr>
          <w:trHeight w:val="310"/>
        </w:trPr>
        <w:tc>
          <w:tcPr>
            <w:tcW w:w="1919" w:type="dxa"/>
            <w:shd w:val="clear" w:color="auto" w:fill="auto"/>
            <w:noWrap/>
            <w:vAlign w:val="bottom"/>
            <w:hideMark/>
          </w:tcPr>
          <w:p w:rsidR="00596CAB" w:rsidRPr="00D01E39" w:rsidRDefault="00596CAB" w:rsidP="00591F40">
            <w:pPr>
              <w:rPr>
                <w:rFonts w:asciiTheme="minorHAnsi" w:hAnsiTheme="minorHAnsi"/>
                <w:b/>
                <w:color w:val="000000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hAnsiTheme="minorHAnsi"/>
                <w:b/>
                <w:color w:val="000000"/>
                <w:sz w:val="20"/>
                <w:szCs w:val="20"/>
                <w:lang w:val="en-GB"/>
              </w:rPr>
              <w:t>Univariable</w:t>
            </w:r>
            <w:proofErr w:type="spellEnd"/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0.86 (0.77-0.98)</w:t>
            </w:r>
          </w:p>
        </w:tc>
        <w:tc>
          <w:tcPr>
            <w:tcW w:w="1071" w:type="dxa"/>
            <w:shd w:val="clear" w:color="auto" w:fill="auto"/>
            <w:noWrap/>
            <w:vAlign w:val="bottom"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0.020</w:t>
            </w:r>
          </w:p>
        </w:tc>
        <w:tc>
          <w:tcPr>
            <w:tcW w:w="1657" w:type="dxa"/>
            <w:shd w:val="clear" w:color="auto" w:fill="auto"/>
            <w:noWrap/>
            <w:vAlign w:val="bottom"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0.87 (0.78-0.97)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0.015</w:t>
            </w: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-0.77 (-1.54 - -0.02)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0.044</w:t>
            </w:r>
          </w:p>
        </w:tc>
        <w:tc>
          <w:tcPr>
            <w:tcW w:w="1811" w:type="dxa"/>
            <w:shd w:val="clear" w:color="auto" w:fill="auto"/>
            <w:noWrap/>
            <w:vAlign w:val="bottom"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-1.86 (-2.79- -0.92)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&lt;0.001</w:t>
            </w:r>
          </w:p>
        </w:tc>
      </w:tr>
      <w:tr w:rsidR="00596CAB" w:rsidRPr="00D01E39" w:rsidTr="00591F40">
        <w:trPr>
          <w:trHeight w:val="310"/>
        </w:trPr>
        <w:tc>
          <w:tcPr>
            <w:tcW w:w="1919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rPr>
                <w:rFonts w:asciiTheme="minorHAnsi" w:hAnsiTheme="minorHAnsi"/>
                <w:b/>
                <w:color w:val="000000"/>
                <w:sz w:val="20"/>
                <w:szCs w:val="20"/>
                <w:vertAlign w:val="superscript"/>
                <w:lang w:val="en-GB"/>
              </w:rPr>
            </w:pPr>
            <w:r w:rsidRPr="00D01E39">
              <w:rPr>
                <w:rFonts w:asciiTheme="minorHAnsi" w:hAnsiTheme="minorHAnsi"/>
                <w:b/>
                <w:color w:val="000000"/>
                <w:sz w:val="20"/>
                <w:szCs w:val="20"/>
                <w:lang w:val="en-GB"/>
              </w:rPr>
              <w:t>Multivariable</w:t>
            </w:r>
            <w:r w:rsidRPr="00D01E39">
              <w:rPr>
                <w:rFonts w:asciiTheme="minorHAnsi" w:hAnsiTheme="minorHAnsi"/>
                <w:b/>
                <w:color w:val="000000"/>
                <w:sz w:val="20"/>
                <w:szCs w:val="20"/>
                <w:vertAlign w:val="superscript"/>
                <w:lang w:val="en-GB"/>
              </w:rPr>
              <w:t>^</w:t>
            </w:r>
          </w:p>
        </w:tc>
        <w:tc>
          <w:tcPr>
            <w:tcW w:w="1859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0.87 (0.77-0.99)</w:t>
            </w:r>
          </w:p>
        </w:tc>
        <w:tc>
          <w:tcPr>
            <w:tcW w:w="1071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0.027</w:t>
            </w:r>
          </w:p>
        </w:tc>
        <w:tc>
          <w:tcPr>
            <w:tcW w:w="1657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0.88 (0.79-0.98)</w:t>
            </w: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0.019</w:t>
            </w:r>
          </w:p>
        </w:tc>
        <w:tc>
          <w:tcPr>
            <w:tcW w:w="416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1718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-0.70 (-1.46 - 0.05)</w:t>
            </w: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0.068</w:t>
            </w:r>
          </w:p>
        </w:tc>
        <w:tc>
          <w:tcPr>
            <w:tcW w:w="1811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-1.77 (-2.70 - -0.84)</w:t>
            </w: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&lt;0.001</w:t>
            </w:r>
          </w:p>
        </w:tc>
      </w:tr>
      <w:tr w:rsidR="00596CAB" w:rsidRPr="00D01E39" w:rsidTr="00591F40">
        <w:trPr>
          <w:trHeight w:val="310"/>
        </w:trPr>
        <w:tc>
          <w:tcPr>
            <w:tcW w:w="1919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rPr>
                <w:rFonts w:asciiTheme="minorHAnsi" w:hAnsiTheme="minorHAnsi"/>
                <w:b/>
                <w:color w:val="000000"/>
                <w:sz w:val="20"/>
                <w:szCs w:val="20"/>
                <w:vertAlign w:val="superscript"/>
                <w:lang w:val="en-GB"/>
              </w:rPr>
            </w:pPr>
            <w:r w:rsidRPr="00D01E39">
              <w:rPr>
                <w:rFonts w:asciiTheme="minorHAnsi" w:hAnsiTheme="minorHAnsi"/>
                <w:b/>
                <w:color w:val="000000"/>
                <w:sz w:val="20"/>
                <w:szCs w:val="20"/>
                <w:lang w:val="en-GB"/>
              </w:rPr>
              <w:t>Multivariable</w:t>
            </w:r>
            <w:r w:rsidRPr="00D01E39">
              <w:rPr>
                <w:rFonts w:asciiTheme="minorHAnsi" w:hAnsiTheme="minorHAnsi"/>
                <w:b/>
                <w:color w:val="000000"/>
                <w:sz w:val="20"/>
                <w:szCs w:val="20"/>
                <w:vertAlign w:val="superscript"/>
                <w:lang w:val="en-GB"/>
              </w:rPr>
              <w:t>#</w:t>
            </w:r>
          </w:p>
        </w:tc>
        <w:tc>
          <w:tcPr>
            <w:tcW w:w="1859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0.88 (0.78-1.00)</w:t>
            </w:r>
          </w:p>
        </w:tc>
        <w:tc>
          <w:tcPr>
            <w:tcW w:w="1071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0.059</w:t>
            </w:r>
          </w:p>
        </w:tc>
        <w:tc>
          <w:tcPr>
            <w:tcW w:w="1657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0.84 (0.73-0.97)</w:t>
            </w: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0.017</w:t>
            </w:r>
          </w:p>
        </w:tc>
        <w:tc>
          <w:tcPr>
            <w:tcW w:w="416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1718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-0.83 (-1.62 - -0.04)</w:t>
            </w: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0.041</w:t>
            </w:r>
          </w:p>
        </w:tc>
        <w:tc>
          <w:tcPr>
            <w:tcW w:w="1811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-1.97 (-2.95 - -0.99)</w:t>
            </w: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&lt;0.001</w:t>
            </w:r>
          </w:p>
        </w:tc>
      </w:tr>
      <w:tr w:rsidR="00596CAB" w:rsidRPr="00D01E39" w:rsidTr="00591F40">
        <w:trPr>
          <w:trHeight w:val="310"/>
        </w:trPr>
        <w:tc>
          <w:tcPr>
            <w:tcW w:w="1919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rPr>
                <w:rFonts w:asciiTheme="minorHAnsi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Multivariable*</w:t>
            </w:r>
          </w:p>
        </w:tc>
        <w:tc>
          <w:tcPr>
            <w:tcW w:w="1859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0.80 (0.68-0.93)</w:t>
            </w:r>
          </w:p>
        </w:tc>
        <w:tc>
          <w:tcPr>
            <w:tcW w:w="1071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0.003</w:t>
            </w:r>
          </w:p>
        </w:tc>
        <w:tc>
          <w:tcPr>
            <w:tcW w:w="1657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0.88 (0.76-1.01)</w:t>
            </w: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0.069</w:t>
            </w:r>
          </w:p>
        </w:tc>
        <w:tc>
          <w:tcPr>
            <w:tcW w:w="416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1718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-0.70 (-1.51 - 0.11)</w:t>
            </w: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0.089</w:t>
            </w:r>
          </w:p>
        </w:tc>
        <w:tc>
          <w:tcPr>
            <w:tcW w:w="1811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-1.60 (-2.59- -0.60)</w:t>
            </w: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0.002</w:t>
            </w:r>
          </w:p>
        </w:tc>
      </w:tr>
      <w:tr w:rsidR="00596CAB" w:rsidRPr="00D01E39" w:rsidTr="00591F40">
        <w:trPr>
          <w:trHeight w:val="458"/>
        </w:trPr>
        <w:tc>
          <w:tcPr>
            <w:tcW w:w="1919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rPr>
                <w:rFonts w:asciiTheme="minorHAnsi" w:hAnsiTheme="minorHAns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b/>
                <w:color w:val="000000"/>
                <w:sz w:val="20"/>
                <w:szCs w:val="20"/>
                <w:lang w:val="en-GB"/>
              </w:rPr>
              <w:t>Propensity score adjusted</w:t>
            </w:r>
          </w:p>
        </w:tc>
        <w:tc>
          <w:tcPr>
            <w:tcW w:w="1859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0.89 (0.77-1.03)</w:t>
            </w:r>
          </w:p>
        </w:tc>
        <w:tc>
          <w:tcPr>
            <w:tcW w:w="1071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0.111</w:t>
            </w:r>
          </w:p>
        </w:tc>
        <w:tc>
          <w:tcPr>
            <w:tcW w:w="1657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0.88 (0.76-1.01)</w:t>
            </w: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0.069</w:t>
            </w:r>
          </w:p>
        </w:tc>
        <w:tc>
          <w:tcPr>
            <w:tcW w:w="416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1718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-0.15 (-1.13 - 0.82)</w:t>
            </w: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0.755</w:t>
            </w:r>
          </w:p>
        </w:tc>
        <w:tc>
          <w:tcPr>
            <w:tcW w:w="1811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-0.59 (-1.76 - 0.57)</w:t>
            </w: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596CAB" w:rsidRPr="00D01E39" w:rsidRDefault="00596CAB" w:rsidP="00591F40">
            <w:pPr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hAnsiTheme="minorHAnsi"/>
                <w:color w:val="000000" w:themeColor="text1"/>
                <w:sz w:val="20"/>
                <w:szCs w:val="20"/>
                <w:lang w:val="en-GB"/>
              </w:rPr>
              <w:t>0.318</w:t>
            </w:r>
          </w:p>
        </w:tc>
      </w:tr>
    </w:tbl>
    <w:p w:rsidR="00596CAB" w:rsidRPr="00D01E39" w:rsidRDefault="00596CAB" w:rsidP="00596CAB">
      <w:pPr>
        <w:rPr>
          <w:rFonts w:asciiTheme="minorHAnsi" w:hAnsiTheme="minorHAnsi"/>
          <w:color w:val="000000" w:themeColor="text1"/>
          <w:sz w:val="20"/>
          <w:szCs w:val="20"/>
          <w:lang w:val="en-GB"/>
        </w:rPr>
      </w:pPr>
      <w:r w:rsidRPr="00D01E39">
        <w:rPr>
          <w:rFonts w:asciiTheme="minorHAnsi" w:hAnsiTheme="minorHAnsi"/>
          <w:sz w:val="22"/>
          <w:szCs w:val="22"/>
          <w:vertAlign w:val="superscript"/>
          <w:lang w:val="en-GB"/>
        </w:rPr>
        <w:t>#</w:t>
      </w:r>
      <w:r w:rsidRPr="00D01E39">
        <w:rPr>
          <w:rFonts w:asciiTheme="minorHAnsi" w:hAnsiTheme="minorHAnsi"/>
          <w:color w:val="000000" w:themeColor="text1"/>
          <w:sz w:val="20"/>
          <w:szCs w:val="20"/>
          <w:lang w:val="en-GB"/>
        </w:rPr>
        <w:t xml:space="preserve"> adjusted for sex, country, BMI, AF, and </w:t>
      </w:r>
      <w:proofErr w:type="spellStart"/>
      <w:r w:rsidRPr="00D01E39">
        <w:rPr>
          <w:rFonts w:asciiTheme="minorHAnsi" w:hAnsiTheme="minorHAnsi"/>
          <w:color w:val="000000" w:themeColor="text1"/>
          <w:sz w:val="20"/>
          <w:szCs w:val="20"/>
          <w:lang w:val="en-GB"/>
        </w:rPr>
        <w:t>eGFR</w:t>
      </w:r>
      <w:proofErr w:type="spellEnd"/>
    </w:p>
    <w:p w:rsidR="00596CAB" w:rsidRPr="00D01E39" w:rsidRDefault="00596CAB" w:rsidP="00596CAB">
      <w:pPr>
        <w:rPr>
          <w:rFonts w:asciiTheme="minorHAnsi" w:hAnsiTheme="minorHAnsi"/>
          <w:sz w:val="20"/>
          <w:szCs w:val="20"/>
          <w:lang w:val="en-GB"/>
        </w:rPr>
      </w:pPr>
      <w:r w:rsidRPr="00D01E39">
        <w:rPr>
          <w:rFonts w:asciiTheme="minorHAnsi" w:hAnsiTheme="minorHAnsi"/>
          <w:color w:val="000000"/>
          <w:sz w:val="20"/>
          <w:szCs w:val="20"/>
        </w:rPr>
        <w:t>* adjusted for log NTproBNP, eGFR, age, sex, and beta-blocker use at baseline</w:t>
      </w:r>
    </w:p>
    <w:p w:rsidR="00596CAB" w:rsidRPr="00D01E39" w:rsidRDefault="00596CAB" w:rsidP="00596CAB">
      <w:pPr>
        <w:rPr>
          <w:rFonts w:asciiTheme="minorHAnsi" w:hAnsiTheme="minorHAnsi"/>
          <w:sz w:val="20"/>
          <w:szCs w:val="20"/>
          <w:lang w:val="en-GB"/>
        </w:rPr>
      </w:pPr>
      <w:r w:rsidRPr="00D01E39">
        <w:rPr>
          <w:rFonts w:asciiTheme="minorHAnsi" w:hAnsiTheme="minorHAnsi"/>
          <w:b/>
          <w:i/>
          <w:sz w:val="20"/>
          <w:szCs w:val="20"/>
          <w:lang w:val="en-GB"/>
        </w:rPr>
        <w:t xml:space="preserve">Abbreviations: </w:t>
      </w:r>
      <w:r w:rsidRPr="00D01E39">
        <w:rPr>
          <w:rFonts w:asciiTheme="minorHAnsi" w:hAnsiTheme="minorHAnsi"/>
          <w:sz w:val="20"/>
          <w:szCs w:val="20"/>
          <w:lang w:val="en-GB"/>
        </w:rPr>
        <w:t xml:space="preserve">AF: alkaline </w:t>
      </w:r>
      <w:proofErr w:type="spellStart"/>
      <w:r w:rsidRPr="00D01E39">
        <w:rPr>
          <w:rFonts w:asciiTheme="minorHAnsi" w:hAnsiTheme="minorHAnsi"/>
          <w:sz w:val="20"/>
          <w:szCs w:val="20"/>
          <w:lang w:val="en-GB"/>
        </w:rPr>
        <w:t>phosphatase</w:t>
      </w:r>
      <w:proofErr w:type="spellEnd"/>
      <w:r w:rsidRPr="00D01E39">
        <w:rPr>
          <w:rFonts w:asciiTheme="minorHAnsi" w:hAnsiTheme="minorHAnsi"/>
          <w:sz w:val="20"/>
          <w:szCs w:val="20"/>
          <w:lang w:val="en-GB"/>
        </w:rPr>
        <w:t xml:space="preserve">, BMI: body mass index, CI: confidence interval, </w:t>
      </w:r>
      <w:proofErr w:type="spellStart"/>
      <w:r w:rsidRPr="00D01E39">
        <w:rPr>
          <w:rFonts w:asciiTheme="minorHAnsi" w:hAnsiTheme="minorHAnsi"/>
          <w:sz w:val="20"/>
          <w:szCs w:val="20"/>
          <w:lang w:val="en-GB"/>
        </w:rPr>
        <w:t>DBP</w:t>
      </w:r>
      <w:proofErr w:type="spellEnd"/>
      <w:r w:rsidRPr="00D01E39">
        <w:rPr>
          <w:rFonts w:asciiTheme="minorHAnsi" w:hAnsiTheme="minorHAnsi"/>
          <w:sz w:val="20"/>
          <w:szCs w:val="20"/>
          <w:lang w:val="en-GB"/>
        </w:rPr>
        <w:t xml:space="preserve">: diastolic blood pressure, </w:t>
      </w:r>
      <w:proofErr w:type="spellStart"/>
      <w:r w:rsidRPr="00D01E39">
        <w:rPr>
          <w:rFonts w:asciiTheme="minorHAnsi" w:hAnsiTheme="minorHAnsi"/>
          <w:sz w:val="20"/>
          <w:szCs w:val="20"/>
          <w:lang w:val="en-GB"/>
        </w:rPr>
        <w:t>eGFR</w:t>
      </w:r>
      <w:proofErr w:type="spellEnd"/>
      <w:r w:rsidRPr="00D01E39">
        <w:rPr>
          <w:rFonts w:asciiTheme="minorHAnsi" w:hAnsiTheme="minorHAnsi"/>
          <w:sz w:val="20"/>
          <w:szCs w:val="20"/>
          <w:lang w:val="en-GB"/>
        </w:rPr>
        <w:t xml:space="preserve">: estimated </w:t>
      </w:r>
      <w:proofErr w:type="spellStart"/>
      <w:r w:rsidRPr="00D01E39">
        <w:rPr>
          <w:rFonts w:asciiTheme="minorHAnsi" w:hAnsiTheme="minorHAnsi"/>
          <w:sz w:val="20"/>
          <w:szCs w:val="20"/>
          <w:lang w:val="en-GB"/>
        </w:rPr>
        <w:t>glomerular</w:t>
      </w:r>
      <w:proofErr w:type="spellEnd"/>
      <w:r w:rsidRPr="00D01E39">
        <w:rPr>
          <w:rFonts w:asciiTheme="minorHAnsi" w:hAnsiTheme="minorHAnsi"/>
          <w:sz w:val="20"/>
          <w:szCs w:val="20"/>
          <w:lang w:val="en-GB"/>
        </w:rPr>
        <w:t xml:space="preserve"> filtration rate, HR: heart rate, NT-</w:t>
      </w:r>
      <w:proofErr w:type="spellStart"/>
      <w:r w:rsidRPr="00D01E39">
        <w:rPr>
          <w:rFonts w:asciiTheme="minorHAnsi" w:hAnsiTheme="minorHAnsi"/>
          <w:sz w:val="20"/>
          <w:szCs w:val="20"/>
          <w:lang w:val="en-GB"/>
        </w:rPr>
        <w:t>proBNP</w:t>
      </w:r>
      <w:proofErr w:type="spellEnd"/>
      <w:r w:rsidRPr="00D01E39">
        <w:rPr>
          <w:rFonts w:asciiTheme="minorHAnsi" w:hAnsiTheme="minorHAnsi"/>
          <w:sz w:val="20"/>
          <w:szCs w:val="20"/>
          <w:lang w:val="en-GB"/>
        </w:rPr>
        <w:t xml:space="preserve">: n terminal pro blood </w:t>
      </w:r>
      <w:proofErr w:type="spellStart"/>
      <w:r w:rsidRPr="00D01E39">
        <w:rPr>
          <w:rFonts w:asciiTheme="minorHAnsi" w:hAnsiTheme="minorHAnsi"/>
          <w:sz w:val="20"/>
          <w:szCs w:val="20"/>
          <w:lang w:val="en-GB"/>
        </w:rPr>
        <w:t>natriuretic</w:t>
      </w:r>
      <w:proofErr w:type="spellEnd"/>
      <w:r w:rsidRPr="00D01E39">
        <w:rPr>
          <w:rFonts w:asciiTheme="minorHAnsi" w:hAnsiTheme="minorHAnsi"/>
          <w:sz w:val="20"/>
          <w:szCs w:val="20"/>
          <w:lang w:val="en-GB"/>
        </w:rPr>
        <w:t xml:space="preserve"> peptide</w:t>
      </w:r>
    </w:p>
    <w:p w:rsidR="00697E21" w:rsidRPr="00D01E39" w:rsidRDefault="00596CAB" w:rsidP="00697E21">
      <w:pPr>
        <w:rPr>
          <w:rFonts w:asciiTheme="minorHAnsi" w:hAnsiTheme="minorHAnsi"/>
          <w:sz w:val="20"/>
          <w:szCs w:val="20"/>
          <w:lang w:val="en-GB"/>
        </w:rPr>
      </w:pPr>
      <w:r w:rsidRPr="00D01E39">
        <w:rPr>
          <w:rFonts w:asciiTheme="minorHAnsi" w:hAnsiTheme="minorHAnsi"/>
          <w:b/>
          <w:i/>
          <w:sz w:val="22"/>
          <w:szCs w:val="22"/>
          <w:lang w:val="en-GB"/>
        </w:rPr>
        <w:br w:type="column"/>
      </w:r>
      <w:r w:rsidRPr="00D01E39">
        <w:rPr>
          <w:rFonts w:asciiTheme="minorHAnsi" w:hAnsiTheme="minorHAnsi"/>
          <w:b/>
          <w:i/>
          <w:sz w:val="22"/>
          <w:szCs w:val="22"/>
          <w:lang w:val="en-GB"/>
        </w:rPr>
        <w:lastRenderedPageBreak/>
        <w:t>Supplementary table 6</w:t>
      </w:r>
      <w:r w:rsidR="00697E21" w:rsidRPr="00D01E39">
        <w:rPr>
          <w:rFonts w:asciiTheme="minorHAnsi" w:hAnsiTheme="minorHAnsi"/>
          <w:b/>
          <w:i/>
          <w:sz w:val="22"/>
          <w:szCs w:val="22"/>
          <w:lang w:val="en-GB"/>
        </w:rPr>
        <w:t xml:space="preserve">: Baseline characteristics over </w:t>
      </w:r>
      <w:proofErr w:type="spellStart"/>
      <w:r w:rsidR="00697E21" w:rsidRPr="00D01E39">
        <w:rPr>
          <w:rFonts w:asciiTheme="minorHAnsi" w:hAnsiTheme="minorHAnsi"/>
          <w:b/>
          <w:i/>
          <w:sz w:val="22"/>
          <w:szCs w:val="22"/>
          <w:lang w:val="en-GB"/>
        </w:rPr>
        <w:t>tertiles</w:t>
      </w:r>
      <w:proofErr w:type="spellEnd"/>
      <w:r w:rsidR="00697E21" w:rsidRPr="00D01E39">
        <w:rPr>
          <w:rFonts w:asciiTheme="minorHAnsi" w:hAnsiTheme="minorHAnsi"/>
          <w:b/>
          <w:i/>
          <w:sz w:val="22"/>
          <w:szCs w:val="22"/>
          <w:lang w:val="en-GB"/>
        </w:rPr>
        <w:t xml:space="preserve"> of congestion score at baseline</w:t>
      </w:r>
    </w:p>
    <w:tbl>
      <w:tblPr>
        <w:tblStyle w:val="TableGrid"/>
        <w:tblW w:w="12977" w:type="dxa"/>
        <w:tblLook w:val="04A0"/>
      </w:tblPr>
      <w:tblGrid>
        <w:gridCol w:w="5242"/>
        <w:gridCol w:w="2286"/>
        <w:gridCol w:w="2215"/>
        <w:gridCol w:w="2406"/>
        <w:gridCol w:w="828"/>
      </w:tblGrid>
      <w:tr w:rsidR="00697E21" w:rsidRPr="00D01E39" w:rsidTr="00222632">
        <w:trPr>
          <w:trHeight w:val="320"/>
        </w:trPr>
        <w:tc>
          <w:tcPr>
            <w:tcW w:w="5242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86" w:type="dxa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T1</w:t>
            </w:r>
            <w:proofErr w:type="spellEnd"/>
          </w:p>
        </w:tc>
        <w:tc>
          <w:tcPr>
            <w:tcW w:w="2215" w:type="dxa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T2</w:t>
            </w:r>
            <w:proofErr w:type="spellEnd"/>
          </w:p>
        </w:tc>
        <w:tc>
          <w:tcPr>
            <w:tcW w:w="2406" w:type="dxa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T3</w:t>
            </w:r>
            <w:proofErr w:type="spellEnd"/>
          </w:p>
        </w:tc>
        <w:tc>
          <w:tcPr>
            <w:tcW w:w="828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i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i/>
                <w:color w:val="000000" w:themeColor="text1"/>
                <w:sz w:val="20"/>
                <w:szCs w:val="20"/>
                <w:lang w:val="en-GB"/>
              </w:rPr>
              <w:t>P-trend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N =</w:t>
            </w:r>
          </w:p>
        </w:tc>
        <w:tc>
          <w:tcPr>
            <w:tcW w:w="2286" w:type="dxa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468</w:t>
            </w:r>
          </w:p>
        </w:tc>
        <w:tc>
          <w:tcPr>
            <w:tcW w:w="2215" w:type="dxa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542</w:t>
            </w:r>
          </w:p>
        </w:tc>
        <w:tc>
          <w:tcPr>
            <w:tcW w:w="2406" w:type="dxa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409</w:t>
            </w:r>
          </w:p>
        </w:tc>
        <w:tc>
          <w:tcPr>
            <w:tcW w:w="828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Congestion score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 [0-0]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 [0.3-1.3]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2.3 [1.67-2.67]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Demographics</w:t>
            </w:r>
          </w:p>
        </w:tc>
        <w:tc>
          <w:tcPr>
            <w:tcW w:w="2286" w:type="dxa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15" w:type="dxa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406" w:type="dxa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828" w:type="dxa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Sex (% Male(n))</w:t>
            </w:r>
          </w:p>
        </w:tc>
        <w:tc>
          <w:tcPr>
            <w:tcW w:w="228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78 (365)</w:t>
            </w:r>
          </w:p>
        </w:tc>
        <w:tc>
          <w:tcPr>
            <w:tcW w:w="2215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76.8 (416)</w:t>
            </w:r>
          </w:p>
        </w:tc>
        <w:tc>
          <w:tcPr>
            <w:tcW w:w="240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73.8 (302)</w:t>
            </w:r>
          </w:p>
        </w:tc>
        <w:tc>
          <w:tcPr>
            <w:tcW w:w="828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0.153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228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66.6</w:t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11.8</w:t>
            </w:r>
          </w:p>
        </w:tc>
        <w:tc>
          <w:tcPr>
            <w:tcW w:w="2215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68.1</w:t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11.2</w:t>
            </w:r>
          </w:p>
        </w:tc>
        <w:tc>
          <w:tcPr>
            <w:tcW w:w="240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69.9</w:t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11.7</w:t>
            </w:r>
          </w:p>
        </w:tc>
        <w:tc>
          <w:tcPr>
            <w:tcW w:w="828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NYHA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 xml:space="preserve"> class (%(n))</w:t>
            </w:r>
          </w:p>
        </w:tc>
        <w:tc>
          <w:tcPr>
            <w:tcW w:w="228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15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40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828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I</w:t>
            </w:r>
          </w:p>
        </w:tc>
        <w:tc>
          <w:tcPr>
            <w:tcW w:w="228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3 (14)</w:t>
            </w:r>
          </w:p>
        </w:tc>
        <w:tc>
          <w:tcPr>
            <w:tcW w:w="2215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0.9 (5)</w:t>
            </w:r>
          </w:p>
        </w:tc>
        <w:tc>
          <w:tcPr>
            <w:tcW w:w="240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0.5 (2)</w:t>
            </w:r>
          </w:p>
        </w:tc>
        <w:tc>
          <w:tcPr>
            <w:tcW w:w="828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II</w:t>
            </w:r>
          </w:p>
        </w:tc>
        <w:tc>
          <w:tcPr>
            <w:tcW w:w="228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61.5 (288)</w:t>
            </w:r>
          </w:p>
        </w:tc>
        <w:tc>
          <w:tcPr>
            <w:tcW w:w="2215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32.1 (174)</w:t>
            </w:r>
          </w:p>
        </w:tc>
        <w:tc>
          <w:tcPr>
            <w:tcW w:w="240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7.8 (32)</w:t>
            </w:r>
          </w:p>
        </w:tc>
        <w:tc>
          <w:tcPr>
            <w:tcW w:w="828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III</w:t>
            </w:r>
          </w:p>
        </w:tc>
        <w:tc>
          <w:tcPr>
            <w:tcW w:w="228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33.1 (155)</w:t>
            </w:r>
          </w:p>
        </w:tc>
        <w:tc>
          <w:tcPr>
            <w:tcW w:w="2215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57.2 (310)</w:t>
            </w:r>
          </w:p>
        </w:tc>
        <w:tc>
          <w:tcPr>
            <w:tcW w:w="240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62.8 (257)</w:t>
            </w:r>
          </w:p>
        </w:tc>
        <w:tc>
          <w:tcPr>
            <w:tcW w:w="828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IV</w:t>
            </w:r>
          </w:p>
        </w:tc>
        <w:tc>
          <w:tcPr>
            <w:tcW w:w="228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1.3 (6)</w:t>
            </w:r>
          </w:p>
        </w:tc>
        <w:tc>
          <w:tcPr>
            <w:tcW w:w="2215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9 (49)</w:t>
            </w:r>
          </w:p>
        </w:tc>
        <w:tc>
          <w:tcPr>
            <w:tcW w:w="240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26.2 (107)</w:t>
            </w:r>
          </w:p>
        </w:tc>
        <w:tc>
          <w:tcPr>
            <w:tcW w:w="828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LVEF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 xml:space="preserve"> (%)</w:t>
            </w:r>
          </w:p>
        </w:tc>
        <w:tc>
          <w:tcPr>
            <w:tcW w:w="228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29.7</w:t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7.2</w:t>
            </w:r>
          </w:p>
        </w:tc>
        <w:tc>
          <w:tcPr>
            <w:tcW w:w="2215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28.2</w:t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8.2</w:t>
            </w:r>
          </w:p>
        </w:tc>
        <w:tc>
          <w:tcPr>
            <w:tcW w:w="240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28.3</w:t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8.3</w:t>
            </w:r>
          </w:p>
        </w:tc>
        <w:tc>
          <w:tcPr>
            <w:tcW w:w="828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0.014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Clinical Profile</w:t>
            </w:r>
          </w:p>
        </w:tc>
        <w:tc>
          <w:tcPr>
            <w:tcW w:w="2286" w:type="dxa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15" w:type="dxa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406" w:type="dxa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828" w:type="dxa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Oedema (%(n))</w:t>
            </w:r>
          </w:p>
        </w:tc>
        <w:tc>
          <w:tcPr>
            <w:tcW w:w="228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2215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14.4 (78)</w:t>
            </w:r>
          </w:p>
        </w:tc>
        <w:tc>
          <w:tcPr>
            <w:tcW w:w="240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68.5 (280)</w:t>
            </w:r>
          </w:p>
        </w:tc>
        <w:tc>
          <w:tcPr>
            <w:tcW w:w="828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Orthopnoea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 xml:space="preserve"> (%(n))</w:t>
            </w:r>
          </w:p>
        </w:tc>
        <w:tc>
          <w:tcPr>
            <w:tcW w:w="228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2215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32.5 (176)</w:t>
            </w:r>
          </w:p>
        </w:tc>
        <w:tc>
          <w:tcPr>
            <w:tcW w:w="240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77.5 (317)</w:t>
            </w:r>
          </w:p>
        </w:tc>
        <w:tc>
          <w:tcPr>
            <w:tcW w:w="828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Rales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 xml:space="preserve"> &gt; 1/3 up lung fields (%(n))</w:t>
            </w:r>
          </w:p>
        </w:tc>
        <w:tc>
          <w:tcPr>
            <w:tcW w:w="228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12.1 (15)</w:t>
            </w:r>
          </w:p>
        </w:tc>
        <w:tc>
          <w:tcPr>
            <w:tcW w:w="2215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15.7 (44)</w:t>
            </w:r>
          </w:p>
        </w:tc>
        <w:tc>
          <w:tcPr>
            <w:tcW w:w="240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27.4 (83)</w:t>
            </w:r>
          </w:p>
        </w:tc>
        <w:tc>
          <w:tcPr>
            <w:tcW w:w="828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Jugular venous pressure (%(n))</w:t>
            </w:r>
          </w:p>
        </w:tc>
        <w:tc>
          <w:tcPr>
            <w:tcW w:w="228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2215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22.1 (120)</w:t>
            </w:r>
          </w:p>
        </w:tc>
        <w:tc>
          <w:tcPr>
            <w:tcW w:w="240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85.1 (348)</w:t>
            </w:r>
          </w:p>
        </w:tc>
        <w:tc>
          <w:tcPr>
            <w:tcW w:w="828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Hepatomegaly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 xml:space="preserve"> (%(n))</w:t>
            </w:r>
          </w:p>
        </w:tc>
        <w:tc>
          <w:tcPr>
            <w:tcW w:w="228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5.8 (27)</w:t>
            </w:r>
          </w:p>
        </w:tc>
        <w:tc>
          <w:tcPr>
            <w:tcW w:w="2215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13.7 (74)</w:t>
            </w:r>
          </w:p>
        </w:tc>
        <w:tc>
          <w:tcPr>
            <w:tcW w:w="240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33.7 (138)</w:t>
            </w:r>
          </w:p>
        </w:tc>
        <w:tc>
          <w:tcPr>
            <w:tcW w:w="828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Third heart tone (%(n))</w:t>
            </w:r>
          </w:p>
        </w:tc>
        <w:tc>
          <w:tcPr>
            <w:tcW w:w="228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6.8 (32)</w:t>
            </w:r>
          </w:p>
        </w:tc>
        <w:tc>
          <w:tcPr>
            <w:tcW w:w="2215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11.8 (64)</w:t>
            </w:r>
          </w:p>
        </w:tc>
        <w:tc>
          <w:tcPr>
            <w:tcW w:w="240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15.9 (65)</w:t>
            </w:r>
          </w:p>
        </w:tc>
        <w:tc>
          <w:tcPr>
            <w:tcW w:w="828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Systolic Blood Pressure (mmHg)</w:t>
            </w:r>
          </w:p>
        </w:tc>
        <w:tc>
          <w:tcPr>
            <w:tcW w:w="228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125.2</w:t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18.8</w:t>
            </w:r>
          </w:p>
        </w:tc>
        <w:tc>
          <w:tcPr>
            <w:tcW w:w="2215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123.5</w:t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22.4</w:t>
            </w:r>
          </w:p>
        </w:tc>
        <w:tc>
          <w:tcPr>
            <w:tcW w:w="240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122.2</w:t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22.2</w:t>
            </w:r>
          </w:p>
        </w:tc>
        <w:tc>
          <w:tcPr>
            <w:tcW w:w="828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0.040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Diastolic Blood Pressure (mmHg)</w:t>
            </w:r>
          </w:p>
        </w:tc>
        <w:tc>
          <w:tcPr>
            <w:tcW w:w="228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76.3</w:t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11.5</w:t>
            </w:r>
          </w:p>
        </w:tc>
        <w:tc>
          <w:tcPr>
            <w:tcW w:w="2215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75.2</w:t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13.8</w:t>
            </w:r>
          </w:p>
        </w:tc>
        <w:tc>
          <w:tcPr>
            <w:tcW w:w="240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73.4</w:t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14.3</w:t>
            </w:r>
          </w:p>
        </w:tc>
        <w:tc>
          <w:tcPr>
            <w:tcW w:w="828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Heart Rate (beats/min)</w:t>
            </w:r>
          </w:p>
        </w:tc>
        <w:tc>
          <w:tcPr>
            <w:tcW w:w="228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74.6</w:t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16.6</w:t>
            </w:r>
          </w:p>
        </w:tc>
        <w:tc>
          <w:tcPr>
            <w:tcW w:w="2215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81.9</w:t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19.9</w:t>
            </w:r>
          </w:p>
        </w:tc>
        <w:tc>
          <w:tcPr>
            <w:tcW w:w="240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84.3</w:t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20.5</w:t>
            </w:r>
          </w:p>
        </w:tc>
        <w:tc>
          <w:tcPr>
            <w:tcW w:w="828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 xml:space="preserve">ACE-inhibitors or </w:t>
            </w:r>
            <w:proofErr w:type="spellStart"/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Angiotensin</w:t>
            </w:r>
            <w:proofErr w:type="spellEnd"/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 xml:space="preserve"> receptor blockers</w:t>
            </w:r>
          </w:p>
        </w:tc>
        <w:tc>
          <w:tcPr>
            <w:tcW w:w="2286" w:type="dxa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15" w:type="dxa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406" w:type="dxa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828" w:type="dxa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 xml:space="preserve">ACE-inhibitors or </w:t>
            </w:r>
            <w:proofErr w:type="spellStart"/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Angiotensin</w:t>
            </w:r>
            <w:proofErr w:type="spellEnd"/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 xml:space="preserve"> receptor blockers at baseline (%(n))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75.4 (353)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77.5 (420)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70.2 (287)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0.088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Target dose at baseline(%(n))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20.7 (73)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18.6 (78)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17.1 (49)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0.242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Percentage of target dose at baseline (%)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20 [10-50]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20 [10-50]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20 [0-50]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lastRenderedPageBreak/>
              <w:t xml:space="preserve">ACE-inhibitors or </w:t>
            </w:r>
            <w:proofErr w:type="spellStart"/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Angiotensin</w:t>
            </w:r>
            <w:proofErr w:type="spellEnd"/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 xml:space="preserve"> receptor blockers at 3 months (%(n))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92.7 (434)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91.1 (494)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82.2 (336)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Target dose at 3 months (%(n))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28.3 (123)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24.3 (120)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22.9 (77)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0.078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Percentage of target dose at 3 months (%)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50 [20-100]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50 [20-70]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20 [10-50]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 xml:space="preserve">ACE-inhibitors or </w:t>
            </w:r>
            <w:proofErr w:type="spellStart"/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Angiotensin</w:t>
            </w:r>
            <w:proofErr w:type="spellEnd"/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 xml:space="preserve"> receptor blockers at 9 months (%(n))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92.1 (431)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89.7 (486)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79 (323)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Target dose at 9 months (%(n))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30.2 (130)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27.8 (135)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22.3 (72)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0.018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Percentage of target dose at 9 months (%)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50 [20-100]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50 [20-80]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20 [10-50]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="Calibri" w:eastAsia="Times New Roman" w:hAnsi="Calibri"/>
                <w:b/>
                <w:color w:val="000000" w:themeColor="text1"/>
                <w:sz w:val="20"/>
                <w:szCs w:val="20"/>
                <w:lang w:val="en-GB"/>
              </w:rPr>
              <w:t>Mineralocorticoid</w:t>
            </w:r>
            <w:proofErr w:type="spellEnd"/>
            <w:r w:rsidRPr="00D01E39">
              <w:rPr>
                <w:rFonts w:ascii="Calibri" w:eastAsia="Times New Roman" w:hAnsi="Calibri"/>
                <w:b/>
                <w:color w:val="000000" w:themeColor="text1"/>
                <w:sz w:val="20"/>
                <w:szCs w:val="20"/>
                <w:lang w:val="en-GB"/>
              </w:rPr>
              <w:t xml:space="preserve"> antagonists</w:t>
            </w:r>
          </w:p>
        </w:tc>
        <w:tc>
          <w:tcPr>
            <w:tcW w:w="2286" w:type="dxa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15" w:type="dxa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406" w:type="dxa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828" w:type="dxa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MRA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 xml:space="preserve"> at baseline (%(n))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59.8 (280)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56.5 (306)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58.7 (240)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0.698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Target dose at baseline (%(n))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16.0 (40)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19.3 (55)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24.8 (56)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0.017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Percentage of target dose at baseline (%)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50 [50-50]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50 [50-50]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50 [50-68.8]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0.285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MRA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 xml:space="preserve"> at 9 months (%(n))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61.9 (255)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61.2 (274)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63.4 (189)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0.715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Target dose at 9 months (%(n))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16.0 (42)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16.1 (49)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20.4 (45)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0.224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Percentage of target dose at 9 months (%)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50 [25-50]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50 [25-50]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50 [25-50]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0.977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Loop diuretics</w:t>
            </w:r>
          </w:p>
        </w:tc>
        <w:tc>
          <w:tcPr>
            <w:tcW w:w="2286" w:type="dxa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15" w:type="dxa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406" w:type="dxa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828" w:type="dxa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Loop diuretic dose at baseline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40 [40-75]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40 [40-115]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80 [40-150]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Loop diuretic dose at 9 months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40 [40-60.6]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40 [40-80]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75 [40-120]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Percentage loop diuretic dose change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 [-50-0]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 [-50-0]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 [-60-20]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0.011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Loop diuretic use 9 months (%)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88.3 (364)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90.4 (405)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93.3 (278)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0.028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Laboratory</w:t>
            </w:r>
          </w:p>
        </w:tc>
        <w:tc>
          <w:tcPr>
            <w:tcW w:w="2286" w:type="dxa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15" w:type="dxa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406" w:type="dxa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828" w:type="dxa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eGFR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 xml:space="preserve"> (ml/min/</w:t>
            </w: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1.73m2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228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64.7 [48.8-82.7]</w:t>
            </w:r>
          </w:p>
        </w:tc>
        <w:tc>
          <w:tcPr>
            <w:tcW w:w="2215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60.5 [47.2-77.8]</w:t>
            </w:r>
          </w:p>
        </w:tc>
        <w:tc>
          <w:tcPr>
            <w:tcW w:w="240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52 [37.2-70.1]</w:t>
            </w:r>
          </w:p>
        </w:tc>
        <w:tc>
          <w:tcPr>
            <w:tcW w:w="828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NT-</w:t>
            </w: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proBNP</w:t>
            </w:r>
            <w:proofErr w:type="spellEnd"/>
          </w:p>
        </w:tc>
        <w:tc>
          <w:tcPr>
            <w:tcW w:w="228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1588 [615.6-3375]</w:t>
            </w:r>
          </w:p>
        </w:tc>
        <w:tc>
          <w:tcPr>
            <w:tcW w:w="2215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2696 [1205-5741]</w:t>
            </w:r>
          </w:p>
        </w:tc>
        <w:tc>
          <w:tcPr>
            <w:tcW w:w="2406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4602 [2510.5-9321]</w:t>
            </w:r>
          </w:p>
        </w:tc>
        <w:tc>
          <w:tcPr>
            <w:tcW w:w="828" w:type="dxa"/>
            <w:noWrap/>
            <w:hideMark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Clinical Profile at 9 months</w:t>
            </w:r>
          </w:p>
        </w:tc>
        <w:tc>
          <w:tcPr>
            <w:tcW w:w="2286" w:type="dxa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15" w:type="dxa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406" w:type="dxa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828" w:type="dxa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Oedema (%(n))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2.7 (10)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8.8 (34)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12.6 (31)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Rales</w:t>
            </w:r>
            <w:proofErr w:type="spellEnd"/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 xml:space="preserve"> &gt; 1/3 up lung fields (%(n))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6.9 (2)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6.7 (3)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3.6 (1)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0.596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Jugular venous pressure (%(n))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4.9 (16)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7.3 (25)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15.5 (34)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Hepatomegaly</w:t>
            </w:r>
            <w:proofErr w:type="spellEnd"/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 xml:space="preserve"> (%(n))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3.1 (12)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5.4 (23)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10.3 (28)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Orthopnoea</w:t>
            </w:r>
            <w:proofErr w:type="spellEnd"/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 xml:space="preserve"> (%(n))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4 (16)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8.8 (39)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13.6 (39)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lastRenderedPageBreak/>
              <w:t>Third heart tone (%(n))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2.3 (9)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4.4 (19)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4 (11)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0.204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Systolic Blood Pressure (mmHg)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125.6</w:t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20.1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123</w:t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20.5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123.2</w:t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19.7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0.136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Diastolic Blood Pressure (mmHg)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75.3</w:t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11.5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73.9</w:t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12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73.7</w:t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12.9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0.088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Heart Rate (beats/min)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70.8</w:t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14.8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71.7</w:t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13.9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74.8</w:t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14.9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NYHA</w:t>
            </w:r>
            <w:proofErr w:type="spellEnd"/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 xml:space="preserve"> class (%(n))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I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16 (75)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11.1 (60)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8.3 (34)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II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54.1 (253)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47 (255)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35.7 (146)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III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14.5 (68)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20.8 (113)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22.5 (92)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jc w:val="right"/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IV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1.7 (9)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0.7 (3)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5242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Clinical congestion score</w:t>
            </w:r>
          </w:p>
        </w:tc>
        <w:tc>
          <w:tcPr>
            <w:tcW w:w="228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 [1-1]</w:t>
            </w:r>
          </w:p>
        </w:tc>
        <w:tc>
          <w:tcPr>
            <w:tcW w:w="2215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 [1-2]</w:t>
            </w:r>
          </w:p>
        </w:tc>
        <w:tc>
          <w:tcPr>
            <w:tcW w:w="2406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 [1-3]</w:t>
            </w:r>
          </w:p>
        </w:tc>
        <w:tc>
          <w:tcPr>
            <w:tcW w:w="828" w:type="dxa"/>
            <w:noWrap/>
          </w:tcPr>
          <w:p w:rsidR="00697E21" w:rsidRPr="00D01E39" w:rsidRDefault="00697E21" w:rsidP="00222632">
            <w:pPr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&lt;0.001</w:t>
            </w:r>
          </w:p>
        </w:tc>
      </w:tr>
    </w:tbl>
    <w:p w:rsidR="00697E21" w:rsidRPr="00D01E39" w:rsidRDefault="00697E21" w:rsidP="00697E21">
      <w:pPr>
        <w:jc w:val="right"/>
        <w:rPr>
          <w:rFonts w:asciiTheme="minorHAnsi" w:hAnsiTheme="minorHAnsi"/>
          <w:lang w:val="en-GB"/>
        </w:rPr>
      </w:pPr>
    </w:p>
    <w:p w:rsidR="00697E21" w:rsidRPr="00D01E39" w:rsidRDefault="00697E21" w:rsidP="00697E21">
      <w:pPr>
        <w:rPr>
          <w:rFonts w:asciiTheme="minorHAnsi" w:hAnsiTheme="minorHAnsi"/>
          <w:sz w:val="20"/>
          <w:szCs w:val="20"/>
          <w:lang w:val="en-GB"/>
        </w:rPr>
      </w:pPr>
      <w:r w:rsidRPr="00D01E39">
        <w:rPr>
          <w:rFonts w:asciiTheme="minorHAnsi" w:hAnsiTheme="minorHAnsi"/>
          <w:b/>
          <w:i/>
          <w:sz w:val="20"/>
          <w:szCs w:val="20"/>
          <w:lang w:val="en-GB"/>
        </w:rPr>
        <w:t xml:space="preserve">Abbreviations: </w:t>
      </w:r>
      <w:r w:rsidRPr="00D01E39">
        <w:rPr>
          <w:rFonts w:asciiTheme="minorHAnsi" w:hAnsiTheme="minorHAnsi"/>
          <w:sz w:val="20"/>
          <w:szCs w:val="20"/>
          <w:lang w:val="en-GB"/>
        </w:rPr>
        <w:t xml:space="preserve">BMI: body mass index, </w:t>
      </w:r>
      <w:proofErr w:type="spellStart"/>
      <w:r w:rsidRPr="00D01E39">
        <w:rPr>
          <w:rFonts w:asciiTheme="minorHAnsi" w:hAnsiTheme="minorHAnsi"/>
          <w:sz w:val="20"/>
          <w:szCs w:val="20"/>
          <w:lang w:val="en-GB"/>
        </w:rPr>
        <w:t>eGFR</w:t>
      </w:r>
      <w:proofErr w:type="spellEnd"/>
      <w:r w:rsidRPr="00D01E39">
        <w:rPr>
          <w:rFonts w:asciiTheme="minorHAnsi" w:hAnsiTheme="minorHAnsi"/>
          <w:sz w:val="20"/>
          <w:szCs w:val="20"/>
          <w:lang w:val="en-GB"/>
        </w:rPr>
        <w:t xml:space="preserve">: estimated </w:t>
      </w:r>
      <w:proofErr w:type="spellStart"/>
      <w:r w:rsidRPr="00D01E39">
        <w:rPr>
          <w:rFonts w:asciiTheme="minorHAnsi" w:hAnsiTheme="minorHAnsi"/>
          <w:sz w:val="20"/>
          <w:szCs w:val="20"/>
          <w:lang w:val="en-GB"/>
        </w:rPr>
        <w:t>glomerular</w:t>
      </w:r>
      <w:proofErr w:type="spellEnd"/>
      <w:r w:rsidRPr="00D01E39">
        <w:rPr>
          <w:rFonts w:asciiTheme="minorHAnsi" w:hAnsiTheme="minorHAnsi"/>
          <w:sz w:val="20"/>
          <w:szCs w:val="20"/>
          <w:lang w:val="en-GB"/>
        </w:rPr>
        <w:t xml:space="preserve"> filtration rate, </w:t>
      </w:r>
      <w:proofErr w:type="spellStart"/>
      <w:r w:rsidRPr="00D01E39">
        <w:rPr>
          <w:rFonts w:asciiTheme="minorHAnsi" w:hAnsiTheme="minorHAnsi"/>
          <w:sz w:val="20"/>
          <w:szCs w:val="20"/>
          <w:lang w:val="en-GB"/>
        </w:rPr>
        <w:t>LVEF</w:t>
      </w:r>
      <w:proofErr w:type="spellEnd"/>
      <w:r w:rsidRPr="00D01E39">
        <w:rPr>
          <w:rFonts w:asciiTheme="minorHAnsi" w:hAnsiTheme="minorHAnsi"/>
          <w:sz w:val="20"/>
          <w:szCs w:val="20"/>
          <w:lang w:val="en-GB"/>
        </w:rPr>
        <w:t xml:space="preserve">: left ventricular ejection fraction, </w:t>
      </w:r>
      <w:proofErr w:type="spellStart"/>
      <w:r w:rsidRPr="00D01E39">
        <w:rPr>
          <w:rFonts w:asciiTheme="minorHAnsi" w:hAnsiTheme="minorHAnsi"/>
          <w:sz w:val="20"/>
          <w:szCs w:val="20"/>
          <w:lang w:val="en-GB"/>
        </w:rPr>
        <w:t>MRA</w:t>
      </w:r>
      <w:proofErr w:type="spellEnd"/>
      <w:r w:rsidRPr="00D01E39">
        <w:rPr>
          <w:rFonts w:asciiTheme="minorHAnsi" w:hAnsiTheme="minorHAnsi"/>
          <w:sz w:val="20"/>
          <w:szCs w:val="20"/>
          <w:lang w:val="en-GB"/>
        </w:rPr>
        <w:t xml:space="preserve">: </w:t>
      </w:r>
      <w:proofErr w:type="spellStart"/>
      <w:r w:rsidRPr="00D01E39">
        <w:rPr>
          <w:rFonts w:asciiTheme="minorHAnsi" w:hAnsiTheme="minorHAnsi"/>
          <w:sz w:val="20"/>
          <w:szCs w:val="20"/>
          <w:lang w:val="en-GB"/>
        </w:rPr>
        <w:t>mineralocorticoid</w:t>
      </w:r>
      <w:proofErr w:type="spellEnd"/>
      <w:r w:rsidRPr="00D01E39">
        <w:rPr>
          <w:rFonts w:asciiTheme="minorHAnsi" w:hAnsiTheme="minorHAnsi"/>
          <w:sz w:val="20"/>
          <w:szCs w:val="20"/>
          <w:lang w:val="en-GB"/>
        </w:rPr>
        <w:t xml:space="preserve"> antagonists, NT-</w:t>
      </w:r>
      <w:proofErr w:type="spellStart"/>
      <w:r w:rsidRPr="00D01E39">
        <w:rPr>
          <w:rFonts w:asciiTheme="minorHAnsi" w:hAnsiTheme="minorHAnsi"/>
          <w:sz w:val="20"/>
          <w:szCs w:val="20"/>
          <w:lang w:val="en-GB"/>
        </w:rPr>
        <w:t>proBNP</w:t>
      </w:r>
      <w:proofErr w:type="spellEnd"/>
      <w:r w:rsidRPr="00D01E39">
        <w:rPr>
          <w:rFonts w:asciiTheme="minorHAnsi" w:hAnsiTheme="minorHAnsi"/>
          <w:sz w:val="20"/>
          <w:szCs w:val="20"/>
          <w:lang w:val="en-GB"/>
        </w:rPr>
        <w:t xml:space="preserve">: n terminal pro blood </w:t>
      </w:r>
      <w:proofErr w:type="spellStart"/>
      <w:r w:rsidRPr="00D01E39">
        <w:rPr>
          <w:rFonts w:asciiTheme="minorHAnsi" w:hAnsiTheme="minorHAnsi"/>
          <w:sz w:val="20"/>
          <w:szCs w:val="20"/>
          <w:lang w:val="en-GB"/>
        </w:rPr>
        <w:t>natriuretic</w:t>
      </w:r>
      <w:proofErr w:type="spellEnd"/>
      <w:r w:rsidRPr="00D01E39">
        <w:rPr>
          <w:rFonts w:asciiTheme="minorHAnsi" w:hAnsiTheme="minorHAnsi"/>
          <w:sz w:val="20"/>
          <w:szCs w:val="20"/>
          <w:lang w:val="en-GB"/>
        </w:rPr>
        <w:t xml:space="preserve"> peptide, </w:t>
      </w:r>
      <w:proofErr w:type="spellStart"/>
      <w:r w:rsidRPr="00D01E39">
        <w:rPr>
          <w:rFonts w:asciiTheme="minorHAnsi" w:hAnsiTheme="minorHAnsi"/>
          <w:sz w:val="20"/>
          <w:szCs w:val="20"/>
          <w:lang w:val="en-GB"/>
        </w:rPr>
        <w:t>NYHA</w:t>
      </w:r>
      <w:proofErr w:type="spellEnd"/>
      <w:r w:rsidRPr="00D01E39">
        <w:rPr>
          <w:rFonts w:asciiTheme="minorHAnsi" w:hAnsiTheme="minorHAnsi"/>
          <w:sz w:val="20"/>
          <w:szCs w:val="20"/>
          <w:lang w:val="en-GB"/>
        </w:rPr>
        <w:t>: New York Heart Association</w:t>
      </w:r>
    </w:p>
    <w:p w:rsidR="00697E21" w:rsidRPr="00D01E39" w:rsidRDefault="00697E21" w:rsidP="00697E21">
      <w:pPr>
        <w:rPr>
          <w:rFonts w:asciiTheme="minorHAnsi" w:hAnsiTheme="minorHAnsi"/>
          <w:i/>
          <w:color w:val="000000" w:themeColor="text1"/>
          <w:sz w:val="22"/>
          <w:szCs w:val="22"/>
          <w:lang w:val="en-GB"/>
        </w:rPr>
      </w:pPr>
    </w:p>
    <w:p w:rsidR="00697E21" w:rsidRPr="00D01E39" w:rsidRDefault="00697E21" w:rsidP="00697E21">
      <w:pPr>
        <w:rPr>
          <w:rFonts w:ascii="Calibri" w:hAnsi="Calibri"/>
          <w:b/>
          <w:i/>
          <w:sz w:val="22"/>
          <w:szCs w:val="22"/>
          <w:lang w:val="en-GB"/>
        </w:rPr>
      </w:pPr>
      <w:r w:rsidRPr="00D01E39">
        <w:rPr>
          <w:rFonts w:asciiTheme="minorHAnsi" w:hAnsiTheme="minorHAnsi"/>
          <w:b/>
          <w:i/>
          <w:sz w:val="22"/>
          <w:szCs w:val="22"/>
          <w:lang w:val="en-GB"/>
        </w:rPr>
        <w:br w:type="column"/>
      </w:r>
      <w:r w:rsidR="00596CAB" w:rsidRPr="00D01E39">
        <w:rPr>
          <w:rFonts w:asciiTheme="minorHAnsi" w:hAnsiTheme="minorHAnsi"/>
          <w:b/>
          <w:i/>
          <w:sz w:val="22"/>
          <w:szCs w:val="22"/>
          <w:lang w:val="en-GB"/>
        </w:rPr>
        <w:lastRenderedPageBreak/>
        <w:t>Supplementary table 7</w:t>
      </w:r>
      <w:r w:rsidRPr="00D01E39">
        <w:rPr>
          <w:rFonts w:asciiTheme="minorHAnsi" w:hAnsiTheme="minorHAnsi"/>
          <w:b/>
          <w:i/>
          <w:sz w:val="22"/>
          <w:szCs w:val="22"/>
          <w:lang w:val="en-GB"/>
        </w:rPr>
        <w:t xml:space="preserve">: </w:t>
      </w:r>
      <w:r w:rsidRPr="00D01E39">
        <w:rPr>
          <w:rFonts w:ascii="Calibri" w:hAnsi="Calibri"/>
          <w:b/>
          <w:i/>
          <w:sz w:val="22"/>
          <w:szCs w:val="22"/>
          <w:lang w:val="en-GB"/>
        </w:rPr>
        <w:t>Groups based on change in congestion score and loop diuretic dose at 9 months</w:t>
      </w:r>
    </w:p>
    <w:tbl>
      <w:tblPr>
        <w:tblStyle w:val="TableGrid"/>
        <w:tblW w:w="5351" w:type="pct"/>
        <w:tblInd w:w="-5" w:type="dxa"/>
        <w:tblLayout w:type="fixed"/>
        <w:tblLook w:val="04A0"/>
      </w:tblPr>
      <w:tblGrid>
        <w:gridCol w:w="4351"/>
        <w:gridCol w:w="1443"/>
        <w:gridCol w:w="1365"/>
        <w:gridCol w:w="1376"/>
        <w:gridCol w:w="821"/>
        <w:gridCol w:w="1278"/>
        <w:gridCol w:w="1278"/>
        <w:gridCol w:w="1399"/>
        <w:gridCol w:w="790"/>
      </w:tblGrid>
      <w:tr w:rsidR="00697E21" w:rsidRPr="00D01E39" w:rsidTr="00222632">
        <w:trPr>
          <w:trHeight w:val="320"/>
        </w:trPr>
        <w:tc>
          <w:tcPr>
            <w:tcW w:w="1543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84" w:type="pct"/>
            <w:gridSpan w:val="3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Decrease in clinical congestion score from baseline to 9 months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b/>
                <w:i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02" w:type="pct"/>
            <w:gridSpan w:val="3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No change/increase in clinical congestion score from baseline to 9 months</w:t>
            </w:r>
          </w:p>
        </w:tc>
        <w:tc>
          <w:tcPr>
            <w:tcW w:w="280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b/>
                <w:i/>
                <w:color w:val="000000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12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Low dose LD</w:t>
            </w:r>
          </w:p>
        </w:tc>
        <w:tc>
          <w:tcPr>
            <w:tcW w:w="484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 xml:space="preserve">Medium </w:t>
            </w:r>
          </w:p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dose LD</w:t>
            </w:r>
          </w:p>
        </w:tc>
        <w:tc>
          <w:tcPr>
            <w:tcW w:w="488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High dose LD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b/>
                <w:i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i/>
                <w:color w:val="000000"/>
                <w:sz w:val="20"/>
                <w:szCs w:val="20"/>
                <w:lang w:val="en-GB"/>
              </w:rPr>
              <w:t>P-trend</w:t>
            </w:r>
          </w:p>
        </w:tc>
        <w:tc>
          <w:tcPr>
            <w:tcW w:w="453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Low dose LD</w:t>
            </w:r>
          </w:p>
        </w:tc>
        <w:tc>
          <w:tcPr>
            <w:tcW w:w="453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 xml:space="preserve">Medium </w:t>
            </w:r>
          </w:p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dose LD</w:t>
            </w:r>
          </w:p>
        </w:tc>
        <w:tc>
          <w:tcPr>
            <w:tcW w:w="496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High dose LD</w:t>
            </w:r>
          </w:p>
        </w:tc>
        <w:tc>
          <w:tcPr>
            <w:tcW w:w="280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b/>
                <w:i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i/>
                <w:color w:val="000000"/>
                <w:sz w:val="20"/>
                <w:szCs w:val="20"/>
                <w:lang w:val="en-GB"/>
              </w:rPr>
              <w:t>P-trend</w:t>
            </w: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N =</w:t>
            </w:r>
          </w:p>
        </w:tc>
        <w:tc>
          <w:tcPr>
            <w:tcW w:w="512" w:type="pct"/>
            <w:noWrap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87</w:t>
            </w:r>
          </w:p>
        </w:tc>
        <w:tc>
          <w:tcPr>
            <w:tcW w:w="484" w:type="pct"/>
            <w:noWrap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200</w:t>
            </w:r>
          </w:p>
        </w:tc>
        <w:tc>
          <w:tcPr>
            <w:tcW w:w="488" w:type="pct"/>
            <w:noWrap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161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53" w:type="pct"/>
            <w:noWrap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101</w:t>
            </w:r>
          </w:p>
        </w:tc>
        <w:tc>
          <w:tcPr>
            <w:tcW w:w="453" w:type="pct"/>
            <w:noWrap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162</w:t>
            </w:r>
          </w:p>
        </w:tc>
        <w:tc>
          <w:tcPr>
            <w:tcW w:w="496" w:type="pct"/>
            <w:noWrap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141</w:t>
            </w:r>
          </w:p>
        </w:tc>
        <w:tc>
          <w:tcPr>
            <w:tcW w:w="280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Change in congestion score</w:t>
            </w:r>
          </w:p>
        </w:tc>
        <w:tc>
          <w:tcPr>
            <w:tcW w:w="512" w:type="pct"/>
            <w:noWrap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-1 [-1.3--0.67]</w:t>
            </w:r>
          </w:p>
        </w:tc>
        <w:tc>
          <w:tcPr>
            <w:tcW w:w="484" w:type="pct"/>
            <w:noWrap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-1.3 [-1.67--1.0]</w:t>
            </w:r>
          </w:p>
        </w:tc>
        <w:tc>
          <w:tcPr>
            <w:tcW w:w="488" w:type="pct"/>
            <w:noWrap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-1.3 [-2.0--1.0]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53" w:type="pct"/>
            <w:noWrap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 [0-0]</w:t>
            </w:r>
          </w:p>
        </w:tc>
        <w:tc>
          <w:tcPr>
            <w:tcW w:w="453" w:type="pct"/>
            <w:noWrap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 [0-0]</w:t>
            </w:r>
          </w:p>
        </w:tc>
        <w:tc>
          <w:tcPr>
            <w:tcW w:w="496" w:type="pct"/>
            <w:noWrap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 [0-0.3]</w:t>
            </w:r>
          </w:p>
        </w:tc>
        <w:tc>
          <w:tcPr>
            <w:tcW w:w="280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Loop diuretic dose at 9 months</w:t>
            </w:r>
          </w:p>
        </w:tc>
        <w:tc>
          <w:tcPr>
            <w:tcW w:w="512" w:type="pct"/>
            <w:noWrap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20 [0-20]</w:t>
            </w:r>
          </w:p>
        </w:tc>
        <w:tc>
          <w:tcPr>
            <w:tcW w:w="484" w:type="pct"/>
            <w:noWrap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40 [40-40]</w:t>
            </w:r>
          </w:p>
        </w:tc>
        <w:tc>
          <w:tcPr>
            <w:tcW w:w="488" w:type="pct"/>
            <w:noWrap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120 [80-200]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53" w:type="pct"/>
            <w:noWrap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20 [0-25]</w:t>
            </w:r>
          </w:p>
        </w:tc>
        <w:tc>
          <w:tcPr>
            <w:tcW w:w="453" w:type="pct"/>
            <w:noWrap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40 [40-40]</w:t>
            </w:r>
          </w:p>
        </w:tc>
        <w:tc>
          <w:tcPr>
            <w:tcW w:w="496" w:type="pct"/>
            <w:noWrap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125 [80-175]</w:t>
            </w:r>
          </w:p>
        </w:tc>
        <w:tc>
          <w:tcPr>
            <w:tcW w:w="280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 xml:space="preserve">ACE-inhibitors or </w:t>
            </w:r>
            <w:proofErr w:type="spellStart"/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Angiotensin</w:t>
            </w:r>
            <w:proofErr w:type="spellEnd"/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 xml:space="preserve"> receptor blockers</w:t>
            </w:r>
          </w:p>
        </w:tc>
        <w:tc>
          <w:tcPr>
            <w:tcW w:w="512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84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88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53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53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96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80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 xml:space="preserve">ACE-inhibitors or </w:t>
            </w:r>
            <w:proofErr w:type="spellStart"/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Angiotensin</w:t>
            </w:r>
            <w:proofErr w:type="spellEnd"/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 xml:space="preserve"> receptor blockers at baseline (%(n))</w:t>
            </w:r>
          </w:p>
        </w:tc>
        <w:tc>
          <w:tcPr>
            <w:tcW w:w="512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80.5 (70)</w:t>
            </w:r>
          </w:p>
        </w:tc>
        <w:tc>
          <w:tcPr>
            <w:tcW w:w="484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75 (150)</w:t>
            </w:r>
          </w:p>
        </w:tc>
        <w:tc>
          <w:tcPr>
            <w:tcW w:w="488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70.8 (114)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0.095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77.2 (78)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87 (141)</w:t>
            </w:r>
          </w:p>
        </w:tc>
        <w:tc>
          <w:tcPr>
            <w:tcW w:w="496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80.9 (114)</w:t>
            </w:r>
          </w:p>
        </w:tc>
        <w:tc>
          <w:tcPr>
            <w:tcW w:w="280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0.607</w:t>
            </w: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Target dose at baseline (%(n))</w:t>
            </w:r>
          </w:p>
        </w:tc>
        <w:tc>
          <w:tcPr>
            <w:tcW w:w="512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12.9 (9)</w:t>
            </w:r>
          </w:p>
        </w:tc>
        <w:tc>
          <w:tcPr>
            <w:tcW w:w="484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21.3 (32)</w:t>
            </w:r>
          </w:p>
        </w:tc>
        <w:tc>
          <w:tcPr>
            <w:tcW w:w="488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20.2 (23)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0.291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10.3 (8)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28.4 (40)</w:t>
            </w:r>
          </w:p>
        </w:tc>
        <w:tc>
          <w:tcPr>
            <w:tcW w:w="496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10.5 (12)</w:t>
            </w:r>
          </w:p>
        </w:tc>
        <w:tc>
          <w:tcPr>
            <w:tcW w:w="280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0.638</w:t>
            </w: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Percentage of target dose at baseline (%)</w:t>
            </w:r>
          </w:p>
        </w:tc>
        <w:tc>
          <w:tcPr>
            <w:tcW w:w="512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20 [10-50]</w:t>
            </w:r>
          </w:p>
        </w:tc>
        <w:tc>
          <w:tcPr>
            <w:tcW w:w="484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20 [10-50]</w:t>
            </w:r>
          </w:p>
        </w:tc>
        <w:tc>
          <w:tcPr>
            <w:tcW w:w="488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20 [0-50]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0.911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20 [10-50]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50 [20-70]</w:t>
            </w:r>
          </w:p>
        </w:tc>
        <w:tc>
          <w:tcPr>
            <w:tcW w:w="496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20 [10-50]</w:t>
            </w:r>
          </w:p>
        </w:tc>
        <w:tc>
          <w:tcPr>
            <w:tcW w:w="280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0.352</w:t>
            </w: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 xml:space="preserve">ACE-inhibitors or </w:t>
            </w:r>
            <w:proofErr w:type="spellStart"/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Angiotensin</w:t>
            </w:r>
            <w:proofErr w:type="spellEnd"/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 xml:space="preserve"> receptor blockers at 3 months (%(n))</w:t>
            </w:r>
          </w:p>
        </w:tc>
        <w:tc>
          <w:tcPr>
            <w:tcW w:w="512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92 (80)</w:t>
            </w:r>
          </w:p>
        </w:tc>
        <w:tc>
          <w:tcPr>
            <w:tcW w:w="484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94 (188)</w:t>
            </w:r>
          </w:p>
        </w:tc>
        <w:tc>
          <w:tcPr>
            <w:tcW w:w="488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85.1 (137)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0.029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91.1 (92)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97.5 (158)</w:t>
            </w:r>
          </w:p>
        </w:tc>
        <w:tc>
          <w:tcPr>
            <w:tcW w:w="496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92.9 (131)</w:t>
            </w:r>
          </w:p>
        </w:tc>
        <w:tc>
          <w:tcPr>
            <w:tcW w:w="280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0.722</w:t>
            </w: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Target dose at 3 months (%(n))</w:t>
            </w:r>
          </w:p>
        </w:tc>
        <w:tc>
          <w:tcPr>
            <w:tcW w:w="512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23.8 (19)</w:t>
            </w:r>
          </w:p>
        </w:tc>
        <w:tc>
          <w:tcPr>
            <w:tcW w:w="484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26.1 (49)</w:t>
            </w:r>
          </w:p>
        </w:tc>
        <w:tc>
          <w:tcPr>
            <w:tcW w:w="488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21.9 (30)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0.653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31.5 (29)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34.2 (54)</w:t>
            </w:r>
          </w:p>
        </w:tc>
        <w:tc>
          <w:tcPr>
            <w:tcW w:w="496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22.1 (29)</w:t>
            </w:r>
          </w:p>
        </w:tc>
        <w:tc>
          <w:tcPr>
            <w:tcW w:w="280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0.089</w:t>
            </w: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Percentage of target dose at 3 months (%)</w:t>
            </w:r>
          </w:p>
        </w:tc>
        <w:tc>
          <w:tcPr>
            <w:tcW w:w="512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50 [20-80]</w:t>
            </w:r>
          </w:p>
        </w:tc>
        <w:tc>
          <w:tcPr>
            <w:tcW w:w="484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50 [20-80]</w:t>
            </w:r>
          </w:p>
        </w:tc>
        <w:tc>
          <w:tcPr>
            <w:tcW w:w="488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n-GB"/>
              </w:rPr>
              <w:t>40 [10-50]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0.085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50 [20-100]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50 [20-100]</w:t>
            </w:r>
          </w:p>
        </w:tc>
        <w:tc>
          <w:tcPr>
            <w:tcW w:w="496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n-GB"/>
              </w:rPr>
              <w:t>40 [20-60]</w:t>
            </w:r>
          </w:p>
        </w:tc>
        <w:tc>
          <w:tcPr>
            <w:tcW w:w="280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0.068</w:t>
            </w: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 xml:space="preserve">ACE-inhibitors or </w:t>
            </w:r>
            <w:proofErr w:type="spellStart"/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Angiotensin</w:t>
            </w:r>
            <w:proofErr w:type="spellEnd"/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 xml:space="preserve"> receptor blockers at 9 months (%(n))</w:t>
            </w:r>
          </w:p>
        </w:tc>
        <w:tc>
          <w:tcPr>
            <w:tcW w:w="512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90.8 (79)</w:t>
            </w:r>
          </w:p>
        </w:tc>
        <w:tc>
          <w:tcPr>
            <w:tcW w:w="484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93.5 (187)</w:t>
            </w:r>
          </w:p>
        </w:tc>
        <w:tc>
          <w:tcPr>
            <w:tcW w:w="488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84.5 (136)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0.044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93.1 (94)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97.5 (158)</w:t>
            </w:r>
          </w:p>
        </w:tc>
        <w:tc>
          <w:tcPr>
            <w:tcW w:w="496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87.2 (123)</w:t>
            </w:r>
          </w:p>
        </w:tc>
        <w:tc>
          <w:tcPr>
            <w:tcW w:w="280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0.041</w:t>
            </w: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Target dose at 9 months (%(n))</w:t>
            </w:r>
          </w:p>
        </w:tc>
        <w:tc>
          <w:tcPr>
            <w:tcW w:w="512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27.8 (22)</w:t>
            </w:r>
          </w:p>
        </w:tc>
        <w:tc>
          <w:tcPr>
            <w:tcW w:w="484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31 (58)</w:t>
            </w:r>
          </w:p>
        </w:tc>
        <w:tc>
          <w:tcPr>
            <w:tcW w:w="488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25 (34)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0.522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35.1 (33)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32.9 (52)</w:t>
            </w:r>
          </w:p>
        </w:tc>
        <w:tc>
          <w:tcPr>
            <w:tcW w:w="496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25.2 (31)</w:t>
            </w:r>
          </w:p>
        </w:tc>
        <w:tc>
          <w:tcPr>
            <w:tcW w:w="280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0.106</w:t>
            </w: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Percentage of target dose at 9 months (%)</w:t>
            </w:r>
          </w:p>
        </w:tc>
        <w:tc>
          <w:tcPr>
            <w:tcW w:w="512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50 [20-100]</w:t>
            </w:r>
          </w:p>
        </w:tc>
        <w:tc>
          <w:tcPr>
            <w:tcW w:w="484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50 [20-100]</w:t>
            </w:r>
          </w:p>
        </w:tc>
        <w:tc>
          <w:tcPr>
            <w:tcW w:w="488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n-GB"/>
              </w:rPr>
              <w:t>30 [10-60]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0.034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50 [20-100]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50 [20-100]</w:t>
            </w:r>
          </w:p>
        </w:tc>
        <w:tc>
          <w:tcPr>
            <w:tcW w:w="496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n-GB"/>
              </w:rPr>
              <w:t>20 [10-60]</w:t>
            </w:r>
          </w:p>
        </w:tc>
        <w:tc>
          <w:tcPr>
            <w:tcW w:w="280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b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="Calibri" w:eastAsia="Times New Roman" w:hAnsi="Calibri"/>
                <w:b/>
                <w:color w:val="000000" w:themeColor="text1"/>
                <w:sz w:val="20"/>
                <w:szCs w:val="20"/>
                <w:lang w:val="en-GB"/>
              </w:rPr>
              <w:t>Mineralocorticoid</w:t>
            </w:r>
            <w:proofErr w:type="spellEnd"/>
            <w:r w:rsidRPr="00D01E39">
              <w:rPr>
                <w:rFonts w:ascii="Calibri" w:eastAsia="Times New Roman" w:hAnsi="Calibri"/>
                <w:b/>
                <w:color w:val="000000" w:themeColor="text1"/>
                <w:sz w:val="20"/>
                <w:szCs w:val="20"/>
                <w:lang w:val="en-GB"/>
              </w:rPr>
              <w:t xml:space="preserve"> antagonists</w:t>
            </w:r>
          </w:p>
        </w:tc>
        <w:tc>
          <w:tcPr>
            <w:tcW w:w="512" w:type="pct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484" w:type="pct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488" w:type="pct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453" w:type="pct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453" w:type="pct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496" w:type="pct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80" w:type="pct"/>
            <w:shd w:val="clear" w:color="auto" w:fill="F2F2F2" w:themeFill="background1" w:themeFillShade="F2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b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MRA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 xml:space="preserve"> at baseline (%(n))</w:t>
            </w:r>
          </w:p>
        </w:tc>
        <w:tc>
          <w:tcPr>
            <w:tcW w:w="512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54.0 (47)</w:t>
            </w:r>
          </w:p>
        </w:tc>
        <w:tc>
          <w:tcPr>
            <w:tcW w:w="484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54.0 (108)</w:t>
            </w:r>
          </w:p>
        </w:tc>
        <w:tc>
          <w:tcPr>
            <w:tcW w:w="488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67.1 (108)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0.020</w:t>
            </w:r>
          </w:p>
        </w:tc>
        <w:tc>
          <w:tcPr>
            <w:tcW w:w="453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43.6 (44)</w:t>
            </w:r>
          </w:p>
        </w:tc>
        <w:tc>
          <w:tcPr>
            <w:tcW w:w="453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65.4 (106)</w:t>
            </w:r>
          </w:p>
        </w:tc>
        <w:tc>
          <w:tcPr>
            <w:tcW w:w="496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66 (93)</w:t>
            </w:r>
          </w:p>
        </w:tc>
        <w:tc>
          <w:tcPr>
            <w:tcW w:w="280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Target dose at baseline (%(n))</w:t>
            </w:r>
          </w:p>
        </w:tc>
        <w:tc>
          <w:tcPr>
            <w:tcW w:w="512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7.3 (3)</w:t>
            </w:r>
          </w:p>
        </w:tc>
        <w:tc>
          <w:tcPr>
            <w:tcW w:w="484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15 (16)</w:t>
            </w:r>
          </w:p>
        </w:tc>
        <w:tc>
          <w:tcPr>
            <w:tcW w:w="488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29.5 (28)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0.001</w:t>
            </w:r>
          </w:p>
        </w:tc>
        <w:tc>
          <w:tcPr>
            <w:tcW w:w="453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8.8 (3)</w:t>
            </w:r>
          </w:p>
        </w:tc>
        <w:tc>
          <w:tcPr>
            <w:tcW w:w="453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10.4 (11)</w:t>
            </w:r>
          </w:p>
        </w:tc>
        <w:tc>
          <w:tcPr>
            <w:tcW w:w="496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21.0 (17)</w:t>
            </w:r>
          </w:p>
        </w:tc>
        <w:tc>
          <w:tcPr>
            <w:tcW w:w="280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0.038</w:t>
            </w: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Percentage of target dose at baseline (%)</w:t>
            </w:r>
          </w:p>
        </w:tc>
        <w:tc>
          <w:tcPr>
            <w:tcW w:w="512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50 [50-50]</w:t>
            </w:r>
          </w:p>
        </w:tc>
        <w:tc>
          <w:tcPr>
            <w:tcW w:w="484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50 [50-50]</w:t>
            </w:r>
          </w:p>
        </w:tc>
        <w:tc>
          <w:tcPr>
            <w:tcW w:w="488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50 [50-100]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0.003</w:t>
            </w:r>
          </w:p>
        </w:tc>
        <w:tc>
          <w:tcPr>
            <w:tcW w:w="453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50 [50-50]</w:t>
            </w:r>
          </w:p>
        </w:tc>
        <w:tc>
          <w:tcPr>
            <w:tcW w:w="453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50 [50-50]</w:t>
            </w:r>
          </w:p>
        </w:tc>
        <w:tc>
          <w:tcPr>
            <w:tcW w:w="496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50 [50-50]</w:t>
            </w:r>
          </w:p>
        </w:tc>
        <w:tc>
          <w:tcPr>
            <w:tcW w:w="280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0.027</w:t>
            </w: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b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>MRA</w:t>
            </w:r>
            <w:proofErr w:type="spellEnd"/>
            <w:r w:rsidRPr="00D01E39">
              <w:rPr>
                <w:rFonts w:asciiTheme="minorHAnsi" w:eastAsia="Times New Roman" w:hAnsiTheme="minorHAnsi"/>
                <w:b/>
                <w:color w:val="000000" w:themeColor="text1"/>
                <w:sz w:val="20"/>
                <w:szCs w:val="20"/>
                <w:lang w:val="en-GB"/>
              </w:rPr>
              <w:t xml:space="preserve"> at 9 months (%(n))</w:t>
            </w:r>
          </w:p>
        </w:tc>
        <w:tc>
          <w:tcPr>
            <w:tcW w:w="512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 xml:space="preserve">47.7 (41) </w:t>
            </w:r>
          </w:p>
        </w:tc>
        <w:tc>
          <w:tcPr>
            <w:tcW w:w="484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65.0 (130)</w:t>
            </w:r>
          </w:p>
        </w:tc>
        <w:tc>
          <w:tcPr>
            <w:tcW w:w="488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77.6 (125)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453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39.6 (40)</w:t>
            </w:r>
          </w:p>
        </w:tc>
        <w:tc>
          <w:tcPr>
            <w:tcW w:w="453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72.8 (118)</w:t>
            </w:r>
          </w:p>
        </w:tc>
        <w:tc>
          <w:tcPr>
            <w:tcW w:w="496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62.4 (88)</w:t>
            </w:r>
          </w:p>
        </w:tc>
        <w:tc>
          <w:tcPr>
            <w:tcW w:w="280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0.002</w:t>
            </w: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Target dose at 9 months (%(n))</w:t>
            </w:r>
          </w:p>
        </w:tc>
        <w:tc>
          <w:tcPr>
            <w:tcW w:w="512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13.7 (7)</w:t>
            </w:r>
          </w:p>
        </w:tc>
        <w:tc>
          <w:tcPr>
            <w:tcW w:w="484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19.1 (27)</w:t>
            </w:r>
          </w:p>
        </w:tc>
        <w:tc>
          <w:tcPr>
            <w:tcW w:w="488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21.6 (25)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0.256</w:t>
            </w:r>
          </w:p>
        </w:tc>
        <w:tc>
          <w:tcPr>
            <w:tcW w:w="453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9.3 (4)</w:t>
            </w:r>
          </w:p>
        </w:tc>
        <w:tc>
          <w:tcPr>
            <w:tcW w:w="453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13.7 (17)</w:t>
            </w:r>
          </w:p>
        </w:tc>
        <w:tc>
          <w:tcPr>
            <w:tcW w:w="496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16.5 (15)</w:t>
            </w:r>
          </w:p>
        </w:tc>
        <w:tc>
          <w:tcPr>
            <w:tcW w:w="280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0.269</w:t>
            </w: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b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Theme="minorHAnsi" w:eastAsia="Times New Roman" w:hAnsiTheme="minorHAnsi"/>
                <w:color w:val="000000" w:themeColor="text1"/>
                <w:sz w:val="20"/>
                <w:szCs w:val="20"/>
                <w:lang w:val="en-GB"/>
              </w:rPr>
              <w:t>Percentage of target dose at 9 months (%)</w:t>
            </w:r>
          </w:p>
        </w:tc>
        <w:tc>
          <w:tcPr>
            <w:tcW w:w="512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50 [0-50]</w:t>
            </w:r>
          </w:p>
        </w:tc>
        <w:tc>
          <w:tcPr>
            <w:tcW w:w="484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50 [50-50]</w:t>
            </w:r>
          </w:p>
        </w:tc>
        <w:tc>
          <w:tcPr>
            <w:tcW w:w="488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bCs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Cs/>
                <w:color w:val="000000" w:themeColor="text1"/>
                <w:sz w:val="20"/>
                <w:szCs w:val="20"/>
                <w:lang w:val="en-GB"/>
              </w:rPr>
              <w:t>50 [50-50]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0.013</w:t>
            </w:r>
          </w:p>
        </w:tc>
        <w:tc>
          <w:tcPr>
            <w:tcW w:w="453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25 [0-50]</w:t>
            </w:r>
          </w:p>
        </w:tc>
        <w:tc>
          <w:tcPr>
            <w:tcW w:w="453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50 [50-50]</w:t>
            </w:r>
          </w:p>
        </w:tc>
        <w:tc>
          <w:tcPr>
            <w:tcW w:w="496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bCs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Cs/>
                <w:color w:val="000000" w:themeColor="text1"/>
                <w:sz w:val="20"/>
                <w:szCs w:val="20"/>
                <w:lang w:val="en-GB"/>
              </w:rPr>
              <w:t>50 [25-50]</w:t>
            </w:r>
          </w:p>
        </w:tc>
        <w:tc>
          <w:tcPr>
            <w:tcW w:w="280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GB"/>
              </w:rPr>
              <w:t>0.129</w:t>
            </w: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Loop diuretics</w:t>
            </w:r>
          </w:p>
        </w:tc>
        <w:tc>
          <w:tcPr>
            <w:tcW w:w="512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sz w:val="20"/>
                <w:szCs w:val="20"/>
                <w:lang w:val="en-GB"/>
              </w:rPr>
            </w:pPr>
          </w:p>
        </w:tc>
        <w:tc>
          <w:tcPr>
            <w:tcW w:w="484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sz w:val="20"/>
                <w:szCs w:val="20"/>
                <w:lang w:val="en-GB"/>
              </w:rPr>
            </w:pPr>
          </w:p>
        </w:tc>
        <w:tc>
          <w:tcPr>
            <w:tcW w:w="488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sz w:val="20"/>
                <w:szCs w:val="20"/>
                <w:lang w:val="en-GB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697E21" w:rsidRPr="00D01E39" w:rsidRDefault="00697E21" w:rsidP="00222632">
            <w:pPr>
              <w:rPr>
                <w:rFonts w:ascii="Calibri" w:eastAsia="Times New Roman" w:hAnsi="Calibri"/>
                <w:sz w:val="20"/>
                <w:szCs w:val="20"/>
                <w:lang w:val="en-GB"/>
              </w:rPr>
            </w:pPr>
          </w:p>
        </w:tc>
        <w:tc>
          <w:tcPr>
            <w:tcW w:w="453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sz w:val="20"/>
                <w:szCs w:val="20"/>
                <w:lang w:val="en-GB"/>
              </w:rPr>
            </w:pPr>
          </w:p>
        </w:tc>
        <w:tc>
          <w:tcPr>
            <w:tcW w:w="453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sz w:val="20"/>
                <w:szCs w:val="20"/>
                <w:lang w:val="en-GB"/>
              </w:rPr>
            </w:pPr>
          </w:p>
        </w:tc>
        <w:tc>
          <w:tcPr>
            <w:tcW w:w="496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sz w:val="20"/>
                <w:szCs w:val="20"/>
                <w:lang w:val="en-GB"/>
              </w:rPr>
            </w:pPr>
          </w:p>
        </w:tc>
        <w:tc>
          <w:tcPr>
            <w:tcW w:w="280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Loop diuretic dose at baseline</w:t>
            </w:r>
          </w:p>
        </w:tc>
        <w:tc>
          <w:tcPr>
            <w:tcW w:w="512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40 [40-60]</w:t>
            </w:r>
          </w:p>
        </w:tc>
        <w:tc>
          <w:tcPr>
            <w:tcW w:w="484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40 [40-80]</w:t>
            </w:r>
          </w:p>
        </w:tc>
        <w:tc>
          <w:tcPr>
            <w:tcW w:w="488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100 [40-175]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40 [25-40]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40 [40-40]</w:t>
            </w:r>
          </w:p>
        </w:tc>
        <w:tc>
          <w:tcPr>
            <w:tcW w:w="496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80 [40-150]</w:t>
            </w:r>
          </w:p>
        </w:tc>
        <w:tc>
          <w:tcPr>
            <w:tcW w:w="280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lastRenderedPageBreak/>
              <w:t>Percentage loop diuretic dose change</w:t>
            </w:r>
          </w:p>
        </w:tc>
        <w:tc>
          <w:tcPr>
            <w:tcW w:w="512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-75 [-100--50]</w:t>
            </w:r>
          </w:p>
        </w:tc>
        <w:tc>
          <w:tcPr>
            <w:tcW w:w="484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 [-50-0]</w:t>
            </w:r>
          </w:p>
        </w:tc>
        <w:tc>
          <w:tcPr>
            <w:tcW w:w="488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 [-16.7-100]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-50 [-100-0]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 [0-0]</w:t>
            </w:r>
          </w:p>
        </w:tc>
        <w:tc>
          <w:tcPr>
            <w:tcW w:w="496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 [0-100]</w:t>
            </w:r>
          </w:p>
        </w:tc>
        <w:tc>
          <w:tcPr>
            <w:tcW w:w="280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Clinical Profile at 9 months</w:t>
            </w:r>
          </w:p>
        </w:tc>
        <w:tc>
          <w:tcPr>
            <w:tcW w:w="512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84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sz w:val="20"/>
                <w:szCs w:val="20"/>
                <w:lang w:val="en-GB"/>
              </w:rPr>
            </w:pPr>
          </w:p>
        </w:tc>
        <w:tc>
          <w:tcPr>
            <w:tcW w:w="488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sz w:val="20"/>
                <w:szCs w:val="20"/>
                <w:lang w:val="en-GB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697E21" w:rsidRPr="00D01E39" w:rsidRDefault="00697E21" w:rsidP="00222632">
            <w:pPr>
              <w:rPr>
                <w:rFonts w:ascii="Calibri" w:eastAsia="Times New Roman" w:hAnsi="Calibri"/>
                <w:sz w:val="20"/>
                <w:szCs w:val="20"/>
                <w:lang w:val="en-GB"/>
              </w:rPr>
            </w:pPr>
          </w:p>
        </w:tc>
        <w:tc>
          <w:tcPr>
            <w:tcW w:w="453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sz w:val="20"/>
                <w:szCs w:val="20"/>
                <w:lang w:val="en-GB"/>
              </w:rPr>
            </w:pPr>
          </w:p>
        </w:tc>
        <w:tc>
          <w:tcPr>
            <w:tcW w:w="453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sz w:val="20"/>
                <w:szCs w:val="20"/>
                <w:lang w:val="en-GB"/>
              </w:rPr>
            </w:pPr>
          </w:p>
        </w:tc>
        <w:tc>
          <w:tcPr>
            <w:tcW w:w="496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sz w:val="20"/>
                <w:szCs w:val="20"/>
                <w:lang w:val="en-GB"/>
              </w:rPr>
            </w:pPr>
          </w:p>
        </w:tc>
        <w:tc>
          <w:tcPr>
            <w:tcW w:w="280" w:type="pct"/>
            <w:shd w:val="clear" w:color="auto" w:fill="F2F2F2" w:themeFill="background1" w:themeFillShade="F2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Systolic Blood Pressure (mmHg)</w:t>
            </w:r>
          </w:p>
        </w:tc>
        <w:tc>
          <w:tcPr>
            <w:tcW w:w="512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129.3</w:t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22.7</w:t>
            </w:r>
          </w:p>
        </w:tc>
        <w:tc>
          <w:tcPr>
            <w:tcW w:w="484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123.8</w:t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19.4</w:t>
            </w:r>
          </w:p>
        </w:tc>
        <w:tc>
          <w:tcPr>
            <w:tcW w:w="488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121.5</w:t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19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0.005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126.9</w:t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20.7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127.1</w:t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19.7</w:t>
            </w:r>
          </w:p>
        </w:tc>
        <w:tc>
          <w:tcPr>
            <w:tcW w:w="496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120.8</w:t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21.2</w:t>
            </w:r>
          </w:p>
        </w:tc>
        <w:tc>
          <w:tcPr>
            <w:tcW w:w="280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0.015</w:t>
            </w: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Diastolic Blood Pressure (mmHg)</w:t>
            </w:r>
          </w:p>
        </w:tc>
        <w:tc>
          <w:tcPr>
            <w:tcW w:w="512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75.4</w:t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13.1</w:t>
            </w:r>
          </w:p>
        </w:tc>
        <w:tc>
          <w:tcPr>
            <w:tcW w:w="484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75.2</w:t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12.6</w:t>
            </w:r>
          </w:p>
        </w:tc>
        <w:tc>
          <w:tcPr>
            <w:tcW w:w="488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72.7</w:t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11.5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0.064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75.5</w:t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11.7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76.7</w:t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11.2</w:t>
            </w:r>
          </w:p>
        </w:tc>
        <w:tc>
          <w:tcPr>
            <w:tcW w:w="496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72.5</w:t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11.4</w:t>
            </w:r>
          </w:p>
        </w:tc>
        <w:tc>
          <w:tcPr>
            <w:tcW w:w="280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0.026</w:t>
            </w: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Heart Rate (beats/min)</w:t>
            </w:r>
          </w:p>
        </w:tc>
        <w:tc>
          <w:tcPr>
            <w:tcW w:w="512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71.7</w:t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14.1</w:t>
            </w:r>
          </w:p>
        </w:tc>
        <w:tc>
          <w:tcPr>
            <w:tcW w:w="484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73</w:t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13.2</w:t>
            </w:r>
          </w:p>
        </w:tc>
        <w:tc>
          <w:tcPr>
            <w:tcW w:w="488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73.6</w:t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12.9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0.296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71.1</w:t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14.8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71.2</w:t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13.8</w:t>
            </w:r>
          </w:p>
        </w:tc>
        <w:tc>
          <w:tcPr>
            <w:tcW w:w="496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72.4</w:t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sym w:font="Symbol" w:char="F0B1"/>
            </w: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15.5</w:t>
            </w:r>
          </w:p>
        </w:tc>
        <w:tc>
          <w:tcPr>
            <w:tcW w:w="280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0.474</w:t>
            </w: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NYHA</w:t>
            </w:r>
            <w:proofErr w:type="spellEnd"/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 xml:space="preserve"> class (%(n))</w:t>
            </w:r>
          </w:p>
        </w:tc>
        <w:tc>
          <w:tcPr>
            <w:tcW w:w="512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84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sz w:val="20"/>
                <w:szCs w:val="20"/>
                <w:lang w:val="en-GB"/>
              </w:rPr>
            </w:pPr>
          </w:p>
        </w:tc>
        <w:tc>
          <w:tcPr>
            <w:tcW w:w="488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sz w:val="20"/>
                <w:szCs w:val="20"/>
                <w:lang w:val="en-GB"/>
              </w:rPr>
            </w:pPr>
          </w:p>
        </w:tc>
        <w:tc>
          <w:tcPr>
            <w:tcW w:w="291" w:type="pct"/>
          </w:tcPr>
          <w:p w:rsidR="00697E21" w:rsidRPr="00D01E39" w:rsidRDefault="00697E21" w:rsidP="00222632">
            <w:pPr>
              <w:rPr>
                <w:rFonts w:ascii="Calibri" w:eastAsia="Times New Roman" w:hAnsi="Calibri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sz w:val="20"/>
                <w:szCs w:val="20"/>
                <w:lang w:val="en-GB"/>
              </w:rPr>
            </w:pP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sz w:val="20"/>
                <w:szCs w:val="20"/>
                <w:lang w:val="en-GB"/>
              </w:rPr>
            </w:pPr>
          </w:p>
        </w:tc>
        <w:tc>
          <w:tcPr>
            <w:tcW w:w="496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sz w:val="20"/>
                <w:szCs w:val="20"/>
                <w:lang w:val="en-GB"/>
              </w:rPr>
            </w:pPr>
          </w:p>
        </w:tc>
        <w:tc>
          <w:tcPr>
            <w:tcW w:w="280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I</w:t>
            </w:r>
          </w:p>
        </w:tc>
        <w:tc>
          <w:tcPr>
            <w:tcW w:w="512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27.6 (24)</w:t>
            </w:r>
          </w:p>
        </w:tc>
        <w:tc>
          <w:tcPr>
            <w:tcW w:w="484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14 (28)</w:t>
            </w:r>
          </w:p>
        </w:tc>
        <w:tc>
          <w:tcPr>
            <w:tcW w:w="488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8.1 (13)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33.7 (34)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9.3 (15)</w:t>
            </w:r>
          </w:p>
        </w:tc>
        <w:tc>
          <w:tcPr>
            <w:tcW w:w="496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7.8 (11)</w:t>
            </w:r>
          </w:p>
        </w:tc>
        <w:tc>
          <w:tcPr>
            <w:tcW w:w="280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II</w:t>
            </w:r>
          </w:p>
        </w:tc>
        <w:tc>
          <w:tcPr>
            <w:tcW w:w="512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59.8 (52)</w:t>
            </w:r>
          </w:p>
        </w:tc>
        <w:tc>
          <w:tcPr>
            <w:tcW w:w="484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64 (128)</w:t>
            </w:r>
          </w:p>
        </w:tc>
        <w:tc>
          <w:tcPr>
            <w:tcW w:w="488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54 (87)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51.5 (52)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74.1 (120)</w:t>
            </w:r>
          </w:p>
        </w:tc>
        <w:tc>
          <w:tcPr>
            <w:tcW w:w="496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43.3 (61)</w:t>
            </w:r>
          </w:p>
        </w:tc>
        <w:tc>
          <w:tcPr>
            <w:tcW w:w="280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III</w:t>
            </w:r>
          </w:p>
        </w:tc>
        <w:tc>
          <w:tcPr>
            <w:tcW w:w="512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11.5 (10)</w:t>
            </w:r>
          </w:p>
        </w:tc>
        <w:tc>
          <w:tcPr>
            <w:tcW w:w="484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19.5 (39)</w:t>
            </w:r>
          </w:p>
        </w:tc>
        <w:tc>
          <w:tcPr>
            <w:tcW w:w="488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35.4 (57)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13.9 (14)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14.8 (24)</w:t>
            </w:r>
          </w:p>
        </w:tc>
        <w:tc>
          <w:tcPr>
            <w:tcW w:w="496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44.7 (63)</w:t>
            </w:r>
          </w:p>
        </w:tc>
        <w:tc>
          <w:tcPr>
            <w:tcW w:w="280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  <w:hideMark/>
          </w:tcPr>
          <w:p w:rsidR="00697E21" w:rsidRPr="00D01E39" w:rsidRDefault="00697E21" w:rsidP="00222632">
            <w:pPr>
              <w:jc w:val="right"/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IV</w:t>
            </w:r>
          </w:p>
        </w:tc>
        <w:tc>
          <w:tcPr>
            <w:tcW w:w="512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484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0.5 (1)</w:t>
            </w:r>
          </w:p>
        </w:tc>
        <w:tc>
          <w:tcPr>
            <w:tcW w:w="488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0.6 (1)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1.9 (3)</w:t>
            </w:r>
          </w:p>
        </w:tc>
        <w:tc>
          <w:tcPr>
            <w:tcW w:w="496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n-GB"/>
              </w:rPr>
              <w:t>3.5 (5)</w:t>
            </w:r>
          </w:p>
        </w:tc>
        <w:tc>
          <w:tcPr>
            <w:tcW w:w="280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Clinical congestion score</w:t>
            </w:r>
          </w:p>
        </w:tc>
        <w:tc>
          <w:tcPr>
            <w:tcW w:w="512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 [0-0]</w:t>
            </w:r>
          </w:p>
        </w:tc>
        <w:tc>
          <w:tcPr>
            <w:tcW w:w="484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 [0-0]</w:t>
            </w:r>
          </w:p>
        </w:tc>
        <w:tc>
          <w:tcPr>
            <w:tcW w:w="488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 [0-0.3]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 [0-0]</w:t>
            </w:r>
          </w:p>
        </w:tc>
        <w:tc>
          <w:tcPr>
            <w:tcW w:w="453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 [0-0]</w:t>
            </w:r>
          </w:p>
        </w:tc>
        <w:tc>
          <w:tcPr>
            <w:tcW w:w="496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n-GB"/>
              </w:rPr>
              <w:t>0.3 [0-1]</w:t>
            </w:r>
          </w:p>
        </w:tc>
        <w:tc>
          <w:tcPr>
            <w:tcW w:w="280" w:type="pct"/>
            <w:noWrap/>
            <w:hideMark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&lt;0.001</w:t>
            </w: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proofErr w:type="spellStart"/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Haematocrit</w:t>
            </w:r>
            <w:proofErr w:type="spellEnd"/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 xml:space="preserve"> (%)</w:t>
            </w:r>
          </w:p>
        </w:tc>
        <w:tc>
          <w:tcPr>
            <w:tcW w:w="512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39.2 [36.0-43.2]</w:t>
            </w:r>
          </w:p>
        </w:tc>
        <w:tc>
          <w:tcPr>
            <w:tcW w:w="484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40.1 [37.5-43.0]</w:t>
            </w:r>
          </w:p>
        </w:tc>
        <w:tc>
          <w:tcPr>
            <w:tcW w:w="488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40.0 [36.0-42.9]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0.786</w:t>
            </w:r>
          </w:p>
        </w:tc>
        <w:tc>
          <w:tcPr>
            <w:tcW w:w="453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41.5 [38.5-44.0]</w:t>
            </w:r>
          </w:p>
        </w:tc>
        <w:tc>
          <w:tcPr>
            <w:tcW w:w="453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40.5 [38.5-43.6]</w:t>
            </w:r>
          </w:p>
        </w:tc>
        <w:tc>
          <w:tcPr>
            <w:tcW w:w="496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n-GB"/>
              </w:rPr>
              <w:t>38.9 [35.0-42.0]</w:t>
            </w:r>
          </w:p>
        </w:tc>
        <w:tc>
          <w:tcPr>
            <w:tcW w:w="280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0.002</w:t>
            </w:r>
          </w:p>
        </w:tc>
      </w:tr>
      <w:tr w:rsidR="00697E21" w:rsidRPr="00D01E39" w:rsidTr="00222632">
        <w:trPr>
          <w:trHeight w:val="320"/>
        </w:trPr>
        <w:tc>
          <w:tcPr>
            <w:tcW w:w="1543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BUN/</w:t>
            </w:r>
            <w:proofErr w:type="spellStart"/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>creatinine</w:t>
            </w:r>
            <w:proofErr w:type="spellEnd"/>
            <w:r w:rsidRPr="00D01E39">
              <w:rPr>
                <w:rFonts w:ascii="Calibri" w:eastAsia="Times New Roman" w:hAnsi="Calibri"/>
                <w:b/>
                <w:color w:val="000000"/>
                <w:sz w:val="20"/>
                <w:szCs w:val="20"/>
                <w:lang w:val="en-GB"/>
              </w:rPr>
              <w:t xml:space="preserve"> ratio</w:t>
            </w:r>
          </w:p>
        </w:tc>
        <w:tc>
          <w:tcPr>
            <w:tcW w:w="512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12.2 [6.2-16.4]</w:t>
            </w:r>
          </w:p>
        </w:tc>
        <w:tc>
          <w:tcPr>
            <w:tcW w:w="484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11.8 -8.3-14.8]</w:t>
            </w:r>
          </w:p>
        </w:tc>
        <w:tc>
          <w:tcPr>
            <w:tcW w:w="488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9.6 [5.4-12.5]</w:t>
            </w:r>
          </w:p>
        </w:tc>
        <w:tc>
          <w:tcPr>
            <w:tcW w:w="291" w:type="pct"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0.002</w:t>
            </w:r>
          </w:p>
        </w:tc>
        <w:tc>
          <w:tcPr>
            <w:tcW w:w="453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9.8 [5.9-14.0]</w:t>
            </w:r>
          </w:p>
        </w:tc>
        <w:tc>
          <w:tcPr>
            <w:tcW w:w="453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12.1 [9.9-15.0]</w:t>
            </w:r>
          </w:p>
        </w:tc>
        <w:tc>
          <w:tcPr>
            <w:tcW w:w="496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bCs/>
                <w:color w:val="000000"/>
                <w:sz w:val="20"/>
                <w:szCs w:val="20"/>
                <w:lang w:val="en-GB"/>
              </w:rPr>
              <w:t>9.8 [6.2-12.8]</w:t>
            </w:r>
          </w:p>
        </w:tc>
        <w:tc>
          <w:tcPr>
            <w:tcW w:w="280" w:type="pct"/>
            <w:noWrap/>
          </w:tcPr>
          <w:p w:rsidR="00697E21" w:rsidRPr="00D01E39" w:rsidRDefault="00697E21" w:rsidP="00222632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</w:pPr>
            <w:r w:rsidRPr="00D01E39">
              <w:rPr>
                <w:rFonts w:ascii="Calibri" w:eastAsia="Times New Roman" w:hAnsi="Calibri"/>
                <w:color w:val="000000"/>
                <w:sz w:val="20"/>
                <w:szCs w:val="20"/>
                <w:lang w:val="en-GB"/>
              </w:rPr>
              <w:t>0.450</w:t>
            </w:r>
          </w:p>
        </w:tc>
      </w:tr>
    </w:tbl>
    <w:p w:rsidR="000770BA" w:rsidRPr="00D01E39" w:rsidRDefault="000770BA" w:rsidP="00697E21">
      <w:pPr>
        <w:rPr>
          <w:rFonts w:asciiTheme="minorHAnsi" w:hAnsiTheme="minorHAnsi"/>
          <w:b/>
          <w:i/>
          <w:sz w:val="20"/>
          <w:szCs w:val="20"/>
          <w:lang w:val="en-GB"/>
        </w:rPr>
      </w:pPr>
    </w:p>
    <w:p w:rsidR="00697E21" w:rsidRPr="00D01E39" w:rsidRDefault="00697E21" w:rsidP="00697E21">
      <w:pPr>
        <w:rPr>
          <w:rFonts w:asciiTheme="minorHAnsi" w:hAnsiTheme="minorHAnsi"/>
          <w:sz w:val="20"/>
          <w:szCs w:val="20"/>
          <w:lang w:val="en-GB"/>
        </w:rPr>
      </w:pPr>
      <w:r w:rsidRPr="00D01E39">
        <w:rPr>
          <w:rFonts w:asciiTheme="minorHAnsi" w:hAnsiTheme="minorHAnsi"/>
          <w:b/>
          <w:i/>
          <w:sz w:val="20"/>
          <w:szCs w:val="20"/>
          <w:lang w:val="en-GB"/>
        </w:rPr>
        <w:t xml:space="preserve">Abbreviations: </w:t>
      </w:r>
      <w:r w:rsidRPr="00D01E39">
        <w:rPr>
          <w:rFonts w:asciiTheme="minorHAnsi" w:hAnsiTheme="minorHAnsi"/>
          <w:sz w:val="20"/>
          <w:szCs w:val="20"/>
          <w:lang w:val="en-GB"/>
        </w:rPr>
        <w:t xml:space="preserve">ACE: </w:t>
      </w:r>
      <w:proofErr w:type="spellStart"/>
      <w:r w:rsidRPr="00D01E39">
        <w:rPr>
          <w:rFonts w:asciiTheme="minorHAnsi" w:hAnsiTheme="minorHAnsi"/>
          <w:sz w:val="20"/>
          <w:szCs w:val="20"/>
          <w:lang w:val="en-GB"/>
        </w:rPr>
        <w:t>angiotensin</w:t>
      </w:r>
      <w:proofErr w:type="spellEnd"/>
      <w:r w:rsidRPr="00D01E39">
        <w:rPr>
          <w:rFonts w:asciiTheme="minorHAnsi" w:hAnsiTheme="minorHAnsi"/>
          <w:sz w:val="20"/>
          <w:szCs w:val="20"/>
          <w:lang w:val="en-GB"/>
        </w:rPr>
        <w:t xml:space="preserve"> converting enzyme, BUN: blood urea nitrogen, </w:t>
      </w:r>
      <w:proofErr w:type="spellStart"/>
      <w:r w:rsidRPr="00D01E39">
        <w:rPr>
          <w:rFonts w:asciiTheme="minorHAnsi" w:hAnsiTheme="minorHAnsi"/>
          <w:sz w:val="20"/>
          <w:szCs w:val="20"/>
          <w:lang w:val="en-GB"/>
        </w:rPr>
        <w:t>NYHA</w:t>
      </w:r>
      <w:proofErr w:type="spellEnd"/>
      <w:r w:rsidRPr="00D01E39">
        <w:rPr>
          <w:rFonts w:asciiTheme="minorHAnsi" w:hAnsiTheme="minorHAnsi"/>
          <w:sz w:val="20"/>
          <w:szCs w:val="20"/>
          <w:lang w:val="en-GB"/>
        </w:rPr>
        <w:t>: New York Heart Association, LD: loop diuretics</w:t>
      </w:r>
    </w:p>
    <w:p w:rsidR="001E7E44" w:rsidRPr="00D01E39" w:rsidRDefault="00C07ED5" w:rsidP="00C07ED5">
      <w:pPr>
        <w:rPr>
          <w:rFonts w:asciiTheme="minorHAnsi" w:hAnsiTheme="minorHAnsi"/>
          <w:sz w:val="20"/>
          <w:szCs w:val="20"/>
        </w:rPr>
      </w:pPr>
      <w:r w:rsidRPr="00D01E39">
        <w:rPr>
          <w:rFonts w:asciiTheme="minorHAnsi" w:hAnsiTheme="minorHAnsi"/>
          <w:sz w:val="20"/>
          <w:szCs w:val="20"/>
        </w:rPr>
        <w:t xml:space="preserve"> </w:t>
      </w:r>
    </w:p>
    <w:p w:rsidR="00553D8C" w:rsidRPr="00D01E39" w:rsidRDefault="001E7E44" w:rsidP="00DB6EFB">
      <w:pPr>
        <w:rPr>
          <w:i/>
          <w:lang w:val="en-GB"/>
        </w:rPr>
      </w:pPr>
      <w:r w:rsidRPr="00D01E39">
        <w:rPr>
          <w:rFonts w:asciiTheme="minorHAnsi" w:hAnsiTheme="minorHAnsi"/>
          <w:b/>
          <w:i/>
          <w:sz w:val="22"/>
          <w:szCs w:val="22"/>
        </w:rPr>
        <w:br w:type="column"/>
      </w:r>
      <w:r w:rsidR="00DB6EFB" w:rsidRPr="00D01E39">
        <w:rPr>
          <w:lang w:val="en-GB"/>
        </w:rPr>
        <w:lastRenderedPageBreak/>
        <w:t xml:space="preserve"> </w:t>
      </w:r>
      <w:proofErr w:type="gramStart"/>
      <w:r w:rsidR="006C2F9B" w:rsidRPr="00D01E39">
        <w:rPr>
          <w:rFonts w:asciiTheme="minorHAnsi" w:hAnsiTheme="minorHAnsi"/>
          <w:b/>
          <w:i/>
          <w:sz w:val="22"/>
          <w:szCs w:val="22"/>
          <w:lang w:val="en-GB"/>
        </w:rPr>
        <w:t xml:space="preserve">Supplementary table </w:t>
      </w:r>
      <w:r w:rsidR="00DB6EFB" w:rsidRPr="00D01E39">
        <w:rPr>
          <w:rFonts w:asciiTheme="minorHAnsi" w:hAnsiTheme="minorHAnsi"/>
          <w:b/>
          <w:i/>
          <w:sz w:val="22"/>
          <w:szCs w:val="22"/>
          <w:lang w:val="en-GB"/>
        </w:rPr>
        <w:t>8</w:t>
      </w:r>
      <w:r w:rsidR="008F5D05" w:rsidRPr="00D01E39">
        <w:rPr>
          <w:rFonts w:asciiTheme="minorHAnsi" w:hAnsiTheme="minorHAnsi"/>
          <w:b/>
          <w:i/>
          <w:sz w:val="22"/>
          <w:szCs w:val="22"/>
          <w:lang w:val="en-GB"/>
        </w:rPr>
        <w:t>.</w:t>
      </w:r>
      <w:proofErr w:type="gramEnd"/>
      <w:r w:rsidR="006C2F9B" w:rsidRPr="00D01E39">
        <w:rPr>
          <w:rFonts w:asciiTheme="minorHAnsi" w:hAnsiTheme="minorHAnsi"/>
          <w:b/>
          <w:i/>
          <w:sz w:val="22"/>
          <w:szCs w:val="22"/>
          <w:lang w:val="en-GB"/>
        </w:rPr>
        <w:t xml:space="preserve"> Cox </w:t>
      </w:r>
      <w:r w:rsidR="00553D8C" w:rsidRPr="00D01E39">
        <w:rPr>
          <w:rFonts w:asciiTheme="minorHAnsi" w:hAnsiTheme="minorHAnsi"/>
          <w:b/>
          <w:i/>
          <w:sz w:val="22"/>
          <w:szCs w:val="22"/>
          <w:lang w:val="en-GB"/>
        </w:rPr>
        <w:t>regression analysi</w:t>
      </w:r>
      <w:r w:rsidR="006C2F9B" w:rsidRPr="00D01E39">
        <w:rPr>
          <w:rFonts w:asciiTheme="minorHAnsi" w:hAnsiTheme="minorHAnsi"/>
          <w:b/>
          <w:i/>
          <w:sz w:val="22"/>
          <w:szCs w:val="22"/>
          <w:lang w:val="en-GB"/>
        </w:rPr>
        <w:t>s for the combined endpoint of all-cause mortality and heart failure hospitalization</w:t>
      </w:r>
    </w:p>
    <w:tbl>
      <w:tblPr>
        <w:tblStyle w:val="TableGrid"/>
        <w:tblW w:w="4859" w:type="pct"/>
        <w:tblLook w:val="04A0"/>
      </w:tblPr>
      <w:tblGrid>
        <w:gridCol w:w="3662"/>
        <w:gridCol w:w="3053"/>
        <w:gridCol w:w="1519"/>
        <w:gridCol w:w="3053"/>
        <w:gridCol w:w="1517"/>
      </w:tblGrid>
      <w:tr w:rsidR="00BC196F" w:rsidRPr="00D01E39" w:rsidTr="00B92B8E">
        <w:trPr>
          <w:trHeight w:val="268"/>
        </w:trPr>
        <w:tc>
          <w:tcPr>
            <w:tcW w:w="1035" w:type="pct"/>
            <w:shd w:val="clear" w:color="auto" w:fill="E7E6E6" w:themeFill="background2"/>
            <w:noWrap/>
            <w:hideMark/>
          </w:tcPr>
          <w:p w:rsidR="00553D8C" w:rsidRPr="00D01E39" w:rsidRDefault="00553D8C" w:rsidP="00591F40">
            <w:pPr>
              <w:rPr>
                <w:rFonts w:ascii="Calibri" w:hAnsi="Calibri"/>
                <w:b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983" w:type="pct"/>
            <w:gridSpan w:val="2"/>
            <w:shd w:val="clear" w:color="auto" w:fill="E7E6E6" w:themeFill="background2"/>
            <w:noWrap/>
            <w:hideMark/>
          </w:tcPr>
          <w:p w:rsidR="00553D8C" w:rsidRPr="00D01E39" w:rsidRDefault="00553D8C" w:rsidP="00591F40">
            <w:p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b/>
                <w:color w:val="000000"/>
                <w:sz w:val="22"/>
                <w:szCs w:val="22"/>
              </w:rPr>
              <w:t>Combined endpoint</w:t>
            </w:r>
          </w:p>
        </w:tc>
        <w:tc>
          <w:tcPr>
            <w:tcW w:w="1291" w:type="pct"/>
            <w:shd w:val="clear" w:color="auto" w:fill="E7E6E6" w:themeFill="background2"/>
            <w:noWrap/>
            <w:hideMark/>
          </w:tcPr>
          <w:p w:rsidR="00553D8C" w:rsidRPr="00D01E39" w:rsidRDefault="00553D8C" w:rsidP="00591F40">
            <w:p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E7E6E6" w:themeFill="background2"/>
            <w:noWrap/>
            <w:hideMark/>
          </w:tcPr>
          <w:p w:rsidR="00553D8C" w:rsidRPr="00D01E39" w:rsidRDefault="00553D8C" w:rsidP="00591F4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53D8C" w:rsidRPr="00D01E39" w:rsidTr="00B92B8E">
        <w:trPr>
          <w:trHeight w:val="268"/>
        </w:trPr>
        <w:tc>
          <w:tcPr>
            <w:tcW w:w="1035" w:type="pct"/>
            <w:shd w:val="clear" w:color="auto" w:fill="E7E6E6" w:themeFill="background2"/>
            <w:noWrap/>
            <w:hideMark/>
          </w:tcPr>
          <w:p w:rsidR="00553D8C" w:rsidRPr="00D01E39" w:rsidRDefault="00553D8C" w:rsidP="00591F40">
            <w:p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291" w:type="pct"/>
            <w:shd w:val="clear" w:color="auto" w:fill="E7E6E6" w:themeFill="background2"/>
            <w:noWrap/>
            <w:hideMark/>
          </w:tcPr>
          <w:p w:rsidR="00553D8C" w:rsidRPr="00D01E39" w:rsidRDefault="00553D8C" w:rsidP="00591F4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Univariable</w:t>
            </w:r>
          </w:p>
        </w:tc>
        <w:tc>
          <w:tcPr>
            <w:tcW w:w="692" w:type="pct"/>
            <w:shd w:val="clear" w:color="auto" w:fill="E7E6E6" w:themeFill="background2"/>
            <w:noWrap/>
            <w:hideMark/>
          </w:tcPr>
          <w:p w:rsidR="00553D8C" w:rsidRPr="00D01E39" w:rsidRDefault="00553D8C" w:rsidP="00591F4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91" w:type="pct"/>
            <w:shd w:val="clear" w:color="auto" w:fill="E7E6E6" w:themeFill="background2"/>
            <w:noWrap/>
            <w:hideMark/>
          </w:tcPr>
          <w:p w:rsidR="00553D8C" w:rsidRPr="00D01E39" w:rsidRDefault="00553D8C" w:rsidP="00591F40">
            <w:pPr>
              <w:rPr>
                <w:rFonts w:ascii="Calibri" w:hAnsi="Calibri"/>
                <w:color w:val="000000"/>
                <w:sz w:val="22"/>
                <w:szCs w:val="22"/>
                <w:vertAlign w:val="superscript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Multivariable</w:t>
            </w:r>
            <w:r w:rsidRPr="00D01E39">
              <w:rPr>
                <w:rFonts w:ascii="Calibri" w:hAnsi="Calibri"/>
                <w:color w:val="000000"/>
                <w:sz w:val="22"/>
                <w:szCs w:val="22"/>
                <w:vertAlign w:val="superscript"/>
              </w:rPr>
              <w:t>#</w:t>
            </w:r>
          </w:p>
        </w:tc>
        <w:tc>
          <w:tcPr>
            <w:tcW w:w="691" w:type="pct"/>
            <w:shd w:val="clear" w:color="auto" w:fill="E7E6E6" w:themeFill="background2"/>
            <w:noWrap/>
            <w:hideMark/>
          </w:tcPr>
          <w:p w:rsidR="00553D8C" w:rsidRPr="00D01E39" w:rsidRDefault="00553D8C" w:rsidP="00591F4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53D8C" w:rsidRPr="00D01E39" w:rsidTr="00553D8C">
        <w:trPr>
          <w:trHeight w:val="292"/>
        </w:trPr>
        <w:tc>
          <w:tcPr>
            <w:tcW w:w="1035" w:type="pct"/>
            <w:noWrap/>
            <w:hideMark/>
          </w:tcPr>
          <w:p w:rsidR="00553D8C" w:rsidRPr="00D01E39" w:rsidRDefault="00553D8C" w:rsidP="00591F40">
            <w:p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291" w:type="pct"/>
            <w:noWrap/>
            <w:vAlign w:val="bottom"/>
            <w:hideMark/>
          </w:tcPr>
          <w:p w:rsidR="00553D8C" w:rsidRPr="00D01E39" w:rsidRDefault="00553D8C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HR (95% CI)</w:t>
            </w:r>
          </w:p>
        </w:tc>
        <w:tc>
          <w:tcPr>
            <w:tcW w:w="692" w:type="pct"/>
            <w:noWrap/>
            <w:vAlign w:val="bottom"/>
            <w:hideMark/>
          </w:tcPr>
          <w:p w:rsidR="00553D8C" w:rsidRPr="00D01E39" w:rsidRDefault="00553D8C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1291" w:type="pct"/>
            <w:noWrap/>
            <w:vAlign w:val="bottom"/>
            <w:hideMark/>
          </w:tcPr>
          <w:p w:rsidR="00553D8C" w:rsidRPr="00D01E39" w:rsidRDefault="00553D8C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HR (95% CI)</w:t>
            </w:r>
          </w:p>
        </w:tc>
        <w:tc>
          <w:tcPr>
            <w:tcW w:w="691" w:type="pct"/>
            <w:noWrap/>
            <w:vAlign w:val="bottom"/>
            <w:hideMark/>
          </w:tcPr>
          <w:p w:rsidR="00553D8C" w:rsidRPr="00D01E39" w:rsidRDefault="00553D8C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P-value</w:t>
            </w:r>
          </w:p>
        </w:tc>
      </w:tr>
      <w:tr w:rsidR="00553D8C" w:rsidRPr="00D01E39" w:rsidTr="00553D8C">
        <w:trPr>
          <w:trHeight w:val="268"/>
        </w:trPr>
        <w:tc>
          <w:tcPr>
            <w:tcW w:w="1035" w:type="pct"/>
            <w:noWrap/>
            <w:hideMark/>
          </w:tcPr>
          <w:p w:rsidR="00553D8C" w:rsidRPr="00D01E39" w:rsidRDefault="00553D8C" w:rsidP="00553D8C">
            <w:p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b/>
                <w:color w:val="000000"/>
                <w:sz w:val="22"/>
                <w:szCs w:val="22"/>
              </w:rPr>
              <w:t>Log loop diuretic dose</w:t>
            </w:r>
          </w:p>
        </w:tc>
        <w:tc>
          <w:tcPr>
            <w:tcW w:w="1291" w:type="pct"/>
            <w:noWrap/>
            <w:vAlign w:val="bottom"/>
            <w:hideMark/>
          </w:tcPr>
          <w:p w:rsidR="00553D8C" w:rsidRPr="00D01E39" w:rsidRDefault="00553D8C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1.71 (1.58-1.85)</w:t>
            </w:r>
          </w:p>
        </w:tc>
        <w:tc>
          <w:tcPr>
            <w:tcW w:w="692" w:type="pct"/>
            <w:noWrap/>
            <w:vAlign w:val="bottom"/>
            <w:hideMark/>
          </w:tcPr>
          <w:p w:rsidR="00553D8C" w:rsidRPr="00D01E39" w:rsidRDefault="00553D8C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291" w:type="pct"/>
            <w:noWrap/>
            <w:vAlign w:val="bottom"/>
            <w:hideMark/>
          </w:tcPr>
          <w:p w:rsidR="00553D8C" w:rsidRPr="00D01E39" w:rsidRDefault="00553D8C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1.16 (1.06-1.27)</w:t>
            </w:r>
          </w:p>
        </w:tc>
        <w:tc>
          <w:tcPr>
            <w:tcW w:w="691" w:type="pct"/>
            <w:noWrap/>
            <w:vAlign w:val="bottom"/>
            <w:hideMark/>
          </w:tcPr>
          <w:p w:rsidR="00553D8C" w:rsidRPr="00D01E39" w:rsidRDefault="00553D8C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0.002</w:t>
            </w:r>
          </w:p>
        </w:tc>
      </w:tr>
      <w:tr w:rsidR="00553D8C" w:rsidRPr="00D01E39" w:rsidTr="00B92B8E">
        <w:trPr>
          <w:trHeight w:val="268"/>
        </w:trPr>
        <w:tc>
          <w:tcPr>
            <w:tcW w:w="1035" w:type="pct"/>
            <w:shd w:val="clear" w:color="auto" w:fill="E7E6E6" w:themeFill="background2"/>
            <w:noWrap/>
            <w:hideMark/>
          </w:tcPr>
          <w:p w:rsidR="00553D8C" w:rsidRPr="00D01E39" w:rsidRDefault="00553D8C" w:rsidP="00591F40">
            <w:p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291" w:type="pct"/>
            <w:shd w:val="clear" w:color="auto" w:fill="E7E6E6" w:themeFill="background2"/>
            <w:noWrap/>
            <w:vAlign w:val="bottom"/>
            <w:hideMark/>
          </w:tcPr>
          <w:p w:rsidR="00553D8C" w:rsidRPr="00D01E39" w:rsidRDefault="00553D8C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shd w:val="clear" w:color="auto" w:fill="E7E6E6" w:themeFill="background2"/>
            <w:noWrap/>
            <w:vAlign w:val="bottom"/>
            <w:hideMark/>
          </w:tcPr>
          <w:p w:rsidR="00553D8C" w:rsidRPr="00D01E39" w:rsidRDefault="00553D8C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91" w:type="pct"/>
            <w:shd w:val="clear" w:color="auto" w:fill="E7E6E6" w:themeFill="background2"/>
            <w:noWrap/>
            <w:vAlign w:val="bottom"/>
            <w:hideMark/>
          </w:tcPr>
          <w:p w:rsidR="00553D8C" w:rsidRPr="00D01E39" w:rsidRDefault="00553D8C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E7E6E6" w:themeFill="background2"/>
            <w:noWrap/>
            <w:vAlign w:val="bottom"/>
            <w:hideMark/>
          </w:tcPr>
          <w:p w:rsidR="00553D8C" w:rsidRPr="00D01E39" w:rsidRDefault="00553D8C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92B8E" w:rsidRPr="00D01E39" w:rsidTr="00553D8C">
        <w:trPr>
          <w:trHeight w:val="268"/>
        </w:trPr>
        <w:tc>
          <w:tcPr>
            <w:tcW w:w="1035" w:type="pct"/>
            <w:noWrap/>
          </w:tcPr>
          <w:p w:rsidR="00B92B8E" w:rsidRPr="00D01E39" w:rsidRDefault="00B92B8E" w:rsidP="00591F40">
            <w:p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b/>
                <w:color w:val="000000"/>
                <w:sz w:val="22"/>
                <w:szCs w:val="22"/>
              </w:rPr>
              <w:t>Low dose (&lt;80 mg of furosemide)</w:t>
            </w:r>
          </w:p>
        </w:tc>
        <w:tc>
          <w:tcPr>
            <w:tcW w:w="1291" w:type="pct"/>
            <w:noWrap/>
            <w:vAlign w:val="bottom"/>
          </w:tcPr>
          <w:p w:rsidR="00B92B8E" w:rsidRPr="00D01E39" w:rsidRDefault="00B92B8E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692" w:type="pct"/>
            <w:noWrap/>
            <w:vAlign w:val="bottom"/>
          </w:tcPr>
          <w:p w:rsidR="00B92B8E" w:rsidRPr="00D01E39" w:rsidRDefault="00B92B8E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1291" w:type="pct"/>
            <w:noWrap/>
            <w:vAlign w:val="bottom"/>
          </w:tcPr>
          <w:p w:rsidR="00B92B8E" w:rsidRPr="00D01E39" w:rsidRDefault="00B92B8E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691" w:type="pct"/>
            <w:noWrap/>
            <w:vAlign w:val="bottom"/>
          </w:tcPr>
          <w:p w:rsidR="00B92B8E" w:rsidRPr="00D01E39" w:rsidRDefault="00B92B8E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Ref</w:t>
            </w:r>
          </w:p>
        </w:tc>
      </w:tr>
      <w:tr w:rsidR="00553D8C" w:rsidRPr="00D01E39" w:rsidTr="00553D8C">
        <w:trPr>
          <w:trHeight w:val="268"/>
        </w:trPr>
        <w:tc>
          <w:tcPr>
            <w:tcW w:w="1035" w:type="pct"/>
            <w:noWrap/>
            <w:hideMark/>
          </w:tcPr>
          <w:p w:rsidR="00553D8C" w:rsidRPr="00D01E39" w:rsidRDefault="00553D8C" w:rsidP="00591F40">
            <w:p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b/>
                <w:color w:val="000000"/>
                <w:sz w:val="22"/>
                <w:szCs w:val="22"/>
              </w:rPr>
              <w:t>High dose (</w:t>
            </w:r>
            <w:r w:rsidRPr="00D01E39">
              <w:rPr>
                <w:rFonts w:ascii="Calibri" w:hAnsi="Calibri"/>
                <w:b/>
                <w:color w:val="000000"/>
                <w:sz w:val="22"/>
                <w:szCs w:val="22"/>
              </w:rPr>
              <w:sym w:font="Symbol" w:char="F0B3"/>
            </w:r>
            <w:r w:rsidRPr="00D01E39">
              <w:rPr>
                <w:rFonts w:ascii="Calibri" w:hAnsi="Calibri"/>
                <w:b/>
                <w:color w:val="000000"/>
                <w:sz w:val="22"/>
                <w:szCs w:val="22"/>
              </w:rPr>
              <w:t>80 mg of furosemide)</w:t>
            </w:r>
          </w:p>
        </w:tc>
        <w:tc>
          <w:tcPr>
            <w:tcW w:w="1291" w:type="pct"/>
            <w:noWrap/>
            <w:vAlign w:val="bottom"/>
            <w:hideMark/>
          </w:tcPr>
          <w:p w:rsidR="00553D8C" w:rsidRPr="00D01E39" w:rsidRDefault="00553D8C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1.92 (</w:t>
            </w:r>
            <w:r w:rsidR="00CE2F4B" w:rsidRPr="00D01E39">
              <w:rPr>
                <w:rFonts w:ascii="Calibri" w:hAnsi="Calibri"/>
                <w:color w:val="000000"/>
                <w:sz w:val="22"/>
                <w:szCs w:val="22"/>
              </w:rPr>
              <w:t>1.69-2.19</w:t>
            </w: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692" w:type="pct"/>
            <w:noWrap/>
            <w:vAlign w:val="bottom"/>
            <w:hideMark/>
          </w:tcPr>
          <w:p w:rsidR="00553D8C" w:rsidRPr="00D01E39" w:rsidRDefault="00553D8C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291" w:type="pct"/>
            <w:noWrap/>
            <w:vAlign w:val="bottom"/>
            <w:hideMark/>
          </w:tcPr>
          <w:p w:rsidR="00553D8C" w:rsidRPr="00D01E39" w:rsidRDefault="00B92B8E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1.25 (1.09-1.42)</w:t>
            </w:r>
          </w:p>
        </w:tc>
        <w:tc>
          <w:tcPr>
            <w:tcW w:w="691" w:type="pct"/>
            <w:noWrap/>
            <w:vAlign w:val="bottom"/>
            <w:hideMark/>
          </w:tcPr>
          <w:p w:rsidR="00553D8C" w:rsidRPr="00D01E39" w:rsidRDefault="00B92B8E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&lt;0.001</w:t>
            </w:r>
          </w:p>
        </w:tc>
      </w:tr>
      <w:tr w:rsidR="00553D8C" w:rsidRPr="00D01E39" w:rsidTr="00B92B8E">
        <w:trPr>
          <w:trHeight w:val="268"/>
        </w:trPr>
        <w:tc>
          <w:tcPr>
            <w:tcW w:w="1035" w:type="pct"/>
            <w:shd w:val="clear" w:color="auto" w:fill="E7E6E6" w:themeFill="background2"/>
            <w:noWrap/>
          </w:tcPr>
          <w:p w:rsidR="00553D8C" w:rsidRPr="00D01E39" w:rsidRDefault="00553D8C" w:rsidP="00591F40">
            <w:p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291" w:type="pct"/>
            <w:shd w:val="clear" w:color="auto" w:fill="E7E6E6" w:themeFill="background2"/>
            <w:noWrap/>
            <w:vAlign w:val="bottom"/>
          </w:tcPr>
          <w:p w:rsidR="00553D8C" w:rsidRPr="00D01E39" w:rsidRDefault="00553D8C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shd w:val="clear" w:color="auto" w:fill="E7E6E6" w:themeFill="background2"/>
            <w:noWrap/>
            <w:vAlign w:val="bottom"/>
          </w:tcPr>
          <w:p w:rsidR="00553D8C" w:rsidRPr="00D01E39" w:rsidRDefault="00553D8C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91" w:type="pct"/>
            <w:shd w:val="clear" w:color="auto" w:fill="E7E6E6" w:themeFill="background2"/>
            <w:noWrap/>
            <w:vAlign w:val="bottom"/>
          </w:tcPr>
          <w:p w:rsidR="00553D8C" w:rsidRPr="00D01E39" w:rsidRDefault="00553D8C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E7E6E6" w:themeFill="background2"/>
            <w:noWrap/>
            <w:vAlign w:val="bottom"/>
          </w:tcPr>
          <w:p w:rsidR="00553D8C" w:rsidRPr="00D01E39" w:rsidRDefault="00553D8C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53D8C" w:rsidRPr="00D01E39" w:rsidTr="00553D8C">
        <w:trPr>
          <w:trHeight w:val="268"/>
        </w:trPr>
        <w:tc>
          <w:tcPr>
            <w:tcW w:w="1035" w:type="pct"/>
            <w:noWrap/>
          </w:tcPr>
          <w:p w:rsidR="00553D8C" w:rsidRPr="00D01E39" w:rsidRDefault="00C43296" w:rsidP="00591F40">
            <w:p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Low dose &amp; </w:t>
            </w:r>
            <w:r w:rsidR="00BC196F" w:rsidRPr="00D01E39">
              <w:rPr>
                <w:rFonts w:ascii="Calibri" w:hAnsi="Calibri"/>
                <w:b/>
                <w:color w:val="000000"/>
                <w:sz w:val="22"/>
                <w:szCs w:val="22"/>
              </w:rPr>
              <w:sym w:font="Symbol" w:char="F0B3"/>
            </w:r>
            <w:r w:rsidRPr="00D01E39">
              <w:rPr>
                <w:rFonts w:ascii="Calibri" w:hAnsi="Calibri"/>
                <w:b/>
                <w:color w:val="000000"/>
                <w:sz w:val="22"/>
                <w:szCs w:val="22"/>
              </w:rPr>
              <w:t>50% of ACEi target dose</w:t>
            </w:r>
          </w:p>
        </w:tc>
        <w:tc>
          <w:tcPr>
            <w:tcW w:w="1291" w:type="pct"/>
            <w:noWrap/>
            <w:vAlign w:val="bottom"/>
          </w:tcPr>
          <w:p w:rsidR="00553D8C" w:rsidRPr="00D01E39" w:rsidRDefault="00E05669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692" w:type="pct"/>
            <w:noWrap/>
            <w:vAlign w:val="bottom"/>
          </w:tcPr>
          <w:p w:rsidR="00553D8C" w:rsidRPr="00D01E39" w:rsidRDefault="00E05669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1291" w:type="pct"/>
            <w:noWrap/>
            <w:vAlign w:val="bottom"/>
          </w:tcPr>
          <w:p w:rsidR="00553D8C" w:rsidRPr="00D01E39" w:rsidRDefault="00E05669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691" w:type="pct"/>
            <w:noWrap/>
            <w:vAlign w:val="bottom"/>
          </w:tcPr>
          <w:p w:rsidR="00553D8C" w:rsidRPr="00D01E39" w:rsidRDefault="00E05669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Ref</w:t>
            </w:r>
          </w:p>
        </w:tc>
      </w:tr>
      <w:tr w:rsidR="00B92B8E" w:rsidRPr="00D01E39" w:rsidTr="00553D8C">
        <w:trPr>
          <w:trHeight w:val="268"/>
        </w:trPr>
        <w:tc>
          <w:tcPr>
            <w:tcW w:w="1035" w:type="pct"/>
            <w:noWrap/>
          </w:tcPr>
          <w:p w:rsidR="00B92B8E" w:rsidRPr="00D01E39" w:rsidRDefault="00C43296" w:rsidP="00591F40">
            <w:p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Low dose &amp; </w:t>
            </w:r>
            <w:r w:rsidR="00BC196F" w:rsidRPr="00D01E39">
              <w:rPr>
                <w:rFonts w:ascii="Calibri" w:hAnsi="Calibri"/>
                <w:b/>
                <w:color w:val="000000"/>
                <w:sz w:val="22"/>
                <w:szCs w:val="22"/>
              </w:rPr>
              <w:t>&lt;</w:t>
            </w:r>
            <w:r w:rsidRPr="00D01E39">
              <w:rPr>
                <w:rFonts w:ascii="Calibri" w:hAnsi="Calibri"/>
                <w:b/>
                <w:color w:val="000000"/>
                <w:sz w:val="22"/>
                <w:szCs w:val="22"/>
              </w:rPr>
              <w:t>50% of ACEi target dose</w:t>
            </w:r>
          </w:p>
        </w:tc>
        <w:tc>
          <w:tcPr>
            <w:tcW w:w="1291" w:type="pct"/>
            <w:noWrap/>
            <w:vAlign w:val="bottom"/>
          </w:tcPr>
          <w:p w:rsidR="00B92B8E" w:rsidRPr="00D01E39" w:rsidRDefault="00BC196F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1.39 (1.12-1.73)</w:t>
            </w:r>
          </w:p>
        </w:tc>
        <w:tc>
          <w:tcPr>
            <w:tcW w:w="692" w:type="pct"/>
            <w:noWrap/>
            <w:vAlign w:val="bottom"/>
          </w:tcPr>
          <w:p w:rsidR="00B92B8E" w:rsidRPr="00D01E39" w:rsidRDefault="00BC196F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1291" w:type="pct"/>
            <w:noWrap/>
            <w:vAlign w:val="bottom"/>
          </w:tcPr>
          <w:p w:rsidR="00B92B8E" w:rsidRPr="00D01E39" w:rsidRDefault="00D04957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1.04 (0.83-1.30)</w:t>
            </w:r>
          </w:p>
        </w:tc>
        <w:tc>
          <w:tcPr>
            <w:tcW w:w="691" w:type="pct"/>
            <w:noWrap/>
            <w:vAlign w:val="bottom"/>
          </w:tcPr>
          <w:p w:rsidR="00B92B8E" w:rsidRPr="00D01E39" w:rsidRDefault="00D04957" w:rsidP="00D04957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0.726</w:t>
            </w:r>
          </w:p>
        </w:tc>
      </w:tr>
      <w:tr w:rsidR="00553D8C" w:rsidRPr="00D01E39" w:rsidTr="00553D8C">
        <w:trPr>
          <w:trHeight w:val="268"/>
        </w:trPr>
        <w:tc>
          <w:tcPr>
            <w:tcW w:w="1035" w:type="pct"/>
            <w:noWrap/>
          </w:tcPr>
          <w:p w:rsidR="00553D8C" w:rsidRPr="00D01E39" w:rsidRDefault="00C43296" w:rsidP="00591F40">
            <w:p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b/>
                <w:color w:val="000000"/>
                <w:sz w:val="22"/>
                <w:szCs w:val="22"/>
              </w:rPr>
              <w:t>High dose &amp; &lt;50% of ACEi target dose</w:t>
            </w:r>
          </w:p>
        </w:tc>
        <w:tc>
          <w:tcPr>
            <w:tcW w:w="1291" w:type="pct"/>
            <w:noWrap/>
            <w:vAlign w:val="bottom"/>
          </w:tcPr>
          <w:p w:rsidR="00553D8C" w:rsidRPr="00D01E39" w:rsidRDefault="00BC196F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2.82 (2.28-3.48)</w:t>
            </w:r>
          </w:p>
        </w:tc>
        <w:tc>
          <w:tcPr>
            <w:tcW w:w="692" w:type="pct"/>
            <w:noWrap/>
            <w:vAlign w:val="bottom"/>
          </w:tcPr>
          <w:p w:rsidR="00553D8C" w:rsidRPr="00D01E39" w:rsidRDefault="00BC196F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291" w:type="pct"/>
            <w:noWrap/>
            <w:vAlign w:val="bottom"/>
          </w:tcPr>
          <w:p w:rsidR="00553D8C" w:rsidRPr="00D01E39" w:rsidRDefault="00D04957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1.38 (1.09-1.73)</w:t>
            </w:r>
          </w:p>
        </w:tc>
        <w:tc>
          <w:tcPr>
            <w:tcW w:w="691" w:type="pct"/>
            <w:noWrap/>
            <w:vAlign w:val="bottom"/>
          </w:tcPr>
          <w:p w:rsidR="00553D8C" w:rsidRPr="00D01E39" w:rsidRDefault="00D04957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0.006</w:t>
            </w:r>
          </w:p>
        </w:tc>
      </w:tr>
      <w:tr w:rsidR="00553D8C" w:rsidRPr="00D01E39" w:rsidTr="00553D8C">
        <w:trPr>
          <w:trHeight w:val="268"/>
        </w:trPr>
        <w:tc>
          <w:tcPr>
            <w:tcW w:w="1035" w:type="pct"/>
            <w:noWrap/>
          </w:tcPr>
          <w:p w:rsidR="00553D8C" w:rsidRPr="00D01E39" w:rsidRDefault="00C43296" w:rsidP="00591F40">
            <w:p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High dose &amp; </w:t>
            </w:r>
            <w:r w:rsidRPr="00D01E39">
              <w:rPr>
                <w:rFonts w:ascii="Calibri" w:hAnsi="Calibri"/>
                <w:b/>
                <w:color w:val="000000"/>
                <w:sz w:val="22"/>
                <w:szCs w:val="22"/>
              </w:rPr>
              <w:sym w:font="Symbol" w:char="F0B3"/>
            </w:r>
            <w:r w:rsidRPr="00D01E39">
              <w:rPr>
                <w:rFonts w:ascii="Calibri" w:hAnsi="Calibri"/>
                <w:b/>
                <w:color w:val="000000"/>
                <w:sz w:val="22"/>
                <w:szCs w:val="22"/>
              </w:rPr>
              <w:t>50% of ACEi target dose</w:t>
            </w:r>
          </w:p>
        </w:tc>
        <w:tc>
          <w:tcPr>
            <w:tcW w:w="1291" w:type="pct"/>
            <w:noWrap/>
            <w:vAlign w:val="bottom"/>
          </w:tcPr>
          <w:p w:rsidR="00553D8C" w:rsidRPr="00D01E39" w:rsidRDefault="00BC196F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1.71 (1.36-2.15)</w:t>
            </w:r>
          </w:p>
        </w:tc>
        <w:tc>
          <w:tcPr>
            <w:tcW w:w="692" w:type="pct"/>
            <w:noWrap/>
            <w:vAlign w:val="bottom"/>
          </w:tcPr>
          <w:p w:rsidR="00553D8C" w:rsidRPr="00D01E39" w:rsidRDefault="00BC196F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291" w:type="pct"/>
            <w:noWrap/>
            <w:vAlign w:val="bottom"/>
          </w:tcPr>
          <w:p w:rsidR="00553D8C" w:rsidRPr="00D01E39" w:rsidRDefault="00D04957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1.22 (0.97-1.55)</w:t>
            </w:r>
          </w:p>
        </w:tc>
        <w:tc>
          <w:tcPr>
            <w:tcW w:w="691" w:type="pct"/>
            <w:noWrap/>
            <w:vAlign w:val="bottom"/>
          </w:tcPr>
          <w:p w:rsidR="00553D8C" w:rsidRPr="00D01E39" w:rsidRDefault="00D04957" w:rsidP="00591F4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E39">
              <w:rPr>
                <w:rFonts w:ascii="Calibri" w:hAnsi="Calibri"/>
                <w:color w:val="000000"/>
                <w:sz w:val="22"/>
                <w:szCs w:val="22"/>
              </w:rPr>
              <w:t>0.090</w:t>
            </w:r>
          </w:p>
        </w:tc>
      </w:tr>
    </w:tbl>
    <w:p w:rsidR="00553D8C" w:rsidRPr="00D01E39" w:rsidRDefault="00553D8C" w:rsidP="00553D8C">
      <w:pPr>
        <w:rPr>
          <w:rFonts w:ascii="Calibri" w:hAnsi="Calibri"/>
          <w:sz w:val="22"/>
          <w:szCs w:val="22"/>
        </w:rPr>
      </w:pPr>
      <w:r w:rsidRPr="00D01E39">
        <w:rPr>
          <w:rFonts w:ascii="Calibri" w:hAnsi="Calibri"/>
          <w:sz w:val="22"/>
          <w:szCs w:val="22"/>
          <w:vertAlign w:val="superscript"/>
        </w:rPr>
        <w:t>#</w:t>
      </w:r>
      <w:r w:rsidRPr="00D01E39">
        <w:rPr>
          <w:rFonts w:ascii="Calibri" w:hAnsi="Calibri"/>
          <w:sz w:val="22"/>
          <w:szCs w:val="22"/>
        </w:rPr>
        <w:t xml:space="preserve"> adjusted for the BIOSTAT risk model for the combined endpoint (age, HF hospitalization in previous year, systolic blood pressure, log NT-proBNP, hemoglobin, high-density lipoprotein, sodium, and beta-blocker use at baseline)</w:t>
      </w:r>
    </w:p>
    <w:p w:rsidR="00553D8C" w:rsidRPr="008F5D05" w:rsidRDefault="00553D8C" w:rsidP="00553D8C">
      <w:pPr>
        <w:rPr>
          <w:rFonts w:ascii="Calibri" w:hAnsi="Calibri"/>
          <w:sz w:val="22"/>
          <w:szCs w:val="22"/>
        </w:rPr>
      </w:pPr>
      <w:r w:rsidRPr="00D01E39">
        <w:rPr>
          <w:rFonts w:ascii="Calibri" w:hAnsi="Calibri"/>
          <w:i/>
          <w:sz w:val="22"/>
          <w:szCs w:val="22"/>
        </w:rPr>
        <w:t xml:space="preserve">Abbreviations: </w:t>
      </w:r>
      <w:r w:rsidR="00452040" w:rsidRPr="00D01E39">
        <w:rPr>
          <w:rFonts w:ascii="Calibri" w:hAnsi="Calibri"/>
          <w:sz w:val="22"/>
          <w:szCs w:val="22"/>
        </w:rPr>
        <w:t xml:space="preserve">ACEi: angiotensin converting enzyme inhibitors, </w:t>
      </w:r>
      <w:r w:rsidRPr="00D01E39">
        <w:rPr>
          <w:rFonts w:ascii="Calibri" w:hAnsi="Calibri"/>
          <w:sz w:val="22"/>
          <w:szCs w:val="22"/>
        </w:rPr>
        <w:t>CI: confidence interval, HR: hazard ratio.</w:t>
      </w:r>
      <w:r w:rsidRPr="008F5D05">
        <w:rPr>
          <w:rFonts w:ascii="Calibri" w:hAnsi="Calibri"/>
          <w:sz w:val="22"/>
          <w:szCs w:val="22"/>
        </w:rPr>
        <w:t xml:space="preserve"> </w:t>
      </w:r>
      <w:r w:rsidRPr="008F5D05">
        <w:rPr>
          <w:rFonts w:ascii="Calibri" w:hAnsi="Calibri"/>
          <w:sz w:val="22"/>
          <w:szCs w:val="22"/>
          <w:lang w:val="en-US"/>
        </w:rPr>
        <w:t xml:space="preserve"> </w:t>
      </w:r>
    </w:p>
    <w:p w:rsidR="006C2F9B" w:rsidRPr="00666339" w:rsidRDefault="006C2F9B" w:rsidP="00697E21">
      <w:pPr>
        <w:spacing w:line="480" w:lineRule="auto"/>
        <w:rPr>
          <w:rFonts w:asciiTheme="minorHAnsi" w:hAnsiTheme="minorHAnsi"/>
          <w:sz w:val="28"/>
          <w:szCs w:val="28"/>
          <w:lang w:val="en-GB"/>
        </w:rPr>
      </w:pPr>
    </w:p>
    <w:p w:rsidR="00697E21" w:rsidRPr="00666339" w:rsidRDefault="00697E21" w:rsidP="00697E21">
      <w:pPr>
        <w:spacing w:line="480" w:lineRule="auto"/>
        <w:rPr>
          <w:rFonts w:asciiTheme="minorHAnsi" w:hAnsiTheme="minorHAnsi"/>
          <w:sz w:val="28"/>
          <w:szCs w:val="28"/>
          <w:lang w:val="en-GB"/>
        </w:rPr>
      </w:pPr>
    </w:p>
    <w:p w:rsidR="00697E21" w:rsidRPr="00666339" w:rsidRDefault="00697E21" w:rsidP="00697E21">
      <w:pPr>
        <w:spacing w:line="480" w:lineRule="auto"/>
        <w:rPr>
          <w:rFonts w:asciiTheme="minorHAnsi" w:hAnsiTheme="minorHAnsi"/>
          <w:b/>
          <w:sz w:val="22"/>
          <w:szCs w:val="22"/>
          <w:lang w:val="en-GB"/>
        </w:rPr>
      </w:pPr>
    </w:p>
    <w:p w:rsidR="00B95489" w:rsidRDefault="00B95489"/>
    <w:sectPr w:rsidR="00B95489" w:rsidSect="00697E2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D15EE"/>
    <w:multiLevelType w:val="hybridMultilevel"/>
    <w:tmpl w:val="F15A91F0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697E21"/>
    <w:rsid w:val="000770BA"/>
    <w:rsid w:val="000C6A68"/>
    <w:rsid w:val="00167C10"/>
    <w:rsid w:val="001E7E44"/>
    <w:rsid w:val="00222632"/>
    <w:rsid w:val="00234C90"/>
    <w:rsid w:val="00247394"/>
    <w:rsid w:val="00263954"/>
    <w:rsid w:val="003063EB"/>
    <w:rsid w:val="00354D30"/>
    <w:rsid w:val="00416D3D"/>
    <w:rsid w:val="00452040"/>
    <w:rsid w:val="00452D10"/>
    <w:rsid w:val="00482846"/>
    <w:rsid w:val="00487995"/>
    <w:rsid w:val="004C41BC"/>
    <w:rsid w:val="004C59A4"/>
    <w:rsid w:val="005207C8"/>
    <w:rsid w:val="00540468"/>
    <w:rsid w:val="00553D8C"/>
    <w:rsid w:val="005636C4"/>
    <w:rsid w:val="00596CAB"/>
    <w:rsid w:val="00691FA4"/>
    <w:rsid w:val="00697E21"/>
    <w:rsid w:val="006A0BF1"/>
    <w:rsid w:val="006A210E"/>
    <w:rsid w:val="006C2F9B"/>
    <w:rsid w:val="006E1222"/>
    <w:rsid w:val="007254A6"/>
    <w:rsid w:val="007A099A"/>
    <w:rsid w:val="008B0602"/>
    <w:rsid w:val="008F5D05"/>
    <w:rsid w:val="00912E62"/>
    <w:rsid w:val="0092540E"/>
    <w:rsid w:val="00941074"/>
    <w:rsid w:val="00965EDF"/>
    <w:rsid w:val="00994818"/>
    <w:rsid w:val="009B42FC"/>
    <w:rsid w:val="009B7418"/>
    <w:rsid w:val="009D271C"/>
    <w:rsid w:val="009D544A"/>
    <w:rsid w:val="00A642CF"/>
    <w:rsid w:val="00A820B1"/>
    <w:rsid w:val="00AD2EA9"/>
    <w:rsid w:val="00AD41F3"/>
    <w:rsid w:val="00AF391E"/>
    <w:rsid w:val="00B0319C"/>
    <w:rsid w:val="00B641AB"/>
    <w:rsid w:val="00B92B8E"/>
    <w:rsid w:val="00B95489"/>
    <w:rsid w:val="00BC196F"/>
    <w:rsid w:val="00BE1A26"/>
    <w:rsid w:val="00C07ED5"/>
    <w:rsid w:val="00C43296"/>
    <w:rsid w:val="00C5224F"/>
    <w:rsid w:val="00C63260"/>
    <w:rsid w:val="00C94AE3"/>
    <w:rsid w:val="00CC1A3E"/>
    <w:rsid w:val="00CE2F4B"/>
    <w:rsid w:val="00CE6C19"/>
    <w:rsid w:val="00CF7E3D"/>
    <w:rsid w:val="00D01E39"/>
    <w:rsid w:val="00D04957"/>
    <w:rsid w:val="00D1388D"/>
    <w:rsid w:val="00DB6EFB"/>
    <w:rsid w:val="00DD0E47"/>
    <w:rsid w:val="00E05669"/>
    <w:rsid w:val="00E365E0"/>
    <w:rsid w:val="00E764CA"/>
    <w:rsid w:val="00E83096"/>
    <w:rsid w:val="00E94137"/>
    <w:rsid w:val="00EC595F"/>
    <w:rsid w:val="00F27FFC"/>
    <w:rsid w:val="00F839D7"/>
    <w:rsid w:val="00F93B07"/>
    <w:rsid w:val="00FF4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E21"/>
    <w:rPr>
      <w:rFonts w:ascii="Times New Roman" w:hAnsi="Times New Roman" w:cs="Times New Roman"/>
      <w:lang w:val="nl-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7E21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97E21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697E21"/>
    <w:pPr>
      <w:spacing w:before="100" w:beforeAutospacing="1" w:after="100" w:afterAutospacing="1"/>
    </w:pPr>
    <w:rPr>
      <w:rFonts w:eastAsiaTheme="minorEastAsia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7E21"/>
    <w:rPr>
      <w:rFonts w:ascii="Tahoma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E2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97E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7E21"/>
    <w:rPr>
      <w:rFonts w:asciiTheme="minorHAnsi" w:hAnsiTheme="minorHAnsi" w:cstheme="minorBidi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7E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7E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7E21"/>
    <w:rPr>
      <w:b/>
      <w:bCs/>
      <w:sz w:val="20"/>
      <w:szCs w:val="20"/>
    </w:rPr>
  </w:style>
  <w:style w:type="character" w:customStyle="1" w:styleId="jrnl">
    <w:name w:val="jrnl"/>
    <w:basedOn w:val="DefaultParagraphFont"/>
    <w:rsid w:val="00697E21"/>
  </w:style>
  <w:style w:type="character" w:styleId="FollowedHyperlink">
    <w:name w:val="FollowedHyperlink"/>
    <w:basedOn w:val="DefaultParagraphFont"/>
    <w:uiPriority w:val="99"/>
    <w:semiHidden/>
    <w:unhideWhenUsed/>
    <w:rsid w:val="00697E21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697E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97E21"/>
    <w:pPr>
      <w:ind w:left="720"/>
      <w:contextualSpacing/>
    </w:pPr>
    <w:rPr>
      <w:rFonts w:asciiTheme="minorHAnsi" w:hAnsiTheme="minorHAnsi" w:cstheme="minorBidi"/>
      <w:lang w:val="en-US" w:eastAsia="en-US"/>
    </w:rPr>
  </w:style>
  <w:style w:type="table" w:customStyle="1" w:styleId="TableGridLight1">
    <w:name w:val="Table Grid Light1"/>
    <w:basedOn w:val="TableNormal"/>
    <w:uiPriority w:val="40"/>
    <w:rsid w:val="00697E21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697E21"/>
  </w:style>
  <w:style w:type="paragraph" w:styleId="Header">
    <w:name w:val="header"/>
    <w:basedOn w:val="Normal"/>
    <w:link w:val="HeaderChar"/>
    <w:uiPriority w:val="99"/>
    <w:unhideWhenUsed/>
    <w:rsid w:val="00697E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7E21"/>
    <w:rPr>
      <w:rFonts w:ascii="Times New Roman" w:hAnsi="Times New Roman" w:cs="Times New Roman"/>
      <w:lang w:val="nl-NL" w:eastAsia="nl-NL"/>
    </w:rPr>
  </w:style>
  <w:style w:type="paragraph" w:styleId="Footer">
    <w:name w:val="footer"/>
    <w:basedOn w:val="Normal"/>
    <w:link w:val="FooterChar"/>
    <w:uiPriority w:val="99"/>
    <w:unhideWhenUsed/>
    <w:rsid w:val="00697E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7E21"/>
    <w:rPr>
      <w:rFonts w:ascii="Times New Roman" w:hAnsi="Times New Roman" w:cs="Times New Roman"/>
      <w:lang w:val="nl-NL"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2679</Words>
  <Characters>15273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 Maaten</dc:creator>
  <cp:keywords/>
  <dc:description/>
  <cp:lastModifiedBy>0009118</cp:lastModifiedBy>
  <cp:revision>6</cp:revision>
  <dcterms:created xsi:type="dcterms:W3CDTF">2019-12-08T20:21:00Z</dcterms:created>
  <dcterms:modified xsi:type="dcterms:W3CDTF">2020-01-21T10:54:00Z</dcterms:modified>
</cp:coreProperties>
</file>