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C158CD" w14:textId="77777777" w:rsidR="00AA66B9" w:rsidRPr="0085105B" w:rsidRDefault="00AA66B9">
      <w:pPr>
        <w:rPr>
          <w:b/>
          <w:bCs/>
          <w:color w:val="000000" w:themeColor="text1"/>
          <w:shd w:val="clear" w:color="auto" w:fill="FFFFFF"/>
        </w:rPr>
      </w:pPr>
    </w:p>
    <w:p w14:paraId="1B36DE0F" w14:textId="77777777" w:rsidR="00AA66B9" w:rsidRPr="0085105B" w:rsidRDefault="00AA66B9">
      <w:pPr>
        <w:rPr>
          <w:b/>
          <w:bCs/>
          <w:color w:val="000000" w:themeColor="text1"/>
          <w:shd w:val="clear" w:color="auto" w:fill="FFFFFF"/>
        </w:rPr>
      </w:pPr>
    </w:p>
    <w:p w14:paraId="29D22A48" w14:textId="77777777" w:rsidR="00AA66B9" w:rsidRPr="0085105B" w:rsidRDefault="00AA66B9">
      <w:pPr>
        <w:rPr>
          <w:b/>
          <w:bCs/>
          <w:color w:val="000000" w:themeColor="text1"/>
          <w:shd w:val="clear" w:color="auto" w:fill="FFFFFF"/>
        </w:rPr>
      </w:pPr>
    </w:p>
    <w:p w14:paraId="2D88F7D4" w14:textId="496CE364" w:rsidR="008F6D60" w:rsidRPr="0085105B" w:rsidRDefault="00A10976" w:rsidP="001A0172">
      <w:pPr>
        <w:jc w:val="center"/>
        <w:rPr>
          <w:b/>
          <w:bCs/>
          <w:color w:val="000000" w:themeColor="text1"/>
          <w:shd w:val="clear" w:color="auto" w:fill="FFFFFF"/>
        </w:rPr>
      </w:pPr>
      <w:r w:rsidRPr="0085105B">
        <w:rPr>
          <w:b/>
          <w:bCs/>
          <w:color w:val="000000" w:themeColor="text1"/>
          <w:shd w:val="clear" w:color="auto" w:fill="FFFFFF"/>
        </w:rPr>
        <w:t>Supplementary material</w:t>
      </w:r>
    </w:p>
    <w:p w14:paraId="69E191CE" w14:textId="77777777" w:rsidR="008A2E4D" w:rsidRPr="0085105B" w:rsidRDefault="008A2E4D">
      <w:pPr>
        <w:rPr>
          <w:color w:val="000000" w:themeColor="text1"/>
          <w:sz w:val="16"/>
          <w:szCs w:val="16"/>
          <w:shd w:val="clear" w:color="auto" w:fill="FFFFFF"/>
        </w:rPr>
      </w:pPr>
    </w:p>
    <w:p w14:paraId="4118D66A" w14:textId="2B179C3B" w:rsidR="00CC3AEB" w:rsidRPr="00CC3AEB" w:rsidRDefault="00CC3AEB" w:rsidP="00CC3AEB">
      <w:pPr>
        <w:pStyle w:val="Caption"/>
        <w:keepNext/>
        <w:rPr>
          <w:i w:val="0"/>
          <w:iCs w:val="0"/>
          <w:color w:val="auto"/>
        </w:rPr>
      </w:pPr>
      <w:r w:rsidRPr="00CC3AEB">
        <w:rPr>
          <w:b/>
          <w:bCs/>
          <w:i w:val="0"/>
          <w:iCs w:val="0"/>
          <w:color w:val="auto"/>
        </w:rPr>
        <w:t xml:space="preserve">Table </w:t>
      </w:r>
      <w:r>
        <w:rPr>
          <w:b/>
          <w:bCs/>
          <w:i w:val="0"/>
          <w:iCs w:val="0"/>
          <w:color w:val="auto"/>
        </w:rPr>
        <w:t>S</w:t>
      </w:r>
      <w:r w:rsidRPr="00CC3AEB">
        <w:rPr>
          <w:b/>
          <w:bCs/>
          <w:i w:val="0"/>
          <w:iCs w:val="0"/>
          <w:color w:val="auto"/>
        </w:rPr>
        <w:fldChar w:fldCharType="begin"/>
      </w:r>
      <w:r w:rsidRPr="00CC3AEB">
        <w:rPr>
          <w:b/>
          <w:bCs/>
          <w:i w:val="0"/>
          <w:iCs w:val="0"/>
          <w:color w:val="auto"/>
        </w:rPr>
        <w:instrText xml:space="preserve"> SEQ Table \* ARABIC </w:instrText>
      </w:r>
      <w:r w:rsidRPr="00CC3AEB">
        <w:rPr>
          <w:b/>
          <w:bCs/>
          <w:i w:val="0"/>
          <w:iCs w:val="0"/>
          <w:color w:val="auto"/>
        </w:rPr>
        <w:fldChar w:fldCharType="separate"/>
      </w:r>
      <w:r w:rsidR="0091763B">
        <w:rPr>
          <w:b/>
          <w:bCs/>
          <w:i w:val="0"/>
          <w:iCs w:val="0"/>
          <w:noProof/>
          <w:color w:val="auto"/>
        </w:rPr>
        <w:t>1</w:t>
      </w:r>
      <w:r w:rsidRPr="00CC3AEB">
        <w:rPr>
          <w:b/>
          <w:bCs/>
          <w:i w:val="0"/>
          <w:iCs w:val="0"/>
          <w:color w:val="auto"/>
        </w:rPr>
        <w:fldChar w:fldCharType="end"/>
      </w:r>
      <w:r w:rsidRPr="00CC3AEB">
        <w:rPr>
          <w:b/>
          <w:bCs/>
          <w:i w:val="0"/>
          <w:iCs w:val="0"/>
          <w:color w:val="auto"/>
        </w:rPr>
        <w:t>.</w:t>
      </w:r>
      <w:r w:rsidRPr="00CC3AEB">
        <w:rPr>
          <w:i w:val="0"/>
          <w:iCs w:val="0"/>
          <w:color w:val="auto"/>
        </w:rPr>
        <w:t xml:space="preserve"> Search strategy and Medical subject heading (</w:t>
      </w:r>
      <w:proofErr w:type="spellStart"/>
      <w:r w:rsidRPr="00CC3AEB">
        <w:rPr>
          <w:i w:val="0"/>
          <w:iCs w:val="0"/>
          <w:color w:val="auto"/>
        </w:rPr>
        <w:t>MeSH</w:t>
      </w:r>
      <w:proofErr w:type="spellEnd"/>
      <w:r w:rsidRPr="00CC3AEB">
        <w:rPr>
          <w:i w:val="0"/>
          <w:iCs w:val="0"/>
          <w:color w:val="auto"/>
        </w:rPr>
        <w:t xml:space="preserve">) terms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850"/>
        <w:gridCol w:w="6521"/>
        <w:gridCol w:w="793"/>
      </w:tblGrid>
      <w:tr w:rsidR="00DF7909" w:rsidRPr="0085105B" w14:paraId="33E526C3" w14:textId="77777777" w:rsidTr="00DF7909">
        <w:tc>
          <w:tcPr>
            <w:tcW w:w="1696" w:type="dxa"/>
            <w:gridSpan w:val="2"/>
            <w:shd w:val="clear" w:color="auto" w:fill="FFFFFF" w:themeFill="background1"/>
          </w:tcPr>
          <w:p w14:paraId="74D27941" w14:textId="7DD6B32C" w:rsidR="00DF7909" w:rsidRPr="00DF7909" w:rsidRDefault="00DF7909" w:rsidP="00DF7909">
            <w:pPr>
              <w:rPr>
                <w:rStyle w:val="dbdate"/>
                <w:b/>
                <w:bCs/>
                <w:sz w:val="16"/>
                <w:szCs w:val="16"/>
              </w:rPr>
            </w:pPr>
            <w:r>
              <w:rPr>
                <w:rStyle w:val="dbdate"/>
                <w:b/>
                <w:bCs/>
                <w:sz w:val="16"/>
                <w:szCs w:val="16"/>
              </w:rPr>
              <w:t>D</w:t>
            </w:r>
            <w:r w:rsidRPr="00DF7909">
              <w:rPr>
                <w:rStyle w:val="dbdate"/>
                <w:b/>
                <w:bCs/>
                <w:sz w:val="16"/>
                <w:szCs w:val="16"/>
              </w:rPr>
              <w:t>ate</w:t>
            </w:r>
            <w:r>
              <w:rPr>
                <w:rStyle w:val="dbdate"/>
                <w:b/>
                <w:bCs/>
                <w:sz w:val="16"/>
                <w:szCs w:val="16"/>
              </w:rPr>
              <w:t xml:space="preserve"> of search </w:t>
            </w:r>
          </w:p>
        </w:tc>
        <w:tc>
          <w:tcPr>
            <w:tcW w:w="7314" w:type="dxa"/>
            <w:gridSpan w:val="2"/>
            <w:shd w:val="clear" w:color="auto" w:fill="FFFFFF" w:themeFill="background1"/>
          </w:tcPr>
          <w:p w14:paraId="4982A447" w14:textId="453F1358" w:rsidR="00DF7909" w:rsidRPr="00DF7909" w:rsidRDefault="00DF7909" w:rsidP="00DF7909">
            <w:pPr>
              <w:rPr>
                <w:rStyle w:val="dbdate"/>
                <w:sz w:val="16"/>
                <w:szCs w:val="16"/>
              </w:rPr>
            </w:pPr>
            <w:r w:rsidRPr="00DF7909">
              <w:rPr>
                <w:rStyle w:val="dbdate"/>
                <w:sz w:val="16"/>
                <w:szCs w:val="16"/>
              </w:rPr>
              <w:t>17 November 2020</w:t>
            </w:r>
          </w:p>
        </w:tc>
      </w:tr>
      <w:tr w:rsidR="00DF7909" w:rsidRPr="0085105B" w14:paraId="53C925FD" w14:textId="77777777" w:rsidTr="00DF7909">
        <w:tc>
          <w:tcPr>
            <w:tcW w:w="1696" w:type="dxa"/>
            <w:gridSpan w:val="2"/>
            <w:shd w:val="clear" w:color="auto" w:fill="FFFFFF" w:themeFill="background1"/>
          </w:tcPr>
          <w:p w14:paraId="7CB3C48A" w14:textId="7BC91250" w:rsidR="00DF7909" w:rsidRPr="00DF7909" w:rsidRDefault="00DF7909" w:rsidP="00DF7909">
            <w:pPr>
              <w:rPr>
                <w:rStyle w:val="dbdate"/>
                <w:b/>
                <w:bCs/>
                <w:sz w:val="16"/>
                <w:szCs w:val="16"/>
              </w:rPr>
            </w:pPr>
            <w:r w:rsidRPr="00DF7909">
              <w:rPr>
                <w:rStyle w:val="dbdate"/>
                <w:b/>
                <w:bCs/>
                <w:sz w:val="16"/>
                <w:szCs w:val="16"/>
              </w:rPr>
              <w:t>Interface</w:t>
            </w:r>
          </w:p>
        </w:tc>
        <w:tc>
          <w:tcPr>
            <w:tcW w:w="7314" w:type="dxa"/>
            <w:gridSpan w:val="2"/>
            <w:shd w:val="clear" w:color="auto" w:fill="FFFFFF" w:themeFill="background1"/>
          </w:tcPr>
          <w:p w14:paraId="1787E782" w14:textId="4A30176C" w:rsidR="00DF7909" w:rsidRPr="00DF7909" w:rsidRDefault="00DF7909" w:rsidP="00DF7909">
            <w:pPr>
              <w:rPr>
                <w:rStyle w:val="dbdate"/>
                <w:sz w:val="16"/>
                <w:szCs w:val="16"/>
              </w:rPr>
            </w:pPr>
            <w:r w:rsidRPr="00DF7909">
              <w:rPr>
                <w:rStyle w:val="dbdate"/>
                <w:sz w:val="16"/>
                <w:szCs w:val="16"/>
              </w:rPr>
              <w:t>Ovid</w:t>
            </w:r>
          </w:p>
        </w:tc>
      </w:tr>
      <w:tr w:rsidR="00DF7909" w:rsidRPr="0085105B" w14:paraId="59EE8DC4" w14:textId="77777777" w:rsidTr="00DF7909">
        <w:tc>
          <w:tcPr>
            <w:tcW w:w="1696" w:type="dxa"/>
            <w:gridSpan w:val="2"/>
            <w:shd w:val="clear" w:color="auto" w:fill="FFFFFF" w:themeFill="background1"/>
          </w:tcPr>
          <w:p w14:paraId="5BB6061C" w14:textId="51FEE6CA" w:rsidR="00DF7909" w:rsidRPr="00DF7909" w:rsidRDefault="00DF7909" w:rsidP="00DF7909">
            <w:pPr>
              <w:rPr>
                <w:rStyle w:val="dbdate"/>
                <w:b/>
                <w:bCs/>
                <w:sz w:val="16"/>
                <w:szCs w:val="16"/>
              </w:rPr>
            </w:pPr>
            <w:r w:rsidRPr="00DF7909">
              <w:rPr>
                <w:rStyle w:val="dbdate"/>
                <w:b/>
                <w:bCs/>
                <w:sz w:val="16"/>
                <w:szCs w:val="16"/>
              </w:rPr>
              <w:t xml:space="preserve">Databases </w:t>
            </w:r>
          </w:p>
        </w:tc>
        <w:tc>
          <w:tcPr>
            <w:tcW w:w="7314" w:type="dxa"/>
            <w:gridSpan w:val="2"/>
            <w:shd w:val="clear" w:color="auto" w:fill="FFFFFF" w:themeFill="background1"/>
          </w:tcPr>
          <w:p w14:paraId="4776EBE6" w14:textId="77777777" w:rsidR="00DF7909" w:rsidRPr="00DF7909" w:rsidRDefault="00DF7909" w:rsidP="00DF7909">
            <w:pPr>
              <w:rPr>
                <w:rStyle w:val="dbdate"/>
                <w:sz w:val="16"/>
                <w:szCs w:val="16"/>
              </w:rPr>
            </w:pPr>
            <w:r w:rsidRPr="00DF7909">
              <w:rPr>
                <w:rStyle w:val="dbdate"/>
                <w:sz w:val="16"/>
                <w:szCs w:val="16"/>
              </w:rPr>
              <w:t>Embase 1996 to 2020 Week 46</w:t>
            </w:r>
          </w:p>
          <w:p w14:paraId="711551C3" w14:textId="3844A7A1" w:rsidR="00DF7909" w:rsidRPr="00DF7909" w:rsidRDefault="00DF7909" w:rsidP="00DF7909">
            <w:pPr>
              <w:rPr>
                <w:rStyle w:val="dbdate"/>
                <w:sz w:val="16"/>
                <w:szCs w:val="16"/>
              </w:rPr>
            </w:pPr>
            <w:r w:rsidRPr="00DF7909">
              <w:rPr>
                <w:rStyle w:val="dbname"/>
                <w:color w:val="000000" w:themeColor="text1"/>
                <w:sz w:val="16"/>
                <w:szCs w:val="16"/>
              </w:rPr>
              <w:t>Ovid MEDLINE(R)</w:t>
            </w:r>
            <w:r w:rsidRPr="00DF7909">
              <w:rPr>
                <w:rStyle w:val="apple-converted-space"/>
                <w:color w:val="000000" w:themeColor="text1"/>
                <w:sz w:val="16"/>
                <w:szCs w:val="16"/>
              </w:rPr>
              <w:t> </w:t>
            </w:r>
            <w:r w:rsidRPr="00DF7909">
              <w:rPr>
                <w:rStyle w:val="dbdate"/>
                <w:color w:val="000000" w:themeColor="text1"/>
                <w:sz w:val="16"/>
                <w:szCs w:val="16"/>
              </w:rPr>
              <w:t>1996 to November Week 1 2020</w:t>
            </w:r>
          </w:p>
        </w:tc>
      </w:tr>
      <w:tr w:rsidR="00DF7909" w:rsidRPr="0085105B" w14:paraId="161E437C" w14:textId="77777777" w:rsidTr="00DF7909">
        <w:tc>
          <w:tcPr>
            <w:tcW w:w="1696" w:type="dxa"/>
            <w:gridSpan w:val="2"/>
            <w:shd w:val="clear" w:color="auto" w:fill="FFFFFF" w:themeFill="background1"/>
          </w:tcPr>
          <w:p w14:paraId="667A400C" w14:textId="75EC85F1" w:rsidR="00DF7909" w:rsidRPr="00DF7909" w:rsidRDefault="00DF7909" w:rsidP="00DF7909">
            <w:pPr>
              <w:rPr>
                <w:rStyle w:val="dbdate"/>
                <w:b/>
                <w:bCs/>
                <w:sz w:val="16"/>
                <w:szCs w:val="16"/>
              </w:rPr>
            </w:pPr>
            <w:r>
              <w:rPr>
                <w:rStyle w:val="dbdate"/>
                <w:b/>
                <w:bCs/>
                <w:sz w:val="16"/>
                <w:szCs w:val="16"/>
              </w:rPr>
              <w:t>Research question</w:t>
            </w:r>
          </w:p>
        </w:tc>
        <w:tc>
          <w:tcPr>
            <w:tcW w:w="7314" w:type="dxa"/>
            <w:gridSpan w:val="2"/>
            <w:shd w:val="clear" w:color="auto" w:fill="FFFFFF" w:themeFill="background1"/>
          </w:tcPr>
          <w:p w14:paraId="498A381E" w14:textId="66DE871A" w:rsidR="00DF7909" w:rsidRDefault="00C656DB" w:rsidP="00DF7909">
            <w:pPr>
              <w:rPr>
                <w:rStyle w:val="dbdate"/>
                <w:sz w:val="16"/>
                <w:szCs w:val="16"/>
              </w:rPr>
            </w:pPr>
            <w:r>
              <w:rPr>
                <w:rStyle w:val="dbdate"/>
                <w:sz w:val="16"/>
                <w:szCs w:val="16"/>
              </w:rPr>
              <w:t>For adult patients with bradycardia who require permanent pacing, what is the preferred primary pacing strategy?</w:t>
            </w:r>
          </w:p>
          <w:p w14:paraId="327A43FB" w14:textId="42B728AF" w:rsidR="00C656DB" w:rsidRDefault="00C656DB" w:rsidP="00C656DB">
            <w:pPr>
              <w:pStyle w:val="ListParagraph"/>
              <w:numPr>
                <w:ilvl w:val="0"/>
                <w:numId w:val="1"/>
              </w:numPr>
              <w:rPr>
                <w:rStyle w:val="dbdate"/>
                <w:sz w:val="16"/>
                <w:szCs w:val="16"/>
              </w:rPr>
            </w:pPr>
            <w:r>
              <w:rPr>
                <w:rStyle w:val="dbdate"/>
                <w:sz w:val="16"/>
                <w:szCs w:val="16"/>
              </w:rPr>
              <w:t>Right ventricular pacing (RVP) vs. His bundle pacing (HBP)</w:t>
            </w:r>
          </w:p>
          <w:p w14:paraId="7AF7F927" w14:textId="49AB1016" w:rsidR="00C656DB" w:rsidRPr="00C656DB" w:rsidRDefault="00C656DB" w:rsidP="00C656DB">
            <w:pPr>
              <w:pStyle w:val="ListParagraph"/>
              <w:numPr>
                <w:ilvl w:val="0"/>
                <w:numId w:val="1"/>
              </w:numPr>
              <w:rPr>
                <w:rStyle w:val="dbdate"/>
                <w:sz w:val="16"/>
                <w:szCs w:val="16"/>
              </w:rPr>
            </w:pPr>
            <w:r>
              <w:rPr>
                <w:rStyle w:val="dbdate"/>
                <w:sz w:val="16"/>
                <w:szCs w:val="16"/>
              </w:rPr>
              <w:t>RVP vs. left bundle branch pacing (LBBP)</w:t>
            </w:r>
          </w:p>
        </w:tc>
      </w:tr>
      <w:tr w:rsidR="00DF7909" w:rsidRPr="0085105B" w14:paraId="01289AFC" w14:textId="77777777" w:rsidTr="00DF7909">
        <w:tc>
          <w:tcPr>
            <w:tcW w:w="1696" w:type="dxa"/>
            <w:gridSpan w:val="2"/>
            <w:shd w:val="clear" w:color="auto" w:fill="FFFFFF" w:themeFill="background1"/>
          </w:tcPr>
          <w:p w14:paraId="28BFD58C" w14:textId="2E506C34" w:rsidR="00DF7909" w:rsidRPr="00DF7909" w:rsidRDefault="00DF7909" w:rsidP="005A42DB">
            <w:pPr>
              <w:rPr>
                <w:rStyle w:val="dbdate"/>
                <w:b/>
                <w:bCs/>
                <w:sz w:val="16"/>
                <w:szCs w:val="16"/>
              </w:rPr>
            </w:pPr>
            <w:r>
              <w:rPr>
                <w:rStyle w:val="dbdate"/>
                <w:b/>
                <w:bCs/>
                <w:sz w:val="16"/>
                <w:szCs w:val="16"/>
              </w:rPr>
              <w:t xml:space="preserve">Population </w:t>
            </w:r>
          </w:p>
        </w:tc>
        <w:tc>
          <w:tcPr>
            <w:tcW w:w="7314" w:type="dxa"/>
            <w:gridSpan w:val="2"/>
            <w:shd w:val="clear" w:color="auto" w:fill="FFFFFF" w:themeFill="background1"/>
          </w:tcPr>
          <w:p w14:paraId="627016D3" w14:textId="0D3C7D4D" w:rsidR="00DF7909" w:rsidRPr="00DF7909" w:rsidRDefault="00DF7909" w:rsidP="005A42DB">
            <w:pPr>
              <w:rPr>
                <w:rStyle w:val="dbdate"/>
                <w:sz w:val="16"/>
                <w:szCs w:val="16"/>
              </w:rPr>
            </w:pPr>
            <w:r>
              <w:rPr>
                <w:rStyle w:val="dbdate"/>
                <w:sz w:val="16"/>
                <w:szCs w:val="16"/>
              </w:rPr>
              <w:t xml:space="preserve">Adults </w:t>
            </w:r>
            <w:r w:rsidRPr="00DF7909">
              <w:rPr>
                <w:rStyle w:val="dbdate"/>
                <w:sz w:val="16"/>
                <w:szCs w:val="16"/>
              </w:rPr>
              <w:t>≥</w:t>
            </w:r>
            <w:r>
              <w:rPr>
                <w:rStyle w:val="dbdate"/>
                <w:sz w:val="16"/>
                <w:szCs w:val="16"/>
              </w:rPr>
              <w:t xml:space="preserve"> 18 years old, with bradycardia requiring permanent pacemaker </w:t>
            </w:r>
          </w:p>
        </w:tc>
      </w:tr>
      <w:tr w:rsidR="00DF7909" w:rsidRPr="0085105B" w14:paraId="50909A4F" w14:textId="77777777" w:rsidTr="00DF7909">
        <w:tc>
          <w:tcPr>
            <w:tcW w:w="1696" w:type="dxa"/>
            <w:gridSpan w:val="2"/>
            <w:shd w:val="clear" w:color="auto" w:fill="FFFFFF" w:themeFill="background1"/>
          </w:tcPr>
          <w:p w14:paraId="0DCE7278" w14:textId="38687844" w:rsidR="00DF7909" w:rsidRPr="00DF7909" w:rsidRDefault="00DF7909" w:rsidP="005A42DB">
            <w:pPr>
              <w:rPr>
                <w:rStyle w:val="dbdate"/>
                <w:b/>
                <w:bCs/>
                <w:sz w:val="16"/>
                <w:szCs w:val="16"/>
              </w:rPr>
            </w:pPr>
            <w:r>
              <w:rPr>
                <w:rStyle w:val="dbdate"/>
                <w:b/>
                <w:bCs/>
                <w:sz w:val="16"/>
                <w:szCs w:val="16"/>
              </w:rPr>
              <w:t xml:space="preserve">Intervention </w:t>
            </w:r>
          </w:p>
        </w:tc>
        <w:tc>
          <w:tcPr>
            <w:tcW w:w="7314" w:type="dxa"/>
            <w:gridSpan w:val="2"/>
            <w:shd w:val="clear" w:color="auto" w:fill="FFFFFF" w:themeFill="background1"/>
          </w:tcPr>
          <w:p w14:paraId="440A0C8F" w14:textId="0EF6697B" w:rsidR="00DF7909" w:rsidRPr="00DF7909" w:rsidRDefault="00C656DB" w:rsidP="005A42DB">
            <w:pPr>
              <w:rPr>
                <w:rStyle w:val="dbdate"/>
                <w:sz w:val="16"/>
                <w:szCs w:val="16"/>
              </w:rPr>
            </w:pPr>
            <w:r>
              <w:rPr>
                <w:rStyle w:val="dbdate"/>
                <w:sz w:val="16"/>
                <w:szCs w:val="16"/>
              </w:rPr>
              <w:t>Primary permanent pacing for bradycardia indication via RVP</w:t>
            </w:r>
          </w:p>
        </w:tc>
      </w:tr>
      <w:tr w:rsidR="00C656DB" w:rsidRPr="0085105B" w14:paraId="3661D1D7" w14:textId="77777777" w:rsidTr="00DF7909">
        <w:tc>
          <w:tcPr>
            <w:tcW w:w="1696" w:type="dxa"/>
            <w:gridSpan w:val="2"/>
            <w:shd w:val="clear" w:color="auto" w:fill="FFFFFF" w:themeFill="background1"/>
          </w:tcPr>
          <w:p w14:paraId="567CAE73" w14:textId="0A09DAC9" w:rsidR="00C656DB" w:rsidRPr="00DF7909" w:rsidRDefault="00C656DB" w:rsidP="00C656DB">
            <w:pPr>
              <w:rPr>
                <w:rStyle w:val="dbdate"/>
                <w:b/>
                <w:bCs/>
                <w:sz w:val="16"/>
                <w:szCs w:val="16"/>
              </w:rPr>
            </w:pPr>
            <w:r>
              <w:rPr>
                <w:rStyle w:val="dbdate"/>
                <w:b/>
                <w:bCs/>
                <w:sz w:val="16"/>
                <w:szCs w:val="16"/>
              </w:rPr>
              <w:t xml:space="preserve">Comparison </w:t>
            </w:r>
          </w:p>
        </w:tc>
        <w:tc>
          <w:tcPr>
            <w:tcW w:w="7314" w:type="dxa"/>
            <w:gridSpan w:val="2"/>
            <w:shd w:val="clear" w:color="auto" w:fill="FFFFFF" w:themeFill="background1"/>
          </w:tcPr>
          <w:p w14:paraId="2F13C596" w14:textId="77777777" w:rsidR="00C656DB" w:rsidRDefault="00C656DB" w:rsidP="00C656DB">
            <w:pPr>
              <w:rPr>
                <w:rStyle w:val="dbdate"/>
                <w:sz w:val="16"/>
                <w:szCs w:val="16"/>
              </w:rPr>
            </w:pPr>
            <w:r>
              <w:rPr>
                <w:rStyle w:val="dbdate"/>
                <w:sz w:val="16"/>
                <w:szCs w:val="16"/>
              </w:rPr>
              <w:t xml:space="preserve">Primary permanent pacing for bradycardia indication via HBP, or </w:t>
            </w:r>
          </w:p>
          <w:p w14:paraId="083D653F" w14:textId="62EA855E" w:rsidR="00C656DB" w:rsidRPr="00DF7909" w:rsidRDefault="00C656DB" w:rsidP="00C656DB">
            <w:pPr>
              <w:rPr>
                <w:rStyle w:val="dbdate"/>
                <w:sz w:val="16"/>
                <w:szCs w:val="16"/>
              </w:rPr>
            </w:pPr>
            <w:r>
              <w:rPr>
                <w:rStyle w:val="dbdate"/>
                <w:sz w:val="16"/>
                <w:szCs w:val="16"/>
              </w:rPr>
              <w:t>Primary permanent pacing for bradycardia indication via LBBP</w:t>
            </w:r>
          </w:p>
        </w:tc>
      </w:tr>
      <w:tr w:rsidR="00C656DB" w:rsidRPr="0085105B" w14:paraId="716B54E2" w14:textId="77777777" w:rsidTr="00DF7909">
        <w:tc>
          <w:tcPr>
            <w:tcW w:w="1696" w:type="dxa"/>
            <w:gridSpan w:val="2"/>
            <w:shd w:val="clear" w:color="auto" w:fill="FFFFFF" w:themeFill="background1"/>
          </w:tcPr>
          <w:p w14:paraId="61BC0889" w14:textId="7F18BC46" w:rsidR="00C656DB" w:rsidRPr="00DF7909" w:rsidRDefault="00C656DB" w:rsidP="00C656DB">
            <w:pPr>
              <w:rPr>
                <w:rStyle w:val="dbdate"/>
                <w:b/>
                <w:bCs/>
                <w:sz w:val="16"/>
                <w:szCs w:val="16"/>
              </w:rPr>
            </w:pPr>
            <w:r>
              <w:rPr>
                <w:rStyle w:val="dbdate"/>
                <w:b/>
                <w:bCs/>
                <w:sz w:val="16"/>
                <w:szCs w:val="16"/>
              </w:rPr>
              <w:t>Outcome</w:t>
            </w:r>
            <w:r w:rsidR="008D19A2">
              <w:rPr>
                <w:rStyle w:val="dbdate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7314" w:type="dxa"/>
            <w:gridSpan w:val="2"/>
            <w:shd w:val="clear" w:color="auto" w:fill="FFFFFF" w:themeFill="background1"/>
          </w:tcPr>
          <w:p w14:paraId="5253578D" w14:textId="4D2ABA0D" w:rsidR="00C656DB" w:rsidRDefault="008D19A2" w:rsidP="00C656DB">
            <w:pPr>
              <w:rPr>
                <w:rStyle w:val="dbdate"/>
                <w:sz w:val="16"/>
                <w:szCs w:val="16"/>
              </w:rPr>
            </w:pPr>
            <w:r>
              <w:rPr>
                <w:rStyle w:val="dbdate"/>
                <w:sz w:val="16"/>
                <w:szCs w:val="16"/>
              </w:rPr>
              <w:t xml:space="preserve">Mortality </w:t>
            </w:r>
          </w:p>
          <w:p w14:paraId="7B305C03" w14:textId="60A85FAF" w:rsidR="008D19A2" w:rsidRDefault="008D19A2" w:rsidP="00C656DB">
            <w:pPr>
              <w:rPr>
                <w:rStyle w:val="dbdate"/>
                <w:sz w:val="16"/>
                <w:szCs w:val="16"/>
              </w:rPr>
            </w:pPr>
            <w:r>
              <w:rPr>
                <w:rStyle w:val="dbdate"/>
                <w:sz w:val="16"/>
                <w:szCs w:val="16"/>
              </w:rPr>
              <w:t xml:space="preserve">Heart failure hospitalisation </w:t>
            </w:r>
          </w:p>
          <w:p w14:paraId="4E7A5398" w14:textId="77777777" w:rsidR="006B5822" w:rsidRDefault="008D19A2" w:rsidP="00C656DB">
            <w:pPr>
              <w:rPr>
                <w:rStyle w:val="dbdate"/>
                <w:sz w:val="16"/>
                <w:szCs w:val="16"/>
              </w:rPr>
            </w:pPr>
            <w:r>
              <w:rPr>
                <w:rStyle w:val="dbdate"/>
                <w:sz w:val="16"/>
                <w:szCs w:val="16"/>
              </w:rPr>
              <w:t>Change in left ventricular ejection fraction (LVEF</w:t>
            </w:r>
            <w:r w:rsidR="006B5822">
              <w:rPr>
                <w:rStyle w:val="dbdate"/>
                <w:sz w:val="16"/>
                <w:szCs w:val="16"/>
              </w:rPr>
              <w:t>)</w:t>
            </w:r>
            <w:r w:rsidRPr="008D19A2">
              <w:rPr>
                <w:rStyle w:val="dbdate"/>
                <w:sz w:val="16"/>
                <w:szCs w:val="16"/>
              </w:rPr>
              <w:t xml:space="preserve"> after pacing</w:t>
            </w:r>
          </w:p>
          <w:p w14:paraId="20684515" w14:textId="77777777" w:rsidR="006B5822" w:rsidRDefault="006B5822" w:rsidP="00C656DB">
            <w:pPr>
              <w:rPr>
                <w:rStyle w:val="dbdate"/>
                <w:sz w:val="16"/>
                <w:szCs w:val="16"/>
              </w:rPr>
            </w:pPr>
            <w:r>
              <w:rPr>
                <w:rStyle w:val="dbdate"/>
                <w:sz w:val="16"/>
                <w:szCs w:val="16"/>
              </w:rPr>
              <w:t>N</w:t>
            </w:r>
            <w:r w:rsidR="008D19A2" w:rsidRPr="008D19A2">
              <w:rPr>
                <w:rStyle w:val="dbdate"/>
                <w:sz w:val="16"/>
                <w:szCs w:val="16"/>
              </w:rPr>
              <w:t>ew onset</w:t>
            </w:r>
            <w:r>
              <w:rPr>
                <w:rStyle w:val="dbdate"/>
                <w:sz w:val="16"/>
                <w:szCs w:val="16"/>
              </w:rPr>
              <w:t xml:space="preserve"> of</w:t>
            </w:r>
            <w:r w:rsidR="008D19A2" w:rsidRPr="008D19A2">
              <w:rPr>
                <w:rStyle w:val="dbdate"/>
                <w:sz w:val="16"/>
                <w:szCs w:val="16"/>
              </w:rPr>
              <w:t xml:space="preserve"> </w:t>
            </w:r>
            <w:r>
              <w:rPr>
                <w:rStyle w:val="dbdate"/>
                <w:sz w:val="16"/>
                <w:szCs w:val="16"/>
              </w:rPr>
              <w:t>atrial fibrillation (</w:t>
            </w:r>
            <w:r w:rsidR="008D19A2" w:rsidRPr="008D19A2">
              <w:rPr>
                <w:rStyle w:val="dbdate"/>
                <w:sz w:val="16"/>
                <w:szCs w:val="16"/>
              </w:rPr>
              <w:t>AF</w:t>
            </w:r>
            <w:r>
              <w:rPr>
                <w:rStyle w:val="dbdate"/>
                <w:sz w:val="16"/>
                <w:szCs w:val="16"/>
              </w:rPr>
              <w:t>)</w:t>
            </w:r>
          </w:p>
          <w:p w14:paraId="259203F0" w14:textId="77777777" w:rsidR="006B5822" w:rsidRDefault="006B5822" w:rsidP="00C656DB">
            <w:pPr>
              <w:rPr>
                <w:rStyle w:val="dbdate"/>
                <w:sz w:val="16"/>
                <w:szCs w:val="16"/>
              </w:rPr>
            </w:pPr>
            <w:r>
              <w:rPr>
                <w:rStyle w:val="dbdate"/>
                <w:sz w:val="16"/>
                <w:szCs w:val="16"/>
              </w:rPr>
              <w:t>P</w:t>
            </w:r>
            <w:r w:rsidR="008D19A2" w:rsidRPr="008D19A2">
              <w:rPr>
                <w:rStyle w:val="dbdate"/>
                <w:sz w:val="16"/>
                <w:szCs w:val="16"/>
              </w:rPr>
              <w:t>aced QRS complex duration</w:t>
            </w:r>
          </w:p>
          <w:p w14:paraId="7A0BE8F4" w14:textId="77777777" w:rsidR="006B5822" w:rsidRDefault="006B5822" w:rsidP="00C656DB">
            <w:pPr>
              <w:rPr>
                <w:rStyle w:val="dbdate"/>
                <w:sz w:val="16"/>
                <w:szCs w:val="16"/>
              </w:rPr>
            </w:pPr>
            <w:r>
              <w:rPr>
                <w:rStyle w:val="dbdate"/>
                <w:sz w:val="16"/>
                <w:szCs w:val="16"/>
              </w:rPr>
              <w:t>P</w:t>
            </w:r>
            <w:r w:rsidR="008D19A2" w:rsidRPr="008D19A2">
              <w:rPr>
                <w:rStyle w:val="dbdate"/>
                <w:sz w:val="16"/>
                <w:szCs w:val="16"/>
              </w:rPr>
              <w:t>rocedure duration</w:t>
            </w:r>
          </w:p>
          <w:p w14:paraId="2C31C1E0" w14:textId="77777777" w:rsidR="006B5822" w:rsidRDefault="006B5822" w:rsidP="00C656DB">
            <w:pPr>
              <w:rPr>
                <w:rStyle w:val="dbdate"/>
                <w:sz w:val="16"/>
                <w:szCs w:val="16"/>
              </w:rPr>
            </w:pPr>
            <w:r>
              <w:rPr>
                <w:rStyle w:val="dbdate"/>
                <w:sz w:val="16"/>
                <w:szCs w:val="16"/>
              </w:rPr>
              <w:t>L</w:t>
            </w:r>
            <w:r w:rsidR="008D19A2" w:rsidRPr="008D19A2">
              <w:rPr>
                <w:rStyle w:val="dbdate"/>
                <w:sz w:val="16"/>
                <w:szCs w:val="16"/>
              </w:rPr>
              <w:t>ead revisions</w:t>
            </w:r>
          </w:p>
          <w:p w14:paraId="05A04B09" w14:textId="0BE773C3" w:rsidR="008D19A2" w:rsidRPr="00DF7909" w:rsidRDefault="006B5822" w:rsidP="00C656DB">
            <w:pPr>
              <w:rPr>
                <w:rStyle w:val="dbdate"/>
                <w:sz w:val="16"/>
                <w:szCs w:val="16"/>
              </w:rPr>
            </w:pPr>
            <w:r>
              <w:rPr>
                <w:rStyle w:val="dbdate"/>
                <w:sz w:val="16"/>
                <w:szCs w:val="16"/>
              </w:rPr>
              <w:t>P</w:t>
            </w:r>
            <w:r w:rsidR="008D19A2" w:rsidRPr="008D19A2">
              <w:rPr>
                <w:rStyle w:val="dbdate"/>
                <w:sz w:val="16"/>
                <w:szCs w:val="16"/>
              </w:rPr>
              <w:t>acing threshold</w:t>
            </w:r>
          </w:p>
        </w:tc>
      </w:tr>
      <w:tr w:rsidR="00C656DB" w:rsidRPr="0085105B" w14:paraId="5966DA74" w14:textId="77777777" w:rsidTr="00DF7909">
        <w:tc>
          <w:tcPr>
            <w:tcW w:w="1696" w:type="dxa"/>
            <w:gridSpan w:val="2"/>
            <w:shd w:val="clear" w:color="auto" w:fill="FFFFFF" w:themeFill="background1"/>
          </w:tcPr>
          <w:p w14:paraId="36B1EDDA" w14:textId="023FF1A1" w:rsidR="00C656DB" w:rsidRPr="00DF7909" w:rsidRDefault="00C656DB" w:rsidP="00C656DB">
            <w:pPr>
              <w:rPr>
                <w:rStyle w:val="dbdate"/>
                <w:b/>
                <w:bCs/>
                <w:sz w:val="16"/>
                <w:szCs w:val="16"/>
              </w:rPr>
            </w:pPr>
            <w:r>
              <w:rPr>
                <w:rStyle w:val="dbdate"/>
                <w:b/>
                <w:bCs/>
                <w:sz w:val="16"/>
                <w:szCs w:val="16"/>
              </w:rPr>
              <w:t xml:space="preserve">Study type </w:t>
            </w:r>
          </w:p>
        </w:tc>
        <w:tc>
          <w:tcPr>
            <w:tcW w:w="7314" w:type="dxa"/>
            <w:gridSpan w:val="2"/>
            <w:shd w:val="clear" w:color="auto" w:fill="FFFFFF" w:themeFill="background1"/>
          </w:tcPr>
          <w:p w14:paraId="573C58DE" w14:textId="67CD31E2" w:rsidR="00C656DB" w:rsidRDefault="006B5822" w:rsidP="00C656DB">
            <w:pPr>
              <w:rPr>
                <w:rStyle w:val="dbdate"/>
                <w:sz w:val="16"/>
                <w:szCs w:val="16"/>
              </w:rPr>
            </w:pPr>
            <w:r>
              <w:rPr>
                <w:rStyle w:val="dbdate"/>
                <w:sz w:val="16"/>
                <w:szCs w:val="16"/>
              </w:rPr>
              <w:t xml:space="preserve">Randomised controlled trials </w:t>
            </w:r>
          </w:p>
          <w:p w14:paraId="62FE85FB" w14:textId="5243B3DC" w:rsidR="006B5822" w:rsidRPr="00DF7909" w:rsidRDefault="006B5822" w:rsidP="00C656DB">
            <w:pPr>
              <w:rPr>
                <w:rStyle w:val="dbdate"/>
                <w:sz w:val="16"/>
                <w:szCs w:val="16"/>
              </w:rPr>
            </w:pPr>
            <w:r>
              <w:rPr>
                <w:rStyle w:val="dbdate"/>
                <w:sz w:val="16"/>
                <w:szCs w:val="16"/>
              </w:rPr>
              <w:t xml:space="preserve">Controlled observational trials </w:t>
            </w:r>
          </w:p>
        </w:tc>
      </w:tr>
      <w:tr w:rsidR="00617176" w:rsidRPr="0085105B" w14:paraId="1C3B5597" w14:textId="77777777" w:rsidTr="00DF7909">
        <w:tc>
          <w:tcPr>
            <w:tcW w:w="1696" w:type="dxa"/>
            <w:gridSpan w:val="2"/>
            <w:shd w:val="clear" w:color="auto" w:fill="FFFFFF" w:themeFill="background1"/>
          </w:tcPr>
          <w:p w14:paraId="1E974905" w14:textId="5BB45C5F" w:rsidR="00617176" w:rsidRDefault="00617176" w:rsidP="00C656DB">
            <w:pPr>
              <w:rPr>
                <w:rStyle w:val="dbdate"/>
                <w:b/>
                <w:bCs/>
                <w:sz w:val="16"/>
                <w:szCs w:val="16"/>
              </w:rPr>
            </w:pPr>
            <w:r>
              <w:rPr>
                <w:rStyle w:val="dbdate"/>
                <w:b/>
                <w:bCs/>
                <w:sz w:val="16"/>
                <w:szCs w:val="16"/>
              </w:rPr>
              <w:t xml:space="preserve">Timing </w:t>
            </w:r>
          </w:p>
        </w:tc>
        <w:tc>
          <w:tcPr>
            <w:tcW w:w="7314" w:type="dxa"/>
            <w:gridSpan w:val="2"/>
            <w:shd w:val="clear" w:color="auto" w:fill="FFFFFF" w:themeFill="background1"/>
          </w:tcPr>
          <w:p w14:paraId="2CD90256" w14:textId="259C81F0" w:rsidR="00617176" w:rsidRDefault="00617176" w:rsidP="00C656DB">
            <w:pPr>
              <w:rPr>
                <w:rStyle w:val="dbdate"/>
                <w:sz w:val="16"/>
                <w:szCs w:val="16"/>
              </w:rPr>
            </w:pPr>
            <w:r>
              <w:rPr>
                <w:rStyle w:val="dbdate"/>
                <w:sz w:val="16"/>
                <w:szCs w:val="16"/>
              </w:rPr>
              <w:t>Full text publication between 01 January 2013 and 17 November 2020</w:t>
            </w:r>
          </w:p>
        </w:tc>
      </w:tr>
      <w:tr w:rsidR="00C656DB" w:rsidRPr="0085105B" w14:paraId="6F12C338" w14:textId="77777777" w:rsidTr="00A023E7">
        <w:tc>
          <w:tcPr>
            <w:tcW w:w="9010" w:type="dxa"/>
            <w:gridSpan w:val="4"/>
            <w:shd w:val="clear" w:color="auto" w:fill="D9D9D9" w:themeFill="background1" w:themeFillShade="D9"/>
          </w:tcPr>
          <w:p w14:paraId="6DC9BADE" w14:textId="088BBD57" w:rsidR="00C656DB" w:rsidRPr="00DF7909" w:rsidRDefault="00C656DB" w:rsidP="00C656D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DF7909">
              <w:rPr>
                <w:rStyle w:val="dbdate"/>
                <w:b/>
                <w:bCs/>
                <w:sz w:val="16"/>
                <w:szCs w:val="16"/>
              </w:rPr>
              <w:t>Embase</w:t>
            </w:r>
            <w:r w:rsidRPr="00DF7909">
              <w:rPr>
                <w:rStyle w:val="dbdate"/>
                <w:sz w:val="16"/>
                <w:szCs w:val="16"/>
              </w:rPr>
              <w:t> 1996 to 2020 Week 46</w:t>
            </w:r>
          </w:p>
        </w:tc>
      </w:tr>
      <w:tr w:rsidR="00C656DB" w:rsidRPr="0085105B" w14:paraId="445DBC17" w14:textId="77777777" w:rsidTr="00DF7909">
        <w:tc>
          <w:tcPr>
            <w:tcW w:w="846" w:type="dxa"/>
          </w:tcPr>
          <w:p w14:paraId="3DD81CD3" w14:textId="37CAFC05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</w:t>
            </w:r>
          </w:p>
        </w:tc>
        <w:tc>
          <w:tcPr>
            <w:tcW w:w="7371" w:type="dxa"/>
            <w:gridSpan w:val="2"/>
          </w:tcPr>
          <w:p w14:paraId="26D6B0A2" w14:textId="7AD4BF47" w:rsidR="00C656DB" w:rsidRPr="0085105B" w:rsidRDefault="00C656DB" w:rsidP="00C656DB">
            <w:pPr>
              <w:rPr>
                <w:color w:val="000000" w:themeColor="text1"/>
                <w:sz w:val="16"/>
                <w:szCs w:val="16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 xml:space="preserve">exp *heart block/ or </w:t>
            </w:r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>sick sinus syndrome/</w:t>
            </w:r>
          </w:p>
        </w:tc>
        <w:tc>
          <w:tcPr>
            <w:tcW w:w="793" w:type="dxa"/>
          </w:tcPr>
          <w:p w14:paraId="1542F27F" w14:textId="4832394B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16681</w:t>
            </w:r>
          </w:p>
        </w:tc>
      </w:tr>
      <w:tr w:rsidR="00C656DB" w:rsidRPr="0085105B" w14:paraId="1D071194" w14:textId="77777777" w:rsidTr="00DF7909">
        <w:tc>
          <w:tcPr>
            <w:tcW w:w="846" w:type="dxa"/>
          </w:tcPr>
          <w:p w14:paraId="5B05A2E8" w14:textId="01331C72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2</w:t>
            </w:r>
          </w:p>
        </w:tc>
        <w:tc>
          <w:tcPr>
            <w:tcW w:w="7371" w:type="dxa"/>
            <w:gridSpan w:val="2"/>
          </w:tcPr>
          <w:p w14:paraId="02479559" w14:textId="2B6EE324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 xml:space="preserve">(heart block or Auriculo-Ventricular Dissociation or A-V Dissociation or AV Dissociation or AV block or A-V block or Bundle-branch block or Mobitz or </w:t>
            </w:r>
            <w:proofErr w:type="spellStart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wenchebach</w:t>
            </w:r>
            <w:proofErr w:type="spellEnd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 xml:space="preserve">$ or LBBB or AVB or RBBB or BBB or Cardiac block or </w:t>
            </w:r>
            <w:proofErr w:type="spellStart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ventriculoatrial</w:t>
            </w:r>
            <w:proofErr w:type="spellEnd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 xml:space="preserve"> block or ventricular block or atrial-ventricular block or atrio-ventricular block or atrioventricular block or Left anterior fascicular block or LAFB or interatrial block or </w:t>
            </w:r>
            <w:proofErr w:type="spellStart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aIAB</w:t>
            </w:r>
            <w:proofErr w:type="spellEnd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 xml:space="preserve"> or IAB or sinoatrial block or cardiac conduction block or heart conduction block or NOP-LBBB).</w:t>
            </w:r>
            <w:proofErr w:type="spellStart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ab,kw,ti</w:t>
            </w:r>
            <w:proofErr w:type="spellEnd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793" w:type="dxa"/>
          </w:tcPr>
          <w:p w14:paraId="2186804E" w14:textId="68B91B9D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54571</w:t>
            </w:r>
          </w:p>
          <w:p w14:paraId="0F391C80" w14:textId="77777777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</w:p>
        </w:tc>
      </w:tr>
      <w:tr w:rsidR="00C656DB" w:rsidRPr="0085105B" w14:paraId="08A2DDC4" w14:textId="77777777" w:rsidTr="00DF7909">
        <w:tc>
          <w:tcPr>
            <w:tcW w:w="846" w:type="dxa"/>
          </w:tcPr>
          <w:p w14:paraId="333A124A" w14:textId="20D6DF9D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3</w:t>
            </w:r>
          </w:p>
        </w:tc>
        <w:tc>
          <w:tcPr>
            <w:tcW w:w="7371" w:type="dxa"/>
            <w:gridSpan w:val="2"/>
          </w:tcPr>
          <w:p w14:paraId="55DC6B36" w14:textId="63368CC1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 or 2</w:t>
            </w:r>
          </w:p>
        </w:tc>
        <w:tc>
          <w:tcPr>
            <w:tcW w:w="793" w:type="dxa"/>
          </w:tcPr>
          <w:p w14:paraId="0409D7A7" w14:textId="65365120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61801</w:t>
            </w:r>
          </w:p>
        </w:tc>
      </w:tr>
      <w:tr w:rsidR="00C656DB" w:rsidRPr="0085105B" w14:paraId="5A66F457" w14:textId="77777777" w:rsidTr="00DF7909">
        <w:tc>
          <w:tcPr>
            <w:tcW w:w="846" w:type="dxa"/>
          </w:tcPr>
          <w:p w14:paraId="6B224F3D" w14:textId="6E4D453A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4</w:t>
            </w:r>
          </w:p>
        </w:tc>
        <w:tc>
          <w:tcPr>
            <w:tcW w:w="7371" w:type="dxa"/>
            <w:gridSpan w:val="2"/>
          </w:tcPr>
          <w:p w14:paraId="1E46C95A" w14:textId="4A00D322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dual chamber pacemaker/ or heart pacing/ or heart atrium pacing/ or heart ventricle pacing/ or leadless pacemaker/ or implantable cardiac monitor/</w:t>
            </w:r>
          </w:p>
        </w:tc>
        <w:tc>
          <w:tcPr>
            <w:tcW w:w="793" w:type="dxa"/>
          </w:tcPr>
          <w:p w14:paraId="1CA754A5" w14:textId="50F3315A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35333</w:t>
            </w:r>
          </w:p>
        </w:tc>
      </w:tr>
      <w:tr w:rsidR="00C656DB" w:rsidRPr="0085105B" w14:paraId="46E24372" w14:textId="77777777" w:rsidTr="00DF7909">
        <w:tc>
          <w:tcPr>
            <w:tcW w:w="846" w:type="dxa"/>
          </w:tcPr>
          <w:p w14:paraId="3AB88280" w14:textId="2565BA72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5</w:t>
            </w:r>
          </w:p>
        </w:tc>
        <w:tc>
          <w:tcPr>
            <w:tcW w:w="7371" w:type="dxa"/>
            <w:gridSpan w:val="2"/>
          </w:tcPr>
          <w:p w14:paraId="53733A9F" w14:textId="31EF98A0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 xml:space="preserve">(((Dual chamber or double-chamber or physiologic$) and (pacing or pacemaker$ or pace-maker$ or paced)) or DDDR or DDD$ or DCP$ or DOO$ or DVI$ or DDI$ or AV </w:t>
            </w:r>
            <w:proofErr w:type="spellStart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pac</w:t>
            </w:r>
            <w:proofErr w:type="spellEnd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 xml:space="preserve">$ or A-V </w:t>
            </w:r>
            <w:proofErr w:type="spellStart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pac</w:t>
            </w:r>
            <w:proofErr w:type="spellEnd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 xml:space="preserve">$ or atrioventricular </w:t>
            </w:r>
            <w:proofErr w:type="spellStart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pac</w:t>
            </w:r>
            <w:proofErr w:type="spellEnd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 xml:space="preserve">$ or atrio-ventricular </w:t>
            </w:r>
            <w:proofErr w:type="spellStart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pac</w:t>
            </w:r>
            <w:proofErr w:type="spellEnd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$ or ((</w:t>
            </w:r>
            <w:proofErr w:type="spellStart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rv</w:t>
            </w:r>
            <w:proofErr w:type="spellEnd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 xml:space="preserve"> or right ventricular or right ventricle or apical) and (pacing or pacemaker$ or pace-maker$ or paced)) or RVP</w:t>
            </w:r>
            <w:proofErr w:type="gramStart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).</w:t>
            </w:r>
            <w:proofErr w:type="spellStart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ab</w:t>
            </w:r>
            <w:proofErr w:type="gramEnd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,kw,ti</w:t>
            </w:r>
            <w:proofErr w:type="spellEnd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793" w:type="dxa"/>
          </w:tcPr>
          <w:p w14:paraId="069CC29A" w14:textId="378C7302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70891</w:t>
            </w:r>
          </w:p>
        </w:tc>
      </w:tr>
      <w:tr w:rsidR="00C656DB" w:rsidRPr="0085105B" w14:paraId="3DD4E2D5" w14:textId="77777777" w:rsidTr="00DF7909">
        <w:tc>
          <w:tcPr>
            <w:tcW w:w="846" w:type="dxa"/>
          </w:tcPr>
          <w:p w14:paraId="71423A69" w14:textId="4AAE66BA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6</w:t>
            </w:r>
          </w:p>
        </w:tc>
        <w:tc>
          <w:tcPr>
            <w:tcW w:w="7371" w:type="dxa"/>
            <w:gridSpan w:val="2"/>
          </w:tcPr>
          <w:p w14:paraId="14C7D1B9" w14:textId="3040C4AA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4 or 5</w:t>
            </w:r>
          </w:p>
        </w:tc>
        <w:tc>
          <w:tcPr>
            <w:tcW w:w="793" w:type="dxa"/>
          </w:tcPr>
          <w:p w14:paraId="50C5582F" w14:textId="68E1704D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99720</w:t>
            </w:r>
          </w:p>
        </w:tc>
      </w:tr>
      <w:tr w:rsidR="00C656DB" w:rsidRPr="0085105B" w14:paraId="4DE145F6" w14:textId="77777777" w:rsidTr="00DF7909">
        <w:tc>
          <w:tcPr>
            <w:tcW w:w="846" w:type="dxa"/>
          </w:tcPr>
          <w:p w14:paraId="2B0EE477" w14:textId="1FA7DA12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7</w:t>
            </w:r>
          </w:p>
        </w:tc>
        <w:tc>
          <w:tcPr>
            <w:tcW w:w="7371" w:type="dxa"/>
            <w:gridSpan w:val="2"/>
          </w:tcPr>
          <w:p w14:paraId="755F6FF6" w14:textId="1B28D3FA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3 and 6</w:t>
            </w:r>
          </w:p>
        </w:tc>
        <w:tc>
          <w:tcPr>
            <w:tcW w:w="793" w:type="dxa"/>
          </w:tcPr>
          <w:p w14:paraId="69571C30" w14:textId="51A6DC0E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7658</w:t>
            </w:r>
          </w:p>
        </w:tc>
      </w:tr>
      <w:tr w:rsidR="00C656DB" w:rsidRPr="0085105B" w14:paraId="19F4E4FD" w14:textId="77777777" w:rsidTr="00DF7909">
        <w:tc>
          <w:tcPr>
            <w:tcW w:w="846" w:type="dxa"/>
          </w:tcPr>
          <w:p w14:paraId="5645D71E" w14:textId="0565989E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8</w:t>
            </w:r>
          </w:p>
        </w:tc>
        <w:tc>
          <w:tcPr>
            <w:tcW w:w="7371" w:type="dxa"/>
            <w:gridSpan w:val="2"/>
          </w:tcPr>
          <w:p w14:paraId="505A7130" w14:textId="627F4B3B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cardiac resynchronization therapy/ or cardiac resynchronization therapy device/</w:t>
            </w:r>
          </w:p>
        </w:tc>
        <w:tc>
          <w:tcPr>
            <w:tcW w:w="793" w:type="dxa"/>
          </w:tcPr>
          <w:p w14:paraId="38B52FBB" w14:textId="6A4C580E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29741</w:t>
            </w:r>
          </w:p>
        </w:tc>
      </w:tr>
      <w:tr w:rsidR="00C656DB" w:rsidRPr="0085105B" w14:paraId="67216073" w14:textId="77777777" w:rsidTr="00DF7909">
        <w:tc>
          <w:tcPr>
            <w:tcW w:w="846" w:type="dxa"/>
          </w:tcPr>
          <w:p w14:paraId="63017F65" w14:textId="259CA218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9</w:t>
            </w:r>
          </w:p>
        </w:tc>
        <w:tc>
          <w:tcPr>
            <w:tcW w:w="7371" w:type="dxa"/>
            <w:gridSpan w:val="2"/>
          </w:tcPr>
          <w:p w14:paraId="4B813C74" w14:textId="735EB0FF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 xml:space="preserve">(Cardiac resynchronization therapy or Cardiac resynchronisation therapy or CRT or ((Biventricular or </w:t>
            </w:r>
            <w:proofErr w:type="spellStart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biv</w:t>
            </w:r>
            <w:proofErr w:type="spellEnd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 xml:space="preserve">) and (pacing or pacemaker$ or pacemaker$ or paced)) or </w:t>
            </w:r>
            <w:proofErr w:type="spellStart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bivp</w:t>
            </w:r>
            <w:proofErr w:type="spellEnd"/>
            <w:proofErr w:type="gramStart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).</w:t>
            </w:r>
            <w:proofErr w:type="spellStart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ab</w:t>
            </w:r>
            <w:proofErr w:type="gramEnd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,kw,ti</w:t>
            </w:r>
            <w:proofErr w:type="spellEnd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793" w:type="dxa"/>
          </w:tcPr>
          <w:p w14:paraId="37F90429" w14:textId="648A48EB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40767</w:t>
            </w:r>
          </w:p>
        </w:tc>
      </w:tr>
      <w:tr w:rsidR="00C656DB" w:rsidRPr="0085105B" w14:paraId="4BFF5826" w14:textId="77777777" w:rsidTr="00DF7909">
        <w:tc>
          <w:tcPr>
            <w:tcW w:w="846" w:type="dxa"/>
          </w:tcPr>
          <w:p w14:paraId="067E0787" w14:textId="659AD54C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10</w:t>
            </w:r>
          </w:p>
        </w:tc>
        <w:tc>
          <w:tcPr>
            <w:tcW w:w="7371" w:type="dxa"/>
            <w:gridSpan w:val="2"/>
          </w:tcPr>
          <w:p w14:paraId="2BF3812A" w14:textId="686FB1D8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His bundle/</w:t>
            </w:r>
          </w:p>
        </w:tc>
        <w:tc>
          <w:tcPr>
            <w:tcW w:w="793" w:type="dxa"/>
          </w:tcPr>
          <w:p w14:paraId="37AEE7CC" w14:textId="647D08EF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2712</w:t>
            </w:r>
          </w:p>
        </w:tc>
      </w:tr>
      <w:tr w:rsidR="00C656DB" w:rsidRPr="0085105B" w14:paraId="71B385FC" w14:textId="77777777" w:rsidTr="00DF7909">
        <w:tc>
          <w:tcPr>
            <w:tcW w:w="846" w:type="dxa"/>
          </w:tcPr>
          <w:p w14:paraId="1DE577E2" w14:textId="11F6B7F6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11</w:t>
            </w:r>
          </w:p>
        </w:tc>
        <w:tc>
          <w:tcPr>
            <w:tcW w:w="7371" w:type="dxa"/>
            <w:gridSpan w:val="2"/>
          </w:tcPr>
          <w:p w14:paraId="0734D6EC" w14:textId="74589A96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(pacing or pacemaker$ or pace-maker$ or paced</w:t>
            </w:r>
            <w:proofErr w:type="gramStart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).</w:t>
            </w:r>
            <w:proofErr w:type="spellStart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ab</w:t>
            </w:r>
            <w:proofErr w:type="gramEnd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,kw,ti</w:t>
            </w:r>
            <w:proofErr w:type="spellEnd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793" w:type="dxa"/>
          </w:tcPr>
          <w:p w14:paraId="1125C998" w14:textId="2E65A1EE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81339</w:t>
            </w:r>
          </w:p>
        </w:tc>
      </w:tr>
      <w:tr w:rsidR="00C656DB" w:rsidRPr="0085105B" w14:paraId="34D3ABCC" w14:textId="77777777" w:rsidTr="00DF7909">
        <w:tc>
          <w:tcPr>
            <w:tcW w:w="846" w:type="dxa"/>
          </w:tcPr>
          <w:p w14:paraId="0F28167A" w14:textId="23B208DD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12</w:t>
            </w:r>
          </w:p>
        </w:tc>
        <w:tc>
          <w:tcPr>
            <w:tcW w:w="7371" w:type="dxa"/>
            <w:gridSpan w:val="2"/>
          </w:tcPr>
          <w:p w14:paraId="0FF2F89A" w14:textId="1C0F3985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10 and 11</w:t>
            </w:r>
          </w:p>
        </w:tc>
        <w:tc>
          <w:tcPr>
            <w:tcW w:w="793" w:type="dxa"/>
          </w:tcPr>
          <w:p w14:paraId="7737DAD9" w14:textId="422FAD35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1245</w:t>
            </w:r>
          </w:p>
        </w:tc>
      </w:tr>
      <w:tr w:rsidR="00C656DB" w:rsidRPr="0085105B" w14:paraId="4E7F7AE6" w14:textId="77777777" w:rsidTr="00DF7909">
        <w:tc>
          <w:tcPr>
            <w:tcW w:w="846" w:type="dxa"/>
          </w:tcPr>
          <w:p w14:paraId="3772796B" w14:textId="379EF2D7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13</w:t>
            </w:r>
          </w:p>
        </w:tc>
        <w:tc>
          <w:tcPr>
            <w:tcW w:w="7371" w:type="dxa"/>
            <w:gridSpan w:val="2"/>
          </w:tcPr>
          <w:p w14:paraId="3DA8BC36" w14:textId="2A134EC6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(((His-bundle or HB or bundle of his) and (pacing or pacemaker$ or pace-maker$ or paced)) or HBP</w:t>
            </w:r>
            <w:proofErr w:type="gramStart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).</w:t>
            </w:r>
            <w:proofErr w:type="spellStart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ab</w:t>
            </w:r>
            <w:proofErr w:type="gramEnd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,kw,ti</w:t>
            </w:r>
            <w:proofErr w:type="spellEnd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793" w:type="dxa"/>
          </w:tcPr>
          <w:p w14:paraId="0D494241" w14:textId="6BFE272A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4793</w:t>
            </w:r>
          </w:p>
        </w:tc>
      </w:tr>
      <w:tr w:rsidR="00C656DB" w:rsidRPr="0085105B" w14:paraId="07628056" w14:textId="77777777" w:rsidTr="00DF7909">
        <w:tc>
          <w:tcPr>
            <w:tcW w:w="846" w:type="dxa"/>
          </w:tcPr>
          <w:p w14:paraId="0B9AA7BE" w14:textId="3A72F5EB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14</w:t>
            </w:r>
          </w:p>
        </w:tc>
        <w:tc>
          <w:tcPr>
            <w:tcW w:w="7371" w:type="dxa"/>
            <w:gridSpan w:val="2"/>
          </w:tcPr>
          <w:p w14:paraId="4721E3DD" w14:textId="6577F64D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8 or 9 or 12 or 13</w:t>
            </w:r>
          </w:p>
        </w:tc>
        <w:tc>
          <w:tcPr>
            <w:tcW w:w="793" w:type="dxa"/>
          </w:tcPr>
          <w:p w14:paraId="7A2F65D4" w14:textId="7FF68376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59993</w:t>
            </w:r>
          </w:p>
        </w:tc>
      </w:tr>
      <w:tr w:rsidR="00C656DB" w:rsidRPr="0085105B" w14:paraId="47108287" w14:textId="77777777" w:rsidTr="00DF7909">
        <w:tc>
          <w:tcPr>
            <w:tcW w:w="846" w:type="dxa"/>
          </w:tcPr>
          <w:p w14:paraId="76CBFABE" w14:textId="2A740777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15</w:t>
            </w:r>
          </w:p>
        </w:tc>
        <w:tc>
          <w:tcPr>
            <w:tcW w:w="7371" w:type="dxa"/>
            <w:gridSpan w:val="2"/>
          </w:tcPr>
          <w:p w14:paraId="0A5F3E0B" w14:textId="001EB938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7 and 14</w:t>
            </w:r>
          </w:p>
        </w:tc>
        <w:tc>
          <w:tcPr>
            <w:tcW w:w="793" w:type="dxa"/>
          </w:tcPr>
          <w:p w14:paraId="02DBD895" w14:textId="7A75C563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2169</w:t>
            </w:r>
          </w:p>
        </w:tc>
      </w:tr>
      <w:tr w:rsidR="00C656DB" w:rsidRPr="0085105B" w14:paraId="28310E67" w14:textId="77777777" w:rsidTr="00DF7909">
        <w:tc>
          <w:tcPr>
            <w:tcW w:w="846" w:type="dxa"/>
          </w:tcPr>
          <w:p w14:paraId="51F5A510" w14:textId="38FDE706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16</w:t>
            </w:r>
          </w:p>
        </w:tc>
        <w:tc>
          <w:tcPr>
            <w:tcW w:w="7371" w:type="dxa"/>
            <w:gridSpan w:val="2"/>
          </w:tcPr>
          <w:p w14:paraId="57CA4B1A" w14:textId="420B99DE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limit 15 to (</w:t>
            </w:r>
            <w:proofErr w:type="spellStart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english</w:t>
            </w:r>
            <w:proofErr w:type="spellEnd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 xml:space="preserve"> language and </w:t>
            </w:r>
            <w:proofErr w:type="spellStart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yr</w:t>
            </w:r>
            <w:proofErr w:type="spellEnd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="2013 -Current")</w:t>
            </w:r>
          </w:p>
        </w:tc>
        <w:tc>
          <w:tcPr>
            <w:tcW w:w="793" w:type="dxa"/>
          </w:tcPr>
          <w:p w14:paraId="06AFFAB1" w14:textId="1117164F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1284</w:t>
            </w:r>
          </w:p>
        </w:tc>
      </w:tr>
      <w:tr w:rsidR="00C656DB" w:rsidRPr="0085105B" w14:paraId="0427C1E2" w14:textId="77777777" w:rsidTr="00DF7909">
        <w:tc>
          <w:tcPr>
            <w:tcW w:w="846" w:type="dxa"/>
          </w:tcPr>
          <w:p w14:paraId="1B54F102" w14:textId="052CB399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17</w:t>
            </w:r>
          </w:p>
        </w:tc>
        <w:tc>
          <w:tcPr>
            <w:tcW w:w="7371" w:type="dxa"/>
            <w:gridSpan w:val="2"/>
          </w:tcPr>
          <w:p w14:paraId="24AE949F" w14:textId="06B5A3FE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16 not ((exp animal/ or nonhuman/) not exp human/)</w:t>
            </w:r>
          </w:p>
        </w:tc>
        <w:tc>
          <w:tcPr>
            <w:tcW w:w="793" w:type="dxa"/>
          </w:tcPr>
          <w:p w14:paraId="588868C2" w14:textId="5214F4F4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1229</w:t>
            </w:r>
          </w:p>
        </w:tc>
      </w:tr>
      <w:tr w:rsidR="00C656DB" w:rsidRPr="0085105B" w14:paraId="28B88A56" w14:textId="77777777" w:rsidTr="00DF7909">
        <w:tc>
          <w:tcPr>
            <w:tcW w:w="846" w:type="dxa"/>
          </w:tcPr>
          <w:p w14:paraId="78A361B0" w14:textId="5BADB592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18</w:t>
            </w:r>
          </w:p>
        </w:tc>
        <w:tc>
          <w:tcPr>
            <w:tcW w:w="7371" w:type="dxa"/>
            <w:gridSpan w:val="2"/>
          </w:tcPr>
          <w:p w14:paraId="2EE78DEE" w14:textId="7AF047E4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limit 17 to conference abstract status</w:t>
            </w:r>
          </w:p>
        </w:tc>
        <w:tc>
          <w:tcPr>
            <w:tcW w:w="793" w:type="dxa"/>
          </w:tcPr>
          <w:p w14:paraId="043CBA02" w14:textId="4B16279F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657</w:t>
            </w:r>
          </w:p>
        </w:tc>
      </w:tr>
      <w:tr w:rsidR="00C656DB" w:rsidRPr="0085105B" w14:paraId="4E109B06" w14:textId="77777777" w:rsidTr="00DF7909">
        <w:tc>
          <w:tcPr>
            <w:tcW w:w="846" w:type="dxa"/>
          </w:tcPr>
          <w:p w14:paraId="2A5E417C" w14:textId="66FE4F48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19</w:t>
            </w:r>
          </w:p>
        </w:tc>
        <w:tc>
          <w:tcPr>
            <w:tcW w:w="7371" w:type="dxa"/>
            <w:gridSpan w:val="2"/>
          </w:tcPr>
          <w:p w14:paraId="7D02EDD6" w14:textId="3CE814DA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17 not 18</w:t>
            </w:r>
          </w:p>
        </w:tc>
        <w:tc>
          <w:tcPr>
            <w:tcW w:w="793" w:type="dxa"/>
          </w:tcPr>
          <w:p w14:paraId="746B28FE" w14:textId="3D64E4CF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572</w:t>
            </w:r>
          </w:p>
        </w:tc>
      </w:tr>
      <w:tr w:rsidR="00C656DB" w:rsidRPr="0085105B" w14:paraId="69D3BEF6" w14:textId="77777777" w:rsidTr="00032ADF">
        <w:tc>
          <w:tcPr>
            <w:tcW w:w="9010" w:type="dxa"/>
            <w:gridSpan w:val="4"/>
            <w:shd w:val="clear" w:color="auto" w:fill="D9D9D9" w:themeFill="background1" w:themeFillShade="D9"/>
          </w:tcPr>
          <w:p w14:paraId="0900413F" w14:textId="5385154B" w:rsidR="00C656DB" w:rsidRPr="00DF7909" w:rsidRDefault="00C656DB" w:rsidP="00C656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85105B">
              <w:rPr>
                <w:rStyle w:val="dbname"/>
                <w:b/>
                <w:bCs/>
                <w:color w:val="000000" w:themeColor="text1"/>
                <w:sz w:val="16"/>
                <w:szCs w:val="16"/>
              </w:rPr>
              <w:t>Ovid MEDLINE(R)</w:t>
            </w:r>
            <w:r w:rsidRPr="0085105B">
              <w:rPr>
                <w:rStyle w:val="apple-converted-space"/>
                <w:b/>
                <w:bCs/>
                <w:color w:val="000000" w:themeColor="text1"/>
                <w:sz w:val="16"/>
                <w:szCs w:val="16"/>
              </w:rPr>
              <w:t> </w:t>
            </w:r>
            <w:r w:rsidRPr="0085105B">
              <w:rPr>
                <w:rStyle w:val="dbdate"/>
                <w:color w:val="000000" w:themeColor="text1"/>
                <w:sz w:val="16"/>
                <w:szCs w:val="16"/>
              </w:rPr>
              <w:t>1996 to November Week 1 2020</w:t>
            </w:r>
          </w:p>
        </w:tc>
      </w:tr>
      <w:tr w:rsidR="00C656DB" w:rsidRPr="0085105B" w14:paraId="77098AAF" w14:textId="77777777" w:rsidTr="00DF7909">
        <w:tc>
          <w:tcPr>
            <w:tcW w:w="846" w:type="dxa"/>
          </w:tcPr>
          <w:p w14:paraId="7B51E298" w14:textId="705F32CF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</w:t>
            </w:r>
          </w:p>
        </w:tc>
        <w:tc>
          <w:tcPr>
            <w:tcW w:w="7371" w:type="dxa"/>
            <w:gridSpan w:val="2"/>
          </w:tcPr>
          <w:p w14:paraId="0F6ECB65" w14:textId="760900C8" w:rsidR="00C656DB" w:rsidRPr="0085105B" w:rsidRDefault="00C656DB" w:rsidP="00C656DB">
            <w:pPr>
              <w:rPr>
                <w:color w:val="000000" w:themeColor="text1"/>
                <w:sz w:val="16"/>
                <w:szCs w:val="16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>exp Heart Block/ or Atrioventricular Block/ or Sick Sinus Syndrome/</w:t>
            </w:r>
          </w:p>
        </w:tc>
        <w:tc>
          <w:tcPr>
            <w:tcW w:w="793" w:type="dxa"/>
          </w:tcPr>
          <w:p w14:paraId="287DA401" w14:textId="3B973437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>12177</w:t>
            </w:r>
          </w:p>
        </w:tc>
      </w:tr>
      <w:tr w:rsidR="00C656DB" w:rsidRPr="0085105B" w14:paraId="4EC2CB2E" w14:textId="77777777" w:rsidTr="00DF7909">
        <w:tc>
          <w:tcPr>
            <w:tcW w:w="846" w:type="dxa"/>
          </w:tcPr>
          <w:p w14:paraId="441A50FD" w14:textId="0F2D3001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2</w:t>
            </w:r>
          </w:p>
        </w:tc>
        <w:tc>
          <w:tcPr>
            <w:tcW w:w="7371" w:type="dxa"/>
            <w:gridSpan w:val="2"/>
          </w:tcPr>
          <w:p w14:paraId="40A1C5AA" w14:textId="2A5B0C57" w:rsidR="00C656DB" w:rsidRPr="0085105B" w:rsidRDefault="00C656DB" w:rsidP="00C656DB">
            <w:pPr>
              <w:rPr>
                <w:color w:val="000000" w:themeColor="text1"/>
                <w:sz w:val="16"/>
                <w:szCs w:val="16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 xml:space="preserve">(heart block or Auriculo-Ventricular Dissociation or A-V Dissociation or AV Dissociation or AV block or A-V block or Bundle-branch block or Mobitz or </w:t>
            </w:r>
            <w:proofErr w:type="spellStart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wenchebach</w:t>
            </w:r>
            <w:proofErr w:type="spellEnd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 xml:space="preserve">$ or LBBB or AVB or RBBB or BBB or Cardiac block or </w:t>
            </w:r>
            <w:proofErr w:type="spellStart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ventriculoatrial</w:t>
            </w:r>
            <w:proofErr w:type="spellEnd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 xml:space="preserve"> block or ventricular block or atrial-ventricular block or atrio-ventricular block or atrioventricular block or Left anterior fascicular block or LAFB or interatrial block or </w:t>
            </w:r>
            <w:proofErr w:type="spellStart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aIAB</w:t>
            </w:r>
            <w:proofErr w:type="spellEnd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 xml:space="preserve"> or IAB or sinoatrial block or cardiac conduction block or heart conduction block or NOP-LBBB).</w:t>
            </w:r>
            <w:proofErr w:type="spellStart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ab,kw,ti</w:t>
            </w:r>
            <w:proofErr w:type="spellEnd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793" w:type="dxa"/>
          </w:tcPr>
          <w:p w14:paraId="36793DF9" w14:textId="77777777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26612</w:t>
            </w:r>
          </w:p>
          <w:p w14:paraId="1928D6BD" w14:textId="145C5D70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</w:p>
        </w:tc>
      </w:tr>
      <w:tr w:rsidR="00C656DB" w:rsidRPr="0085105B" w14:paraId="172F991C" w14:textId="77777777" w:rsidTr="00DF7909">
        <w:tc>
          <w:tcPr>
            <w:tcW w:w="846" w:type="dxa"/>
          </w:tcPr>
          <w:p w14:paraId="21F9783B" w14:textId="53975321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3</w:t>
            </w:r>
          </w:p>
        </w:tc>
        <w:tc>
          <w:tcPr>
            <w:tcW w:w="7371" w:type="dxa"/>
            <w:gridSpan w:val="2"/>
          </w:tcPr>
          <w:p w14:paraId="7A864513" w14:textId="3E642BE6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 OR 2</w:t>
            </w:r>
          </w:p>
        </w:tc>
        <w:tc>
          <w:tcPr>
            <w:tcW w:w="793" w:type="dxa"/>
          </w:tcPr>
          <w:p w14:paraId="0C14DB59" w14:textId="016E8740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>31560</w:t>
            </w:r>
          </w:p>
        </w:tc>
      </w:tr>
      <w:tr w:rsidR="00C656DB" w:rsidRPr="0085105B" w14:paraId="388EB62C" w14:textId="77777777" w:rsidTr="00DF7909">
        <w:tc>
          <w:tcPr>
            <w:tcW w:w="846" w:type="dxa"/>
          </w:tcPr>
          <w:p w14:paraId="18118E5B" w14:textId="6F5CFEBD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4</w:t>
            </w:r>
          </w:p>
        </w:tc>
        <w:tc>
          <w:tcPr>
            <w:tcW w:w="7371" w:type="dxa"/>
            <w:gridSpan w:val="2"/>
          </w:tcPr>
          <w:p w14:paraId="748F01F6" w14:textId="0BC859E9" w:rsidR="00C656DB" w:rsidRPr="0085105B" w:rsidRDefault="00C656DB" w:rsidP="00C656DB">
            <w:pPr>
              <w:rPr>
                <w:color w:val="000000" w:themeColor="text1"/>
                <w:sz w:val="16"/>
                <w:szCs w:val="16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Pacemaker, Artificial/ or Cardiac Pacing, Artificial/ or Electrocardiography, Ambulatory/</w:t>
            </w:r>
          </w:p>
        </w:tc>
        <w:tc>
          <w:tcPr>
            <w:tcW w:w="793" w:type="dxa"/>
          </w:tcPr>
          <w:p w14:paraId="1A16B2B9" w14:textId="77777777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29689</w:t>
            </w:r>
          </w:p>
          <w:p w14:paraId="2D4B3075" w14:textId="0352C9DC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</w:p>
        </w:tc>
      </w:tr>
      <w:tr w:rsidR="00C656DB" w:rsidRPr="0085105B" w14:paraId="3E531DCD" w14:textId="77777777" w:rsidTr="00DF7909">
        <w:tc>
          <w:tcPr>
            <w:tcW w:w="846" w:type="dxa"/>
          </w:tcPr>
          <w:p w14:paraId="55EF7C44" w14:textId="5DA58C20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5</w:t>
            </w:r>
          </w:p>
        </w:tc>
        <w:tc>
          <w:tcPr>
            <w:tcW w:w="7371" w:type="dxa"/>
            <w:gridSpan w:val="2"/>
          </w:tcPr>
          <w:p w14:paraId="5F7F2514" w14:textId="7E244AB4" w:rsidR="00C656DB" w:rsidRPr="0085105B" w:rsidRDefault="00C656DB" w:rsidP="00C656DB">
            <w:pPr>
              <w:rPr>
                <w:color w:val="000000" w:themeColor="text1"/>
                <w:sz w:val="16"/>
                <w:szCs w:val="16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 xml:space="preserve">(((Dual chamber or double-chamber or physiologic$) and (pacing or pacemaker$ or pace-maker$ or paced)) or DDDR or DDD$ or DCP$ or DOO$ or DVI$ or DDI$ or AV </w:t>
            </w:r>
            <w:proofErr w:type="spellStart"/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>pac</w:t>
            </w:r>
            <w:proofErr w:type="spellEnd"/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 xml:space="preserve">$ or A-V </w:t>
            </w:r>
            <w:proofErr w:type="spellStart"/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>pac</w:t>
            </w:r>
            <w:proofErr w:type="spellEnd"/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 xml:space="preserve">$ or atrioventricular </w:t>
            </w:r>
            <w:proofErr w:type="spellStart"/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>pac</w:t>
            </w:r>
            <w:proofErr w:type="spellEnd"/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 xml:space="preserve">$ or </w:t>
            </w:r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lastRenderedPageBreak/>
              <w:t xml:space="preserve">atrio-ventricular </w:t>
            </w:r>
            <w:proofErr w:type="spellStart"/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>pac</w:t>
            </w:r>
            <w:proofErr w:type="spellEnd"/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>$ or ((</w:t>
            </w:r>
            <w:proofErr w:type="spellStart"/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>rv</w:t>
            </w:r>
            <w:proofErr w:type="spellEnd"/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 xml:space="preserve"> or right ventricular or right ventricle or apical) and (pacing or pacemaker$ or pace-maker$ or paced)) or RVP</w:t>
            </w:r>
            <w:proofErr w:type="gramStart"/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>).</w:t>
            </w:r>
            <w:proofErr w:type="spellStart"/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>ab</w:t>
            </w:r>
            <w:proofErr w:type="gramEnd"/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>,kw,ti</w:t>
            </w:r>
            <w:proofErr w:type="spellEnd"/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>.</w:t>
            </w:r>
          </w:p>
        </w:tc>
        <w:tc>
          <w:tcPr>
            <w:tcW w:w="793" w:type="dxa"/>
          </w:tcPr>
          <w:p w14:paraId="4BE57638" w14:textId="77777777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lastRenderedPageBreak/>
              <w:t>35316</w:t>
            </w:r>
          </w:p>
          <w:p w14:paraId="2BBE4B15" w14:textId="7828AF99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</w:p>
        </w:tc>
      </w:tr>
      <w:tr w:rsidR="00C656DB" w:rsidRPr="0085105B" w14:paraId="017DC9CA" w14:textId="77777777" w:rsidTr="00DF7909">
        <w:tc>
          <w:tcPr>
            <w:tcW w:w="846" w:type="dxa"/>
          </w:tcPr>
          <w:p w14:paraId="15AB0BA8" w14:textId="32FD7E05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6</w:t>
            </w:r>
          </w:p>
        </w:tc>
        <w:tc>
          <w:tcPr>
            <w:tcW w:w="7371" w:type="dxa"/>
            <w:gridSpan w:val="2"/>
          </w:tcPr>
          <w:p w14:paraId="5DEAD8C3" w14:textId="556BE14E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4 or 5</w:t>
            </w:r>
          </w:p>
        </w:tc>
        <w:tc>
          <w:tcPr>
            <w:tcW w:w="793" w:type="dxa"/>
          </w:tcPr>
          <w:p w14:paraId="158A9B8A" w14:textId="448FA2F8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60366</w:t>
            </w:r>
          </w:p>
        </w:tc>
      </w:tr>
      <w:tr w:rsidR="00C656DB" w:rsidRPr="0085105B" w14:paraId="2052BA41" w14:textId="77777777" w:rsidTr="00DF7909">
        <w:tc>
          <w:tcPr>
            <w:tcW w:w="846" w:type="dxa"/>
          </w:tcPr>
          <w:p w14:paraId="51B2F6E4" w14:textId="41D849DA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7</w:t>
            </w:r>
          </w:p>
        </w:tc>
        <w:tc>
          <w:tcPr>
            <w:tcW w:w="7371" w:type="dxa"/>
            <w:gridSpan w:val="2"/>
          </w:tcPr>
          <w:p w14:paraId="59B65E9F" w14:textId="78CC3F51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3 and 6</w:t>
            </w:r>
          </w:p>
        </w:tc>
        <w:tc>
          <w:tcPr>
            <w:tcW w:w="793" w:type="dxa"/>
          </w:tcPr>
          <w:p w14:paraId="4458DE3E" w14:textId="5C688C61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>5874</w:t>
            </w:r>
          </w:p>
        </w:tc>
      </w:tr>
      <w:tr w:rsidR="00C656DB" w:rsidRPr="0085105B" w14:paraId="74620F49" w14:textId="77777777" w:rsidTr="00DF7909">
        <w:tc>
          <w:tcPr>
            <w:tcW w:w="846" w:type="dxa"/>
          </w:tcPr>
          <w:p w14:paraId="20C01F44" w14:textId="1665E67F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8</w:t>
            </w:r>
          </w:p>
        </w:tc>
        <w:tc>
          <w:tcPr>
            <w:tcW w:w="7371" w:type="dxa"/>
            <w:gridSpan w:val="2"/>
          </w:tcPr>
          <w:p w14:paraId="057C2A68" w14:textId="1459BB98" w:rsidR="00C656DB" w:rsidRPr="0085105B" w:rsidRDefault="00C656DB" w:rsidP="00C656DB">
            <w:pPr>
              <w:rPr>
                <w:color w:val="000000" w:themeColor="text1"/>
                <w:sz w:val="16"/>
                <w:szCs w:val="16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cardiac resynchronization therapy/ or cardiac resynchronization therapy device/</w:t>
            </w:r>
          </w:p>
        </w:tc>
        <w:tc>
          <w:tcPr>
            <w:tcW w:w="793" w:type="dxa"/>
          </w:tcPr>
          <w:p w14:paraId="07737BD3" w14:textId="1A219A95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4830</w:t>
            </w:r>
          </w:p>
        </w:tc>
      </w:tr>
      <w:tr w:rsidR="00C656DB" w:rsidRPr="0085105B" w14:paraId="3273CC38" w14:textId="77777777" w:rsidTr="00DF7909">
        <w:tc>
          <w:tcPr>
            <w:tcW w:w="846" w:type="dxa"/>
          </w:tcPr>
          <w:p w14:paraId="70F16837" w14:textId="7B333378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9</w:t>
            </w:r>
          </w:p>
        </w:tc>
        <w:tc>
          <w:tcPr>
            <w:tcW w:w="7371" w:type="dxa"/>
            <w:gridSpan w:val="2"/>
          </w:tcPr>
          <w:p w14:paraId="7837FA31" w14:textId="1A4378E3" w:rsidR="00C656DB" w:rsidRPr="0085105B" w:rsidRDefault="00C656DB" w:rsidP="00C656DB">
            <w:pPr>
              <w:rPr>
                <w:color w:val="000000" w:themeColor="text1"/>
                <w:sz w:val="16"/>
                <w:szCs w:val="16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 xml:space="preserve">(Cardiac resynchronization therapy or Cardiac resynchronisation therapy or CRT or ((Biventricular or </w:t>
            </w:r>
            <w:proofErr w:type="spellStart"/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>biv</w:t>
            </w:r>
            <w:proofErr w:type="spellEnd"/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 xml:space="preserve">) and (pacing or pacemaker$ or pacemaker$ or paced)) or </w:t>
            </w:r>
            <w:proofErr w:type="spellStart"/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>bivp</w:t>
            </w:r>
            <w:proofErr w:type="spellEnd"/>
            <w:proofErr w:type="gramStart"/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>).</w:t>
            </w:r>
            <w:proofErr w:type="spellStart"/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>ab</w:t>
            </w:r>
            <w:proofErr w:type="gramEnd"/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>,kw,ti</w:t>
            </w:r>
            <w:proofErr w:type="spellEnd"/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>.</w:t>
            </w:r>
          </w:p>
        </w:tc>
        <w:tc>
          <w:tcPr>
            <w:tcW w:w="793" w:type="dxa"/>
          </w:tcPr>
          <w:p w14:paraId="056780C8" w14:textId="77777777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>16382</w:t>
            </w:r>
          </w:p>
          <w:p w14:paraId="16861F84" w14:textId="4C4A7C6D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</w:p>
        </w:tc>
      </w:tr>
      <w:tr w:rsidR="00C656DB" w:rsidRPr="0085105B" w14:paraId="7ACBD465" w14:textId="77777777" w:rsidTr="00DF7909">
        <w:tc>
          <w:tcPr>
            <w:tcW w:w="846" w:type="dxa"/>
          </w:tcPr>
          <w:p w14:paraId="1F6E3BD7" w14:textId="3A5F82A4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10</w:t>
            </w:r>
          </w:p>
        </w:tc>
        <w:tc>
          <w:tcPr>
            <w:tcW w:w="7371" w:type="dxa"/>
            <w:gridSpan w:val="2"/>
          </w:tcPr>
          <w:p w14:paraId="62FA631F" w14:textId="32839901" w:rsidR="00C656DB" w:rsidRPr="0085105B" w:rsidRDefault="00C656DB" w:rsidP="00C656DB">
            <w:pPr>
              <w:rPr>
                <w:color w:val="000000" w:themeColor="text1"/>
                <w:sz w:val="16"/>
                <w:szCs w:val="16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His bundle/</w:t>
            </w:r>
          </w:p>
        </w:tc>
        <w:tc>
          <w:tcPr>
            <w:tcW w:w="793" w:type="dxa"/>
          </w:tcPr>
          <w:p w14:paraId="3AB9890F" w14:textId="25EEC087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1159</w:t>
            </w:r>
          </w:p>
        </w:tc>
      </w:tr>
      <w:tr w:rsidR="00C656DB" w:rsidRPr="0085105B" w14:paraId="3715360F" w14:textId="77777777" w:rsidTr="00DF7909">
        <w:tc>
          <w:tcPr>
            <w:tcW w:w="846" w:type="dxa"/>
          </w:tcPr>
          <w:p w14:paraId="78A01F9F" w14:textId="1F1FCF12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11</w:t>
            </w:r>
          </w:p>
        </w:tc>
        <w:tc>
          <w:tcPr>
            <w:tcW w:w="7371" w:type="dxa"/>
            <w:gridSpan w:val="2"/>
          </w:tcPr>
          <w:p w14:paraId="31EA1D8F" w14:textId="07898719" w:rsidR="00C656DB" w:rsidRPr="0085105B" w:rsidRDefault="00C656DB" w:rsidP="00C656DB">
            <w:pPr>
              <w:rPr>
                <w:color w:val="000000" w:themeColor="text1"/>
                <w:sz w:val="16"/>
                <w:szCs w:val="16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>(pacing or pacemaker$ or pace-maker$ or paced</w:t>
            </w:r>
            <w:proofErr w:type="gramStart"/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>).</w:t>
            </w:r>
            <w:proofErr w:type="spellStart"/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>ab</w:t>
            </w:r>
            <w:proofErr w:type="gramEnd"/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>,kw,ti</w:t>
            </w:r>
            <w:proofErr w:type="spellEnd"/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>.</w:t>
            </w:r>
          </w:p>
        </w:tc>
        <w:tc>
          <w:tcPr>
            <w:tcW w:w="793" w:type="dxa"/>
          </w:tcPr>
          <w:p w14:paraId="7D7CC818" w14:textId="4FA4FCF8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41752</w:t>
            </w:r>
          </w:p>
        </w:tc>
      </w:tr>
      <w:tr w:rsidR="00C656DB" w:rsidRPr="0085105B" w14:paraId="1ECBE746" w14:textId="77777777" w:rsidTr="00DF7909">
        <w:tc>
          <w:tcPr>
            <w:tcW w:w="846" w:type="dxa"/>
          </w:tcPr>
          <w:p w14:paraId="43C7A24F" w14:textId="30A8D8ED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12</w:t>
            </w:r>
          </w:p>
        </w:tc>
        <w:tc>
          <w:tcPr>
            <w:tcW w:w="7371" w:type="dxa"/>
            <w:gridSpan w:val="2"/>
          </w:tcPr>
          <w:p w14:paraId="5CAA87C4" w14:textId="3A616A63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10 and 11</w:t>
            </w:r>
          </w:p>
        </w:tc>
        <w:tc>
          <w:tcPr>
            <w:tcW w:w="793" w:type="dxa"/>
          </w:tcPr>
          <w:p w14:paraId="15274698" w14:textId="0D39FA87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464</w:t>
            </w:r>
          </w:p>
        </w:tc>
      </w:tr>
      <w:tr w:rsidR="00C656DB" w:rsidRPr="0085105B" w14:paraId="3B35D11B" w14:textId="77777777" w:rsidTr="00DF7909">
        <w:tc>
          <w:tcPr>
            <w:tcW w:w="846" w:type="dxa"/>
          </w:tcPr>
          <w:p w14:paraId="1858B26A" w14:textId="4EAE5782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13</w:t>
            </w:r>
          </w:p>
        </w:tc>
        <w:tc>
          <w:tcPr>
            <w:tcW w:w="7371" w:type="dxa"/>
            <w:gridSpan w:val="2"/>
          </w:tcPr>
          <w:p w14:paraId="1DC13832" w14:textId="00D08CB4" w:rsidR="00C656DB" w:rsidRPr="0085105B" w:rsidRDefault="00C656DB" w:rsidP="00C656DB">
            <w:pPr>
              <w:rPr>
                <w:color w:val="000000" w:themeColor="text1"/>
                <w:sz w:val="16"/>
                <w:szCs w:val="16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>(((His-bundle or HB or bundle of his) and (pacing or pacemaker$ or pace-maker$ or paced)) or HBP</w:t>
            </w:r>
            <w:proofErr w:type="gramStart"/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>).</w:t>
            </w:r>
            <w:proofErr w:type="spellStart"/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>ab</w:t>
            </w:r>
            <w:proofErr w:type="gramEnd"/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>,kw,ti</w:t>
            </w:r>
            <w:proofErr w:type="spellEnd"/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>.</w:t>
            </w:r>
          </w:p>
        </w:tc>
        <w:tc>
          <w:tcPr>
            <w:tcW w:w="793" w:type="dxa"/>
          </w:tcPr>
          <w:p w14:paraId="4AFC6231" w14:textId="77777777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>2238</w:t>
            </w:r>
          </w:p>
          <w:p w14:paraId="189585AC" w14:textId="77777777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</w:p>
        </w:tc>
      </w:tr>
      <w:tr w:rsidR="00C656DB" w:rsidRPr="0085105B" w14:paraId="252CF7CB" w14:textId="77777777" w:rsidTr="00DF7909">
        <w:tc>
          <w:tcPr>
            <w:tcW w:w="846" w:type="dxa"/>
          </w:tcPr>
          <w:p w14:paraId="1AA3C670" w14:textId="28D72A5C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14</w:t>
            </w:r>
          </w:p>
        </w:tc>
        <w:tc>
          <w:tcPr>
            <w:tcW w:w="7371" w:type="dxa"/>
            <w:gridSpan w:val="2"/>
          </w:tcPr>
          <w:p w14:paraId="1800710F" w14:textId="21B03A7F" w:rsidR="00C656DB" w:rsidRPr="0085105B" w:rsidRDefault="00C656DB" w:rsidP="00C656DB">
            <w:pPr>
              <w:rPr>
                <w:color w:val="000000" w:themeColor="text1"/>
                <w:sz w:val="16"/>
                <w:szCs w:val="16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8 or 9 or 12 or 13</w:t>
            </w:r>
          </w:p>
        </w:tc>
        <w:tc>
          <w:tcPr>
            <w:tcW w:w="793" w:type="dxa"/>
          </w:tcPr>
          <w:p w14:paraId="63FE1308" w14:textId="340ACEE8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19670</w:t>
            </w:r>
          </w:p>
        </w:tc>
      </w:tr>
      <w:tr w:rsidR="00C656DB" w:rsidRPr="0085105B" w14:paraId="3566948F" w14:textId="77777777" w:rsidTr="00DF7909">
        <w:tc>
          <w:tcPr>
            <w:tcW w:w="846" w:type="dxa"/>
          </w:tcPr>
          <w:p w14:paraId="492AF113" w14:textId="23A9A969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15</w:t>
            </w:r>
          </w:p>
        </w:tc>
        <w:tc>
          <w:tcPr>
            <w:tcW w:w="7371" w:type="dxa"/>
            <w:gridSpan w:val="2"/>
          </w:tcPr>
          <w:p w14:paraId="0F6F46F0" w14:textId="720052ED" w:rsidR="00C656DB" w:rsidRPr="0085105B" w:rsidRDefault="00C656DB" w:rsidP="00C656DB">
            <w:pPr>
              <w:rPr>
                <w:color w:val="000000" w:themeColor="text1"/>
                <w:sz w:val="16"/>
                <w:szCs w:val="16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>7 and 14</w:t>
            </w:r>
          </w:p>
        </w:tc>
        <w:tc>
          <w:tcPr>
            <w:tcW w:w="793" w:type="dxa"/>
          </w:tcPr>
          <w:p w14:paraId="3B012148" w14:textId="11B108DE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1103</w:t>
            </w:r>
          </w:p>
        </w:tc>
      </w:tr>
      <w:tr w:rsidR="00C656DB" w:rsidRPr="0085105B" w14:paraId="3EF8B0A1" w14:textId="77777777" w:rsidTr="00DF7909">
        <w:tc>
          <w:tcPr>
            <w:tcW w:w="846" w:type="dxa"/>
          </w:tcPr>
          <w:p w14:paraId="3B5DFDC7" w14:textId="06D0BF38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16</w:t>
            </w:r>
          </w:p>
        </w:tc>
        <w:tc>
          <w:tcPr>
            <w:tcW w:w="7371" w:type="dxa"/>
            <w:gridSpan w:val="2"/>
          </w:tcPr>
          <w:p w14:paraId="1FDD8E3E" w14:textId="604A0600" w:rsidR="00C656DB" w:rsidRPr="0085105B" w:rsidRDefault="00C656DB" w:rsidP="00C656DB">
            <w:pPr>
              <w:rPr>
                <w:color w:val="000000" w:themeColor="text1"/>
                <w:sz w:val="16"/>
                <w:szCs w:val="16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limit 15 to (</w:t>
            </w:r>
            <w:proofErr w:type="spellStart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english</w:t>
            </w:r>
            <w:proofErr w:type="spellEnd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 xml:space="preserve"> language and </w:t>
            </w:r>
            <w:proofErr w:type="spellStart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yr</w:t>
            </w:r>
            <w:proofErr w:type="spellEnd"/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="2013 -Current")</w:t>
            </w:r>
          </w:p>
        </w:tc>
        <w:tc>
          <w:tcPr>
            <w:tcW w:w="793" w:type="dxa"/>
          </w:tcPr>
          <w:p w14:paraId="11A696ED" w14:textId="28A4A02A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388</w:t>
            </w:r>
          </w:p>
        </w:tc>
      </w:tr>
      <w:tr w:rsidR="00C656DB" w:rsidRPr="0085105B" w14:paraId="011C51EA" w14:textId="77777777" w:rsidTr="00DF7909">
        <w:tc>
          <w:tcPr>
            <w:tcW w:w="846" w:type="dxa"/>
          </w:tcPr>
          <w:p w14:paraId="2CF51F5D" w14:textId="73F5CE49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17</w:t>
            </w:r>
          </w:p>
        </w:tc>
        <w:tc>
          <w:tcPr>
            <w:tcW w:w="7371" w:type="dxa"/>
            <w:gridSpan w:val="2"/>
          </w:tcPr>
          <w:p w14:paraId="52C0F878" w14:textId="31DEB9A0" w:rsidR="00C656DB" w:rsidRPr="0085105B" w:rsidRDefault="00C656DB" w:rsidP="00C656DB">
            <w:pPr>
              <w:rPr>
                <w:color w:val="000000" w:themeColor="text1"/>
                <w:sz w:val="16"/>
                <w:szCs w:val="16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>16 not (exp animals/ not exp humans/)</w:t>
            </w:r>
          </w:p>
        </w:tc>
        <w:tc>
          <w:tcPr>
            <w:tcW w:w="793" w:type="dxa"/>
          </w:tcPr>
          <w:p w14:paraId="5008EA96" w14:textId="792F45AB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372</w:t>
            </w:r>
          </w:p>
        </w:tc>
      </w:tr>
      <w:tr w:rsidR="00C656DB" w:rsidRPr="0085105B" w14:paraId="56F92689" w14:textId="77777777" w:rsidTr="00DF7909">
        <w:tc>
          <w:tcPr>
            <w:tcW w:w="846" w:type="dxa"/>
          </w:tcPr>
          <w:p w14:paraId="367F342F" w14:textId="38728ED0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18</w:t>
            </w:r>
          </w:p>
        </w:tc>
        <w:tc>
          <w:tcPr>
            <w:tcW w:w="7371" w:type="dxa"/>
            <w:gridSpan w:val="2"/>
          </w:tcPr>
          <w:p w14:paraId="4901AF10" w14:textId="289AD9A5" w:rsidR="00C656DB" w:rsidRPr="0085105B" w:rsidRDefault="00C656DB" w:rsidP="00C656DB">
            <w:pPr>
              <w:rPr>
                <w:color w:val="000000" w:themeColor="text1"/>
                <w:sz w:val="16"/>
                <w:szCs w:val="16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limit 17 to case reports</w:t>
            </w:r>
          </w:p>
        </w:tc>
        <w:tc>
          <w:tcPr>
            <w:tcW w:w="793" w:type="dxa"/>
          </w:tcPr>
          <w:p w14:paraId="60A5E2C2" w14:textId="5D2C2BA2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73</w:t>
            </w:r>
          </w:p>
        </w:tc>
      </w:tr>
      <w:tr w:rsidR="00C656DB" w:rsidRPr="0085105B" w14:paraId="2B0A012A" w14:textId="77777777" w:rsidTr="00DF7909">
        <w:tc>
          <w:tcPr>
            <w:tcW w:w="846" w:type="dxa"/>
          </w:tcPr>
          <w:p w14:paraId="04FC9038" w14:textId="133D1EA0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19</w:t>
            </w:r>
          </w:p>
        </w:tc>
        <w:tc>
          <w:tcPr>
            <w:tcW w:w="7371" w:type="dxa"/>
            <w:gridSpan w:val="2"/>
          </w:tcPr>
          <w:p w14:paraId="6835662B" w14:textId="70B70125" w:rsidR="00C656DB" w:rsidRPr="0085105B" w:rsidRDefault="00C656DB" w:rsidP="00C656DB">
            <w:pPr>
              <w:rPr>
                <w:color w:val="000000" w:themeColor="text1"/>
                <w:sz w:val="16"/>
                <w:szCs w:val="16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>limit 17 to congress</w:t>
            </w:r>
          </w:p>
        </w:tc>
        <w:tc>
          <w:tcPr>
            <w:tcW w:w="793" w:type="dxa"/>
          </w:tcPr>
          <w:p w14:paraId="639D77CE" w14:textId="5FBF0D1A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</w:t>
            </w:r>
          </w:p>
        </w:tc>
      </w:tr>
      <w:tr w:rsidR="00C656DB" w:rsidRPr="0085105B" w14:paraId="71B6485A" w14:textId="77777777" w:rsidTr="00DF7909">
        <w:tc>
          <w:tcPr>
            <w:tcW w:w="846" w:type="dxa"/>
          </w:tcPr>
          <w:p w14:paraId="39DB6E3E" w14:textId="05166ED2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20</w:t>
            </w:r>
          </w:p>
        </w:tc>
        <w:tc>
          <w:tcPr>
            <w:tcW w:w="7371" w:type="dxa"/>
            <w:gridSpan w:val="2"/>
          </w:tcPr>
          <w:p w14:paraId="32210D07" w14:textId="5AC7C7BD" w:rsidR="00C656DB" w:rsidRPr="0085105B" w:rsidRDefault="00C656DB" w:rsidP="00C656DB">
            <w:pPr>
              <w:rPr>
                <w:color w:val="000000" w:themeColor="text1"/>
                <w:sz w:val="16"/>
                <w:szCs w:val="16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limit 17 to editorial</w:t>
            </w:r>
          </w:p>
        </w:tc>
        <w:tc>
          <w:tcPr>
            <w:tcW w:w="793" w:type="dxa"/>
          </w:tcPr>
          <w:p w14:paraId="38FD8A7A" w14:textId="47854BF0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13</w:t>
            </w:r>
          </w:p>
        </w:tc>
      </w:tr>
      <w:tr w:rsidR="00C656DB" w:rsidRPr="0085105B" w14:paraId="0CED4391" w14:textId="77777777" w:rsidTr="00DF7909">
        <w:tc>
          <w:tcPr>
            <w:tcW w:w="846" w:type="dxa"/>
          </w:tcPr>
          <w:p w14:paraId="7902A352" w14:textId="27591A2A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21</w:t>
            </w:r>
          </w:p>
        </w:tc>
        <w:tc>
          <w:tcPr>
            <w:tcW w:w="7371" w:type="dxa"/>
            <w:gridSpan w:val="2"/>
          </w:tcPr>
          <w:p w14:paraId="75408017" w14:textId="5798DFE8" w:rsidR="00C656DB" w:rsidRPr="0085105B" w:rsidRDefault="00C656DB" w:rsidP="00C656DB">
            <w:pPr>
              <w:rPr>
                <w:color w:val="000000" w:themeColor="text1"/>
                <w:sz w:val="16"/>
                <w:szCs w:val="16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8F8F8"/>
              </w:rPr>
              <w:t>limit 17 to comment</w:t>
            </w:r>
          </w:p>
        </w:tc>
        <w:tc>
          <w:tcPr>
            <w:tcW w:w="793" w:type="dxa"/>
          </w:tcPr>
          <w:p w14:paraId="467EE392" w14:textId="11692824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19</w:t>
            </w:r>
          </w:p>
        </w:tc>
      </w:tr>
      <w:tr w:rsidR="00C656DB" w:rsidRPr="0085105B" w14:paraId="00BB89F5" w14:textId="77777777" w:rsidTr="00DF7909">
        <w:tc>
          <w:tcPr>
            <w:tcW w:w="846" w:type="dxa"/>
          </w:tcPr>
          <w:p w14:paraId="611DC759" w14:textId="77777777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22</w:t>
            </w:r>
          </w:p>
        </w:tc>
        <w:tc>
          <w:tcPr>
            <w:tcW w:w="7371" w:type="dxa"/>
            <w:gridSpan w:val="2"/>
          </w:tcPr>
          <w:p w14:paraId="4E759B04" w14:textId="77777777" w:rsidR="00C656DB" w:rsidRPr="0085105B" w:rsidRDefault="00C656DB" w:rsidP="00C656DB">
            <w:pPr>
              <w:rPr>
                <w:color w:val="000000" w:themeColor="text1"/>
                <w:sz w:val="16"/>
                <w:szCs w:val="16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18 or 19 or 20 or 21</w:t>
            </w:r>
          </w:p>
        </w:tc>
        <w:tc>
          <w:tcPr>
            <w:tcW w:w="793" w:type="dxa"/>
          </w:tcPr>
          <w:p w14:paraId="10C8C1B2" w14:textId="77777777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96</w:t>
            </w:r>
          </w:p>
        </w:tc>
      </w:tr>
      <w:tr w:rsidR="00C656DB" w:rsidRPr="0085105B" w14:paraId="70BCEA14" w14:textId="77777777" w:rsidTr="00DF7909">
        <w:tc>
          <w:tcPr>
            <w:tcW w:w="846" w:type="dxa"/>
          </w:tcPr>
          <w:p w14:paraId="0F7428CC" w14:textId="0F521D73" w:rsidR="00C656DB" w:rsidRPr="0085105B" w:rsidRDefault="00C656DB" w:rsidP="00C656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23</w:t>
            </w:r>
          </w:p>
        </w:tc>
        <w:tc>
          <w:tcPr>
            <w:tcW w:w="7371" w:type="dxa"/>
            <w:gridSpan w:val="2"/>
          </w:tcPr>
          <w:p w14:paraId="764DCEB5" w14:textId="3E45E2E7" w:rsidR="00C656DB" w:rsidRPr="0085105B" w:rsidRDefault="00C656DB" w:rsidP="00C656DB">
            <w:pPr>
              <w:rPr>
                <w:color w:val="000000" w:themeColor="text1"/>
                <w:sz w:val="16"/>
                <w:szCs w:val="16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17 not 22</w:t>
            </w:r>
          </w:p>
        </w:tc>
        <w:tc>
          <w:tcPr>
            <w:tcW w:w="793" w:type="dxa"/>
          </w:tcPr>
          <w:p w14:paraId="21FFE33A" w14:textId="5D603BD1" w:rsidR="00C656DB" w:rsidRPr="0085105B" w:rsidRDefault="00C656DB" w:rsidP="00C656DB">
            <w:pPr>
              <w:jc w:val="center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85105B">
              <w:rPr>
                <w:color w:val="000000" w:themeColor="text1"/>
                <w:sz w:val="16"/>
                <w:szCs w:val="16"/>
                <w:shd w:val="clear" w:color="auto" w:fill="FFFFFF"/>
              </w:rPr>
              <w:t>276</w:t>
            </w:r>
          </w:p>
        </w:tc>
      </w:tr>
    </w:tbl>
    <w:p w14:paraId="50C01D48" w14:textId="380D3843" w:rsidR="002856A8" w:rsidRPr="0085105B" w:rsidRDefault="002856A8">
      <w:pPr>
        <w:rPr>
          <w:color w:val="000000" w:themeColor="text1"/>
          <w:sz w:val="16"/>
          <w:szCs w:val="16"/>
          <w:shd w:val="clear" w:color="auto" w:fill="FFFFFF"/>
        </w:rPr>
      </w:pPr>
    </w:p>
    <w:p w14:paraId="33AC65C8" w14:textId="77777777" w:rsidR="0096348F" w:rsidRDefault="0096348F" w:rsidP="0096348F"/>
    <w:p w14:paraId="77C96A9E" w14:textId="3326EC42" w:rsidR="0096348F" w:rsidRPr="009C7433" w:rsidRDefault="0096348F" w:rsidP="0096348F">
      <w:pPr>
        <w:pStyle w:val="BodyTextIndent"/>
        <w:ind w:left="0"/>
        <w:rPr>
          <w:sz w:val="18"/>
          <w:szCs w:val="18"/>
          <w:lang w:eastAsia="en-GB"/>
        </w:rPr>
      </w:pPr>
      <w:r w:rsidRPr="009C7433">
        <w:rPr>
          <w:b/>
          <w:bCs/>
          <w:sz w:val="18"/>
          <w:szCs w:val="18"/>
          <w:lang w:eastAsia="en-GB"/>
        </w:rPr>
        <w:t xml:space="preserve">Table </w:t>
      </w:r>
      <w:r>
        <w:rPr>
          <w:b/>
          <w:bCs/>
          <w:sz w:val="18"/>
          <w:szCs w:val="18"/>
          <w:lang w:eastAsia="en-GB"/>
        </w:rPr>
        <w:t>S2</w:t>
      </w:r>
      <w:r w:rsidRPr="009C7433">
        <w:rPr>
          <w:b/>
          <w:bCs/>
          <w:sz w:val="18"/>
          <w:szCs w:val="18"/>
          <w:lang w:eastAsia="en-GB"/>
        </w:rPr>
        <w:t>.</w:t>
      </w:r>
      <w:r w:rsidRPr="009C7433">
        <w:rPr>
          <w:sz w:val="18"/>
          <w:szCs w:val="18"/>
          <w:lang w:eastAsia="en-GB"/>
        </w:rPr>
        <w:t xml:space="preserve"> Cochrane Risk of Bias Assessment </w:t>
      </w:r>
      <w:r>
        <w:rPr>
          <w:sz w:val="18"/>
          <w:szCs w:val="18"/>
          <w:lang w:eastAsia="en-GB"/>
        </w:rPr>
        <w:t xml:space="preserve">for randomised trials </w:t>
      </w:r>
    </w:p>
    <w:tbl>
      <w:tblPr>
        <w:tblW w:w="9854" w:type="dxa"/>
        <w:tblInd w:w="-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4"/>
        <w:gridCol w:w="1065"/>
        <w:gridCol w:w="1595"/>
        <w:gridCol w:w="1624"/>
        <w:gridCol w:w="1263"/>
        <w:gridCol w:w="1253"/>
      </w:tblGrid>
      <w:tr w:rsidR="00131192" w14:paraId="13963F4D" w14:textId="77777777" w:rsidTr="00131192">
        <w:tc>
          <w:tcPr>
            <w:tcW w:w="3054" w:type="dxa"/>
            <w:shd w:val="clear" w:color="auto" w:fill="auto"/>
          </w:tcPr>
          <w:p w14:paraId="10938889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 xml:space="preserve">Criteria/Study </w:t>
            </w:r>
          </w:p>
        </w:tc>
        <w:tc>
          <w:tcPr>
            <w:tcW w:w="1065" w:type="dxa"/>
          </w:tcPr>
          <w:p w14:paraId="06E9BB4D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Pastore et al. 2016</w:t>
            </w:r>
          </w:p>
        </w:tc>
        <w:tc>
          <w:tcPr>
            <w:tcW w:w="1595" w:type="dxa"/>
            <w:shd w:val="clear" w:color="auto" w:fill="auto"/>
          </w:tcPr>
          <w:p w14:paraId="4FC3300B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proofErr w:type="spellStart"/>
            <w:r w:rsidRPr="00131192">
              <w:rPr>
                <w:b w:val="0"/>
                <w:sz w:val="20"/>
                <w:u w:val="none"/>
              </w:rPr>
              <w:t>Vijayaraman</w:t>
            </w:r>
            <w:proofErr w:type="spellEnd"/>
            <w:r w:rsidRPr="00131192">
              <w:rPr>
                <w:b w:val="0"/>
                <w:sz w:val="20"/>
                <w:u w:val="none"/>
              </w:rPr>
              <w:t xml:space="preserve"> et al. 2017</w:t>
            </w:r>
          </w:p>
        </w:tc>
        <w:tc>
          <w:tcPr>
            <w:tcW w:w="1624" w:type="dxa"/>
            <w:shd w:val="clear" w:color="auto" w:fill="auto"/>
          </w:tcPr>
          <w:p w14:paraId="0E17033F" w14:textId="77777777" w:rsidR="00131192" w:rsidRPr="00131192" w:rsidRDefault="00131192" w:rsidP="00D876EF">
            <w:pPr>
              <w:pStyle w:val="Title"/>
              <w:rPr>
                <w:sz w:val="20"/>
              </w:rPr>
            </w:pPr>
            <w:r w:rsidRPr="00131192">
              <w:rPr>
                <w:b w:val="0"/>
                <w:sz w:val="20"/>
                <w:u w:val="none"/>
              </w:rPr>
              <w:t>Abdelrahman et al. 2018</w:t>
            </w:r>
          </w:p>
        </w:tc>
        <w:tc>
          <w:tcPr>
            <w:tcW w:w="1263" w:type="dxa"/>
            <w:shd w:val="clear" w:color="auto" w:fill="auto"/>
          </w:tcPr>
          <w:p w14:paraId="23E434EC" w14:textId="77777777" w:rsidR="00131192" w:rsidRPr="00131192" w:rsidRDefault="00131192" w:rsidP="00D876EF">
            <w:pPr>
              <w:pStyle w:val="Title"/>
              <w:rPr>
                <w:b w:val="0"/>
                <w:bCs/>
                <w:sz w:val="20"/>
                <w:u w:val="none"/>
              </w:rPr>
            </w:pPr>
            <w:r w:rsidRPr="00131192">
              <w:rPr>
                <w:b w:val="0"/>
                <w:bCs/>
                <w:sz w:val="20"/>
                <w:u w:val="none"/>
                <w:lang w:val="en-US"/>
              </w:rPr>
              <w:t>Chen et al. 2019</w:t>
            </w:r>
          </w:p>
        </w:tc>
        <w:tc>
          <w:tcPr>
            <w:tcW w:w="1253" w:type="dxa"/>
            <w:shd w:val="clear" w:color="auto" w:fill="auto"/>
          </w:tcPr>
          <w:p w14:paraId="04CEFB95" w14:textId="77777777" w:rsidR="00131192" w:rsidRPr="00131192" w:rsidRDefault="00131192" w:rsidP="00D876EF">
            <w:pPr>
              <w:pStyle w:val="Title"/>
              <w:rPr>
                <w:b w:val="0"/>
                <w:bCs/>
                <w:sz w:val="20"/>
                <w:u w:val="none"/>
              </w:rPr>
            </w:pPr>
            <w:r w:rsidRPr="00131192">
              <w:rPr>
                <w:b w:val="0"/>
                <w:bCs/>
                <w:sz w:val="20"/>
                <w:u w:val="none"/>
                <w:lang w:val="en-US"/>
              </w:rPr>
              <w:t>Cai et al. 2019</w:t>
            </w:r>
          </w:p>
        </w:tc>
      </w:tr>
      <w:tr w:rsidR="00131192" w14:paraId="48910474" w14:textId="77777777" w:rsidTr="00131192">
        <w:tc>
          <w:tcPr>
            <w:tcW w:w="3054" w:type="dxa"/>
            <w:shd w:val="clear" w:color="auto" w:fill="auto"/>
          </w:tcPr>
          <w:p w14:paraId="06071AFC" w14:textId="77777777" w:rsidR="00131192" w:rsidRPr="00131192" w:rsidRDefault="00131192" w:rsidP="00D876EF">
            <w:pPr>
              <w:rPr>
                <w:sz w:val="20"/>
                <w:szCs w:val="20"/>
              </w:rPr>
            </w:pPr>
            <w:r w:rsidRPr="00131192">
              <w:rPr>
                <w:sz w:val="20"/>
                <w:szCs w:val="20"/>
              </w:rPr>
              <w:t>Representativeness of the exposed cohort</w:t>
            </w:r>
          </w:p>
          <w:p w14:paraId="59A2D6E4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</w:p>
        </w:tc>
        <w:tc>
          <w:tcPr>
            <w:tcW w:w="1065" w:type="dxa"/>
          </w:tcPr>
          <w:p w14:paraId="571ABC26" w14:textId="04E7CA9A" w:rsidR="00131192" w:rsidRPr="00131192" w:rsidRDefault="000D2DDC" w:rsidP="00D876EF">
            <w:pPr>
              <w:pStyle w:val="Title"/>
              <w:rPr>
                <w:b w:val="0"/>
                <w:sz w:val="20"/>
                <w:u w:val="none"/>
              </w:rPr>
            </w:pPr>
            <w:r>
              <w:rPr>
                <w:b w:val="0"/>
                <w:sz w:val="20"/>
                <w:u w:val="none"/>
              </w:rPr>
              <w:t>1</w:t>
            </w:r>
          </w:p>
        </w:tc>
        <w:tc>
          <w:tcPr>
            <w:tcW w:w="1595" w:type="dxa"/>
            <w:shd w:val="clear" w:color="auto" w:fill="auto"/>
          </w:tcPr>
          <w:p w14:paraId="37B0D70C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1</w:t>
            </w:r>
          </w:p>
        </w:tc>
        <w:tc>
          <w:tcPr>
            <w:tcW w:w="1624" w:type="dxa"/>
            <w:shd w:val="clear" w:color="auto" w:fill="auto"/>
          </w:tcPr>
          <w:p w14:paraId="1636A7A7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1</w:t>
            </w:r>
          </w:p>
        </w:tc>
        <w:tc>
          <w:tcPr>
            <w:tcW w:w="1263" w:type="dxa"/>
            <w:shd w:val="clear" w:color="auto" w:fill="auto"/>
          </w:tcPr>
          <w:p w14:paraId="49CA5F4D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1</w:t>
            </w:r>
          </w:p>
        </w:tc>
        <w:tc>
          <w:tcPr>
            <w:tcW w:w="1253" w:type="dxa"/>
            <w:shd w:val="clear" w:color="auto" w:fill="auto"/>
          </w:tcPr>
          <w:p w14:paraId="73B6D833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1</w:t>
            </w:r>
          </w:p>
        </w:tc>
      </w:tr>
      <w:tr w:rsidR="00131192" w14:paraId="3078D1A4" w14:textId="77777777" w:rsidTr="00131192">
        <w:tc>
          <w:tcPr>
            <w:tcW w:w="3054" w:type="dxa"/>
            <w:shd w:val="clear" w:color="auto" w:fill="auto"/>
          </w:tcPr>
          <w:p w14:paraId="7E64AD94" w14:textId="77777777" w:rsidR="00131192" w:rsidRPr="00131192" w:rsidRDefault="00131192" w:rsidP="00D876EF">
            <w:pPr>
              <w:rPr>
                <w:sz w:val="20"/>
                <w:szCs w:val="20"/>
              </w:rPr>
            </w:pPr>
            <w:r w:rsidRPr="00131192">
              <w:rPr>
                <w:sz w:val="20"/>
                <w:szCs w:val="20"/>
              </w:rPr>
              <w:t>Selection of the non-exposed Cohort</w:t>
            </w:r>
          </w:p>
          <w:p w14:paraId="776405FE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</w:p>
        </w:tc>
        <w:tc>
          <w:tcPr>
            <w:tcW w:w="1065" w:type="dxa"/>
          </w:tcPr>
          <w:p w14:paraId="5346CB99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1</w:t>
            </w:r>
          </w:p>
        </w:tc>
        <w:tc>
          <w:tcPr>
            <w:tcW w:w="1595" w:type="dxa"/>
            <w:shd w:val="clear" w:color="auto" w:fill="auto"/>
          </w:tcPr>
          <w:p w14:paraId="5DFD7CD4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1</w:t>
            </w:r>
          </w:p>
        </w:tc>
        <w:tc>
          <w:tcPr>
            <w:tcW w:w="1624" w:type="dxa"/>
            <w:shd w:val="clear" w:color="auto" w:fill="auto"/>
          </w:tcPr>
          <w:p w14:paraId="60AABF75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1</w:t>
            </w:r>
          </w:p>
        </w:tc>
        <w:tc>
          <w:tcPr>
            <w:tcW w:w="1263" w:type="dxa"/>
            <w:shd w:val="clear" w:color="auto" w:fill="auto"/>
          </w:tcPr>
          <w:p w14:paraId="117FE1AB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1</w:t>
            </w:r>
          </w:p>
        </w:tc>
        <w:tc>
          <w:tcPr>
            <w:tcW w:w="1253" w:type="dxa"/>
            <w:shd w:val="clear" w:color="auto" w:fill="auto"/>
          </w:tcPr>
          <w:p w14:paraId="720121C1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1</w:t>
            </w:r>
          </w:p>
        </w:tc>
      </w:tr>
      <w:tr w:rsidR="00131192" w14:paraId="137EDD2E" w14:textId="77777777" w:rsidTr="00131192">
        <w:tc>
          <w:tcPr>
            <w:tcW w:w="3054" w:type="dxa"/>
            <w:shd w:val="clear" w:color="auto" w:fill="auto"/>
          </w:tcPr>
          <w:p w14:paraId="260F430B" w14:textId="77777777" w:rsidR="00131192" w:rsidRPr="00131192" w:rsidRDefault="00131192" w:rsidP="00D876EF">
            <w:pPr>
              <w:rPr>
                <w:sz w:val="20"/>
                <w:szCs w:val="20"/>
              </w:rPr>
            </w:pPr>
            <w:r w:rsidRPr="00131192">
              <w:rPr>
                <w:sz w:val="20"/>
                <w:szCs w:val="20"/>
              </w:rPr>
              <w:t>Ascertainment of exposure</w:t>
            </w:r>
          </w:p>
          <w:p w14:paraId="328BB4E5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</w:p>
        </w:tc>
        <w:tc>
          <w:tcPr>
            <w:tcW w:w="1065" w:type="dxa"/>
          </w:tcPr>
          <w:p w14:paraId="34A77C00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1</w:t>
            </w:r>
          </w:p>
        </w:tc>
        <w:tc>
          <w:tcPr>
            <w:tcW w:w="1595" w:type="dxa"/>
            <w:shd w:val="clear" w:color="auto" w:fill="auto"/>
          </w:tcPr>
          <w:p w14:paraId="184CD86E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1</w:t>
            </w:r>
          </w:p>
        </w:tc>
        <w:tc>
          <w:tcPr>
            <w:tcW w:w="1624" w:type="dxa"/>
            <w:shd w:val="clear" w:color="auto" w:fill="auto"/>
          </w:tcPr>
          <w:p w14:paraId="5717B1ED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1</w:t>
            </w:r>
          </w:p>
        </w:tc>
        <w:tc>
          <w:tcPr>
            <w:tcW w:w="1263" w:type="dxa"/>
            <w:shd w:val="clear" w:color="auto" w:fill="auto"/>
          </w:tcPr>
          <w:p w14:paraId="4311B341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1</w:t>
            </w:r>
          </w:p>
        </w:tc>
        <w:tc>
          <w:tcPr>
            <w:tcW w:w="1253" w:type="dxa"/>
            <w:shd w:val="clear" w:color="auto" w:fill="auto"/>
          </w:tcPr>
          <w:p w14:paraId="19169C82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1</w:t>
            </w:r>
          </w:p>
        </w:tc>
      </w:tr>
      <w:tr w:rsidR="00131192" w14:paraId="340FB620" w14:textId="77777777" w:rsidTr="00131192">
        <w:tc>
          <w:tcPr>
            <w:tcW w:w="3054" w:type="dxa"/>
            <w:shd w:val="clear" w:color="auto" w:fill="auto"/>
          </w:tcPr>
          <w:p w14:paraId="04F7D8CC" w14:textId="77777777" w:rsidR="00131192" w:rsidRPr="00131192" w:rsidRDefault="00131192" w:rsidP="00D876EF">
            <w:pPr>
              <w:rPr>
                <w:sz w:val="20"/>
                <w:szCs w:val="20"/>
              </w:rPr>
            </w:pPr>
            <w:r w:rsidRPr="00131192">
              <w:rPr>
                <w:sz w:val="20"/>
                <w:szCs w:val="20"/>
              </w:rPr>
              <w:t>Demonstration that outcome of interest was not present at start of study</w:t>
            </w:r>
          </w:p>
          <w:p w14:paraId="3344CE98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</w:p>
        </w:tc>
        <w:tc>
          <w:tcPr>
            <w:tcW w:w="1065" w:type="dxa"/>
          </w:tcPr>
          <w:p w14:paraId="71B677CE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1</w:t>
            </w:r>
          </w:p>
        </w:tc>
        <w:tc>
          <w:tcPr>
            <w:tcW w:w="1595" w:type="dxa"/>
            <w:shd w:val="clear" w:color="auto" w:fill="auto"/>
          </w:tcPr>
          <w:p w14:paraId="001F0AD5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1</w:t>
            </w:r>
          </w:p>
        </w:tc>
        <w:tc>
          <w:tcPr>
            <w:tcW w:w="1624" w:type="dxa"/>
            <w:shd w:val="clear" w:color="auto" w:fill="auto"/>
          </w:tcPr>
          <w:p w14:paraId="41EF3D8F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1</w:t>
            </w:r>
          </w:p>
        </w:tc>
        <w:tc>
          <w:tcPr>
            <w:tcW w:w="1263" w:type="dxa"/>
            <w:shd w:val="clear" w:color="auto" w:fill="auto"/>
          </w:tcPr>
          <w:p w14:paraId="121968ED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1</w:t>
            </w:r>
          </w:p>
        </w:tc>
        <w:tc>
          <w:tcPr>
            <w:tcW w:w="1253" w:type="dxa"/>
            <w:shd w:val="clear" w:color="auto" w:fill="auto"/>
          </w:tcPr>
          <w:p w14:paraId="73DB0304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1</w:t>
            </w:r>
          </w:p>
        </w:tc>
      </w:tr>
      <w:tr w:rsidR="00131192" w14:paraId="0C256F16" w14:textId="77777777" w:rsidTr="00131192">
        <w:tc>
          <w:tcPr>
            <w:tcW w:w="3054" w:type="dxa"/>
            <w:shd w:val="clear" w:color="auto" w:fill="auto"/>
          </w:tcPr>
          <w:p w14:paraId="59CAC543" w14:textId="77777777" w:rsidR="00131192" w:rsidRPr="00131192" w:rsidRDefault="00131192" w:rsidP="00D876EF">
            <w:pPr>
              <w:pStyle w:val="BodyTextIndent"/>
              <w:ind w:left="0"/>
              <w:rPr>
                <w:sz w:val="20"/>
              </w:rPr>
            </w:pPr>
            <w:r w:rsidRPr="00131192">
              <w:rPr>
                <w:sz w:val="20"/>
              </w:rPr>
              <w:t>Controlling for most important factor</w:t>
            </w:r>
          </w:p>
          <w:p w14:paraId="52FE7ACC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</w:p>
        </w:tc>
        <w:tc>
          <w:tcPr>
            <w:tcW w:w="1065" w:type="dxa"/>
          </w:tcPr>
          <w:p w14:paraId="07B9CDB0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1</w:t>
            </w:r>
          </w:p>
        </w:tc>
        <w:tc>
          <w:tcPr>
            <w:tcW w:w="1595" w:type="dxa"/>
            <w:shd w:val="clear" w:color="auto" w:fill="auto"/>
          </w:tcPr>
          <w:p w14:paraId="7E1489CA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1</w:t>
            </w:r>
          </w:p>
        </w:tc>
        <w:tc>
          <w:tcPr>
            <w:tcW w:w="1624" w:type="dxa"/>
            <w:shd w:val="clear" w:color="auto" w:fill="auto"/>
          </w:tcPr>
          <w:p w14:paraId="74F6F4B4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1</w:t>
            </w:r>
          </w:p>
        </w:tc>
        <w:tc>
          <w:tcPr>
            <w:tcW w:w="1263" w:type="dxa"/>
            <w:shd w:val="clear" w:color="auto" w:fill="auto"/>
          </w:tcPr>
          <w:p w14:paraId="41169401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1</w:t>
            </w:r>
          </w:p>
        </w:tc>
        <w:tc>
          <w:tcPr>
            <w:tcW w:w="1253" w:type="dxa"/>
            <w:shd w:val="clear" w:color="auto" w:fill="auto"/>
          </w:tcPr>
          <w:p w14:paraId="1A38B286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1</w:t>
            </w:r>
          </w:p>
        </w:tc>
      </w:tr>
      <w:tr w:rsidR="00131192" w14:paraId="4AF081DF" w14:textId="77777777" w:rsidTr="00131192">
        <w:tc>
          <w:tcPr>
            <w:tcW w:w="3054" w:type="dxa"/>
            <w:shd w:val="clear" w:color="auto" w:fill="auto"/>
          </w:tcPr>
          <w:p w14:paraId="13235F82" w14:textId="77777777" w:rsidR="00131192" w:rsidRPr="00131192" w:rsidRDefault="00131192" w:rsidP="00D876EF">
            <w:pPr>
              <w:pStyle w:val="BodyTextIndent"/>
              <w:ind w:left="0"/>
              <w:rPr>
                <w:sz w:val="20"/>
              </w:rPr>
            </w:pPr>
            <w:r w:rsidRPr="00131192">
              <w:rPr>
                <w:sz w:val="20"/>
              </w:rPr>
              <w:t xml:space="preserve">Controlling for other factors </w:t>
            </w:r>
          </w:p>
          <w:p w14:paraId="4F13C0C3" w14:textId="77777777" w:rsidR="00131192" w:rsidRPr="00131192" w:rsidRDefault="00131192" w:rsidP="00D876EF">
            <w:pPr>
              <w:pStyle w:val="Title"/>
              <w:rPr>
                <w:sz w:val="20"/>
              </w:rPr>
            </w:pPr>
          </w:p>
        </w:tc>
        <w:tc>
          <w:tcPr>
            <w:tcW w:w="1065" w:type="dxa"/>
          </w:tcPr>
          <w:p w14:paraId="43D6DE11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0</w:t>
            </w:r>
          </w:p>
        </w:tc>
        <w:tc>
          <w:tcPr>
            <w:tcW w:w="1595" w:type="dxa"/>
            <w:shd w:val="clear" w:color="auto" w:fill="auto"/>
          </w:tcPr>
          <w:p w14:paraId="25121B3A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0</w:t>
            </w:r>
          </w:p>
        </w:tc>
        <w:tc>
          <w:tcPr>
            <w:tcW w:w="1624" w:type="dxa"/>
            <w:shd w:val="clear" w:color="auto" w:fill="auto"/>
          </w:tcPr>
          <w:p w14:paraId="42AB4CDF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0</w:t>
            </w:r>
          </w:p>
        </w:tc>
        <w:tc>
          <w:tcPr>
            <w:tcW w:w="1263" w:type="dxa"/>
            <w:shd w:val="clear" w:color="auto" w:fill="auto"/>
          </w:tcPr>
          <w:p w14:paraId="40B0E7D2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14:paraId="5DBA30D7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0</w:t>
            </w:r>
          </w:p>
        </w:tc>
      </w:tr>
      <w:tr w:rsidR="00131192" w14:paraId="42E372F9" w14:textId="77777777" w:rsidTr="00131192">
        <w:tc>
          <w:tcPr>
            <w:tcW w:w="3054" w:type="dxa"/>
            <w:shd w:val="clear" w:color="auto" w:fill="auto"/>
          </w:tcPr>
          <w:p w14:paraId="07B312B8" w14:textId="77777777" w:rsidR="00131192" w:rsidRPr="00131192" w:rsidRDefault="00131192" w:rsidP="00D876EF">
            <w:pPr>
              <w:pStyle w:val="BodyTextIndent"/>
              <w:ind w:left="0"/>
              <w:rPr>
                <w:sz w:val="20"/>
              </w:rPr>
            </w:pPr>
            <w:r w:rsidRPr="00131192">
              <w:rPr>
                <w:sz w:val="20"/>
              </w:rPr>
              <w:t>Assessment of Outcome</w:t>
            </w:r>
          </w:p>
          <w:p w14:paraId="7BE1D3FD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</w:p>
        </w:tc>
        <w:tc>
          <w:tcPr>
            <w:tcW w:w="1065" w:type="dxa"/>
          </w:tcPr>
          <w:p w14:paraId="218E8520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1</w:t>
            </w:r>
          </w:p>
        </w:tc>
        <w:tc>
          <w:tcPr>
            <w:tcW w:w="1595" w:type="dxa"/>
            <w:shd w:val="clear" w:color="auto" w:fill="auto"/>
          </w:tcPr>
          <w:p w14:paraId="7395EBF9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0</w:t>
            </w:r>
          </w:p>
        </w:tc>
        <w:tc>
          <w:tcPr>
            <w:tcW w:w="1624" w:type="dxa"/>
            <w:shd w:val="clear" w:color="auto" w:fill="auto"/>
          </w:tcPr>
          <w:p w14:paraId="598A9702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0</w:t>
            </w:r>
          </w:p>
        </w:tc>
        <w:tc>
          <w:tcPr>
            <w:tcW w:w="1263" w:type="dxa"/>
            <w:shd w:val="clear" w:color="auto" w:fill="auto"/>
          </w:tcPr>
          <w:p w14:paraId="34D002C4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14:paraId="2B06E748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0</w:t>
            </w:r>
          </w:p>
        </w:tc>
      </w:tr>
      <w:tr w:rsidR="00131192" w14:paraId="104C215A" w14:textId="77777777" w:rsidTr="00131192">
        <w:tc>
          <w:tcPr>
            <w:tcW w:w="3054" w:type="dxa"/>
            <w:shd w:val="clear" w:color="auto" w:fill="auto"/>
          </w:tcPr>
          <w:p w14:paraId="2ABE8EAE" w14:textId="77777777" w:rsidR="00131192" w:rsidRPr="00131192" w:rsidRDefault="00131192" w:rsidP="00D876EF">
            <w:pPr>
              <w:pStyle w:val="BodyTextIndent"/>
              <w:ind w:left="0"/>
              <w:rPr>
                <w:sz w:val="20"/>
              </w:rPr>
            </w:pPr>
            <w:r w:rsidRPr="00131192">
              <w:rPr>
                <w:sz w:val="20"/>
              </w:rPr>
              <w:t>Follow-up long enough for outcomes to occur</w:t>
            </w:r>
          </w:p>
          <w:p w14:paraId="6B7462FA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</w:p>
        </w:tc>
        <w:tc>
          <w:tcPr>
            <w:tcW w:w="1065" w:type="dxa"/>
          </w:tcPr>
          <w:p w14:paraId="6B0612BE" w14:textId="783B9517" w:rsidR="00131192" w:rsidRPr="00131192" w:rsidRDefault="000D2DDC" w:rsidP="00D876EF">
            <w:pPr>
              <w:pStyle w:val="Title"/>
              <w:rPr>
                <w:b w:val="0"/>
                <w:sz w:val="20"/>
                <w:u w:val="none"/>
              </w:rPr>
            </w:pPr>
            <w:r>
              <w:rPr>
                <w:b w:val="0"/>
                <w:sz w:val="20"/>
                <w:u w:val="none"/>
              </w:rPr>
              <w:t>1</w:t>
            </w:r>
          </w:p>
        </w:tc>
        <w:tc>
          <w:tcPr>
            <w:tcW w:w="1595" w:type="dxa"/>
            <w:shd w:val="clear" w:color="auto" w:fill="auto"/>
          </w:tcPr>
          <w:p w14:paraId="630A0206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1</w:t>
            </w:r>
          </w:p>
        </w:tc>
        <w:tc>
          <w:tcPr>
            <w:tcW w:w="1624" w:type="dxa"/>
            <w:shd w:val="clear" w:color="auto" w:fill="auto"/>
          </w:tcPr>
          <w:p w14:paraId="11FC9BE4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1</w:t>
            </w:r>
          </w:p>
        </w:tc>
        <w:tc>
          <w:tcPr>
            <w:tcW w:w="1263" w:type="dxa"/>
            <w:shd w:val="clear" w:color="auto" w:fill="auto"/>
          </w:tcPr>
          <w:p w14:paraId="22F52909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14:paraId="32340261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0</w:t>
            </w:r>
          </w:p>
        </w:tc>
      </w:tr>
      <w:tr w:rsidR="00131192" w14:paraId="61B5EFFF" w14:textId="77777777" w:rsidTr="00131192">
        <w:tc>
          <w:tcPr>
            <w:tcW w:w="3054" w:type="dxa"/>
            <w:shd w:val="clear" w:color="auto" w:fill="auto"/>
          </w:tcPr>
          <w:p w14:paraId="53A83291" w14:textId="77777777" w:rsidR="00131192" w:rsidRPr="00131192" w:rsidRDefault="00131192" w:rsidP="00D876EF">
            <w:pPr>
              <w:pStyle w:val="BodyTextIndent"/>
              <w:ind w:left="0"/>
              <w:rPr>
                <w:sz w:val="20"/>
              </w:rPr>
            </w:pPr>
            <w:r w:rsidRPr="00131192">
              <w:rPr>
                <w:sz w:val="20"/>
              </w:rPr>
              <w:t>Adequacy of follow up of cohorts (i.e., losses of follow up)</w:t>
            </w:r>
          </w:p>
          <w:p w14:paraId="76A8B957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</w:p>
        </w:tc>
        <w:tc>
          <w:tcPr>
            <w:tcW w:w="1065" w:type="dxa"/>
          </w:tcPr>
          <w:p w14:paraId="41DB488C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1</w:t>
            </w:r>
          </w:p>
        </w:tc>
        <w:tc>
          <w:tcPr>
            <w:tcW w:w="1595" w:type="dxa"/>
            <w:shd w:val="clear" w:color="auto" w:fill="auto"/>
          </w:tcPr>
          <w:p w14:paraId="147B0C23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1</w:t>
            </w:r>
          </w:p>
        </w:tc>
        <w:tc>
          <w:tcPr>
            <w:tcW w:w="1624" w:type="dxa"/>
            <w:shd w:val="clear" w:color="auto" w:fill="auto"/>
          </w:tcPr>
          <w:p w14:paraId="4F8D560F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1</w:t>
            </w:r>
          </w:p>
        </w:tc>
        <w:tc>
          <w:tcPr>
            <w:tcW w:w="1263" w:type="dxa"/>
            <w:shd w:val="clear" w:color="auto" w:fill="auto"/>
          </w:tcPr>
          <w:p w14:paraId="7C2B51E4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14:paraId="24F18CDE" w14:textId="77777777" w:rsidR="00131192" w:rsidRPr="00131192" w:rsidRDefault="00131192" w:rsidP="00D876EF">
            <w:pPr>
              <w:pStyle w:val="Title"/>
              <w:rPr>
                <w:b w:val="0"/>
                <w:sz w:val="20"/>
                <w:u w:val="none"/>
              </w:rPr>
            </w:pPr>
            <w:r w:rsidRPr="00131192">
              <w:rPr>
                <w:b w:val="0"/>
                <w:sz w:val="20"/>
                <w:u w:val="none"/>
              </w:rPr>
              <w:t>1</w:t>
            </w:r>
          </w:p>
        </w:tc>
      </w:tr>
    </w:tbl>
    <w:p w14:paraId="5D56C26C" w14:textId="77777777" w:rsidR="0096348F" w:rsidRPr="0091763B" w:rsidRDefault="0096348F" w:rsidP="0096348F">
      <w:pPr>
        <w:pStyle w:val="Title"/>
        <w:rPr>
          <w:b w:val="0"/>
          <w:color w:val="000000" w:themeColor="text1"/>
          <w:sz w:val="16"/>
          <w:szCs w:val="16"/>
          <w:u w:val="none"/>
          <w:shd w:val="clear" w:color="auto" w:fill="F8F8F8"/>
          <w:lang w:eastAsia="en-GB"/>
        </w:rPr>
      </w:pPr>
      <w:r w:rsidRPr="0091763B">
        <w:rPr>
          <w:b w:val="0"/>
          <w:color w:val="000000" w:themeColor="text1"/>
          <w:sz w:val="16"/>
          <w:szCs w:val="16"/>
          <w:u w:val="none"/>
          <w:shd w:val="clear" w:color="auto" w:fill="F8F8F8"/>
          <w:lang w:eastAsia="en-GB"/>
        </w:rPr>
        <w:tab/>
      </w:r>
    </w:p>
    <w:p w14:paraId="498F38EE" w14:textId="1F28F191" w:rsidR="00DE6C17" w:rsidRDefault="00DE6C17" w:rsidP="00DE6C17">
      <w:pPr>
        <w:pStyle w:val="Caption"/>
        <w:keepNext/>
        <w:rPr>
          <w:sz w:val="24"/>
        </w:rPr>
      </w:pPr>
    </w:p>
    <w:p w14:paraId="00C80306" w14:textId="1428AB43" w:rsidR="00131192" w:rsidRDefault="00131192" w:rsidP="00131192"/>
    <w:p w14:paraId="773EF803" w14:textId="45BD8C27" w:rsidR="00131192" w:rsidRDefault="00131192" w:rsidP="00131192"/>
    <w:p w14:paraId="13B69C8C" w14:textId="5FA05B4F" w:rsidR="00131192" w:rsidRDefault="00131192" w:rsidP="00131192"/>
    <w:p w14:paraId="25DBC53C" w14:textId="77777777" w:rsidR="00131192" w:rsidRPr="00131192" w:rsidRDefault="00131192" w:rsidP="00131192"/>
    <w:p w14:paraId="7560448A" w14:textId="77777777" w:rsidR="00DE6C17" w:rsidRPr="00AE2992" w:rsidRDefault="00DE6C17" w:rsidP="00DE6C17"/>
    <w:p w14:paraId="7EAB038A" w14:textId="16BD3231" w:rsidR="00CD773C" w:rsidRPr="00CD773C" w:rsidRDefault="00CD773C" w:rsidP="00CD773C">
      <w:pPr>
        <w:pStyle w:val="Caption"/>
        <w:keepNext/>
        <w:rPr>
          <w:i w:val="0"/>
          <w:iCs w:val="0"/>
          <w:color w:val="auto"/>
        </w:rPr>
      </w:pPr>
      <w:r w:rsidRPr="00CD773C">
        <w:rPr>
          <w:b/>
          <w:bCs/>
          <w:i w:val="0"/>
          <w:iCs w:val="0"/>
          <w:color w:val="auto"/>
        </w:rPr>
        <w:lastRenderedPageBreak/>
        <w:t xml:space="preserve">Table </w:t>
      </w:r>
      <w:r w:rsidR="0096348F">
        <w:rPr>
          <w:b/>
          <w:bCs/>
          <w:i w:val="0"/>
          <w:iCs w:val="0"/>
          <w:color w:val="auto"/>
        </w:rPr>
        <w:t>S3</w:t>
      </w:r>
      <w:r>
        <w:rPr>
          <w:i w:val="0"/>
          <w:iCs w:val="0"/>
          <w:color w:val="auto"/>
        </w:rPr>
        <w:t>.</w:t>
      </w:r>
      <w:r w:rsidRPr="00CD773C">
        <w:rPr>
          <w:i w:val="0"/>
          <w:iCs w:val="0"/>
          <w:color w:val="auto"/>
        </w:rPr>
        <w:t xml:space="preserve"> Newcastle-Ottawa Scale assessment </w:t>
      </w:r>
      <w:r w:rsidR="0091763B">
        <w:rPr>
          <w:i w:val="0"/>
          <w:iCs w:val="0"/>
          <w:color w:val="auto"/>
        </w:rPr>
        <w:t xml:space="preserve">for Cohort studies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3"/>
        <w:gridCol w:w="1937"/>
        <w:gridCol w:w="1578"/>
        <w:gridCol w:w="1463"/>
      </w:tblGrid>
      <w:tr w:rsidR="00131192" w:rsidRPr="00131192" w14:paraId="3989552A" w14:textId="77777777" w:rsidTr="00131192">
        <w:tc>
          <w:tcPr>
            <w:tcW w:w="3583" w:type="dxa"/>
            <w:shd w:val="clear" w:color="auto" w:fill="auto"/>
          </w:tcPr>
          <w:p w14:paraId="1B31BBAF" w14:textId="77777777" w:rsidR="00131192" w:rsidRPr="00131192" w:rsidRDefault="00131192" w:rsidP="00D876EF">
            <w:pPr>
              <w:jc w:val="center"/>
              <w:rPr>
                <w:b/>
                <w:bCs/>
                <w:sz w:val="20"/>
                <w:szCs w:val="20"/>
              </w:rPr>
            </w:pPr>
            <w:r w:rsidRPr="00131192">
              <w:rPr>
                <w:b/>
                <w:bCs/>
                <w:sz w:val="20"/>
                <w:szCs w:val="20"/>
              </w:rPr>
              <w:t>Criteria</w:t>
            </w:r>
          </w:p>
        </w:tc>
        <w:tc>
          <w:tcPr>
            <w:tcW w:w="1937" w:type="dxa"/>
            <w:shd w:val="clear" w:color="auto" w:fill="auto"/>
          </w:tcPr>
          <w:p w14:paraId="5DF9E9D6" w14:textId="77777777" w:rsidR="00131192" w:rsidRPr="00131192" w:rsidRDefault="00131192" w:rsidP="00D876EF">
            <w:pPr>
              <w:jc w:val="center"/>
              <w:rPr>
                <w:sz w:val="20"/>
                <w:szCs w:val="20"/>
              </w:rPr>
            </w:pPr>
            <w:proofErr w:type="spellStart"/>
            <w:r w:rsidRPr="00131192">
              <w:rPr>
                <w:sz w:val="20"/>
                <w:szCs w:val="20"/>
              </w:rPr>
              <w:t>Kronborg</w:t>
            </w:r>
            <w:proofErr w:type="spellEnd"/>
            <w:r w:rsidRPr="00131192">
              <w:rPr>
                <w:sz w:val="20"/>
                <w:szCs w:val="20"/>
              </w:rPr>
              <w:t xml:space="preserve"> et al. 2014</w:t>
            </w:r>
          </w:p>
        </w:tc>
        <w:tc>
          <w:tcPr>
            <w:tcW w:w="1578" w:type="dxa"/>
          </w:tcPr>
          <w:p w14:paraId="578C9899" w14:textId="77777777" w:rsidR="00131192" w:rsidRPr="00131192" w:rsidRDefault="00131192" w:rsidP="00D876EF">
            <w:pPr>
              <w:jc w:val="center"/>
              <w:rPr>
                <w:sz w:val="20"/>
                <w:szCs w:val="20"/>
              </w:rPr>
            </w:pPr>
            <w:r w:rsidRPr="00131192">
              <w:rPr>
                <w:sz w:val="20"/>
                <w:szCs w:val="20"/>
                <w:lang w:val="en-US"/>
              </w:rPr>
              <w:t>Wang et al. 2019</w:t>
            </w:r>
          </w:p>
        </w:tc>
        <w:tc>
          <w:tcPr>
            <w:tcW w:w="1463" w:type="dxa"/>
          </w:tcPr>
          <w:p w14:paraId="47C707F6" w14:textId="77777777" w:rsidR="00131192" w:rsidRPr="00131192" w:rsidRDefault="00131192" w:rsidP="00D876EF">
            <w:pPr>
              <w:jc w:val="center"/>
              <w:rPr>
                <w:sz w:val="20"/>
                <w:szCs w:val="20"/>
                <w:lang w:val="en-US"/>
              </w:rPr>
            </w:pPr>
            <w:r w:rsidRPr="00131192">
              <w:rPr>
                <w:sz w:val="20"/>
                <w:szCs w:val="20"/>
                <w:lang w:val="en-US"/>
              </w:rPr>
              <w:t>Zhang et al. 2019</w:t>
            </w:r>
          </w:p>
        </w:tc>
      </w:tr>
      <w:tr w:rsidR="00131192" w:rsidRPr="00131192" w14:paraId="70234B66" w14:textId="77777777" w:rsidTr="00131192">
        <w:tc>
          <w:tcPr>
            <w:tcW w:w="3583" w:type="dxa"/>
            <w:shd w:val="clear" w:color="auto" w:fill="auto"/>
          </w:tcPr>
          <w:p w14:paraId="6494FC34" w14:textId="77777777" w:rsidR="00131192" w:rsidRPr="00131192" w:rsidRDefault="00131192" w:rsidP="00D876EF">
            <w:pPr>
              <w:rPr>
                <w:sz w:val="20"/>
                <w:szCs w:val="20"/>
              </w:rPr>
            </w:pPr>
            <w:r w:rsidRPr="00131192">
              <w:rPr>
                <w:sz w:val="20"/>
                <w:szCs w:val="20"/>
              </w:rPr>
              <w:t xml:space="preserve">Adequate randomisation sequence </w:t>
            </w:r>
          </w:p>
        </w:tc>
        <w:tc>
          <w:tcPr>
            <w:tcW w:w="1937" w:type="dxa"/>
            <w:shd w:val="clear" w:color="auto" w:fill="auto"/>
          </w:tcPr>
          <w:p w14:paraId="429C4FD3" w14:textId="77777777" w:rsidR="00131192" w:rsidRPr="00131192" w:rsidRDefault="00131192" w:rsidP="00D876EF">
            <w:pPr>
              <w:jc w:val="center"/>
              <w:rPr>
                <w:sz w:val="20"/>
                <w:szCs w:val="20"/>
              </w:rPr>
            </w:pPr>
            <w:r w:rsidRPr="00131192">
              <w:rPr>
                <w:sz w:val="20"/>
                <w:szCs w:val="20"/>
              </w:rPr>
              <w:t>Yes</w:t>
            </w:r>
          </w:p>
        </w:tc>
        <w:tc>
          <w:tcPr>
            <w:tcW w:w="1578" w:type="dxa"/>
          </w:tcPr>
          <w:p w14:paraId="01AF31F0" w14:textId="77777777" w:rsidR="00131192" w:rsidRPr="00131192" w:rsidRDefault="00131192" w:rsidP="00D876EF">
            <w:pPr>
              <w:jc w:val="center"/>
              <w:rPr>
                <w:sz w:val="20"/>
                <w:szCs w:val="20"/>
              </w:rPr>
            </w:pPr>
            <w:r w:rsidRPr="00131192">
              <w:rPr>
                <w:sz w:val="20"/>
                <w:szCs w:val="20"/>
              </w:rPr>
              <w:t>No</w:t>
            </w:r>
          </w:p>
        </w:tc>
        <w:tc>
          <w:tcPr>
            <w:tcW w:w="1463" w:type="dxa"/>
          </w:tcPr>
          <w:p w14:paraId="391B8753" w14:textId="77777777" w:rsidR="00131192" w:rsidRPr="00131192" w:rsidRDefault="00131192" w:rsidP="00D876EF">
            <w:pPr>
              <w:jc w:val="center"/>
              <w:rPr>
                <w:sz w:val="20"/>
                <w:szCs w:val="20"/>
              </w:rPr>
            </w:pPr>
            <w:r w:rsidRPr="00131192">
              <w:rPr>
                <w:sz w:val="20"/>
                <w:szCs w:val="20"/>
              </w:rPr>
              <w:t>No</w:t>
            </w:r>
          </w:p>
        </w:tc>
      </w:tr>
      <w:tr w:rsidR="00131192" w:rsidRPr="00131192" w14:paraId="262D4E9D" w14:textId="77777777" w:rsidTr="00131192">
        <w:tc>
          <w:tcPr>
            <w:tcW w:w="3583" w:type="dxa"/>
            <w:shd w:val="clear" w:color="auto" w:fill="auto"/>
          </w:tcPr>
          <w:p w14:paraId="15108D81" w14:textId="77777777" w:rsidR="00131192" w:rsidRPr="00131192" w:rsidRDefault="00131192" w:rsidP="00D876EF">
            <w:pPr>
              <w:rPr>
                <w:sz w:val="20"/>
                <w:szCs w:val="20"/>
              </w:rPr>
            </w:pPr>
            <w:r w:rsidRPr="00131192">
              <w:rPr>
                <w:sz w:val="20"/>
                <w:szCs w:val="20"/>
              </w:rPr>
              <w:t xml:space="preserve">Adequate concealment of allocation </w:t>
            </w:r>
          </w:p>
        </w:tc>
        <w:tc>
          <w:tcPr>
            <w:tcW w:w="1937" w:type="dxa"/>
            <w:shd w:val="clear" w:color="auto" w:fill="auto"/>
          </w:tcPr>
          <w:p w14:paraId="371154AC" w14:textId="77777777" w:rsidR="00131192" w:rsidRPr="00131192" w:rsidRDefault="00131192" w:rsidP="00D876EF">
            <w:pPr>
              <w:jc w:val="center"/>
              <w:rPr>
                <w:sz w:val="20"/>
                <w:szCs w:val="20"/>
              </w:rPr>
            </w:pPr>
            <w:r w:rsidRPr="00131192">
              <w:rPr>
                <w:sz w:val="20"/>
                <w:szCs w:val="20"/>
              </w:rPr>
              <w:t>Yes</w:t>
            </w:r>
          </w:p>
        </w:tc>
        <w:tc>
          <w:tcPr>
            <w:tcW w:w="1578" w:type="dxa"/>
          </w:tcPr>
          <w:p w14:paraId="2EEA16EA" w14:textId="77777777" w:rsidR="00131192" w:rsidRPr="00131192" w:rsidRDefault="00131192" w:rsidP="00D876EF">
            <w:pPr>
              <w:jc w:val="center"/>
              <w:rPr>
                <w:sz w:val="20"/>
                <w:szCs w:val="20"/>
              </w:rPr>
            </w:pPr>
            <w:r w:rsidRPr="00131192">
              <w:rPr>
                <w:sz w:val="20"/>
                <w:szCs w:val="20"/>
              </w:rPr>
              <w:t>No</w:t>
            </w:r>
          </w:p>
        </w:tc>
        <w:tc>
          <w:tcPr>
            <w:tcW w:w="1463" w:type="dxa"/>
          </w:tcPr>
          <w:p w14:paraId="657DCCF9" w14:textId="77777777" w:rsidR="00131192" w:rsidRPr="00131192" w:rsidRDefault="00131192" w:rsidP="00D876EF">
            <w:pPr>
              <w:jc w:val="center"/>
              <w:rPr>
                <w:sz w:val="20"/>
                <w:szCs w:val="20"/>
              </w:rPr>
            </w:pPr>
            <w:r w:rsidRPr="00131192">
              <w:rPr>
                <w:sz w:val="20"/>
                <w:szCs w:val="20"/>
              </w:rPr>
              <w:t>No</w:t>
            </w:r>
          </w:p>
        </w:tc>
      </w:tr>
      <w:tr w:rsidR="00131192" w:rsidRPr="00131192" w14:paraId="6CE7BBD9" w14:textId="77777777" w:rsidTr="00131192">
        <w:tc>
          <w:tcPr>
            <w:tcW w:w="3583" w:type="dxa"/>
            <w:shd w:val="clear" w:color="auto" w:fill="auto"/>
          </w:tcPr>
          <w:p w14:paraId="332DB4ED" w14:textId="77777777" w:rsidR="00131192" w:rsidRPr="00131192" w:rsidRDefault="00131192" w:rsidP="00D876EF">
            <w:pPr>
              <w:rPr>
                <w:sz w:val="20"/>
                <w:szCs w:val="20"/>
              </w:rPr>
            </w:pPr>
            <w:r w:rsidRPr="00131192">
              <w:rPr>
                <w:sz w:val="20"/>
                <w:szCs w:val="20"/>
              </w:rPr>
              <w:t>Adequate blinding of study participants and personnel to participants’ allocated intervention</w:t>
            </w:r>
          </w:p>
        </w:tc>
        <w:tc>
          <w:tcPr>
            <w:tcW w:w="1937" w:type="dxa"/>
            <w:shd w:val="clear" w:color="auto" w:fill="auto"/>
          </w:tcPr>
          <w:p w14:paraId="7B82C468" w14:textId="77777777" w:rsidR="00131192" w:rsidRPr="00131192" w:rsidRDefault="00131192" w:rsidP="00D876EF">
            <w:pPr>
              <w:jc w:val="center"/>
              <w:rPr>
                <w:sz w:val="20"/>
                <w:szCs w:val="20"/>
              </w:rPr>
            </w:pPr>
            <w:r w:rsidRPr="00131192">
              <w:rPr>
                <w:sz w:val="20"/>
                <w:szCs w:val="20"/>
              </w:rPr>
              <w:t>Yes</w:t>
            </w:r>
          </w:p>
        </w:tc>
        <w:tc>
          <w:tcPr>
            <w:tcW w:w="1578" w:type="dxa"/>
          </w:tcPr>
          <w:p w14:paraId="62B5C197" w14:textId="77777777" w:rsidR="00131192" w:rsidRPr="00131192" w:rsidRDefault="00131192" w:rsidP="00D876EF">
            <w:pPr>
              <w:jc w:val="center"/>
              <w:rPr>
                <w:sz w:val="20"/>
                <w:szCs w:val="20"/>
              </w:rPr>
            </w:pPr>
            <w:r w:rsidRPr="00131192">
              <w:rPr>
                <w:sz w:val="20"/>
                <w:szCs w:val="20"/>
              </w:rPr>
              <w:t>No</w:t>
            </w:r>
          </w:p>
        </w:tc>
        <w:tc>
          <w:tcPr>
            <w:tcW w:w="1463" w:type="dxa"/>
          </w:tcPr>
          <w:p w14:paraId="71D0A8C7" w14:textId="77777777" w:rsidR="00131192" w:rsidRPr="00131192" w:rsidRDefault="00131192" w:rsidP="00D876EF">
            <w:pPr>
              <w:jc w:val="center"/>
              <w:rPr>
                <w:sz w:val="20"/>
                <w:szCs w:val="20"/>
              </w:rPr>
            </w:pPr>
            <w:r w:rsidRPr="00131192">
              <w:rPr>
                <w:sz w:val="20"/>
                <w:szCs w:val="20"/>
              </w:rPr>
              <w:t>No</w:t>
            </w:r>
          </w:p>
        </w:tc>
      </w:tr>
      <w:tr w:rsidR="00131192" w:rsidRPr="00131192" w14:paraId="1AF59ACA" w14:textId="77777777" w:rsidTr="00131192">
        <w:tc>
          <w:tcPr>
            <w:tcW w:w="3583" w:type="dxa"/>
            <w:shd w:val="clear" w:color="auto" w:fill="auto"/>
          </w:tcPr>
          <w:p w14:paraId="111E60DB" w14:textId="77777777" w:rsidR="00131192" w:rsidRPr="00131192" w:rsidRDefault="00131192" w:rsidP="00D876EF">
            <w:pPr>
              <w:rPr>
                <w:sz w:val="20"/>
                <w:szCs w:val="20"/>
              </w:rPr>
            </w:pPr>
            <w:r w:rsidRPr="00131192">
              <w:rPr>
                <w:sz w:val="20"/>
                <w:szCs w:val="20"/>
              </w:rPr>
              <w:t>Adequate blinding of outcome assessors to participants’ allocated intervention</w:t>
            </w:r>
          </w:p>
        </w:tc>
        <w:tc>
          <w:tcPr>
            <w:tcW w:w="1937" w:type="dxa"/>
            <w:shd w:val="clear" w:color="auto" w:fill="auto"/>
          </w:tcPr>
          <w:p w14:paraId="5576701F" w14:textId="77777777" w:rsidR="00131192" w:rsidRPr="00131192" w:rsidRDefault="00131192" w:rsidP="00D876EF">
            <w:pPr>
              <w:jc w:val="center"/>
              <w:rPr>
                <w:sz w:val="20"/>
                <w:szCs w:val="20"/>
              </w:rPr>
            </w:pPr>
            <w:r w:rsidRPr="00131192">
              <w:rPr>
                <w:sz w:val="20"/>
                <w:szCs w:val="20"/>
              </w:rPr>
              <w:t>Yes</w:t>
            </w:r>
          </w:p>
        </w:tc>
        <w:tc>
          <w:tcPr>
            <w:tcW w:w="1578" w:type="dxa"/>
          </w:tcPr>
          <w:p w14:paraId="3BB848CD" w14:textId="77777777" w:rsidR="00131192" w:rsidRPr="00131192" w:rsidRDefault="00131192" w:rsidP="00D876EF">
            <w:pPr>
              <w:jc w:val="center"/>
              <w:rPr>
                <w:sz w:val="20"/>
                <w:szCs w:val="20"/>
              </w:rPr>
            </w:pPr>
            <w:r w:rsidRPr="00131192">
              <w:rPr>
                <w:sz w:val="20"/>
                <w:szCs w:val="20"/>
              </w:rPr>
              <w:t>No</w:t>
            </w:r>
          </w:p>
        </w:tc>
        <w:tc>
          <w:tcPr>
            <w:tcW w:w="1463" w:type="dxa"/>
          </w:tcPr>
          <w:p w14:paraId="27CDBDC3" w14:textId="77777777" w:rsidR="00131192" w:rsidRPr="00131192" w:rsidRDefault="00131192" w:rsidP="00D876EF">
            <w:pPr>
              <w:jc w:val="center"/>
              <w:rPr>
                <w:sz w:val="20"/>
                <w:szCs w:val="20"/>
              </w:rPr>
            </w:pPr>
            <w:r w:rsidRPr="00131192">
              <w:rPr>
                <w:sz w:val="20"/>
                <w:szCs w:val="20"/>
              </w:rPr>
              <w:t>No</w:t>
            </w:r>
          </w:p>
        </w:tc>
      </w:tr>
      <w:tr w:rsidR="00131192" w:rsidRPr="00131192" w14:paraId="5F95C129" w14:textId="77777777" w:rsidTr="00131192">
        <w:tc>
          <w:tcPr>
            <w:tcW w:w="3583" w:type="dxa"/>
            <w:shd w:val="clear" w:color="auto" w:fill="auto"/>
          </w:tcPr>
          <w:p w14:paraId="5B3FECA8" w14:textId="77777777" w:rsidR="00131192" w:rsidRPr="00131192" w:rsidRDefault="00131192" w:rsidP="00D876EF">
            <w:pPr>
              <w:rPr>
                <w:sz w:val="20"/>
                <w:szCs w:val="20"/>
              </w:rPr>
            </w:pPr>
            <w:r w:rsidRPr="00131192">
              <w:rPr>
                <w:sz w:val="20"/>
                <w:szCs w:val="20"/>
              </w:rPr>
              <w:t xml:space="preserve">Adequate management of incomplete data </w:t>
            </w:r>
          </w:p>
        </w:tc>
        <w:tc>
          <w:tcPr>
            <w:tcW w:w="1937" w:type="dxa"/>
            <w:shd w:val="clear" w:color="auto" w:fill="auto"/>
          </w:tcPr>
          <w:p w14:paraId="3E66C87E" w14:textId="77777777" w:rsidR="00131192" w:rsidRPr="00131192" w:rsidRDefault="00131192" w:rsidP="00D876EF">
            <w:pPr>
              <w:jc w:val="center"/>
              <w:rPr>
                <w:sz w:val="20"/>
                <w:szCs w:val="20"/>
              </w:rPr>
            </w:pPr>
            <w:r w:rsidRPr="00131192">
              <w:rPr>
                <w:sz w:val="20"/>
                <w:szCs w:val="20"/>
              </w:rPr>
              <w:t>Yes</w:t>
            </w:r>
          </w:p>
        </w:tc>
        <w:tc>
          <w:tcPr>
            <w:tcW w:w="1578" w:type="dxa"/>
          </w:tcPr>
          <w:p w14:paraId="08264CFD" w14:textId="77777777" w:rsidR="00131192" w:rsidRPr="00131192" w:rsidRDefault="00131192" w:rsidP="00D876EF">
            <w:pPr>
              <w:jc w:val="center"/>
              <w:rPr>
                <w:sz w:val="20"/>
                <w:szCs w:val="20"/>
              </w:rPr>
            </w:pPr>
            <w:r w:rsidRPr="00131192">
              <w:rPr>
                <w:sz w:val="20"/>
                <w:szCs w:val="20"/>
              </w:rPr>
              <w:t>Yes</w:t>
            </w:r>
          </w:p>
        </w:tc>
        <w:tc>
          <w:tcPr>
            <w:tcW w:w="1463" w:type="dxa"/>
          </w:tcPr>
          <w:p w14:paraId="406436C4" w14:textId="77777777" w:rsidR="00131192" w:rsidRPr="00131192" w:rsidRDefault="00131192" w:rsidP="00D876EF">
            <w:pPr>
              <w:jc w:val="center"/>
              <w:rPr>
                <w:sz w:val="20"/>
                <w:szCs w:val="20"/>
              </w:rPr>
            </w:pPr>
            <w:r w:rsidRPr="00131192">
              <w:rPr>
                <w:sz w:val="20"/>
                <w:szCs w:val="20"/>
              </w:rPr>
              <w:t>Yes</w:t>
            </w:r>
          </w:p>
        </w:tc>
      </w:tr>
      <w:tr w:rsidR="00131192" w:rsidRPr="00131192" w14:paraId="44D5CD82" w14:textId="77777777" w:rsidTr="00131192">
        <w:tc>
          <w:tcPr>
            <w:tcW w:w="3583" w:type="dxa"/>
            <w:shd w:val="clear" w:color="auto" w:fill="auto"/>
          </w:tcPr>
          <w:p w14:paraId="0F20386F" w14:textId="77777777" w:rsidR="00131192" w:rsidRPr="00131192" w:rsidRDefault="00131192" w:rsidP="00D876EF">
            <w:pPr>
              <w:rPr>
                <w:sz w:val="20"/>
                <w:szCs w:val="20"/>
              </w:rPr>
            </w:pPr>
            <w:r w:rsidRPr="00131192">
              <w:rPr>
                <w:sz w:val="20"/>
                <w:szCs w:val="20"/>
              </w:rPr>
              <w:t xml:space="preserve">Absence of selective outcome reporting </w:t>
            </w:r>
          </w:p>
        </w:tc>
        <w:tc>
          <w:tcPr>
            <w:tcW w:w="1937" w:type="dxa"/>
            <w:shd w:val="clear" w:color="auto" w:fill="auto"/>
          </w:tcPr>
          <w:p w14:paraId="6221BB6F" w14:textId="77777777" w:rsidR="00131192" w:rsidRPr="00131192" w:rsidRDefault="00131192" w:rsidP="00D876EF">
            <w:pPr>
              <w:jc w:val="center"/>
              <w:rPr>
                <w:sz w:val="20"/>
                <w:szCs w:val="20"/>
              </w:rPr>
            </w:pPr>
            <w:r w:rsidRPr="00131192">
              <w:rPr>
                <w:sz w:val="20"/>
                <w:szCs w:val="20"/>
              </w:rPr>
              <w:t>Yes</w:t>
            </w:r>
          </w:p>
        </w:tc>
        <w:tc>
          <w:tcPr>
            <w:tcW w:w="1578" w:type="dxa"/>
          </w:tcPr>
          <w:p w14:paraId="43208B9B" w14:textId="77777777" w:rsidR="00131192" w:rsidRPr="00131192" w:rsidRDefault="00131192" w:rsidP="00D876EF">
            <w:pPr>
              <w:jc w:val="center"/>
              <w:rPr>
                <w:sz w:val="20"/>
                <w:szCs w:val="20"/>
              </w:rPr>
            </w:pPr>
            <w:r w:rsidRPr="00131192">
              <w:rPr>
                <w:sz w:val="20"/>
                <w:szCs w:val="20"/>
              </w:rPr>
              <w:t xml:space="preserve">Yes </w:t>
            </w:r>
          </w:p>
        </w:tc>
        <w:tc>
          <w:tcPr>
            <w:tcW w:w="1463" w:type="dxa"/>
          </w:tcPr>
          <w:p w14:paraId="5298A3EE" w14:textId="77777777" w:rsidR="00131192" w:rsidRPr="00131192" w:rsidRDefault="00131192" w:rsidP="00D876EF">
            <w:pPr>
              <w:jc w:val="center"/>
              <w:rPr>
                <w:sz w:val="20"/>
                <w:szCs w:val="20"/>
              </w:rPr>
            </w:pPr>
            <w:r w:rsidRPr="00131192">
              <w:rPr>
                <w:sz w:val="20"/>
                <w:szCs w:val="20"/>
              </w:rPr>
              <w:t xml:space="preserve">Yes </w:t>
            </w:r>
          </w:p>
        </w:tc>
      </w:tr>
      <w:tr w:rsidR="00131192" w:rsidRPr="00131192" w14:paraId="212E698F" w14:textId="77777777" w:rsidTr="00131192">
        <w:tc>
          <w:tcPr>
            <w:tcW w:w="3583" w:type="dxa"/>
            <w:shd w:val="clear" w:color="auto" w:fill="auto"/>
          </w:tcPr>
          <w:p w14:paraId="5939CB38" w14:textId="77777777" w:rsidR="00131192" w:rsidRPr="00131192" w:rsidRDefault="00131192" w:rsidP="00D876EF">
            <w:pPr>
              <w:rPr>
                <w:sz w:val="20"/>
                <w:szCs w:val="20"/>
              </w:rPr>
            </w:pPr>
            <w:r w:rsidRPr="00131192">
              <w:rPr>
                <w:sz w:val="20"/>
                <w:szCs w:val="20"/>
              </w:rPr>
              <w:t xml:space="preserve">Absence of other potential sources of bias </w:t>
            </w:r>
          </w:p>
        </w:tc>
        <w:tc>
          <w:tcPr>
            <w:tcW w:w="1937" w:type="dxa"/>
            <w:shd w:val="clear" w:color="auto" w:fill="auto"/>
          </w:tcPr>
          <w:p w14:paraId="1935F8C4" w14:textId="77777777" w:rsidR="00131192" w:rsidRPr="00131192" w:rsidRDefault="00131192" w:rsidP="00D876EF">
            <w:pPr>
              <w:jc w:val="center"/>
              <w:rPr>
                <w:sz w:val="20"/>
                <w:szCs w:val="20"/>
              </w:rPr>
            </w:pPr>
            <w:r w:rsidRPr="00131192">
              <w:rPr>
                <w:sz w:val="20"/>
                <w:szCs w:val="20"/>
              </w:rPr>
              <w:t>Yes</w:t>
            </w:r>
          </w:p>
        </w:tc>
        <w:tc>
          <w:tcPr>
            <w:tcW w:w="1578" w:type="dxa"/>
          </w:tcPr>
          <w:p w14:paraId="46952D60" w14:textId="77777777" w:rsidR="00131192" w:rsidRPr="00131192" w:rsidRDefault="00131192" w:rsidP="00D876EF">
            <w:pPr>
              <w:jc w:val="center"/>
              <w:rPr>
                <w:sz w:val="20"/>
                <w:szCs w:val="20"/>
              </w:rPr>
            </w:pPr>
            <w:r w:rsidRPr="00131192">
              <w:rPr>
                <w:sz w:val="20"/>
                <w:szCs w:val="20"/>
              </w:rPr>
              <w:t xml:space="preserve">Yes </w:t>
            </w:r>
          </w:p>
        </w:tc>
        <w:tc>
          <w:tcPr>
            <w:tcW w:w="1463" w:type="dxa"/>
          </w:tcPr>
          <w:p w14:paraId="63FAA23A" w14:textId="77777777" w:rsidR="00131192" w:rsidRPr="00131192" w:rsidRDefault="00131192" w:rsidP="00D876EF">
            <w:pPr>
              <w:jc w:val="center"/>
              <w:rPr>
                <w:sz w:val="20"/>
                <w:szCs w:val="20"/>
              </w:rPr>
            </w:pPr>
            <w:r w:rsidRPr="00131192">
              <w:rPr>
                <w:sz w:val="20"/>
                <w:szCs w:val="20"/>
              </w:rPr>
              <w:t xml:space="preserve">Yes </w:t>
            </w:r>
          </w:p>
        </w:tc>
      </w:tr>
    </w:tbl>
    <w:p w14:paraId="245AEEBF" w14:textId="77777777" w:rsidR="00DE6C17" w:rsidRDefault="00DE6C17" w:rsidP="00DE6C17">
      <w:r>
        <w:br w:type="page"/>
      </w:r>
    </w:p>
    <w:p w14:paraId="6E343B34" w14:textId="6CD6D316" w:rsidR="0021103E" w:rsidRPr="0091763B" w:rsidRDefault="0021103E" w:rsidP="0091763B">
      <w:pPr>
        <w:pStyle w:val="Title"/>
        <w:rPr>
          <w:b w:val="0"/>
          <w:color w:val="000000" w:themeColor="text1"/>
          <w:sz w:val="16"/>
          <w:szCs w:val="16"/>
          <w:u w:val="none"/>
          <w:shd w:val="clear" w:color="auto" w:fill="F8F8F8"/>
          <w:lang w:eastAsia="en-GB"/>
        </w:rPr>
      </w:pPr>
    </w:p>
    <w:sectPr w:rsidR="0021103E" w:rsidRPr="0091763B" w:rsidSect="00F2203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13F02E" w14:textId="77777777" w:rsidR="00AA03C3" w:rsidRDefault="00AA03C3" w:rsidP="00A53519">
      <w:r>
        <w:separator/>
      </w:r>
    </w:p>
  </w:endnote>
  <w:endnote w:type="continuationSeparator" w:id="0">
    <w:p w14:paraId="4E7BBBD5" w14:textId="77777777" w:rsidR="00AA03C3" w:rsidRDefault="00AA03C3" w:rsidP="00A53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A38660" w14:textId="77777777" w:rsidR="00AA03C3" w:rsidRDefault="00AA03C3" w:rsidP="00A53519">
      <w:r>
        <w:separator/>
      </w:r>
    </w:p>
  </w:footnote>
  <w:footnote w:type="continuationSeparator" w:id="0">
    <w:p w14:paraId="38FB4E1A" w14:textId="77777777" w:rsidR="00AA03C3" w:rsidRDefault="00AA03C3" w:rsidP="00A535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1E6393"/>
    <w:multiLevelType w:val="hybridMultilevel"/>
    <w:tmpl w:val="0240B02C"/>
    <w:lvl w:ilvl="0" w:tplc="2BFCBC94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340"/>
    <w:rsid w:val="00014BBB"/>
    <w:rsid w:val="00023D03"/>
    <w:rsid w:val="0003331E"/>
    <w:rsid w:val="00061C4C"/>
    <w:rsid w:val="000A64C5"/>
    <w:rsid w:val="000D2DDC"/>
    <w:rsid w:val="000F1FA2"/>
    <w:rsid w:val="00131192"/>
    <w:rsid w:val="00175EA7"/>
    <w:rsid w:val="0019555B"/>
    <w:rsid w:val="001A0172"/>
    <w:rsid w:val="001B6315"/>
    <w:rsid w:val="001D6A26"/>
    <w:rsid w:val="001F01E8"/>
    <w:rsid w:val="002057C9"/>
    <w:rsid w:val="002059F3"/>
    <w:rsid w:val="0021103E"/>
    <w:rsid w:val="002856A8"/>
    <w:rsid w:val="002D57EF"/>
    <w:rsid w:val="00317574"/>
    <w:rsid w:val="00317B42"/>
    <w:rsid w:val="003D7DBC"/>
    <w:rsid w:val="003E200E"/>
    <w:rsid w:val="003E5589"/>
    <w:rsid w:val="004312B3"/>
    <w:rsid w:val="00434584"/>
    <w:rsid w:val="004441E4"/>
    <w:rsid w:val="004663D7"/>
    <w:rsid w:val="004702B4"/>
    <w:rsid w:val="00472B15"/>
    <w:rsid w:val="00487B42"/>
    <w:rsid w:val="00491194"/>
    <w:rsid w:val="004B106C"/>
    <w:rsid w:val="005122BE"/>
    <w:rsid w:val="00516CAA"/>
    <w:rsid w:val="005520C9"/>
    <w:rsid w:val="00571BD1"/>
    <w:rsid w:val="0058569E"/>
    <w:rsid w:val="005A1E47"/>
    <w:rsid w:val="005A347F"/>
    <w:rsid w:val="005E1F58"/>
    <w:rsid w:val="005E352B"/>
    <w:rsid w:val="005E727E"/>
    <w:rsid w:val="00600209"/>
    <w:rsid w:val="00617176"/>
    <w:rsid w:val="0063203E"/>
    <w:rsid w:val="00655B1A"/>
    <w:rsid w:val="00683A1D"/>
    <w:rsid w:val="006A27FA"/>
    <w:rsid w:val="006B4FD2"/>
    <w:rsid w:val="006B5822"/>
    <w:rsid w:val="006B6F3E"/>
    <w:rsid w:val="006E781C"/>
    <w:rsid w:val="007735CD"/>
    <w:rsid w:val="007B1C92"/>
    <w:rsid w:val="007D5F56"/>
    <w:rsid w:val="00814D2F"/>
    <w:rsid w:val="00815FF1"/>
    <w:rsid w:val="0085105B"/>
    <w:rsid w:val="008A2E4D"/>
    <w:rsid w:val="008B00BA"/>
    <w:rsid w:val="008C3B19"/>
    <w:rsid w:val="008D05B3"/>
    <w:rsid w:val="008D19A2"/>
    <w:rsid w:val="008F6D60"/>
    <w:rsid w:val="0091763B"/>
    <w:rsid w:val="00930283"/>
    <w:rsid w:val="00954710"/>
    <w:rsid w:val="0096348F"/>
    <w:rsid w:val="00983340"/>
    <w:rsid w:val="009A4227"/>
    <w:rsid w:val="009B7F2A"/>
    <w:rsid w:val="009C22DC"/>
    <w:rsid w:val="009C7433"/>
    <w:rsid w:val="00A10976"/>
    <w:rsid w:val="00A15607"/>
    <w:rsid w:val="00A53519"/>
    <w:rsid w:val="00A66B56"/>
    <w:rsid w:val="00A671A2"/>
    <w:rsid w:val="00A7749F"/>
    <w:rsid w:val="00A77E40"/>
    <w:rsid w:val="00AA0203"/>
    <w:rsid w:val="00AA03C3"/>
    <w:rsid w:val="00AA66B9"/>
    <w:rsid w:val="00B5362D"/>
    <w:rsid w:val="00B95C1B"/>
    <w:rsid w:val="00BB503A"/>
    <w:rsid w:val="00BC5C12"/>
    <w:rsid w:val="00BD405B"/>
    <w:rsid w:val="00BE0774"/>
    <w:rsid w:val="00C656DB"/>
    <w:rsid w:val="00C678FE"/>
    <w:rsid w:val="00CA4983"/>
    <w:rsid w:val="00CB735B"/>
    <w:rsid w:val="00CC3AEB"/>
    <w:rsid w:val="00CD16AF"/>
    <w:rsid w:val="00CD773C"/>
    <w:rsid w:val="00CE5BB4"/>
    <w:rsid w:val="00CE608E"/>
    <w:rsid w:val="00D07E5C"/>
    <w:rsid w:val="00D34D7A"/>
    <w:rsid w:val="00D520F0"/>
    <w:rsid w:val="00D60B7D"/>
    <w:rsid w:val="00D61335"/>
    <w:rsid w:val="00D91233"/>
    <w:rsid w:val="00D970C5"/>
    <w:rsid w:val="00DA626A"/>
    <w:rsid w:val="00DE6C17"/>
    <w:rsid w:val="00DF7909"/>
    <w:rsid w:val="00E23FE6"/>
    <w:rsid w:val="00E3720F"/>
    <w:rsid w:val="00E74E36"/>
    <w:rsid w:val="00EC1936"/>
    <w:rsid w:val="00EF451F"/>
    <w:rsid w:val="00F06DCE"/>
    <w:rsid w:val="00F2203C"/>
    <w:rsid w:val="00F3439A"/>
    <w:rsid w:val="00F45D0B"/>
    <w:rsid w:val="00F771B7"/>
    <w:rsid w:val="00F8034F"/>
    <w:rsid w:val="00F921BB"/>
    <w:rsid w:val="00FC5A01"/>
    <w:rsid w:val="00FE2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2374E0"/>
  <w15:chartTrackingRefBased/>
  <w15:docId w15:val="{B54FB668-11C2-C042-8401-700A2C1EB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D2F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33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781C"/>
    <w:rPr>
      <w:rFonts w:eastAsiaTheme="minorHAns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81C"/>
    <w:rPr>
      <w:rFonts w:ascii="Times New Roman" w:hAnsi="Times New Roman" w:cs="Times New Roman"/>
      <w:sz w:val="18"/>
      <w:szCs w:val="18"/>
    </w:rPr>
  </w:style>
  <w:style w:type="character" w:customStyle="1" w:styleId="searchhistory-search-term">
    <w:name w:val="searchhistory-search-term"/>
    <w:basedOn w:val="DefaultParagraphFont"/>
    <w:rsid w:val="003E5589"/>
  </w:style>
  <w:style w:type="character" w:customStyle="1" w:styleId="dbname">
    <w:name w:val="dbname"/>
    <w:basedOn w:val="DefaultParagraphFont"/>
    <w:rsid w:val="003E5589"/>
  </w:style>
  <w:style w:type="character" w:customStyle="1" w:styleId="dbdate">
    <w:name w:val="dbdate"/>
    <w:basedOn w:val="DefaultParagraphFont"/>
    <w:rsid w:val="003E5589"/>
  </w:style>
  <w:style w:type="character" w:customStyle="1" w:styleId="apple-converted-space">
    <w:name w:val="apple-converted-space"/>
    <w:basedOn w:val="DefaultParagraphFont"/>
    <w:rsid w:val="0019555B"/>
  </w:style>
  <w:style w:type="character" w:styleId="Strong">
    <w:name w:val="Strong"/>
    <w:basedOn w:val="DefaultParagraphFont"/>
    <w:uiPriority w:val="22"/>
    <w:qFormat/>
    <w:rsid w:val="002856A8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8D05B3"/>
    <w:pPr>
      <w:spacing w:after="200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535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3519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535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3519"/>
    <w:rPr>
      <w:rFonts w:ascii="Times New Roman" w:eastAsia="Times New Roman" w:hAnsi="Times New Roman" w:cs="Times New Roman"/>
      <w:lang w:eastAsia="en-GB"/>
    </w:rPr>
  </w:style>
  <w:style w:type="paragraph" w:styleId="ListParagraph">
    <w:name w:val="List Paragraph"/>
    <w:basedOn w:val="Normal"/>
    <w:uiPriority w:val="34"/>
    <w:qFormat/>
    <w:rsid w:val="00C656D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D19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19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19A2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Title">
    <w:name w:val="Title"/>
    <w:basedOn w:val="Normal"/>
    <w:link w:val="TitleChar"/>
    <w:qFormat/>
    <w:rsid w:val="00DE6C17"/>
    <w:pPr>
      <w:jc w:val="center"/>
    </w:pPr>
    <w:rPr>
      <w:b/>
      <w:sz w:val="28"/>
      <w:szCs w:val="20"/>
      <w:u w:val="single"/>
      <w:lang w:eastAsia="en-US"/>
    </w:rPr>
  </w:style>
  <w:style w:type="character" w:customStyle="1" w:styleId="TitleChar">
    <w:name w:val="Title Char"/>
    <w:basedOn w:val="DefaultParagraphFont"/>
    <w:link w:val="Title"/>
    <w:rsid w:val="00DE6C17"/>
    <w:rPr>
      <w:rFonts w:ascii="Times New Roman" w:eastAsia="Times New Roman" w:hAnsi="Times New Roman" w:cs="Times New Roman"/>
      <w:b/>
      <w:sz w:val="28"/>
      <w:szCs w:val="20"/>
      <w:u w:val="single"/>
    </w:rPr>
  </w:style>
  <w:style w:type="paragraph" w:styleId="BodyTextIndent">
    <w:name w:val="Body Text Indent"/>
    <w:basedOn w:val="Normal"/>
    <w:link w:val="BodyTextIndentChar"/>
    <w:semiHidden/>
    <w:rsid w:val="00DE6C17"/>
    <w:pPr>
      <w:ind w:left="360"/>
    </w:pPr>
    <w:rPr>
      <w:szCs w:val="2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semiHidden/>
    <w:rsid w:val="00DE6C17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8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45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7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37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05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8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1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9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4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7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8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19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1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1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1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7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0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9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8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0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76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7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4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84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59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8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0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34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0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4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86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91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8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7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0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46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8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8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5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45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10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5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7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6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9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2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6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2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940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Suleman Aktaa</dc:creator>
  <cp:keywords/>
  <dc:description/>
  <cp:lastModifiedBy>amr abdin</cp:lastModifiedBy>
  <cp:revision>4</cp:revision>
  <dcterms:created xsi:type="dcterms:W3CDTF">2021-04-01T14:26:00Z</dcterms:created>
  <dcterms:modified xsi:type="dcterms:W3CDTF">2021-06-06T17:45:00Z</dcterms:modified>
</cp:coreProperties>
</file>