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CA353" w14:textId="3154EE24" w:rsidR="00701307" w:rsidRPr="0086035C" w:rsidRDefault="00985EBF">
      <w:pPr>
        <w:rPr>
          <w:b/>
          <w:lang w:val="en-US"/>
        </w:rPr>
      </w:pPr>
      <w:r w:rsidRPr="0086035C">
        <w:rPr>
          <w:b/>
          <w:lang w:val="en-US"/>
        </w:rPr>
        <w:t xml:space="preserve">Supplementary Table </w:t>
      </w:r>
      <w:r w:rsidR="00760F15">
        <w:rPr>
          <w:b/>
          <w:lang w:val="en-US"/>
        </w:rPr>
        <w:t>2</w:t>
      </w:r>
      <w:r w:rsidRPr="0086035C">
        <w:rPr>
          <w:b/>
          <w:lang w:val="en-US"/>
        </w:rPr>
        <w:t xml:space="preserve">: Reported clinical presentation and </w:t>
      </w:r>
      <w:r w:rsidR="005A7D96" w:rsidRPr="0086035C">
        <w:rPr>
          <w:b/>
          <w:lang w:val="en-US"/>
        </w:rPr>
        <w:t>additional</w:t>
      </w:r>
      <w:bookmarkStart w:id="0" w:name="_GoBack"/>
      <w:bookmarkEnd w:id="0"/>
      <w:r w:rsidRPr="0086035C">
        <w:rPr>
          <w:b/>
          <w:lang w:val="en-US"/>
        </w:rPr>
        <w:t xml:space="preserve"> findings during autopsy</w:t>
      </w:r>
    </w:p>
    <w:tbl>
      <w:tblPr>
        <w:tblStyle w:val="Tabellenraster"/>
        <w:tblW w:w="14567" w:type="dxa"/>
        <w:tblLayout w:type="fixed"/>
        <w:tblLook w:val="04A0" w:firstRow="1" w:lastRow="0" w:firstColumn="1" w:lastColumn="0" w:noHBand="0" w:noVBand="1"/>
      </w:tblPr>
      <w:tblGrid>
        <w:gridCol w:w="958"/>
        <w:gridCol w:w="1841"/>
        <w:gridCol w:w="1471"/>
        <w:gridCol w:w="1471"/>
        <w:gridCol w:w="1342"/>
        <w:gridCol w:w="1843"/>
        <w:gridCol w:w="1559"/>
        <w:gridCol w:w="1559"/>
        <w:gridCol w:w="1276"/>
        <w:gridCol w:w="1247"/>
      </w:tblGrid>
      <w:tr w:rsidR="00985EBF" w14:paraId="3F09F8AA" w14:textId="77777777" w:rsidTr="006D2968">
        <w:tc>
          <w:tcPr>
            <w:tcW w:w="2799" w:type="dxa"/>
            <w:gridSpan w:val="2"/>
          </w:tcPr>
          <w:p w14:paraId="1622613A" w14:textId="77777777" w:rsidR="00985EBF" w:rsidRPr="0086035C" w:rsidRDefault="00985EBF" w:rsidP="006D2968">
            <w:pPr>
              <w:jc w:val="right"/>
              <w:rPr>
                <w:rFonts w:cstheme="minorHAnsi"/>
                <w:lang w:val="en-US"/>
              </w:rPr>
            </w:pPr>
          </w:p>
        </w:tc>
        <w:tc>
          <w:tcPr>
            <w:tcW w:w="11768" w:type="dxa"/>
            <w:gridSpan w:val="8"/>
          </w:tcPr>
          <w:p w14:paraId="3FF898C8" w14:textId="77777777" w:rsidR="00985EBF" w:rsidRPr="00985EBF" w:rsidRDefault="00985EBF" w:rsidP="006D2968">
            <w:pPr>
              <w:jc w:val="center"/>
              <w:rPr>
                <w:rFonts w:cstheme="minorHAnsi"/>
              </w:rPr>
            </w:pPr>
            <w:r w:rsidRPr="00985EBF">
              <w:rPr>
                <w:rFonts w:cstheme="minorHAnsi"/>
                <w:b/>
              </w:rPr>
              <w:t>Autopsy</w:t>
            </w:r>
            <w:r w:rsidRPr="00985EBF">
              <w:rPr>
                <w:rFonts w:cstheme="minorHAnsi"/>
              </w:rPr>
              <w:t xml:space="preserve"> </w:t>
            </w:r>
            <w:r w:rsidRPr="00985EBF">
              <w:rPr>
                <w:rFonts w:cstheme="minorHAnsi"/>
                <w:b/>
              </w:rPr>
              <w:t>findings</w:t>
            </w:r>
          </w:p>
        </w:tc>
      </w:tr>
      <w:tr w:rsidR="006D2968" w14:paraId="645036EB" w14:textId="77777777" w:rsidTr="0039490D">
        <w:tc>
          <w:tcPr>
            <w:tcW w:w="958" w:type="dxa"/>
          </w:tcPr>
          <w:p w14:paraId="7C955A96" w14:textId="73A4E549" w:rsidR="006D2968" w:rsidRPr="00985EBF" w:rsidRDefault="009819BC" w:rsidP="006D296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case</w:t>
            </w:r>
          </w:p>
        </w:tc>
        <w:tc>
          <w:tcPr>
            <w:tcW w:w="1841" w:type="dxa"/>
          </w:tcPr>
          <w:p w14:paraId="08C11B9D" w14:textId="77F121AD" w:rsidR="006D2968" w:rsidRPr="00985EBF" w:rsidRDefault="0039490D" w:rsidP="006D296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</w:t>
            </w:r>
            <w:r w:rsidR="006D2968" w:rsidRPr="00985EBF">
              <w:rPr>
                <w:rFonts w:cstheme="minorHAnsi"/>
                <w:b/>
              </w:rPr>
              <w:t>linical presentation</w:t>
            </w:r>
          </w:p>
        </w:tc>
        <w:tc>
          <w:tcPr>
            <w:tcW w:w="1471" w:type="dxa"/>
          </w:tcPr>
          <w:p w14:paraId="734D17E5" w14:textId="77777777" w:rsidR="006D2968" w:rsidRPr="00985EBF" w:rsidRDefault="006D2968" w:rsidP="006D296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Vascular system</w:t>
            </w:r>
          </w:p>
        </w:tc>
        <w:tc>
          <w:tcPr>
            <w:tcW w:w="1471" w:type="dxa"/>
          </w:tcPr>
          <w:p w14:paraId="6F9A9F6E" w14:textId="77777777" w:rsidR="006D2968" w:rsidRPr="00985EBF" w:rsidRDefault="006D2968" w:rsidP="006D2968">
            <w:pPr>
              <w:rPr>
                <w:rFonts w:cstheme="minorHAnsi"/>
                <w:b/>
              </w:rPr>
            </w:pPr>
            <w:r w:rsidRPr="00985EBF">
              <w:rPr>
                <w:rFonts w:cstheme="minorHAnsi"/>
                <w:b/>
              </w:rPr>
              <w:t>Lungs</w:t>
            </w:r>
          </w:p>
        </w:tc>
        <w:tc>
          <w:tcPr>
            <w:tcW w:w="1342" w:type="dxa"/>
          </w:tcPr>
          <w:p w14:paraId="19E326E4" w14:textId="77777777" w:rsidR="006D2968" w:rsidRPr="00985EBF" w:rsidRDefault="006D2968" w:rsidP="006D296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Hepato-p</w:t>
            </w:r>
            <w:r w:rsidRPr="00985EBF">
              <w:rPr>
                <w:rFonts w:cstheme="minorHAnsi"/>
                <w:b/>
              </w:rPr>
              <w:t>ancreato-biliary system</w:t>
            </w:r>
          </w:p>
        </w:tc>
        <w:tc>
          <w:tcPr>
            <w:tcW w:w="1843" w:type="dxa"/>
          </w:tcPr>
          <w:p w14:paraId="3A57A9E8" w14:textId="77777777" w:rsidR="006D2968" w:rsidRPr="00985EBF" w:rsidRDefault="006D2968" w:rsidP="006D2968">
            <w:pPr>
              <w:rPr>
                <w:rFonts w:cstheme="minorHAnsi"/>
                <w:b/>
              </w:rPr>
            </w:pPr>
            <w:r w:rsidRPr="00985EBF">
              <w:rPr>
                <w:rFonts w:cstheme="minorHAnsi"/>
                <w:b/>
              </w:rPr>
              <w:t xml:space="preserve">Gastrointestinal </w:t>
            </w:r>
            <w:r>
              <w:rPr>
                <w:rFonts w:cstheme="minorHAnsi"/>
                <w:b/>
              </w:rPr>
              <w:t>system</w:t>
            </w:r>
          </w:p>
        </w:tc>
        <w:tc>
          <w:tcPr>
            <w:tcW w:w="1559" w:type="dxa"/>
          </w:tcPr>
          <w:p w14:paraId="501E0225" w14:textId="77777777" w:rsidR="006D2968" w:rsidRPr="00985EBF" w:rsidRDefault="006D2968" w:rsidP="006D2968">
            <w:pPr>
              <w:rPr>
                <w:rFonts w:cstheme="minorHAnsi"/>
                <w:b/>
              </w:rPr>
            </w:pPr>
            <w:r w:rsidRPr="00985EBF">
              <w:rPr>
                <w:rFonts w:cstheme="minorHAnsi"/>
                <w:b/>
              </w:rPr>
              <w:t xml:space="preserve">Urogenital </w:t>
            </w:r>
            <w:r>
              <w:rPr>
                <w:rFonts w:cstheme="minorHAnsi"/>
                <w:b/>
              </w:rPr>
              <w:t>system</w:t>
            </w:r>
          </w:p>
        </w:tc>
        <w:tc>
          <w:tcPr>
            <w:tcW w:w="1559" w:type="dxa"/>
          </w:tcPr>
          <w:p w14:paraId="2A452F9E" w14:textId="77777777" w:rsidR="006D2968" w:rsidRDefault="006D2968" w:rsidP="006D296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Endocrine system</w:t>
            </w:r>
          </w:p>
          <w:p w14:paraId="3B4082A3" w14:textId="77777777" w:rsidR="006D2968" w:rsidRPr="00985EBF" w:rsidRDefault="006D2968" w:rsidP="006D2968">
            <w:pPr>
              <w:rPr>
                <w:rFonts w:cstheme="minorHAnsi"/>
                <w:b/>
              </w:rPr>
            </w:pPr>
          </w:p>
        </w:tc>
        <w:tc>
          <w:tcPr>
            <w:tcW w:w="1276" w:type="dxa"/>
          </w:tcPr>
          <w:p w14:paraId="34E07092" w14:textId="77777777" w:rsidR="006D2968" w:rsidRPr="00985EBF" w:rsidRDefault="006D2968" w:rsidP="006D296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Hemato-lymphoid system</w:t>
            </w:r>
          </w:p>
        </w:tc>
        <w:tc>
          <w:tcPr>
            <w:tcW w:w="1247" w:type="dxa"/>
          </w:tcPr>
          <w:p w14:paraId="214B6436" w14:textId="77777777" w:rsidR="006D2968" w:rsidRPr="00985EBF" w:rsidRDefault="006D2968" w:rsidP="006D296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Cerebral system</w:t>
            </w:r>
          </w:p>
        </w:tc>
      </w:tr>
      <w:tr w:rsidR="009137F2" w:rsidRPr="0086035C" w14:paraId="6E40D64A" w14:textId="77777777" w:rsidTr="0039490D">
        <w:tc>
          <w:tcPr>
            <w:tcW w:w="958" w:type="dxa"/>
          </w:tcPr>
          <w:p w14:paraId="7457C443" w14:textId="77777777" w:rsidR="009137F2" w:rsidRPr="00985EBF" w:rsidRDefault="009137F2" w:rsidP="009137F2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1841" w:type="dxa"/>
          </w:tcPr>
          <w:p w14:paraId="661137F2" w14:textId="6251E265" w:rsidR="009137F2" w:rsidRPr="0086035C" w:rsidRDefault="00507E44" w:rsidP="009137F2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</w:t>
            </w:r>
            <w:r w:rsidR="009137F2" w:rsidRPr="0086035C">
              <w:rPr>
                <w:rFonts w:cstheme="minorHAnsi"/>
                <w:lang w:val="en-US"/>
              </w:rPr>
              <w:t>irculatory failure following rattling breath</w:t>
            </w:r>
          </w:p>
        </w:tc>
        <w:tc>
          <w:tcPr>
            <w:tcW w:w="1471" w:type="dxa"/>
          </w:tcPr>
          <w:p w14:paraId="3D9C37A0" w14:textId="1D7D89CF" w:rsidR="009137F2" w:rsidRPr="006D2968" w:rsidRDefault="009137F2" w:rsidP="009137F2">
            <w:pPr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mild </w:t>
            </w:r>
            <w:r w:rsidRPr="006D2968">
              <w:rPr>
                <w:rFonts w:ascii="Calibri" w:hAnsi="Calibri" w:cs="Calibri"/>
                <w:color w:val="000000"/>
                <w:sz w:val="20"/>
              </w:rPr>
              <w:t>atherosclerosis</w:t>
            </w:r>
          </w:p>
        </w:tc>
        <w:tc>
          <w:tcPr>
            <w:tcW w:w="1471" w:type="dxa"/>
          </w:tcPr>
          <w:p w14:paraId="2D0EC081" w14:textId="0822BE0D" w:rsidR="009137F2" w:rsidRPr="006D2968" w:rsidRDefault="009137F2" w:rsidP="009137F2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congestion, alveolar edema</w:t>
            </w:r>
          </w:p>
        </w:tc>
        <w:tc>
          <w:tcPr>
            <w:tcW w:w="1342" w:type="dxa"/>
          </w:tcPr>
          <w:p w14:paraId="29FBE45D" w14:textId="0EFADA8D" w:rsidR="009137F2" w:rsidRPr="006D2968" w:rsidRDefault="009137F2" w:rsidP="009137F2">
            <w:pPr>
              <w:rPr>
                <w:rFonts w:cstheme="minorHAnsi"/>
                <w:sz w:val="20"/>
              </w:rPr>
            </w:pPr>
            <w:r w:rsidRPr="00D9419F"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843" w:type="dxa"/>
          </w:tcPr>
          <w:p w14:paraId="3F7492E9" w14:textId="16E23D70" w:rsidR="009137F2" w:rsidRPr="006D2968" w:rsidRDefault="009137F2" w:rsidP="009137F2">
            <w:pPr>
              <w:rPr>
                <w:rFonts w:cstheme="minorHAnsi"/>
                <w:sz w:val="20"/>
              </w:rPr>
            </w:pPr>
            <w:r w:rsidRPr="00D9419F"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559" w:type="dxa"/>
          </w:tcPr>
          <w:p w14:paraId="7634C74A" w14:textId="0B1FA615" w:rsidR="009137F2" w:rsidRPr="0086035C" w:rsidRDefault="009137F2" w:rsidP="009137F2">
            <w:pPr>
              <w:rPr>
                <w:rFonts w:cstheme="minorHAnsi"/>
                <w:sz w:val="20"/>
                <w:lang w:val="en-US"/>
              </w:rPr>
            </w:pPr>
            <w:r w:rsidRPr="0086035C">
              <w:rPr>
                <w:rFonts w:cstheme="minorHAnsi"/>
                <w:sz w:val="20"/>
                <w:lang w:val="en-US"/>
              </w:rPr>
              <w:t xml:space="preserve">benign </w:t>
            </w:r>
            <w:r>
              <w:rPr>
                <w:rFonts w:cstheme="minorHAnsi"/>
                <w:sz w:val="20"/>
                <w:lang w:val="en-US"/>
              </w:rPr>
              <w:t>nephrosclerosis</w:t>
            </w:r>
          </w:p>
        </w:tc>
        <w:tc>
          <w:tcPr>
            <w:tcW w:w="1559" w:type="dxa"/>
          </w:tcPr>
          <w:p w14:paraId="61CE4922" w14:textId="0A5D9C1A" w:rsidR="009137F2" w:rsidRPr="0086035C" w:rsidRDefault="009137F2" w:rsidP="009137F2">
            <w:pPr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a</w:t>
            </w:r>
            <w:r w:rsidRPr="0086035C">
              <w:rPr>
                <w:rFonts w:cstheme="minorHAnsi"/>
                <w:sz w:val="20"/>
                <w:lang w:val="en-US"/>
              </w:rPr>
              <w:t>drenal cortical adenoma</w:t>
            </w:r>
          </w:p>
        </w:tc>
        <w:tc>
          <w:tcPr>
            <w:tcW w:w="1276" w:type="dxa"/>
          </w:tcPr>
          <w:p w14:paraId="41D882E1" w14:textId="564F3444" w:rsidR="009137F2" w:rsidRPr="0086035C" w:rsidRDefault="009137F2" w:rsidP="009137F2">
            <w:pPr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247" w:type="dxa"/>
          </w:tcPr>
          <w:p w14:paraId="2A21D04D" w14:textId="6902F9DE" w:rsidR="009137F2" w:rsidRPr="0086035C" w:rsidRDefault="009137F2" w:rsidP="009137F2">
            <w:pPr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</w:tr>
      <w:tr w:rsidR="006D2968" w:rsidRPr="00333616" w14:paraId="2B57D969" w14:textId="77777777" w:rsidTr="0039490D">
        <w:tc>
          <w:tcPr>
            <w:tcW w:w="958" w:type="dxa"/>
          </w:tcPr>
          <w:p w14:paraId="4869B730" w14:textId="77777777" w:rsidR="006D2968" w:rsidRPr="00985EBF" w:rsidRDefault="006D2968" w:rsidP="006D2968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1841" w:type="dxa"/>
          </w:tcPr>
          <w:p w14:paraId="1AA59245" w14:textId="11DCBC24" w:rsidR="006D2968" w:rsidRPr="00985EBF" w:rsidRDefault="00507E44" w:rsidP="006D2968">
            <w:pPr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6D2968">
              <w:rPr>
                <w:rFonts w:cstheme="minorHAnsi"/>
              </w:rPr>
              <w:t>ausea</w:t>
            </w:r>
          </w:p>
        </w:tc>
        <w:tc>
          <w:tcPr>
            <w:tcW w:w="1471" w:type="dxa"/>
          </w:tcPr>
          <w:p w14:paraId="5CE90EC5" w14:textId="1DD3899C" w:rsidR="006D2968" w:rsidRPr="006D2968" w:rsidRDefault="00453BBA" w:rsidP="006D2968">
            <w:pPr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mild</w:t>
            </w:r>
            <w:r w:rsidR="0086035C"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 xml:space="preserve"> atherosclerosis</w:t>
            </w:r>
          </w:p>
        </w:tc>
        <w:tc>
          <w:tcPr>
            <w:tcW w:w="1471" w:type="dxa"/>
          </w:tcPr>
          <w:p w14:paraId="73E89420" w14:textId="50D6E786" w:rsidR="006D2968" w:rsidRPr="00333616" w:rsidRDefault="00453BBA" w:rsidP="006D2968">
            <w:pPr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c</w:t>
            </w:r>
            <w:r w:rsidR="00333616" w:rsidRPr="00333616">
              <w:rPr>
                <w:rFonts w:cstheme="minorHAnsi"/>
                <w:sz w:val="20"/>
                <w:lang w:val="en-US"/>
              </w:rPr>
              <w:t xml:space="preserve">ongestion, alveolar edema </w:t>
            </w:r>
          </w:p>
        </w:tc>
        <w:tc>
          <w:tcPr>
            <w:tcW w:w="1342" w:type="dxa"/>
          </w:tcPr>
          <w:p w14:paraId="3C87736E" w14:textId="6034792E" w:rsidR="006D2968" w:rsidRPr="00333616" w:rsidRDefault="00333616" w:rsidP="006D2968">
            <w:pPr>
              <w:rPr>
                <w:rFonts w:cstheme="minorHAnsi"/>
                <w:sz w:val="20"/>
                <w:lang w:val="en-US"/>
              </w:rPr>
            </w:pPr>
            <w:r w:rsidRPr="00333616">
              <w:rPr>
                <w:rFonts w:cstheme="minorHAnsi"/>
                <w:sz w:val="20"/>
                <w:lang w:val="en-US"/>
              </w:rPr>
              <w:t>mild chroni</w:t>
            </w:r>
            <w:r>
              <w:rPr>
                <w:rFonts w:cstheme="minorHAnsi"/>
                <w:sz w:val="20"/>
                <w:lang w:val="en-US"/>
              </w:rPr>
              <w:t xml:space="preserve">c pancreatitis </w:t>
            </w:r>
          </w:p>
        </w:tc>
        <w:tc>
          <w:tcPr>
            <w:tcW w:w="1843" w:type="dxa"/>
          </w:tcPr>
          <w:p w14:paraId="33641AB4" w14:textId="7BBA2A86" w:rsidR="006D2968" w:rsidRPr="00333616" w:rsidRDefault="009137F2" w:rsidP="006D2968">
            <w:pPr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559" w:type="dxa"/>
          </w:tcPr>
          <w:p w14:paraId="226139C5" w14:textId="156201ED" w:rsidR="006D2968" w:rsidRPr="00333616" w:rsidRDefault="00453BBA" w:rsidP="006D2968">
            <w:pPr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  <w:lang w:val="en-US"/>
              </w:rPr>
              <w:t>benign</w:t>
            </w:r>
            <w:r w:rsidR="00333616">
              <w:rPr>
                <w:rFonts w:cstheme="minorHAnsi"/>
                <w:sz w:val="20"/>
                <w:lang w:val="en-US"/>
              </w:rPr>
              <w:t xml:space="preserve"> nephrosclerosis</w:t>
            </w:r>
          </w:p>
        </w:tc>
        <w:tc>
          <w:tcPr>
            <w:tcW w:w="1559" w:type="dxa"/>
          </w:tcPr>
          <w:p w14:paraId="06F1EDE5" w14:textId="09BAE48C" w:rsidR="006D2968" w:rsidRPr="00333616" w:rsidRDefault="009137F2" w:rsidP="006D2968">
            <w:pPr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276" w:type="dxa"/>
          </w:tcPr>
          <w:p w14:paraId="0A402DEE" w14:textId="130E1D78" w:rsidR="006D2968" w:rsidRPr="00333616" w:rsidRDefault="009137F2" w:rsidP="006D2968">
            <w:pPr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247" w:type="dxa"/>
          </w:tcPr>
          <w:p w14:paraId="5B2EBEBA" w14:textId="4547517B" w:rsidR="006D2968" w:rsidRPr="00333616" w:rsidRDefault="009137F2" w:rsidP="006D2968">
            <w:pPr>
              <w:rPr>
                <w:rFonts w:cstheme="minorHAnsi"/>
                <w:sz w:val="20"/>
                <w:lang w:val="en-US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</w:tr>
      <w:tr w:rsidR="006D2968" w14:paraId="62CD5E9D" w14:textId="77777777" w:rsidTr="0039490D">
        <w:tc>
          <w:tcPr>
            <w:tcW w:w="958" w:type="dxa"/>
          </w:tcPr>
          <w:p w14:paraId="643C63F0" w14:textId="77777777" w:rsidR="006D2968" w:rsidRPr="00985EBF" w:rsidRDefault="006D2968" w:rsidP="006D2968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1841" w:type="dxa"/>
          </w:tcPr>
          <w:p w14:paraId="7BD2E35F" w14:textId="122F2C0E" w:rsidR="006D2968" w:rsidRPr="00985EBF" w:rsidRDefault="00507E44" w:rsidP="006D2968">
            <w:pPr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6D2968">
              <w:rPr>
                <w:rFonts w:cstheme="minorHAnsi"/>
              </w:rPr>
              <w:t xml:space="preserve">ot </w:t>
            </w:r>
            <w:r w:rsidR="0039490D">
              <w:rPr>
                <w:rFonts w:cstheme="minorHAnsi"/>
              </w:rPr>
              <w:t>reported</w:t>
            </w:r>
          </w:p>
        </w:tc>
        <w:tc>
          <w:tcPr>
            <w:tcW w:w="1471" w:type="dxa"/>
          </w:tcPr>
          <w:p w14:paraId="6469B702" w14:textId="01517D48" w:rsidR="006D2968" w:rsidRPr="006D2968" w:rsidRDefault="009137F2" w:rsidP="006D2968">
            <w:pPr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  <w:t>severe atherosclerosis</w:t>
            </w:r>
          </w:p>
        </w:tc>
        <w:tc>
          <w:tcPr>
            <w:tcW w:w="1471" w:type="dxa"/>
          </w:tcPr>
          <w:p w14:paraId="469EBF89" w14:textId="15B95906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COPD</w:t>
            </w:r>
          </w:p>
        </w:tc>
        <w:tc>
          <w:tcPr>
            <w:tcW w:w="1342" w:type="dxa"/>
          </w:tcPr>
          <w:p w14:paraId="5326D59E" w14:textId="5FA47368" w:rsidR="006D2968" w:rsidRPr="006D2968" w:rsidRDefault="00507E44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</w:t>
            </w:r>
            <w:r w:rsidR="0018039A">
              <w:rPr>
                <w:rFonts w:cstheme="minorHAnsi"/>
                <w:sz w:val="20"/>
              </w:rPr>
              <w:t>ocal nodular hyperplasia</w:t>
            </w:r>
          </w:p>
        </w:tc>
        <w:tc>
          <w:tcPr>
            <w:tcW w:w="1843" w:type="dxa"/>
          </w:tcPr>
          <w:p w14:paraId="13DDE8FD" w14:textId="3E68CA76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559" w:type="dxa"/>
          </w:tcPr>
          <w:p w14:paraId="433FFC8A" w14:textId="1294D0C5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  <w:lang w:val="en-US"/>
              </w:rPr>
              <w:t>benign nephrosclerosis</w:t>
            </w:r>
          </w:p>
        </w:tc>
        <w:tc>
          <w:tcPr>
            <w:tcW w:w="1559" w:type="dxa"/>
          </w:tcPr>
          <w:p w14:paraId="08C810AE" w14:textId="6AA2F672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276" w:type="dxa"/>
          </w:tcPr>
          <w:p w14:paraId="7E348ED1" w14:textId="08D55A38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247" w:type="dxa"/>
          </w:tcPr>
          <w:p w14:paraId="4157DD30" w14:textId="7BF2D1E9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</w:tr>
      <w:tr w:rsidR="006D2968" w14:paraId="3A501232" w14:textId="77777777" w:rsidTr="0039490D">
        <w:tc>
          <w:tcPr>
            <w:tcW w:w="958" w:type="dxa"/>
          </w:tcPr>
          <w:p w14:paraId="7BB3A79D" w14:textId="77777777" w:rsidR="006D2968" w:rsidRPr="00985EBF" w:rsidRDefault="006D2968" w:rsidP="006D2968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841" w:type="dxa"/>
          </w:tcPr>
          <w:p w14:paraId="36323888" w14:textId="2115A099" w:rsidR="006D2968" w:rsidRPr="00985EBF" w:rsidRDefault="00507E44" w:rsidP="006D2968">
            <w:pPr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6D2968">
              <w:rPr>
                <w:rFonts w:cstheme="minorHAnsi"/>
              </w:rPr>
              <w:t xml:space="preserve">ot </w:t>
            </w:r>
            <w:r w:rsidR="0039490D">
              <w:rPr>
                <w:rFonts w:cstheme="minorHAnsi"/>
              </w:rPr>
              <w:t>reported</w:t>
            </w:r>
          </w:p>
        </w:tc>
        <w:tc>
          <w:tcPr>
            <w:tcW w:w="1471" w:type="dxa"/>
          </w:tcPr>
          <w:p w14:paraId="3FAF950B" w14:textId="4F0C5602" w:rsidR="006D2968" w:rsidRPr="006D2968" w:rsidRDefault="009137F2" w:rsidP="006D2968">
            <w:pPr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moderate </w:t>
            </w:r>
            <w:r w:rsidRPr="006D2968">
              <w:rPr>
                <w:rFonts w:ascii="Calibri" w:hAnsi="Calibri" w:cs="Calibri"/>
                <w:color w:val="000000"/>
                <w:sz w:val="20"/>
              </w:rPr>
              <w:t>atherosclerosis</w:t>
            </w:r>
          </w:p>
        </w:tc>
        <w:tc>
          <w:tcPr>
            <w:tcW w:w="1471" w:type="dxa"/>
          </w:tcPr>
          <w:p w14:paraId="4DF5A674" w14:textId="70C01E76" w:rsidR="006D2968" w:rsidRPr="006D2968" w:rsidRDefault="0018039A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sarcoidosis</w:t>
            </w:r>
          </w:p>
        </w:tc>
        <w:tc>
          <w:tcPr>
            <w:tcW w:w="1342" w:type="dxa"/>
          </w:tcPr>
          <w:p w14:paraId="63FF99B6" w14:textId="251403C2" w:rsidR="006D2968" w:rsidRPr="006D2968" w:rsidRDefault="0018039A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sarcoidosis</w:t>
            </w:r>
          </w:p>
        </w:tc>
        <w:tc>
          <w:tcPr>
            <w:tcW w:w="1843" w:type="dxa"/>
          </w:tcPr>
          <w:p w14:paraId="5FB8D8B2" w14:textId="59A57CD7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559" w:type="dxa"/>
          </w:tcPr>
          <w:p w14:paraId="515E0EFD" w14:textId="76736A3B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559" w:type="dxa"/>
          </w:tcPr>
          <w:p w14:paraId="2071D016" w14:textId="44BF5537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276" w:type="dxa"/>
          </w:tcPr>
          <w:p w14:paraId="49489D1B" w14:textId="7B34FB83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247" w:type="dxa"/>
          </w:tcPr>
          <w:p w14:paraId="01BFE8BB" w14:textId="3AA1DD4E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</w:tr>
      <w:tr w:rsidR="006D2968" w:rsidRPr="005A7D96" w14:paraId="69FC700E" w14:textId="77777777" w:rsidTr="0039490D">
        <w:tc>
          <w:tcPr>
            <w:tcW w:w="958" w:type="dxa"/>
          </w:tcPr>
          <w:p w14:paraId="2CD6CDDA" w14:textId="32A668C5" w:rsidR="009C3F20" w:rsidRPr="00985EBF" w:rsidRDefault="006D2968" w:rsidP="006D2968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841" w:type="dxa"/>
          </w:tcPr>
          <w:p w14:paraId="47A3EBD4" w14:textId="6008EC51" w:rsidR="006D2968" w:rsidRPr="00985EBF" w:rsidRDefault="00507E44" w:rsidP="006D2968">
            <w:pPr>
              <w:rPr>
                <w:rFonts w:cstheme="minorHAnsi"/>
              </w:rPr>
            </w:pPr>
            <w:r>
              <w:rPr>
                <w:rFonts w:cstheme="minorHAnsi"/>
              </w:rPr>
              <w:t>n</w:t>
            </w:r>
            <w:r w:rsidR="006D2968">
              <w:rPr>
                <w:rFonts w:cstheme="minorHAnsi"/>
              </w:rPr>
              <w:t xml:space="preserve">ot </w:t>
            </w:r>
            <w:r w:rsidR="0039490D">
              <w:rPr>
                <w:rFonts w:cstheme="minorHAnsi"/>
              </w:rPr>
              <w:t>reported</w:t>
            </w:r>
          </w:p>
        </w:tc>
        <w:tc>
          <w:tcPr>
            <w:tcW w:w="1471" w:type="dxa"/>
          </w:tcPr>
          <w:p w14:paraId="769AF05D" w14:textId="7218102A" w:rsidR="006D2968" w:rsidRPr="006D2968" w:rsidRDefault="00453BBA" w:rsidP="006D2968">
            <w:pPr>
              <w:rPr>
                <w:rFonts w:ascii="Calibri" w:eastAsia="Times New Roman" w:hAnsi="Calibri" w:cs="Calibri"/>
                <w:color w:val="000000"/>
                <w:sz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 xml:space="preserve">moderate </w:t>
            </w:r>
            <w:r w:rsidR="006D2968" w:rsidRPr="006D2968">
              <w:rPr>
                <w:rFonts w:ascii="Calibri" w:hAnsi="Calibri" w:cs="Calibri"/>
                <w:color w:val="000000"/>
                <w:sz w:val="20"/>
              </w:rPr>
              <w:t>atherosclerosis</w:t>
            </w:r>
          </w:p>
        </w:tc>
        <w:tc>
          <w:tcPr>
            <w:tcW w:w="1471" w:type="dxa"/>
          </w:tcPr>
          <w:p w14:paraId="31042383" w14:textId="18E3FB85" w:rsidR="006D2968" w:rsidRPr="006D2968" w:rsidRDefault="00843A61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lymphocytic</w:t>
            </w:r>
            <w:r w:rsidR="0039490D">
              <w:rPr>
                <w:rFonts w:cstheme="minorHAnsi"/>
                <w:sz w:val="20"/>
              </w:rPr>
              <w:t xml:space="preserve"> capillaritis</w:t>
            </w:r>
          </w:p>
        </w:tc>
        <w:tc>
          <w:tcPr>
            <w:tcW w:w="1342" w:type="dxa"/>
          </w:tcPr>
          <w:p w14:paraId="06D318A8" w14:textId="1807F1D0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843" w:type="dxa"/>
          </w:tcPr>
          <w:p w14:paraId="6B65A41E" w14:textId="379BE98C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559" w:type="dxa"/>
          </w:tcPr>
          <w:p w14:paraId="355610DB" w14:textId="3220B90F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559" w:type="dxa"/>
          </w:tcPr>
          <w:p w14:paraId="41D16212" w14:textId="77777777" w:rsidR="006D2968" w:rsidRPr="006D2968" w:rsidRDefault="006D2968" w:rsidP="006D2968">
            <w:pPr>
              <w:rPr>
                <w:rFonts w:cstheme="minorHAnsi"/>
                <w:sz w:val="20"/>
              </w:rPr>
            </w:pPr>
            <w:r w:rsidRPr="006D2968">
              <w:rPr>
                <w:rFonts w:cstheme="minorHAnsi"/>
                <w:sz w:val="20"/>
              </w:rPr>
              <w:t>Hashimoto´s thyroiditis</w:t>
            </w:r>
          </w:p>
        </w:tc>
        <w:tc>
          <w:tcPr>
            <w:tcW w:w="1276" w:type="dxa"/>
          </w:tcPr>
          <w:p w14:paraId="18AC3571" w14:textId="09C57057" w:rsidR="006D2968" w:rsidRPr="006D2968" w:rsidRDefault="009137F2" w:rsidP="006D2968">
            <w:pPr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no relevant pathology</w:t>
            </w:r>
          </w:p>
        </w:tc>
        <w:tc>
          <w:tcPr>
            <w:tcW w:w="1247" w:type="dxa"/>
          </w:tcPr>
          <w:p w14:paraId="218AEEEB" w14:textId="5B7EEF34" w:rsidR="006D2968" w:rsidRPr="009137F2" w:rsidRDefault="00507E44" w:rsidP="006D2968">
            <w:pPr>
              <w:rPr>
                <w:rFonts w:cstheme="minorHAnsi"/>
                <w:sz w:val="20"/>
                <w:lang w:val="en-GB"/>
              </w:rPr>
            </w:pPr>
            <w:r>
              <w:rPr>
                <w:rFonts w:cstheme="minorHAnsi"/>
                <w:sz w:val="20"/>
                <w:lang w:val="en-GB"/>
              </w:rPr>
              <w:t>s</w:t>
            </w:r>
            <w:r w:rsidR="0039490D" w:rsidRPr="009137F2">
              <w:rPr>
                <w:rFonts w:cstheme="minorHAnsi"/>
                <w:sz w:val="20"/>
                <w:lang w:val="en-GB"/>
              </w:rPr>
              <w:t>tatus following infarction (</w:t>
            </w:r>
            <w:r w:rsidR="00453BBA" w:rsidRPr="009137F2">
              <w:rPr>
                <w:rFonts w:cstheme="minorHAnsi"/>
                <w:sz w:val="20"/>
                <w:lang w:val="en-GB"/>
              </w:rPr>
              <w:t>7 years ago</w:t>
            </w:r>
            <w:r w:rsidR="0039490D" w:rsidRPr="009137F2">
              <w:rPr>
                <w:rFonts w:cstheme="minorHAnsi"/>
                <w:sz w:val="20"/>
                <w:lang w:val="en-GB"/>
              </w:rPr>
              <w:t>)</w:t>
            </w:r>
          </w:p>
        </w:tc>
      </w:tr>
    </w:tbl>
    <w:p w14:paraId="1463BC41" w14:textId="3CA88270" w:rsidR="00985EBF" w:rsidRPr="009137F2" w:rsidRDefault="0018039A">
      <w:pPr>
        <w:rPr>
          <w:lang w:val="en-GB"/>
        </w:rPr>
      </w:pPr>
      <w:r>
        <w:rPr>
          <w:lang w:val="en-GB"/>
        </w:rPr>
        <w:t>Abbreviation: COPD, chronic obstructive pulmonary disease</w:t>
      </w:r>
    </w:p>
    <w:p w14:paraId="5139C40E" w14:textId="77777777" w:rsidR="00985EBF" w:rsidRPr="009137F2" w:rsidRDefault="00985EBF">
      <w:pPr>
        <w:rPr>
          <w:lang w:val="en-GB"/>
        </w:rPr>
      </w:pPr>
    </w:p>
    <w:p w14:paraId="30234100" w14:textId="77777777" w:rsidR="00985EBF" w:rsidRPr="009137F2" w:rsidRDefault="00985EBF">
      <w:pPr>
        <w:rPr>
          <w:lang w:val="en-GB"/>
        </w:rPr>
      </w:pPr>
    </w:p>
    <w:sectPr w:rsidR="00985EBF" w:rsidRPr="009137F2" w:rsidSect="00985EB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21E0505-9297-4B08-A678-F006A213F2EF}"/>
    <w:docVar w:name="dgnword-eventsink" w:val="301623456"/>
  </w:docVars>
  <w:rsids>
    <w:rsidRoot w:val="00985EBF"/>
    <w:rsid w:val="0011078A"/>
    <w:rsid w:val="0014105C"/>
    <w:rsid w:val="0018039A"/>
    <w:rsid w:val="00333616"/>
    <w:rsid w:val="0039490D"/>
    <w:rsid w:val="00453BBA"/>
    <w:rsid w:val="00507E44"/>
    <w:rsid w:val="005A7D96"/>
    <w:rsid w:val="0069155D"/>
    <w:rsid w:val="006D2968"/>
    <w:rsid w:val="00701307"/>
    <w:rsid w:val="00760F15"/>
    <w:rsid w:val="00843A61"/>
    <w:rsid w:val="0086035C"/>
    <w:rsid w:val="009137F2"/>
    <w:rsid w:val="009819BC"/>
    <w:rsid w:val="00985EBF"/>
    <w:rsid w:val="009C3F20"/>
    <w:rsid w:val="00C259AA"/>
    <w:rsid w:val="00FA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607E9"/>
  <w15:chartTrackingRefBased/>
  <w15:docId w15:val="{29D2F947-B454-4F0E-B789-6FFEB0F03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8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5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5E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Longerich</dc:creator>
  <cp:keywords/>
  <dc:description/>
  <cp:lastModifiedBy>Schwab, Constantin</cp:lastModifiedBy>
  <cp:revision>2</cp:revision>
  <dcterms:created xsi:type="dcterms:W3CDTF">2022-11-24T13:05:00Z</dcterms:created>
  <dcterms:modified xsi:type="dcterms:W3CDTF">2022-11-24T13:05:00Z</dcterms:modified>
</cp:coreProperties>
</file>