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A01D" w14:textId="05D871A3" w:rsidR="00974EFF" w:rsidRDefault="00974EFF" w:rsidP="007744CA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</w:pPr>
      <w:r w:rsidRPr="00E01EA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E01EA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9D33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>Study and participant characteristics of the included studies in the systematic review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l-GR"/>
        </w:rPr>
        <w:t xml:space="preserve"> and meta-analysis examining the effect of low handgrip strength on all-cause mortality.</w:t>
      </w:r>
    </w:p>
    <w:tbl>
      <w:tblPr>
        <w:tblStyle w:val="TableGrid"/>
        <w:tblW w:w="4927" w:type="pct"/>
        <w:tblLook w:val="04A0" w:firstRow="1" w:lastRow="0" w:firstColumn="1" w:lastColumn="0" w:noHBand="0" w:noVBand="1"/>
      </w:tblPr>
      <w:tblGrid>
        <w:gridCol w:w="1522"/>
        <w:gridCol w:w="2746"/>
        <w:gridCol w:w="1328"/>
        <w:gridCol w:w="1064"/>
        <w:gridCol w:w="797"/>
        <w:gridCol w:w="1240"/>
        <w:gridCol w:w="1152"/>
        <w:gridCol w:w="797"/>
        <w:gridCol w:w="1240"/>
        <w:gridCol w:w="1858"/>
      </w:tblGrid>
      <w:tr w:rsidR="00974EFF" w:rsidRPr="00E01EA9" w14:paraId="294612B6" w14:textId="77777777" w:rsidTr="00974EFF">
        <w:tc>
          <w:tcPr>
            <w:tcW w:w="554" w:type="pct"/>
            <w:vMerge w:val="restart"/>
            <w:tcBorders>
              <w:top w:val="single" w:sz="4" w:space="0" w:color="000000"/>
            </w:tcBorders>
            <w:vAlign w:val="center"/>
          </w:tcPr>
          <w:p w14:paraId="1DBEAF98" w14:textId="77777777" w:rsidR="00974EFF" w:rsidRPr="00E01EA9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Study</w:t>
            </w:r>
          </w:p>
          <w:p w14:paraId="37631A82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hAnsi="Times New Roman" w:cs="Times New Roman"/>
                <w:b/>
                <w:sz w:val="18"/>
                <w:szCs w:val="18"/>
              </w:rPr>
              <w:t>Year</w:t>
            </w:r>
          </w:p>
          <w:p w14:paraId="6FFCC138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hAnsi="Times New Roman" w:cs="Times New Roman"/>
                <w:b/>
                <w:sz w:val="18"/>
                <w:szCs w:val="18"/>
              </w:rPr>
              <w:t>Country</w:t>
            </w:r>
          </w:p>
        </w:tc>
        <w:tc>
          <w:tcPr>
            <w:tcW w:w="999" w:type="pct"/>
            <w:vMerge w:val="restart"/>
            <w:tcBorders>
              <w:top w:val="single" w:sz="4" w:space="0" w:color="000000"/>
            </w:tcBorders>
            <w:vAlign w:val="center"/>
          </w:tcPr>
          <w:p w14:paraId="4E8D72EF" w14:textId="4DAC28F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Low handgrip strength (HGS)</w:t>
            </w: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definition</w:t>
            </w:r>
          </w:p>
        </w:tc>
        <w:tc>
          <w:tcPr>
            <w:tcW w:w="483" w:type="pct"/>
            <w:vMerge w:val="restart"/>
            <w:tcBorders>
              <w:top w:val="single" w:sz="4" w:space="0" w:color="000000"/>
            </w:tcBorders>
            <w:vAlign w:val="center"/>
          </w:tcPr>
          <w:p w14:paraId="237F22C0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 xml:space="preserve"> n 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br/>
            </w: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(M/F)</w:t>
            </w:r>
          </w:p>
        </w:tc>
        <w:tc>
          <w:tcPr>
            <w:tcW w:w="1128" w:type="pct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64F71D" w14:textId="13233AAD" w:rsidR="00974EFF" w:rsidRPr="00E01EA9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Patients with low handgrip strength</w:t>
            </w:r>
          </w:p>
        </w:tc>
        <w:tc>
          <w:tcPr>
            <w:tcW w:w="1160" w:type="pct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690BCC" w14:textId="73A55796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Patients without low handgrip strength</w:t>
            </w: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676" w:type="pct"/>
            <w:vMerge w:val="restart"/>
            <w:vAlign w:val="center"/>
          </w:tcPr>
          <w:p w14:paraId="3BF6590B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Median</w:t>
            </w:r>
          </w:p>
          <w:p w14:paraId="74C2BCDB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Follow-up</w:t>
            </w:r>
          </w:p>
          <w:p w14:paraId="6DD410CC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(years)</w:t>
            </w:r>
          </w:p>
        </w:tc>
      </w:tr>
      <w:tr w:rsidR="00974EFF" w:rsidRPr="00E01EA9" w14:paraId="5D29878E" w14:textId="77777777" w:rsidTr="00974EFF">
        <w:tc>
          <w:tcPr>
            <w:tcW w:w="554" w:type="pct"/>
            <w:vMerge/>
            <w:tcBorders>
              <w:bottom w:val="single" w:sz="4" w:space="0" w:color="000000"/>
            </w:tcBorders>
            <w:vAlign w:val="center"/>
          </w:tcPr>
          <w:p w14:paraId="0048A910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vMerge/>
            <w:tcBorders>
              <w:bottom w:val="single" w:sz="4" w:space="0" w:color="000000"/>
            </w:tcBorders>
            <w:vAlign w:val="center"/>
          </w:tcPr>
          <w:p w14:paraId="7E8A6F39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bottom w:val="single" w:sz="4" w:space="0" w:color="000000"/>
            </w:tcBorders>
            <w:vAlign w:val="center"/>
          </w:tcPr>
          <w:p w14:paraId="1FD9E88E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BB416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 xml:space="preserve">n </w:t>
            </w:r>
            <w:r w:rsidRPr="00E01EA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br/>
            </w: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(M/F)</w:t>
            </w:r>
          </w:p>
        </w:tc>
        <w:tc>
          <w:tcPr>
            <w:tcW w:w="29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C95154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Age</w:t>
            </w:r>
          </w:p>
          <w:p w14:paraId="7541EAD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(SD)</w:t>
            </w:r>
          </w:p>
        </w:tc>
        <w:tc>
          <w:tcPr>
            <w:tcW w:w="451" w:type="pct"/>
            <w:tcBorders>
              <w:bottom w:val="single" w:sz="4" w:space="0" w:color="000000"/>
            </w:tcBorders>
            <w:vAlign w:val="center"/>
          </w:tcPr>
          <w:p w14:paraId="7CDB2686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LV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EF</w:t>
            </w:r>
          </w:p>
          <w:p w14:paraId="7E61DC96" w14:textId="77777777" w:rsidR="00974EFF" w:rsidRPr="00E01EA9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419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5854B7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</w:t>
            </w:r>
          </w:p>
          <w:p w14:paraId="56B6AB7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(M/F)</w:t>
            </w:r>
          </w:p>
        </w:tc>
        <w:tc>
          <w:tcPr>
            <w:tcW w:w="29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DC32BE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Age</w:t>
            </w:r>
          </w:p>
          <w:p w14:paraId="7293864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(SD)</w:t>
            </w:r>
          </w:p>
        </w:tc>
        <w:tc>
          <w:tcPr>
            <w:tcW w:w="451" w:type="pct"/>
            <w:tcBorders>
              <w:bottom w:val="single" w:sz="4" w:space="0" w:color="000000"/>
            </w:tcBorders>
            <w:vAlign w:val="center"/>
          </w:tcPr>
          <w:p w14:paraId="20942BAA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LVEF</w:t>
            </w:r>
          </w:p>
          <w:p w14:paraId="6F5BDD9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676" w:type="pct"/>
            <w:vMerge/>
            <w:tcBorders>
              <w:bottom w:val="single" w:sz="4" w:space="0" w:color="000000"/>
            </w:tcBorders>
            <w:vAlign w:val="center"/>
          </w:tcPr>
          <w:p w14:paraId="3251CD77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4EFF" w:rsidRPr="00E01EA9" w14:paraId="045E6C9E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794BFD86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Rodriguez-Pascual</w:t>
            </w:r>
          </w:p>
          <w:p w14:paraId="734A0991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2017</w:t>
            </w:r>
          </w:p>
          <w:p w14:paraId="7A5E04AC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99" w:type="pct"/>
          </w:tcPr>
          <w:p w14:paraId="03E62436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HGS (lowest 20% at baseline, 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2F07EA7C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  <w:p w14:paraId="5DBB59B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(194/303)</w:t>
            </w:r>
          </w:p>
        </w:tc>
        <w:tc>
          <w:tcPr>
            <w:tcW w:w="387" w:type="pct"/>
          </w:tcPr>
          <w:p w14:paraId="776E4E18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5DB6F5E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4F03F961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6682D800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44A56911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18BC8EB0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14BAC3CA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4EFF" w:rsidRPr="00E01EA9" w14:paraId="155F5812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3579A20C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Vidán</w:t>
            </w:r>
            <w:proofErr w:type="spellEnd"/>
          </w:p>
          <w:p w14:paraId="164A6620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2016</w:t>
            </w:r>
          </w:p>
          <w:p w14:paraId="3F3CA334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99" w:type="pct"/>
          </w:tcPr>
          <w:p w14:paraId="144DE9F8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HGS (lowest 20% at baseline, 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0C158E09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  <w:p w14:paraId="31F6B8E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(210/206)</w:t>
            </w:r>
          </w:p>
        </w:tc>
        <w:tc>
          <w:tcPr>
            <w:tcW w:w="387" w:type="pct"/>
          </w:tcPr>
          <w:p w14:paraId="612124C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4F8CC77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66CD5D5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6F830ADA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1144402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025D4AC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500A290E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4EFF" w:rsidRPr="00D00ED2" w14:paraId="6B04A229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05C26908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Sanchis</w:t>
            </w:r>
            <w:proofErr w:type="spellEnd"/>
          </w:p>
          <w:p w14:paraId="0E441E1E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2020</w:t>
            </w:r>
          </w:p>
          <w:p w14:paraId="66441FF1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Spain</w:t>
            </w:r>
          </w:p>
          <w:p w14:paraId="5E8A3F7C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</w:tcPr>
          <w:p w14:paraId="78B25734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HGS (lowest 20% at baseline, 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6CC859F4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  <w:p w14:paraId="5D2FCD6A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(196/146)</w:t>
            </w:r>
          </w:p>
        </w:tc>
        <w:tc>
          <w:tcPr>
            <w:tcW w:w="387" w:type="pct"/>
          </w:tcPr>
          <w:p w14:paraId="0DE84B61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23A082FC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5FCDC09B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7362E9F3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34B601D8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45718AF8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2FED1B38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8.7</w:t>
            </w:r>
          </w:p>
        </w:tc>
      </w:tr>
      <w:tr w:rsidR="00974EFF" w:rsidRPr="00E01EA9" w14:paraId="57285838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2BCDE446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Tanaka</w:t>
            </w:r>
          </w:p>
          <w:p w14:paraId="14BB2221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2018</w:t>
            </w:r>
          </w:p>
          <w:p w14:paraId="6A191784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  <w:p w14:paraId="5FA80063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</w:tcPr>
          <w:p w14:paraId="4B23C336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>HGS quartiles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&lt;20.7, 20.7-25, 25.1-30.4,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30.4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 males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) (&lt;13.1, 13.1-16, 16.1-19.4,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19.4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females</w:t>
            </w:r>
            <w:r w:rsidRPr="0057077D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</w:tc>
        <w:tc>
          <w:tcPr>
            <w:tcW w:w="483" w:type="pct"/>
          </w:tcPr>
          <w:p w14:paraId="3604C203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</w:t>
            </w:r>
          </w:p>
          <w:p w14:paraId="6F93CD4C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(378/225)</w:t>
            </w:r>
          </w:p>
        </w:tc>
        <w:tc>
          <w:tcPr>
            <w:tcW w:w="387" w:type="pct"/>
          </w:tcPr>
          <w:p w14:paraId="1437BF2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39AC9C86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2DFD8F5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73716541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60466E9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090D79F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650D9E4C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 (mean)</w:t>
            </w:r>
          </w:p>
        </w:tc>
      </w:tr>
      <w:tr w:rsidR="00974EFF" w:rsidRPr="00E01EA9" w14:paraId="5E82B079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41CD3FC6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Joseph</w:t>
            </w:r>
          </w:p>
          <w:p w14:paraId="7A146A30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2017</w:t>
            </w:r>
          </w:p>
          <w:p w14:paraId="7C3ABCC7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999" w:type="pct"/>
          </w:tcPr>
          <w:p w14:paraId="74691C8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HGS (lowest 20% at baseline, 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7F79033E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14:paraId="607E6060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(56/19)</w:t>
            </w:r>
          </w:p>
        </w:tc>
        <w:tc>
          <w:tcPr>
            <w:tcW w:w="387" w:type="pct"/>
          </w:tcPr>
          <w:p w14:paraId="6B4430A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320B07C1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6C353A7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5111191C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17FD2968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662A3346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7BFE02F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74EFF" w14:paraId="05857D9C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56B8FE4D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Ashikawa</w:t>
            </w:r>
            <w:proofErr w:type="spellEnd"/>
          </w:p>
          <w:p w14:paraId="1200C2D7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2022</w:t>
            </w:r>
          </w:p>
          <w:p w14:paraId="423F770A" w14:textId="77777777" w:rsidR="00974EFF" w:rsidRPr="00E01EA9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99" w:type="pct"/>
          </w:tcPr>
          <w:p w14:paraId="17C698AC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070">
              <w:rPr>
                <w:rFonts w:ascii="Times New Roman" w:hAnsi="Times New Roman" w:cs="Times New Roman"/>
                <w:sz w:val="18"/>
                <w:szCs w:val="18"/>
              </w:rPr>
              <w:t xml:space="preserve">HGS (&lt;30 kg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 males and</w:t>
            </w:r>
            <w:r w:rsidRPr="009C3070">
              <w:rPr>
                <w:rFonts w:ascii="Times New Roman" w:hAnsi="Times New Roman" w:cs="Times New Roman"/>
                <w:sz w:val="18"/>
                <w:szCs w:val="18"/>
              </w:rPr>
              <w:t xml:space="preserve"> &lt;17.5 kg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 females</w:t>
            </w:r>
            <w:r w:rsidRPr="009C307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38DBB063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  <w:p w14:paraId="5F0A9EC1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(354/135)</w:t>
            </w:r>
          </w:p>
        </w:tc>
        <w:tc>
          <w:tcPr>
            <w:tcW w:w="387" w:type="pct"/>
          </w:tcPr>
          <w:p w14:paraId="35793552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05FF5127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2ED8E7C9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5240E0B6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1DF98607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08978134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37446662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74EFF" w14:paraId="713729EE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6D30823E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Sze</w:t>
            </w:r>
          </w:p>
          <w:p w14:paraId="790163AE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2022</w:t>
            </w:r>
          </w:p>
          <w:p w14:paraId="4559FE6D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999" w:type="pct"/>
          </w:tcPr>
          <w:p w14:paraId="28826AF3" w14:textId="77777777" w:rsidR="00974EFF" w:rsidRPr="009C3070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070">
              <w:rPr>
                <w:rFonts w:ascii="Times New Roman" w:hAnsi="Times New Roman" w:cs="Times New Roman"/>
                <w:sz w:val="18"/>
                <w:szCs w:val="18"/>
              </w:rPr>
              <w:t>HGS (per 1 kg decrease)</w:t>
            </w:r>
          </w:p>
        </w:tc>
        <w:tc>
          <w:tcPr>
            <w:tcW w:w="483" w:type="pct"/>
          </w:tcPr>
          <w:p w14:paraId="2E4DAD77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  <w:p w14:paraId="7504891E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(313/154)</w:t>
            </w:r>
          </w:p>
        </w:tc>
        <w:tc>
          <w:tcPr>
            <w:tcW w:w="387" w:type="pct"/>
          </w:tcPr>
          <w:p w14:paraId="4A0D2A66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76207779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569456CA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13D26AB6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0A548E1B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68DC47F2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65C0FA36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74EFF" w:rsidRPr="009C3070" w14:paraId="6034E328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6C508E9D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Konishi</w:t>
            </w:r>
            <w:proofErr w:type="spellEnd"/>
          </w:p>
          <w:p w14:paraId="697C0050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2021b</w:t>
            </w:r>
          </w:p>
          <w:p w14:paraId="5524F0D3" w14:textId="77777777" w:rsidR="00974EFF" w:rsidRPr="00E01EA9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99" w:type="pct"/>
          </w:tcPr>
          <w:p w14:paraId="0537C0D9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 xml:space="preserve">HGS (&lt;26 kg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 males</w:t>
            </w: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 xml:space="preserve"> and &lt;18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kg in females</w:t>
            </w: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46EDF16A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942</w:t>
            </w:r>
          </w:p>
          <w:p w14:paraId="31534C45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(550/392)</w:t>
            </w:r>
          </w:p>
        </w:tc>
        <w:tc>
          <w:tcPr>
            <w:tcW w:w="387" w:type="pct"/>
          </w:tcPr>
          <w:p w14:paraId="63A1C7F5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187</w:t>
            </w:r>
          </w:p>
          <w:p w14:paraId="5080FA7D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(132/55)</w:t>
            </w:r>
          </w:p>
        </w:tc>
        <w:tc>
          <w:tcPr>
            <w:tcW w:w="290" w:type="pct"/>
          </w:tcPr>
          <w:p w14:paraId="7F166A3E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80-86</w:t>
            </w:r>
          </w:p>
        </w:tc>
        <w:tc>
          <w:tcPr>
            <w:tcW w:w="451" w:type="pct"/>
          </w:tcPr>
          <w:p w14:paraId="19F6CEC0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HFrEF: 30 ± 7</w:t>
            </w:r>
          </w:p>
          <w:p w14:paraId="2C6669E7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HFpEF: 61 ±10</w:t>
            </w:r>
          </w:p>
        </w:tc>
        <w:tc>
          <w:tcPr>
            <w:tcW w:w="419" w:type="pct"/>
          </w:tcPr>
          <w:p w14:paraId="6FF987B3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755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br/>
              <w:t xml:space="preserve"> (418/337)</w:t>
            </w:r>
          </w:p>
        </w:tc>
        <w:tc>
          <w:tcPr>
            <w:tcW w:w="290" w:type="pct"/>
          </w:tcPr>
          <w:p w14:paraId="52D7D47D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77-80</w:t>
            </w:r>
          </w:p>
        </w:tc>
        <w:tc>
          <w:tcPr>
            <w:tcW w:w="451" w:type="pct"/>
          </w:tcPr>
          <w:p w14:paraId="3CFF9FFE" w14:textId="77777777" w:rsidR="00974EFF" w:rsidRPr="00E01EA9" w:rsidRDefault="00974EFF" w:rsidP="00894651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HFrEF: 32 ± 8</w:t>
            </w:r>
          </w:p>
          <w:p w14:paraId="35A9B249" w14:textId="77777777" w:rsidR="00974EFF" w:rsidRPr="00D00ED2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HFpEF: 59 ± 9</w:t>
            </w:r>
          </w:p>
        </w:tc>
        <w:tc>
          <w:tcPr>
            <w:tcW w:w="676" w:type="pct"/>
          </w:tcPr>
          <w:p w14:paraId="4A295A49" w14:textId="77777777" w:rsidR="00974EFF" w:rsidRPr="009C3070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974EFF" w:rsidRPr="00E01EA9" w14:paraId="46259405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67FB5AD5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Izawa</w:t>
            </w:r>
          </w:p>
          <w:p w14:paraId="30D88D66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2009</w:t>
            </w:r>
          </w:p>
          <w:p w14:paraId="7EB54ABB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999" w:type="pct"/>
          </w:tcPr>
          <w:p w14:paraId="0C00EF7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HGS (&lt;32 kg)</w:t>
            </w:r>
          </w:p>
        </w:tc>
        <w:tc>
          <w:tcPr>
            <w:tcW w:w="483" w:type="pct"/>
          </w:tcPr>
          <w:p w14:paraId="1AF00BCA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  <w:p w14:paraId="06011084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(148/0)</w:t>
            </w:r>
          </w:p>
        </w:tc>
        <w:tc>
          <w:tcPr>
            <w:tcW w:w="387" w:type="pct"/>
          </w:tcPr>
          <w:p w14:paraId="71E33A0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3536AAA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0D3D05C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7912B572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5DC7CBA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54DD900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52EB30C3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</w:tr>
      <w:tr w:rsidR="00974EFF" w:rsidRPr="00E01EA9" w14:paraId="75FED69E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2AAC5C4F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Parahiba</w:t>
            </w:r>
            <w:proofErr w:type="spellEnd"/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2021</w:t>
            </w:r>
          </w:p>
          <w:p w14:paraId="315E0A08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999" w:type="pct"/>
          </w:tcPr>
          <w:p w14:paraId="7FB3ABBF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HGS (&lt;25.5 kg)</w:t>
            </w:r>
          </w:p>
        </w:tc>
        <w:tc>
          <w:tcPr>
            <w:tcW w:w="483" w:type="pct"/>
          </w:tcPr>
          <w:p w14:paraId="2AD0AC3C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  <w:p w14:paraId="226C385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(100/61)</w:t>
            </w:r>
          </w:p>
        </w:tc>
        <w:tc>
          <w:tcPr>
            <w:tcW w:w="387" w:type="pct"/>
          </w:tcPr>
          <w:p w14:paraId="2CBB14F6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201FFEA8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06792BFB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7198F174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1373F4F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62896B1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4CDE3682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 days</w:t>
            </w:r>
          </w:p>
        </w:tc>
      </w:tr>
      <w:tr w:rsidR="00974EFF" w:rsidRPr="00E01EA9" w14:paraId="090CCC75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4C7C7232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Martin-Sánchez 2017</w:t>
            </w:r>
          </w:p>
          <w:p w14:paraId="5D35B94F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999" w:type="pct"/>
          </w:tcPr>
          <w:p w14:paraId="7113010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 xml:space="preserve">HGS (lowest 20% at baseline, adjusted for gender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011BA159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  <w:p w14:paraId="1C09762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(182/283)</w:t>
            </w:r>
          </w:p>
        </w:tc>
        <w:tc>
          <w:tcPr>
            <w:tcW w:w="387" w:type="pct"/>
          </w:tcPr>
          <w:p w14:paraId="3207619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6037702C" w14:textId="77777777" w:rsidR="00974EFF" w:rsidRPr="00F2555A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49D744C7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19" w:type="pct"/>
          </w:tcPr>
          <w:p w14:paraId="627660F4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0" w:type="pct"/>
          </w:tcPr>
          <w:p w14:paraId="7272689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</w:tcPr>
          <w:p w14:paraId="2A23AE5E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0E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6" w:type="pct"/>
          </w:tcPr>
          <w:p w14:paraId="35E51E7F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 days</w:t>
            </w:r>
          </w:p>
        </w:tc>
      </w:tr>
      <w:tr w:rsidR="00974EFF" w:rsidRPr="00E01EA9" w14:paraId="7943B4A4" w14:textId="77777777" w:rsidTr="00974EFF">
        <w:tc>
          <w:tcPr>
            <w:tcW w:w="554" w:type="pct"/>
            <w:tcBorders>
              <w:top w:val="single" w:sz="4" w:space="0" w:color="000000"/>
              <w:bottom w:val="single" w:sz="4" w:space="0" w:color="000000"/>
            </w:tcBorders>
          </w:tcPr>
          <w:p w14:paraId="4B0C4D44" w14:textId="77777777" w:rsidR="00974EFF" w:rsidRDefault="00974EFF" w:rsidP="0089465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Castillo-Martínez 2020</w:t>
            </w:r>
          </w:p>
          <w:p w14:paraId="31FCFC5A" w14:textId="77777777" w:rsidR="00974EFF" w:rsidRPr="00E01EA9" w:rsidRDefault="00974EFF" w:rsidP="0089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999" w:type="pct"/>
          </w:tcPr>
          <w:p w14:paraId="5169C99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>HGS (&lt;10.1 kg/m</w:t>
            </w:r>
            <w:r w:rsidRPr="003C703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 males</w:t>
            </w: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 xml:space="preserve"> and &lt;7.95 kg/m</w:t>
            </w:r>
            <w:r w:rsidRPr="003C703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 females</w:t>
            </w:r>
            <w:r w:rsidRPr="003C70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3" w:type="pct"/>
          </w:tcPr>
          <w:p w14:paraId="62673E81" w14:textId="77777777" w:rsidR="00974EFF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546 </w:t>
            </w:r>
          </w:p>
          <w:p w14:paraId="2DD5D1DA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(255/246)</w:t>
            </w:r>
          </w:p>
        </w:tc>
        <w:tc>
          <w:tcPr>
            <w:tcW w:w="387" w:type="pct"/>
          </w:tcPr>
          <w:p w14:paraId="7EE05CC0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90" w:type="pct"/>
          </w:tcPr>
          <w:p w14:paraId="005339AD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M: 64.9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16.3</w:t>
            </w:r>
          </w:p>
          <w:p w14:paraId="13D84225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F: 63.4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16.9</w:t>
            </w:r>
          </w:p>
        </w:tc>
        <w:tc>
          <w:tcPr>
            <w:tcW w:w="451" w:type="pct"/>
          </w:tcPr>
          <w:p w14:paraId="6A6E43EE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M: 44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</w:t>
            </w:r>
          </w:p>
          <w:p w14:paraId="2330FC67" w14:textId="77777777" w:rsidR="00974EFF" w:rsidRPr="00E36296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F: 47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  </w:t>
            </w:r>
          </w:p>
        </w:tc>
        <w:tc>
          <w:tcPr>
            <w:tcW w:w="419" w:type="pct"/>
          </w:tcPr>
          <w:p w14:paraId="294FB989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290" w:type="pct"/>
          </w:tcPr>
          <w:p w14:paraId="728D867F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M: 56.6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15.5</w:t>
            </w:r>
          </w:p>
          <w:p w14:paraId="3A6DAC26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F: 55.7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17.8 </w:t>
            </w:r>
          </w:p>
          <w:p w14:paraId="1C720AF1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</w:tcPr>
          <w:p w14:paraId="5E1A90EC" w14:textId="77777777" w:rsidR="00974EFF" w:rsidRDefault="00974EFF" w:rsidP="008946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M: 45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15</w:t>
            </w:r>
          </w:p>
          <w:p w14:paraId="3C36919D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F: 49 </w:t>
            </w:r>
            <w:r w:rsidRPr="00E01EA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16</w:t>
            </w:r>
          </w:p>
        </w:tc>
        <w:tc>
          <w:tcPr>
            <w:tcW w:w="676" w:type="pct"/>
          </w:tcPr>
          <w:p w14:paraId="147D12BF" w14:textId="77777777" w:rsidR="00974EFF" w:rsidRPr="00E01EA9" w:rsidRDefault="00974EFF" w:rsidP="008946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</w:tr>
    </w:tbl>
    <w:p w14:paraId="7D7CAE86" w14:textId="537C95C4" w:rsidR="00974EFF" w:rsidRPr="009135EE" w:rsidRDefault="00974EFF" w:rsidP="00974EFF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BMI, body mass index; </w:t>
      </w:r>
      <w:r w:rsidRPr="009135EE">
        <w:rPr>
          <w:rFonts w:ascii="Times New Roman" w:hAnsi="Times New Roman" w:cs="Times New Roman"/>
        </w:rPr>
        <w:t xml:space="preserve">F, females; </w:t>
      </w:r>
      <w:r>
        <w:rPr>
          <w:rFonts w:ascii="Times New Roman" w:hAnsi="Times New Roman" w:cs="Times New Roman"/>
        </w:rPr>
        <w:t xml:space="preserve">HFmrEF; heart failure with mid-range ejection fraction; HFpEF, heart failure with preserved ejection fraction; HFrEF, heart failure with reduced ejection fraction; </w:t>
      </w:r>
      <w:r w:rsidRPr="009135EE">
        <w:rPr>
          <w:rFonts w:ascii="Times New Roman" w:hAnsi="Times New Roman" w:cs="Times New Roman"/>
        </w:rPr>
        <w:t>LVEF, left ventricular ejection fraction; M, males</w:t>
      </w:r>
      <w:r>
        <w:rPr>
          <w:rFonts w:ascii="Times New Roman" w:hAnsi="Times New Roman" w:cs="Times New Roman"/>
        </w:rPr>
        <w:t xml:space="preserve">; </w:t>
      </w:r>
      <w:r w:rsidRPr="009135EE">
        <w:rPr>
          <w:rFonts w:ascii="Times New Roman" w:hAnsi="Times New Roman" w:cs="Times New Roman"/>
        </w:rPr>
        <w:t>SD, standard deviation</w:t>
      </w:r>
      <w:r>
        <w:rPr>
          <w:rFonts w:ascii="Times New Roman" w:hAnsi="Times New Roman" w:cs="Times New Roman"/>
        </w:rPr>
        <w:t>.</w:t>
      </w:r>
    </w:p>
    <w:p w14:paraId="334048DD" w14:textId="77777777" w:rsidR="00974EFF" w:rsidRPr="009135EE" w:rsidRDefault="00974EFF" w:rsidP="00974EFF">
      <w:pPr>
        <w:spacing w:after="0" w:line="276" w:lineRule="auto"/>
        <w:rPr>
          <w:rFonts w:ascii="Times New Roman" w:hAnsi="Times New Roman" w:cs="Times New Roman"/>
        </w:rPr>
      </w:pPr>
      <w:r w:rsidRPr="009135EE">
        <w:rPr>
          <w:rFonts w:ascii="Times New Roman" w:hAnsi="Times New Roman" w:cs="Times New Roman"/>
        </w:rPr>
        <w:t>Data are expressed as mean ± SD.</w:t>
      </w:r>
    </w:p>
    <w:p w14:paraId="44380C58" w14:textId="77777777" w:rsidR="00974EFF" w:rsidRPr="009D3317" w:rsidRDefault="00974EFF" w:rsidP="00974EFF">
      <w:pPr>
        <w:spacing w:after="0" w:line="276" w:lineRule="auto"/>
        <w:rPr>
          <w:rFonts w:ascii="Times New Roman" w:hAnsi="Times New Roman" w:cs="Times New Roman"/>
        </w:rPr>
      </w:pPr>
      <w:r w:rsidRPr="009135EE">
        <w:rPr>
          <w:rFonts w:ascii="Times New Roman" w:hAnsi="Times New Roman" w:cs="Times New Roman"/>
        </w:rPr>
        <w:t>Data are expressed as median (IQR).</w:t>
      </w:r>
    </w:p>
    <w:p w14:paraId="1E2C5707" w14:textId="77777777" w:rsidR="00974EFF" w:rsidRPr="00974EFF" w:rsidRDefault="00974EFF"/>
    <w:sectPr w:rsidR="00974EFF" w:rsidRPr="00974EFF" w:rsidSect="00974EF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FF"/>
    <w:rsid w:val="004F5BE7"/>
    <w:rsid w:val="007744CA"/>
    <w:rsid w:val="00974EFF"/>
    <w:rsid w:val="00AD0C2A"/>
    <w:rsid w:val="00E6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B83DC"/>
  <w15:chartTrackingRefBased/>
  <w15:docId w15:val="{8F84E7C7-2401-4C75-BB64-65B19B26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4EFF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74EFF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Prokopidis, Konstantinos</dc:creator>
  <cp:keywords/>
  <dc:description/>
  <cp:lastModifiedBy>Prokopidis, Konstantinos</cp:lastModifiedBy>
  <cp:revision>2</cp:revision>
  <dcterms:created xsi:type="dcterms:W3CDTF">2023-05-03T21:28:00Z</dcterms:created>
  <dcterms:modified xsi:type="dcterms:W3CDTF">2023-05-03T21:47:00Z</dcterms:modified>
</cp:coreProperties>
</file>