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5"/>
        <w:gridCol w:w="2337"/>
        <w:gridCol w:w="1490"/>
        <w:gridCol w:w="1814"/>
        <w:gridCol w:w="1130"/>
      </w:tblGrid>
      <w:tr w:rsidR="0077452E" w:rsidRPr="00B109E9" w:rsidTr="0069674D">
        <w:trPr>
          <w:trHeight w:val="410"/>
        </w:trPr>
        <w:tc>
          <w:tcPr>
            <w:tcW w:w="0" w:type="auto"/>
            <w:gridSpan w:val="5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rPr>
                <w:rFonts w:ascii="Times New Roman" w:hAnsi="Times New Roman"/>
                <w:b/>
                <w:lang w:val="en-GB"/>
              </w:rPr>
            </w:pPr>
            <w:r w:rsidRPr="00B109E9">
              <w:rPr>
                <w:rFonts w:ascii="Times New Roman" w:hAnsi="Times New Roman"/>
                <w:b/>
                <w:lang w:val="en-GB"/>
              </w:rPr>
              <w:t>Supplementary Table 1</w:t>
            </w:r>
          </w:p>
        </w:tc>
      </w:tr>
      <w:tr w:rsidR="0077452E" w:rsidRPr="00B109E9" w:rsidTr="0069674D">
        <w:trPr>
          <w:trHeight w:val="709"/>
        </w:trPr>
        <w:tc>
          <w:tcPr>
            <w:tcW w:w="0" w:type="auto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rPr>
                <w:rFonts w:ascii="Times New Roman" w:hAnsi="Times New Roman"/>
                <w:b/>
                <w:lang w:val="en-GB"/>
              </w:rPr>
            </w:pPr>
          </w:p>
        </w:tc>
        <w:tc>
          <w:tcPr>
            <w:tcW w:w="0" w:type="auto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jc w:val="center"/>
              <w:rPr>
                <w:rFonts w:ascii="Times New Roman" w:hAnsi="Times New Roman"/>
                <w:b/>
                <w:lang w:val="en-GB"/>
              </w:rPr>
            </w:pPr>
            <w:r w:rsidRPr="00B109E9">
              <w:rPr>
                <w:rFonts w:ascii="Times New Roman" w:hAnsi="Times New Roman"/>
                <w:b/>
                <w:lang w:val="en-GB"/>
              </w:rPr>
              <w:t>N (Stroke + Non-stroke)</w:t>
            </w:r>
          </w:p>
        </w:tc>
        <w:tc>
          <w:tcPr>
            <w:tcW w:w="0" w:type="auto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jc w:val="center"/>
              <w:rPr>
                <w:rFonts w:ascii="Times New Roman" w:hAnsi="Times New Roman"/>
                <w:b/>
                <w:lang w:val="en-GB"/>
              </w:rPr>
            </w:pPr>
            <w:r w:rsidRPr="00B109E9">
              <w:rPr>
                <w:rFonts w:ascii="Times New Roman" w:hAnsi="Times New Roman"/>
                <w:b/>
                <w:lang w:val="en-GB"/>
              </w:rPr>
              <w:t>Stroke group</w:t>
            </w:r>
          </w:p>
        </w:tc>
        <w:tc>
          <w:tcPr>
            <w:tcW w:w="0" w:type="auto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jc w:val="center"/>
              <w:rPr>
                <w:rFonts w:ascii="Times New Roman" w:hAnsi="Times New Roman"/>
                <w:b/>
                <w:lang w:val="en-GB"/>
              </w:rPr>
            </w:pPr>
            <w:r w:rsidRPr="00B109E9">
              <w:rPr>
                <w:rFonts w:ascii="Times New Roman" w:hAnsi="Times New Roman"/>
                <w:b/>
                <w:lang w:val="en-GB"/>
              </w:rPr>
              <w:t>Non-stroke group</w:t>
            </w:r>
          </w:p>
        </w:tc>
        <w:tc>
          <w:tcPr>
            <w:tcW w:w="0" w:type="auto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jc w:val="center"/>
              <w:rPr>
                <w:rFonts w:ascii="Times New Roman" w:hAnsi="Times New Roman"/>
                <w:b/>
                <w:lang w:val="en-GB"/>
              </w:rPr>
            </w:pPr>
            <w:r w:rsidRPr="00B109E9">
              <w:rPr>
                <w:rFonts w:ascii="Times New Roman" w:hAnsi="Times New Roman"/>
                <w:b/>
                <w:i/>
                <w:iCs/>
                <w:lang w:val="en-GB"/>
              </w:rPr>
              <w:t>p</w:t>
            </w:r>
            <w:r w:rsidRPr="00B109E9">
              <w:rPr>
                <w:rFonts w:ascii="Times New Roman" w:hAnsi="Times New Roman"/>
                <w:b/>
                <w:lang w:val="en-GB"/>
              </w:rPr>
              <w:t>-value*</w:t>
            </w:r>
          </w:p>
        </w:tc>
      </w:tr>
      <w:tr w:rsidR="0077452E" w:rsidRPr="00B109E9" w:rsidTr="0069674D">
        <w:trPr>
          <w:trHeight w:val="709"/>
        </w:trPr>
        <w:tc>
          <w:tcPr>
            <w:tcW w:w="0" w:type="auto"/>
            <w:gridSpan w:val="5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rPr>
                <w:rFonts w:ascii="Times New Roman" w:hAnsi="Times New Roman"/>
                <w:b/>
                <w:i/>
                <w:iCs/>
                <w:u w:val="single"/>
                <w:lang w:val="en-GB"/>
              </w:rPr>
            </w:pPr>
            <w:r w:rsidRPr="00B109E9">
              <w:rPr>
                <w:rFonts w:ascii="Times New Roman" w:hAnsi="Times New Roman"/>
                <w:b/>
                <w:u w:val="single"/>
                <w:lang w:val="en-GB"/>
              </w:rPr>
              <w:t>Primary effectiveness outcome measure at one year after procedure, %</w:t>
            </w:r>
            <w:r w:rsidRPr="00B109E9">
              <w:rPr>
                <w:rFonts w:ascii="Times New Roman" w:hAnsi="Times New Roman"/>
                <w:b/>
                <w:lang w:val="en-GB"/>
              </w:rPr>
              <w:t>*</w:t>
            </w:r>
          </w:p>
        </w:tc>
      </w:tr>
      <w:tr w:rsidR="0077452E" w:rsidRPr="00B109E9" w:rsidTr="0069674D">
        <w:trPr>
          <w:trHeight w:val="709"/>
        </w:trPr>
        <w:tc>
          <w:tcPr>
            <w:tcW w:w="0" w:type="auto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rPr>
                <w:rFonts w:ascii="Times New Roman" w:hAnsi="Times New Roman"/>
                <w:b/>
                <w:lang w:val="en-GB"/>
              </w:rPr>
            </w:pPr>
            <w:r w:rsidRPr="00B109E9">
              <w:rPr>
                <w:rFonts w:ascii="Times New Roman" w:hAnsi="Times New Roman"/>
                <w:b/>
                <w:lang w:val="en-GB"/>
              </w:rPr>
              <w:t>Males</w:t>
            </w:r>
          </w:p>
        </w:tc>
        <w:tc>
          <w:tcPr>
            <w:tcW w:w="0" w:type="auto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jc w:val="center"/>
              <w:rPr>
                <w:rFonts w:ascii="Times New Roman" w:hAnsi="Times New Roman"/>
              </w:rPr>
            </w:pPr>
            <w:r w:rsidRPr="00B109E9">
              <w:rPr>
                <w:rFonts w:ascii="Times New Roman" w:hAnsi="Times New Roman"/>
              </w:rPr>
              <w:t>86 + 304</w:t>
            </w:r>
          </w:p>
        </w:tc>
        <w:tc>
          <w:tcPr>
            <w:tcW w:w="0" w:type="auto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jc w:val="center"/>
              <w:rPr>
                <w:rFonts w:ascii="Times New Roman" w:hAnsi="Times New Roman"/>
              </w:rPr>
            </w:pPr>
            <w:r w:rsidRPr="00B109E9">
              <w:rPr>
                <w:rFonts w:ascii="Times New Roman" w:hAnsi="Times New Roman"/>
              </w:rPr>
              <w:t>85.0</w:t>
            </w:r>
          </w:p>
        </w:tc>
        <w:tc>
          <w:tcPr>
            <w:tcW w:w="0" w:type="auto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jc w:val="center"/>
              <w:rPr>
                <w:rFonts w:ascii="Times New Roman" w:hAnsi="Times New Roman"/>
              </w:rPr>
            </w:pPr>
            <w:r w:rsidRPr="00B109E9">
              <w:rPr>
                <w:rFonts w:ascii="Times New Roman" w:hAnsi="Times New Roman"/>
              </w:rPr>
              <w:t xml:space="preserve">86.0 </w:t>
            </w:r>
          </w:p>
        </w:tc>
        <w:tc>
          <w:tcPr>
            <w:tcW w:w="0" w:type="auto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jc w:val="center"/>
              <w:rPr>
                <w:rFonts w:ascii="Times New Roman" w:hAnsi="Times New Roman"/>
              </w:rPr>
            </w:pPr>
            <w:r w:rsidRPr="00B109E9">
              <w:rPr>
                <w:rFonts w:ascii="Times New Roman" w:hAnsi="Times New Roman"/>
              </w:rPr>
              <w:t>0.86</w:t>
            </w:r>
          </w:p>
        </w:tc>
      </w:tr>
      <w:tr w:rsidR="0077452E" w:rsidRPr="00B109E9" w:rsidTr="0069674D">
        <w:trPr>
          <w:trHeight w:val="709"/>
        </w:trPr>
        <w:tc>
          <w:tcPr>
            <w:tcW w:w="0" w:type="auto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rPr>
                <w:rFonts w:ascii="Times New Roman" w:hAnsi="Times New Roman"/>
                <w:b/>
                <w:lang w:val="en-GB"/>
              </w:rPr>
            </w:pPr>
            <w:r w:rsidRPr="00B109E9">
              <w:rPr>
                <w:rFonts w:ascii="Times New Roman" w:hAnsi="Times New Roman"/>
                <w:b/>
                <w:lang w:val="en-GB"/>
              </w:rPr>
              <w:t>Females</w:t>
            </w:r>
          </w:p>
        </w:tc>
        <w:tc>
          <w:tcPr>
            <w:tcW w:w="0" w:type="auto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jc w:val="center"/>
              <w:rPr>
                <w:rFonts w:ascii="Times New Roman" w:hAnsi="Times New Roman"/>
              </w:rPr>
            </w:pPr>
            <w:r w:rsidRPr="00B109E9">
              <w:rPr>
                <w:rFonts w:ascii="Times New Roman" w:hAnsi="Times New Roman"/>
              </w:rPr>
              <w:t>51 + 197</w:t>
            </w:r>
          </w:p>
        </w:tc>
        <w:tc>
          <w:tcPr>
            <w:tcW w:w="0" w:type="auto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jc w:val="center"/>
              <w:rPr>
                <w:rFonts w:ascii="Times New Roman" w:hAnsi="Times New Roman"/>
              </w:rPr>
            </w:pPr>
            <w:r w:rsidRPr="00B109E9">
              <w:rPr>
                <w:rFonts w:ascii="Times New Roman" w:hAnsi="Times New Roman"/>
              </w:rPr>
              <w:t>92.2</w:t>
            </w:r>
          </w:p>
        </w:tc>
        <w:tc>
          <w:tcPr>
            <w:tcW w:w="0" w:type="auto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jc w:val="center"/>
              <w:rPr>
                <w:rFonts w:ascii="Times New Roman" w:hAnsi="Times New Roman"/>
              </w:rPr>
            </w:pPr>
            <w:r w:rsidRPr="00B109E9">
              <w:rPr>
                <w:rFonts w:ascii="Times New Roman" w:hAnsi="Times New Roman"/>
              </w:rPr>
              <w:t>90.5</w:t>
            </w:r>
          </w:p>
        </w:tc>
        <w:tc>
          <w:tcPr>
            <w:tcW w:w="0" w:type="auto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jc w:val="center"/>
              <w:rPr>
                <w:rFonts w:ascii="Times New Roman" w:hAnsi="Times New Roman"/>
              </w:rPr>
            </w:pPr>
            <w:r w:rsidRPr="00B109E9">
              <w:rPr>
                <w:rFonts w:ascii="Times New Roman" w:hAnsi="Times New Roman"/>
              </w:rPr>
              <w:t>0.70</w:t>
            </w:r>
          </w:p>
        </w:tc>
      </w:tr>
      <w:tr w:rsidR="0077452E" w:rsidRPr="00B109E9" w:rsidTr="0069674D">
        <w:trPr>
          <w:trHeight w:val="709"/>
        </w:trPr>
        <w:tc>
          <w:tcPr>
            <w:tcW w:w="0" w:type="auto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rPr>
                <w:rFonts w:ascii="Times New Roman" w:hAnsi="Times New Roman"/>
                <w:b/>
                <w:lang w:val="en-GB"/>
              </w:rPr>
            </w:pPr>
            <w:r w:rsidRPr="00B109E9">
              <w:rPr>
                <w:rFonts w:ascii="Times New Roman" w:hAnsi="Times New Roman"/>
                <w:b/>
                <w:lang w:val="en-GB"/>
              </w:rPr>
              <w:t>Age ≥ 80 years</w:t>
            </w:r>
          </w:p>
        </w:tc>
        <w:tc>
          <w:tcPr>
            <w:tcW w:w="0" w:type="auto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jc w:val="center"/>
              <w:rPr>
                <w:rFonts w:ascii="Times New Roman" w:hAnsi="Times New Roman"/>
              </w:rPr>
            </w:pPr>
            <w:r w:rsidRPr="00B109E9">
              <w:rPr>
                <w:rFonts w:ascii="Times New Roman" w:hAnsi="Times New Roman"/>
              </w:rPr>
              <w:t>34 + 164</w:t>
            </w:r>
          </w:p>
        </w:tc>
        <w:tc>
          <w:tcPr>
            <w:tcW w:w="0" w:type="auto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jc w:val="center"/>
              <w:rPr>
                <w:rFonts w:ascii="Times New Roman" w:hAnsi="Times New Roman"/>
              </w:rPr>
            </w:pPr>
            <w:r w:rsidRPr="00B109E9">
              <w:rPr>
                <w:rFonts w:ascii="Times New Roman" w:hAnsi="Times New Roman"/>
              </w:rPr>
              <w:t>84.8</w:t>
            </w:r>
          </w:p>
        </w:tc>
        <w:tc>
          <w:tcPr>
            <w:tcW w:w="0" w:type="auto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jc w:val="center"/>
              <w:rPr>
                <w:rFonts w:ascii="Times New Roman" w:hAnsi="Times New Roman"/>
              </w:rPr>
            </w:pPr>
            <w:r w:rsidRPr="00B109E9">
              <w:rPr>
                <w:rFonts w:ascii="Times New Roman" w:hAnsi="Times New Roman"/>
              </w:rPr>
              <w:t>83.4</w:t>
            </w:r>
          </w:p>
        </w:tc>
        <w:tc>
          <w:tcPr>
            <w:tcW w:w="0" w:type="auto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jc w:val="center"/>
              <w:rPr>
                <w:rFonts w:ascii="Times New Roman" w:hAnsi="Times New Roman"/>
              </w:rPr>
            </w:pPr>
            <w:r w:rsidRPr="00B109E9">
              <w:rPr>
                <w:rFonts w:ascii="Times New Roman" w:hAnsi="Times New Roman"/>
              </w:rPr>
              <w:t>0.81</w:t>
            </w:r>
          </w:p>
        </w:tc>
      </w:tr>
      <w:tr w:rsidR="0077452E" w:rsidRPr="00B109E9" w:rsidTr="0069674D">
        <w:trPr>
          <w:trHeight w:val="709"/>
        </w:trPr>
        <w:tc>
          <w:tcPr>
            <w:tcW w:w="0" w:type="auto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rPr>
                <w:rFonts w:ascii="Times New Roman" w:hAnsi="Times New Roman"/>
                <w:b/>
                <w:lang w:val="en-GB"/>
              </w:rPr>
            </w:pPr>
            <w:r w:rsidRPr="00B109E9">
              <w:rPr>
                <w:rFonts w:ascii="Times New Roman" w:hAnsi="Times New Roman"/>
                <w:b/>
                <w:lang w:val="en-GB"/>
              </w:rPr>
              <w:t>Age &lt; 80 years</w:t>
            </w:r>
          </w:p>
        </w:tc>
        <w:tc>
          <w:tcPr>
            <w:tcW w:w="0" w:type="auto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jc w:val="center"/>
              <w:rPr>
                <w:rFonts w:ascii="Times New Roman" w:hAnsi="Times New Roman"/>
              </w:rPr>
            </w:pPr>
            <w:r w:rsidRPr="00B109E9">
              <w:rPr>
                <w:rFonts w:ascii="Times New Roman" w:hAnsi="Times New Roman"/>
              </w:rPr>
              <w:t>103 + 337</w:t>
            </w:r>
          </w:p>
        </w:tc>
        <w:tc>
          <w:tcPr>
            <w:tcW w:w="0" w:type="auto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jc w:val="center"/>
              <w:rPr>
                <w:rFonts w:ascii="Times New Roman" w:hAnsi="Times New Roman"/>
              </w:rPr>
            </w:pPr>
            <w:r w:rsidRPr="00B109E9">
              <w:rPr>
                <w:rFonts w:ascii="Times New Roman" w:hAnsi="Times New Roman"/>
              </w:rPr>
              <w:t>88.7</w:t>
            </w:r>
          </w:p>
        </w:tc>
        <w:tc>
          <w:tcPr>
            <w:tcW w:w="0" w:type="auto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jc w:val="center"/>
              <w:rPr>
                <w:rFonts w:ascii="Times New Roman" w:hAnsi="Times New Roman"/>
              </w:rPr>
            </w:pPr>
            <w:r w:rsidRPr="00B109E9">
              <w:rPr>
                <w:rFonts w:ascii="Times New Roman" w:hAnsi="Times New Roman"/>
              </w:rPr>
              <w:t>89.9</w:t>
            </w:r>
          </w:p>
        </w:tc>
        <w:tc>
          <w:tcPr>
            <w:tcW w:w="0" w:type="auto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jc w:val="center"/>
              <w:rPr>
                <w:rFonts w:ascii="Times New Roman" w:hAnsi="Times New Roman"/>
              </w:rPr>
            </w:pPr>
            <w:r w:rsidRPr="00B109E9">
              <w:rPr>
                <w:rFonts w:ascii="Times New Roman" w:hAnsi="Times New Roman"/>
              </w:rPr>
              <w:t>0.77</w:t>
            </w:r>
          </w:p>
        </w:tc>
      </w:tr>
      <w:tr w:rsidR="0077452E" w:rsidRPr="00B109E9" w:rsidTr="0069674D">
        <w:trPr>
          <w:trHeight w:val="709"/>
        </w:trPr>
        <w:tc>
          <w:tcPr>
            <w:tcW w:w="0" w:type="auto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rPr>
                <w:rFonts w:ascii="Times New Roman" w:hAnsi="Times New Roman"/>
                <w:b/>
                <w:lang w:val="en-GB"/>
              </w:rPr>
            </w:pPr>
            <w:proofErr w:type="spellStart"/>
            <w:r w:rsidRPr="00B109E9">
              <w:rPr>
                <w:rFonts w:ascii="Times New Roman" w:hAnsi="Times New Roman"/>
                <w:b/>
                <w:lang w:val="en-GB"/>
              </w:rPr>
              <w:t>eGFR</w:t>
            </w:r>
            <w:proofErr w:type="spellEnd"/>
            <w:r w:rsidRPr="00B109E9">
              <w:rPr>
                <w:rFonts w:ascii="Times New Roman" w:hAnsi="Times New Roman"/>
                <w:b/>
                <w:lang w:val="en-GB"/>
              </w:rPr>
              <w:t xml:space="preserve"> ≤ 30 mL/min/1.73 m</w:t>
            </w:r>
            <w:r w:rsidRPr="00B109E9">
              <w:rPr>
                <w:rFonts w:ascii="Times New Roman" w:hAnsi="Times New Roman"/>
                <w:b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jc w:val="center"/>
              <w:rPr>
                <w:rFonts w:ascii="Times New Roman" w:hAnsi="Times New Roman"/>
              </w:rPr>
            </w:pPr>
            <w:r w:rsidRPr="00B109E9">
              <w:rPr>
                <w:rFonts w:ascii="Times New Roman" w:hAnsi="Times New Roman"/>
              </w:rPr>
              <w:t>14 + 46</w:t>
            </w:r>
          </w:p>
        </w:tc>
        <w:tc>
          <w:tcPr>
            <w:tcW w:w="0" w:type="auto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jc w:val="center"/>
              <w:rPr>
                <w:rFonts w:ascii="Times New Roman" w:hAnsi="Times New Roman"/>
              </w:rPr>
            </w:pPr>
            <w:r w:rsidRPr="00B109E9">
              <w:rPr>
                <w:rFonts w:ascii="Times New Roman" w:hAnsi="Times New Roman"/>
              </w:rPr>
              <w:t>71.4</w:t>
            </w:r>
          </w:p>
        </w:tc>
        <w:tc>
          <w:tcPr>
            <w:tcW w:w="0" w:type="auto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jc w:val="center"/>
              <w:rPr>
                <w:rFonts w:ascii="Times New Roman" w:hAnsi="Times New Roman"/>
              </w:rPr>
            </w:pPr>
            <w:r w:rsidRPr="00B109E9">
              <w:rPr>
                <w:rFonts w:ascii="Times New Roman" w:hAnsi="Times New Roman"/>
              </w:rPr>
              <w:t>80.0</w:t>
            </w:r>
          </w:p>
        </w:tc>
        <w:tc>
          <w:tcPr>
            <w:tcW w:w="0" w:type="auto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jc w:val="center"/>
              <w:rPr>
                <w:rFonts w:ascii="Times New Roman" w:hAnsi="Times New Roman"/>
              </w:rPr>
            </w:pPr>
            <w:r w:rsidRPr="00B109E9">
              <w:rPr>
                <w:rFonts w:ascii="Times New Roman" w:hAnsi="Times New Roman"/>
              </w:rPr>
              <w:t>0.61</w:t>
            </w:r>
          </w:p>
        </w:tc>
      </w:tr>
      <w:tr w:rsidR="0077452E" w:rsidRPr="00B109E9" w:rsidTr="0069674D">
        <w:trPr>
          <w:trHeight w:val="709"/>
        </w:trPr>
        <w:tc>
          <w:tcPr>
            <w:tcW w:w="0" w:type="auto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rPr>
                <w:rFonts w:ascii="Times New Roman" w:hAnsi="Times New Roman"/>
                <w:b/>
                <w:lang w:val="en-GB"/>
              </w:rPr>
            </w:pPr>
            <w:proofErr w:type="spellStart"/>
            <w:r w:rsidRPr="00B109E9">
              <w:rPr>
                <w:rFonts w:ascii="Times New Roman" w:hAnsi="Times New Roman"/>
                <w:b/>
                <w:lang w:val="en-GB"/>
              </w:rPr>
              <w:t>eGFR</w:t>
            </w:r>
            <w:proofErr w:type="spellEnd"/>
            <w:r w:rsidRPr="00B109E9">
              <w:rPr>
                <w:rFonts w:ascii="Times New Roman" w:hAnsi="Times New Roman"/>
                <w:b/>
                <w:lang w:val="en-GB"/>
              </w:rPr>
              <w:t xml:space="preserve"> &gt; 30 mL/min/1.73 m</w:t>
            </w:r>
            <w:r w:rsidRPr="00B109E9">
              <w:rPr>
                <w:rFonts w:ascii="Times New Roman" w:hAnsi="Times New Roman"/>
                <w:b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jc w:val="center"/>
              <w:rPr>
                <w:rFonts w:ascii="Times New Roman" w:hAnsi="Times New Roman"/>
              </w:rPr>
            </w:pPr>
            <w:r w:rsidRPr="00B109E9">
              <w:rPr>
                <w:rFonts w:ascii="Times New Roman" w:hAnsi="Times New Roman"/>
              </w:rPr>
              <w:t>117 + 446</w:t>
            </w:r>
          </w:p>
        </w:tc>
        <w:tc>
          <w:tcPr>
            <w:tcW w:w="0" w:type="auto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jc w:val="center"/>
              <w:rPr>
                <w:rFonts w:ascii="Times New Roman" w:hAnsi="Times New Roman"/>
              </w:rPr>
            </w:pPr>
            <w:r w:rsidRPr="00B109E9">
              <w:rPr>
                <w:rFonts w:ascii="Times New Roman" w:hAnsi="Times New Roman"/>
              </w:rPr>
              <w:t>89.3</w:t>
            </w:r>
          </w:p>
        </w:tc>
        <w:tc>
          <w:tcPr>
            <w:tcW w:w="0" w:type="auto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jc w:val="center"/>
              <w:rPr>
                <w:rFonts w:ascii="Times New Roman" w:hAnsi="Times New Roman"/>
              </w:rPr>
            </w:pPr>
            <w:r w:rsidRPr="00B109E9">
              <w:rPr>
                <w:rFonts w:ascii="Times New Roman" w:hAnsi="Times New Roman"/>
              </w:rPr>
              <w:t>88.6</w:t>
            </w:r>
          </w:p>
        </w:tc>
        <w:tc>
          <w:tcPr>
            <w:tcW w:w="0" w:type="auto"/>
            <w:vAlign w:val="center"/>
          </w:tcPr>
          <w:p w:rsidR="0077452E" w:rsidRPr="00B109E9" w:rsidRDefault="0077452E" w:rsidP="0069674D">
            <w:pPr>
              <w:spacing w:afterLines="200" w:after="480"/>
              <w:contextualSpacing/>
              <w:jc w:val="center"/>
              <w:rPr>
                <w:rFonts w:ascii="Times New Roman" w:hAnsi="Times New Roman"/>
              </w:rPr>
            </w:pPr>
            <w:r w:rsidRPr="00B109E9">
              <w:rPr>
                <w:rFonts w:ascii="Times New Roman" w:hAnsi="Times New Roman"/>
              </w:rPr>
              <w:t>0.84</w:t>
            </w:r>
          </w:p>
        </w:tc>
      </w:tr>
      <w:tr w:rsidR="0077452E" w:rsidRPr="00971402" w:rsidTr="0069674D">
        <w:trPr>
          <w:trHeight w:val="557"/>
        </w:trPr>
        <w:tc>
          <w:tcPr>
            <w:tcW w:w="0" w:type="auto"/>
            <w:gridSpan w:val="5"/>
            <w:vAlign w:val="center"/>
          </w:tcPr>
          <w:p w:rsidR="0077452E" w:rsidRPr="00971402" w:rsidRDefault="0077452E" w:rsidP="0069674D">
            <w:pPr>
              <w:spacing w:afterLines="200" w:after="480"/>
              <w:contextualSpacing/>
              <w:rPr>
                <w:rFonts w:ascii="Times New Roman" w:hAnsi="Times New Roman"/>
                <w:i/>
                <w:iCs/>
                <w:sz w:val="16"/>
                <w:szCs w:val="16"/>
                <w:lang w:val="en-GB"/>
              </w:rPr>
            </w:pPr>
            <w:r w:rsidRPr="00B109E9">
              <w:rPr>
                <w:rFonts w:ascii="Times New Roman" w:hAnsi="Times New Roman"/>
                <w:i/>
                <w:iCs/>
                <w:sz w:val="16"/>
                <w:szCs w:val="16"/>
                <w:lang w:val="en-GB"/>
              </w:rPr>
              <w:t xml:space="preserve">* percentages calculated by Kaplan-Meier estimator, p-values by log-rank test; drop-out before one year is evaluated as independent censoring; </w:t>
            </w:r>
            <w:proofErr w:type="spellStart"/>
            <w:r w:rsidRPr="00B109E9">
              <w:rPr>
                <w:rFonts w:ascii="Times New Roman" w:hAnsi="Times New Roman"/>
                <w:i/>
                <w:iCs/>
                <w:sz w:val="16"/>
                <w:szCs w:val="16"/>
                <w:lang w:val="en-GB"/>
              </w:rPr>
              <w:t>eGFR</w:t>
            </w:r>
            <w:proofErr w:type="spellEnd"/>
            <w:r w:rsidRPr="00B109E9">
              <w:rPr>
                <w:rFonts w:ascii="Times New Roman" w:hAnsi="Times New Roman"/>
                <w:i/>
                <w:iCs/>
                <w:sz w:val="16"/>
                <w:szCs w:val="16"/>
                <w:lang w:val="en-GB"/>
              </w:rPr>
              <w:t xml:space="preserve"> = estimated glomerular filtration rate</w:t>
            </w:r>
          </w:p>
        </w:tc>
      </w:tr>
    </w:tbl>
    <w:p w:rsidR="00486407" w:rsidRDefault="00486407">
      <w:bookmarkStart w:id="0" w:name="_GoBack"/>
      <w:bookmarkEnd w:id="0"/>
    </w:p>
    <w:sectPr w:rsidR="0048640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52E"/>
    <w:rsid w:val="00023CEA"/>
    <w:rsid w:val="00082F08"/>
    <w:rsid w:val="00140DC9"/>
    <w:rsid w:val="00175D62"/>
    <w:rsid w:val="002415B3"/>
    <w:rsid w:val="00264A7A"/>
    <w:rsid w:val="00287A17"/>
    <w:rsid w:val="002A04E2"/>
    <w:rsid w:val="0033097C"/>
    <w:rsid w:val="003911FD"/>
    <w:rsid w:val="003B541F"/>
    <w:rsid w:val="00450E06"/>
    <w:rsid w:val="00486407"/>
    <w:rsid w:val="004F2291"/>
    <w:rsid w:val="00550AE2"/>
    <w:rsid w:val="005515EF"/>
    <w:rsid w:val="00600DD2"/>
    <w:rsid w:val="0063512E"/>
    <w:rsid w:val="006463B7"/>
    <w:rsid w:val="00656F02"/>
    <w:rsid w:val="006851DB"/>
    <w:rsid w:val="006D3692"/>
    <w:rsid w:val="007311B8"/>
    <w:rsid w:val="0076599E"/>
    <w:rsid w:val="0077452E"/>
    <w:rsid w:val="00780B4E"/>
    <w:rsid w:val="0078247F"/>
    <w:rsid w:val="007C1206"/>
    <w:rsid w:val="007E03C2"/>
    <w:rsid w:val="00814193"/>
    <w:rsid w:val="008407C7"/>
    <w:rsid w:val="00881403"/>
    <w:rsid w:val="008867EE"/>
    <w:rsid w:val="008A3D51"/>
    <w:rsid w:val="00921D62"/>
    <w:rsid w:val="00961DB4"/>
    <w:rsid w:val="00995127"/>
    <w:rsid w:val="009B7BEB"/>
    <w:rsid w:val="00A136DB"/>
    <w:rsid w:val="00A16146"/>
    <w:rsid w:val="00A813D7"/>
    <w:rsid w:val="00A85A56"/>
    <w:rsid w:val="00A96CB0"/>
    <w:rsid w:val="00BB62E2"/>
    <w:rsid w:val="00BD135F"/>
    <w:rsid w:val="00BF5580"/>
    <w:rsid w:val="00C66DAE"/>
    <w:rsid w:val="00C84CA2"/>
    <w:rsid w:val="00C93328"/>
    <w:rsid w:val="00CC5276"/>
    <w:rsid w:val="00D20B2B"/>
    <w:rsid w:val="00D6048B"/>
    <w:rsid w:val="00D61FC5"/>
    <w:rsid w:val="00DB470A"/>
    <w:rsid w:val="00DE6F99"/>
    <w:rsid w:val="00E37727"/>
    <w:rsid w:val="00E50C0F"/>
    <w:rsid w:val="00E76B65"/>
    <w:rsid w:val="00E85556"/>
    <w:rsid w:val="00EC7EDB"/>
    <w:rsid w:val="00ED5D27"/>
    <w:rsid w:val="00F572A6"/>
    <w:rsid w:val="00FC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52E"/>
    <w:pPr>
      <w:spacing w:after="0" w:line="240" w:lineRule="auto"/>
    </w:pPr>
    <w:rPr>
      <w:sz w:val="24"/>
      <w:szCs w:val="24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7452E"/>
    <w:pPr>
      <w:spacing w:after="0" w:line="240" w:lineRule="auto"/>
    </w:pPr>
    <w:rPr>
      <w:rFonts w:ascii="Cambria" w:eastAsia="Cambria" w:hAnsi="Cambria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52E"/>
    <w:pPr>
      <w:spacing w:after="0" w:line="240" w:lineRule="auto"/>
    </w:pPr>
    <w:rPr>
      <w:sz w:val="24"/>
      <w:szCs w:val="24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7452E"/>
    <w:pPr>
      <w:spacing w:after="0" w:line="240" w:lineRule="auto"/>
    </w:pPr>
    <w:rPr>
      <w:rFonts w:ascii="Cambria" w:eastAsia="Cambria" w:hAnsi="Cambria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Rhea Gornez</dc:creator>
  <cp:lastModifiedBy>Rhea Gornez</cp:lastModifiedBy>
  <cp:revision>1</cp:revision>
  <dcterms:created xsi:type="dcterms:W3CDTF">2024-01-15T22:10:00Z</dcterms:created>
  <dcterms:modified xsi:type="dcterms:W3CDTF">2024-01-15T22:10:00Z</dcterms:modified>
</cp:coreProperties>
</file>