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AE2AE" w14:textId="77777777" w:rsidR="002C5EA4" w:rsidRDefault="002C5EA4" w:rsidP="004254FB">
      <w:pPr>
        <w:spacing w:line="360" w:lineRule="auto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</w:p>
    <w:p w14:paraId="4A60C280" w14:textId="15935CDF" w:rsidR="00350B87" w:rsidRPr="004254FB" w:rsidRDefault="002D142A" w:rsidP="004254F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54FB">
        <w:rPr>
          <w:rFonts w:ascii="Times New Roman" w:hAnsi="Times New Roman" w:cs="Times New Roman"/>
          <w:b/>
          <w:sz w:val="40"/>
          <w:szCs w:val="40"/>
        </w:rPr>
        <w:t>Supplementary</w:t>
      </w:r>
      <w:r w:rsidR="00046453" w:rsidRPr="004254FB">
        <w:rPr>
          <w:rFonts w:ascii="Times New Roman" w:hAnsi="Times New Roman" w:cs="Times New Roman"/>
          <w:b/>
          <w:sz w:val="40"/>
          <w:szCs w:val="40"/>
        </w:rPr>
        <w:t xml:space="preserve"> Material</w:t>
      </w:r>
    </w:p>
    <w:p w14:paraId="7F3FDC03" w14:textId="4FE8521B" w:rsidR="004254FB" w:rsidRPr="004254FB" w:rsidRDefault="004254FB" w:rsidP="004254F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54FB">
        <w:rPr>
          <w:rFonts w:ascii="Times New Roman" w:hAnsi="Times New Roman" w:cs="Times New Roman"/>
          <w:b/>
          <w:sz w:val="40"/>
          <w:szCs w:val="40"/>
        </w:rPr>
        <w:t>Clinical Research in Cardiology</w:t>
      </w:r>
    </w:p>
    <w:p w14:paraId="485C5CB8" w14:textId="77777777" w:rsidR="004254FB" w:rsidRDefault="004254FB" w:rsidP="002C5EA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130D0DF" w14:textId="77777777" w:rsidR="004254FB" w:rsidRDefault="004254FB" w:rsidP="004254FB">
      <w:pPr>
        <w:rPr>
          <w:rFonts w:ascii="Times New Roman" w:hAnsi="Times New Roman" w:cs="Times New Roman"/>
          <w:b/>
          <w:sz w:val="48"/>
          <w:szCs w:val="48"/>
        </w:rPr>
      </w:pPr>
    </w:p>
    <w:p w14:paraId="1A5DCC06" w14:textId="77777777" w:rsidR="004254FB" w:rsidRDefault="004254FB" w:rsidP="002C5EA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B91F9C2" w14:textId="77777777" w:rsidR="004254FB" w:rsidRPr="00753EFA" w:rsidRDefault="004254FB" w:rsidP="004254F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kern w:val="36"/>
          <w:sz w:val="36"/>
          <w:szCs w:val="36"/>
          <w:lang w:val="en-GB"/>
        </w:rPr>
      </w:pPr>
      <w:r w:rsidRPr="00753EFA">
        <w:rPr>
          <w:rFonts w:ascii="Times New Roman" w:eastAsia="Times New Roman" w:hAnsi="Times New Roman" w:cs="Times New Roman"/>
          <w:b/>
          <w:bCs/>
          <w:color w:val="212121"/>
          <w:kern w:val="36"/>
          <w:sz w:val="36"/>
          <w:szCs w:val="36"/>
          <w:lang w:val="en-GB"/>
        </w:rPr>
        <w:t>Favourable Safety Profile of NOAC Therapy in Patients after Tricuspid Transcatheter Edge-to-Edge Repair</w:t>
      </w:r>
    </w:p>
    <w:p w14:paraId="4A273CC0" w14:textId="77777777" w:rsidR="004254FB" w:rsidRPr="00753EFA" w:rsidRDefault="004254FB" w:rsidP="004254FB">
      <w:pPr>
        <w:suppressLineNumbers/>
        <w:spacing w:line="360" w:lineRule="auto"/>
        <w:jc w:val="center"/>
        <w:rPr>
          <w:rFonts w:ascii="Times New Roman" w:hAnsi="Times New Roman" w:cs="Times New Roman"/>
          <w:lang w:val="en-GB"/>
        </w:rPr>
      </w:pPr>
    </w:p>
    <w:p w14:paraId="5E527135" w14:textId="77777777" w:rsidR="004254FB" w:rsidRPr="00753EFA" w:rsidRDefault="004254FB" w:rsidP="004254FB">
      <w:pPr>
        <w:suppressLineNumbers/>
        <w:spacing w:line="360" w:lineRule="auto"/>
        <w:jc w:val="center"/>
        <w:rPr>
          <w:rFonts w:ascii="Times New Roman" w:hAnsi="Times New Roman" w:cs="Times New Roman"/>
          <w:lang w:val="en-GB"/>
        </w:rPr>
      </w:pPr>
    </w:p>
    <w:p w14:paraId="1BCDE7D5" w14:textId="77777777" w:rsidR="004254FB" w:rsidRPr="00753EFA" w:rsidRDefault="004254FB" w:rsidP="004254FB">
      <w:pPr>
        <w:suppressLineNumbers/>
        <w:spacing w:line="360" w:lineRule="auto"/>
        <w:jc w:val="center"/>
        <w:rPr>
          <w:rFonts w:ascii="Times New Roman" w:hAnsi="Times New Roman" w:cs="Times New Roman"/>
          <w:lang w:val="en-GB"/>
        </w:rPr>
      </w:pPr>
    </w:p>
    <w:p w14:paraId="4543873B" w14:textId="77777777" w:rsidR="004254FB" w:rsidRPr="00753EFA" w:rsidRDefault="004254FB" w:rsidP="004254FB">
      <w:pPr>
        <w:suppressLineNumbers/>
        <w:spacing w:line="360" w:lineRule="auto"/>
        <w:jc w:val="center"/>
        <w:rPr>
          <w:rFonts w:ascii="Times New Roman" w:hAnsi="Times New Roman" w:cs="Times New Roman"/>
        </w:rPr>
      </w:pPr>
      <w:r w:rsidRPr="00753EFA">
        <w:rPr>
          <w:rFonts w:ascii="Times New Roman" w:eastAsia="Calibri" w:hAnsi="Times New Roman" w:cs="Times New Roman"/>
        </w:rPr>
        <w:t>Isabel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A</w:t>
      </w:r>
      <w:r w:rsidRPr="00753EFA">
        <w:rPr>
          <w:rFonts w:ascii="Times New Roman" w:hAnsi="Times New Roman" w:cs="Times New Roman"/>
        </w:rPr>
        <w:t xml:space="preserve">. </w:t>
      </w:r>
      <w:r w:rsidRPr="00753EFA">
        <w:rPr>
          <w:rFonts w:ascii="Times New Roman" w:eastAsia="Calibri" w:hAnsi="Times New Roman" w:cs="Times New Roman"/>
        </w:rPr>
        <w:t>Hoerbrand</w:t>
      </w:r>
      <w:r w:rsidRPr="00753EFA">
        <w:rPr>
          <w:rFonts w:ascii="Times New Roman" w:hAnsi="Times New Roman" w:cs="Times New Roman"/>
        </w:rPr>
        <w:t xml:space="preserve">, </w:t>
      </w:r>
      <w:r w:rsidRPr="00753EFA">
        <w:rPr>
          <w:rFonts w:ascii="Times New Roman" w:eastAsia="Calibri" w:hAnsi="Times New Roman" w:cs="Times New Roman"/>
        </w:rPr>
        <w:t>MD</w:t>
      </w:r>
      <w:r w:rsidRPr="00753EFA">
        <w:rPr>
          <w:rFonts w:ascii="Times New Roman" w:hAnsi="Times New Roman" w:cs="Times New Roman"/>
          <w:vertAlign w:val="superscript"/>
        </w:rPr>
        <w:t>1</w:t>
      </w:r>
      <w:r w:rsidRPr="00753EFA">
        <w:rPr>
          <w:rFonts w:ascii="Times New Roman" w:hAnsi="Times New Roman" w:cs="Times New Roman"/>
        </w:rPr>
        <w:t xml:space="preserve">; </w:t>
      </w:r>
      <w:r w:rsidRPr="00753EFA">
        <w:rPr>
          <w:rFonts w:ascii="Times New Roman" w:eastAsia="Calibri" w:hAnsi="Times New Roman" w:cs="Times New Roman"/>
        </w:rPr>
        <w:t>Martin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J</w:t>
      </w:r>
      <w:r w:rsidRPr="00753EFA">
        <w:rPr>
          <w:rFonts w:ascii="Times New Roman" w:hAnsi="Times New Roman" w:cs="Times New Roman"/>
        </w:rPr>
        <w:t xml:space="preserve">. </w:t>
      </w:r>
      <w:r w:rsidRPr="00753EFA">
        <w:rPr>
          <w:rFonts w:ascii="Times New Roman" w:eastAsia="Calibri" w:hAnsi="Times New Roman" w:cs="Times New Roman"/>
        </w:rPr>
        <w:t>Kraus</w:t>
      </w:r>
      <w:r w:rsidRPr="00753EFA">
        <w:rPr>
          <w:rFonts w:ascii="Times New Roman" w:hAnsi="Times New Roman" w:cs="Times New Roman"/>
        </w:rPr>
        <w:t xml:space="preserve">, </w:t>
      </w:r>
      <w:r w:rsidRPr="00753EFA">
        <w:rPr>
          <w:rFonts w:ascii="Times New Roman" w:eastAsia="Calibri" w:hAnsi="Times New Roman" w:cs="Times New Roman"/>
        </w:rPr>
        <w:t>MD</w:t>
      </w:r>
      <w:r w:rsidRPr="00753EFA">
        <w:rPr>
          <w:rFonts w:ascii="Times New Roman" w:hAnsi="Times New Roman" w:cs="Times New Roman"/>
          <w:vertAlign w:val="superscript"/>
        </w:rPr>
        <w:t>1</w:t>
      </w:r>
      <w:r w:rsidRPr="00753EFA">
        <w:rPr>
          <w:rFonts w:ascii="Times New Roman" w:hAnsi="Times New Roman" w:cs="Times New Roman"/>
        </w:rPr>
        <w:t>; Martin Gruber</w:t>
      </w:r>
      <w:r w:rsidRPr="00753EFA">
        <w:rPr>
          <w:rFonts w:ascii="Times New Roman" w:hAnsi="Times New Roman" w:cs="Times New Roman"/>
          <w:vertAlign w:val="superscript"/>
        </w:rPr>
        <w:t>1</w:t>
      </w:r>
      <w:r w:rsidRPr="00753EFA">
        <w:rPr>
          <w:rFonts w:ascii="Times New Roman" w:hAnsi="Times New Roman" w:cs="Times New Roman"/>
        </w:rPr>
        <w:t xml:space="preserve">, </w:t>
      </w:r>
    </w:p>
    <w:p w14:paraId="4AA7CCC2" w14:textId="77777777" w:rsidR="004254FB" w:rsidRPr="00753EFA" w:rsidRDefault="004254FB" w:rsidP="004254FB">
      <w:pPr>
        <w:suppressLineNumbers/>
        <w:spacing w:line="360" w:lineRule="auto"/>
        <w:jc w:val="center"/>
        <w:rPr>
          <w:rFonts w:ascii="Times New Roman" w:hAnsi="Times New Roman" w:cs="Times New Roman"/>
        </w:rPr>
      </w:pPr>
      <w:r w:rsidRPr="00753EFA">
        <w:rPr>
          <w:rFonts w:ascii="Times New Roman" w:eastAsia="Calibri" w:hAnsi="Times New Roman" w:cs="Times New Roman"/>
        </w:rPr>
        <w:t>Nicolas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A</w:t>
      </w:r>
      <w:r w:rsidRPr="00753EFA">
        <w:rPr>
          <w:rFonts w:ascii="Times New Roman" w:hAnsi="Times New Roman" w:cs="Times New Roman"/>
        </w:rPr>
        <w:t xml:space="preserve">. </w:t>
      </w:r>
      <w:r w:rsidRPr="00753EFA">
        <w:rPr>
          <w:rFonts w:ascii="Times New Roman" w:eastAsia="Calibri" w:hAnsi="Times New Roman" w:cs="Times New Roman"/>
        </w:rPr>
        <w:t>Geis</w:t>
      </w:r>
      <w:r w:rsidRPr="00753EFA">
        <w:rPr>
          <w:rFonts w:ascii="Times New Roman" w:hAnsi="Times New Roman" w:cs="Times New Roman"/>
        </w:rPr>
        <w:t xml:space="preserve">, </w:t>
      </w:r>
      <w:r w:rsidRPr="00753EFA">
        <w:rPr>
          <w:rFonts w:ascii="Times New Roman" w:eastAsia="Calibri" w:hAnsi="Times New Roman" w:cs="Times New Roman"/>
        </w:rPr>
        <w:t>MD</w:t>
      </w:r>
      <w:r w:rsidRPr="00753EFA">
        <w:rPr>
          <w:rFonts w:ascii="Times New Roman" w:hAnsi="Times New Roman" w:cs="Times New Roman"/>
          <w:vertAlign w:val="superscript"/>
        </w:rPr>
        <w:t>1</w:t>
      </w:r>
      <w:r w:rsidRPr="00753EFA">
        <w:rPr>
          <w:rFonts w:ascii="Times New Roman" w:hAnsi="Times New Roman" w:cs="Times New Roman"/>
        </w:rPr>
        <w:t xml:space="preserve">; </w:t>
      </w:r>
      <w:r w:rsidRPr="00753EFA">
        <w:rPr>
          <w:rFonts w:ascii="Times New Roman" w:eastAsia="Calibri" w:hAnsi="Times New Roman" w:cs="Times New Roman"/>
        </w:rPr>
        <w:t>Philipp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Schlegel</w:t>
      </w:r>
      <w:r w:rsidRPr="00753EFA">
        <w:rPr>
          <w:rFonts w:ascii="Times New Roman" w:hAnsi="Times New Roman" w:cs="Times New Roman"/>
        </w:rPr>
        <w:t xml:space="preserve">, </w:t>
      </w:r>
      <w:r w:rsidRPr="00753EFA">
        <w:rPr>
          <w:rFonts w:ascii="Times New Roman" w:eastAsia="Calibri" w:hAnsi="Times New Roman" w:cs="Times New Roman"/>
        </w:rPr>
        <w:t>MD</w:t>
      </w:r>
      <w:r w:rsidRPr="00753EFA">
        <w:rPr>
          <w:rFonts w:ascii="Times New Roman" w:hAnsi="Times New Roman" w:cs="Times New Roman"/>
          <w:vertAlign w:val="superscript"/>
        </w:rPr>
        <w:t>1</w:t>
      </w:r>
      <w:r w:rsidRPr="00753EFA">
        <w:rPr>
          <w:rFonts w:ascii="Times New Roman" w:hAnsi="Times New Roman" w:cs="Times New Roman"/>
        </w:rPr>
        <w:t xml:space="preserve">; </w:t>
      </w:r>
      <w:r w:rsidRPr="00753EFA">
        <w:rPr>
          <w:rFonts w:ascii="Times New Roman" w:eastAsia="Calibri" w:hAnsi="Times New Roman" w:cs="Times New Roman"/>
        </w:rPr>
        <w:t>Norbert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Frey, MD</w:t>
      </w:r>
      <w:r w:rsidRPr="00753EFA">
        <w:rPr>
          <w:rFonts w:ascii="Times New Roman" w:hAnsi="Times New Roman" w:cs="Times New Roman"/>
          <w:vertAlign w:val="superscript"/>
        </w:rPr>
        <w:t>1,3</w:t>
      </w:r>
      <w:r w:rsidRPr="00753EFA">
        <w:rPr>
          <w:rFonts w:ascii="Times New Roman" w:hAnsi="Times New Roman" w:cs="Times New Roman"/>
        </w:rPr>
        <w:t>;</w:t>
      </w:r>
    </w:p>
    <w:p w14:paraId="2266FEA7" w14:textId="77777777" w:rsidR="004254FB" w:rsidRPr="00753EFA" w:rsidRDefault="004254FB" w:rsidP="004254FB">
      <w:pPr>
        <w:suppressLineNumbers/>
        <w:spacing w:line="360" w:lineRule="auto"/>
        <w:jc w:val="center"/>
        <w:rPr>
          <w:rFonts w:ascii="Times New Roman" w:hAnsi="Times New Roman" w:cs="Times New Roman"/>
        </w:rPr>
      </w:pPr>
      <w:r w:rsidRPr="00753EFA">
        <w:rPr>
          <w:rFonts w:ascii="Times New Roman" w:eastAsia="Calibri" w:hAnsi="Times New Roman" w:cs="Times New Roman"/>
        </w:rPr>
        <w:t>Mathias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H</w:t>
      </w:r>
      <w:r w:rsidRPr="00753EFA">
        <w:rPr>
          <w:rFonts w:ascii="Times New Roman" w:hAnsi="Times New Roman" w:cs="Times New Roman"/>
        </w:rPr>
        <w:t xml:space="preserve">. </w:t>
      </w:r>
      <w:r w:rsidRPr="00753EFA">
        <w:rPr>
          <w:rFonts w:ascii="Times New Roman" w:eastAsia="Calibri" w:hAnsi="Times New Roman" w:cs="Times New Roman"/>
        </w:rPr>
        <w:t>Konstandin</w:t>
      </w:r>
      <w:r w:rsidRPr="00753EFA">
        <w:rPr>
          <w:rFonts w:ascii="Times New Roman" w:hAnsi="Times New Roman" w:cs="Times New Roman"/>
        </w:rPr>
        <w:t xml:space="preserve">, </w:t>
      </w:r>
      <w:r w:rsidRPr="00753EFA">
        <w:rPr>
          <w:rFonts w:ascii="Times New Roman" w:eastAsia="Calibri" w:hAnsi="Times New Roman" w:cs="Times New Roman"/>
        </w:rPr>
        <w:t>MD</w:t>
      </w:r>
      <w:r w:rsidRPr="00753EFA">
        <w:rPr>
          <w:rFonts w:ascii="Times New Roman" w:hAnsi="Times New Roman" w:cs="Times New Roman"/>
          <w:vertAlign w:val="superscript"/>
        </w:rPr>
        <w:t>1,3</w:t>
      </w:r>
    </w:p>
    <w:p w14:paraId="64440DC7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21D18594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</w:rPr>
      </w:pPr>
    </w:p>
    <w:p w14:paraId="7DFE4306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</w:rPr>
      </w:pPr>
    </w:p>
    <w:p w14:paraId="1E5E293B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</w:rPr>
      </w:pPr>
    </w:p>
    <w:p w14:paraId="1D606D37" w14:textId="77777777" w:rsidR="004254FB" w:rsidRPr="00753EFA" w:rsidRDefault="004254FB" w:rsidP="004254FB">
      <w:pPr>
        <w:suppressLineNumbers/>
        <w:spacing w:line="360" w:lineRule="auto"/>
        <w:rPr>
          <w:rFonts w:ascii="Times New Roman" w:eastAsia="Calibri" w:hAnsi="Times New Roman" w:cs="Times New Roman"/>
          <w:i/>
        </w:rPr>
      </w:pPr>
      <w:r w:rsidRPr="00753EFA">
        <w:rPr>
          <w:rFonts w:ascii="Times New Roman" w:hAnsi="Times New Roman" w:cs="Times New Roman"/>
          <w:i/>
          <w:vertAlign w:val="superscript"/>
        </w:rPr>
        <w:t>1</w:t>
      </w:r>
      <w:r w:rsidRPr="00753EFA">
        <w:rPr>
          <w:rFonts w:ascii="Times New Roman" w:eastAsia="Calibri" w:hAnsi="Times New Roman" w:cs="Times New Roman"/>
          <w:i/>
        </w:rPr>
        <w:t>Department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of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Internal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Medicine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III</w:t>
      </w:r>
      <w:r w:rsidRPr="00753EFA">
        <w:rPr>
          <w:rFonts w:ascii="Times New Roman" w:hAnsi="Times New Roman" w:cs="Times New Roman"/>
          <w:i/>
        </w:rPr>
        <w:t xml:space="preserve">, </w:t>
      </w:r>
      <w:r w:rsidRPr="00753EFA">
        <w:rPr>
          <w:rFonts w:ascii="Times New Roman" w:eastAsia="Calibri" w:hAnsi="Times New Roman" w:cs="Times New Roman"/>
          <w:i/>
        </w:rPr>
        <w:t>Division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of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Cardiology</w:t>
      </w:r>
      <w:r w:rsidRPr="00753EFA">
        <w:rPr>
          <w:rFonts w:ascii="Times New Roman" w:hAnsi="Times New Roman" w:cs="Times New Roman"/>
          <w:i/>
        </w:rPr>
        <w:t xml:space="preserve">, </w:t>
      </w:r>
      <w:r w:rsidRPr="00753EFA">
        <w:rPr>
          <w:rFonts w:ascii="Times New Roman" w:eastAsia="Calibri" w:hAnsi="Times New Roman" w:cs="Times New Roman"/>
          <w:i/>
        </w:rPr>
        <w:t>University Hospital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Heidelberg</w:t>
      </w:r>
      <w:r w:rsidRPr="00753EFA">
        <w:rPr>
          <w:rFonts w:ascii="Times New Roman" w:hAnsi="Times New Roman" w:cs="Times New Roman"/>
          <w:i/>
        </w:rPr>
        <w:t xml:space="preserve">, </w:t>
      </w:r>
      <w:r w:rsidRPr="00753EFA">
        <w:rPr>
          <w:rFonts w:ascii="Times New Roman" w:eastAsia="Calibri" w:hAnsi="Times New Roman" w:cs="Times New Roman"/>
          <w:i/>
        </w:rPr>
        <w:t>Ruprecht</w:t>
      </w:r>
      <w:r w:rsidRPr="00753EFA">
        <w:rPr>
          <w:rFonts w:ascii="Times New Roman" w:hAnsi="Times New Roman" w:cs="Times New Roman"/>
          <w:i/>
        </w:rPr>
        <w:t>-</w:t>
      </w:r>
      <w:r w:rsidRPr="00753EFA">
        <w:rPr>
          <w:rFonts w:ascii="Times New Roman" w:eastAsia="Calibri" w:hAnsi="Times New Roman" w:cs="Times New Roman"/>
          <w:i/>
        </w:rPr>
        <w:t>Karls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University</w:t>
      </w:r>
      <w:r w:rsidRPr="00753EFA">
        <w:rPr>
          <w:rFonts w:ascii="Times New Roman" w:hAnsi="Times New Roman" w:cs="Times New Roman"/>
          <w:i/>
        </w:rPr>
        <w:t xml:space="preserve"> </w:t>
      </w:r>
      <w:r w:rsidRPr="00753EFA">
        <w:rPr>
          <w:rFonts w:ascii="Times New Roman" w:eastAsia="Calibri" w:hAnsi="Times New Roman" w:cs="Times New Roman"/>
          <w:i/>
        </w:rPr>
        <w:t>Heidelberg</w:t>
      </w:r>
      <w:r w:rsidRPr="00753EFA">
        <w:rPr>
          <w:rFonts w:ascii="Times New Roman" w:hAnsi="Times New Roman" w:cs="Times New Roman"/>
          <w:i/>
        </w:rPr>
        <w:t xml:space="preserve">, 69120 </w:t>
      </w:r>
      <w:r w:rsidRPr="00753EFA">
        <w:rPr>
          <w:rFonts w:ascii="Times New Roman" w:eastAsia="Calibri" w:hAnsi="Times New Roman" w:cs="Times New Roman"/>
          <w:i/>
        </w:rPr>
        <w:t>Heidelberg</w:t>
      </w:r>
      <w:r w:rsidRPr="00753EFA">
        <w:rPr>
          <w:rFonts w:ascii="Times New Roman" w:hAnsi="Times New Roman" w:cs="Times New Roman"/>
          <w:i/>
        </w:rPr>
        <w:t xml:space="preserve">, </w:t>
      </w:r>
      <w:r w:rsidRPr="00753EFA">
        <w:rPr>
          <w:rFonts w:ascii="Times New Roman" w:eastAsia="Calibri" w:hAnsi="Times New Roman" w:cs="Times New Roman"/>
          <w:i/>
        </w:rPr>
        <w:t>Germany</w:t>
      </w:r>
    </w:p>
    <w:p w14:paraId="174A93FA" w14:textId="77777777" w:rsidR="004254FB" w:rsidRPr="00753EFA" w:rsidRDefault="004254FB" w:rsidP="004254FB">
      <w:pPr>
        <w:suppressLineNumbers/>
        <w:spacing w:line="360" w:lineRule="auto"/>
        <w:rPr>
          <w:rFonts w:ascii="Times New Roman" w:hAnsi="Times New Roman" w:cs="Times New Roman"/>
          <w:i/>
          <w:lang w:val="en-US"/>
        </w:rPr>
      </w:pPr>
      <w:r w:rsidRPr="00753EFA">
        <w:rPr>
          <w:rFonts w:ascii="Times New Roman" w:hAnsi="Times New Roman" w:cs="Times New Roman"/>
          <w:i/>
          <w:vertAlign w:val="superscript"/>
          <w:lang w:val="en-US"/>
        </w:rPr>
        <w:t>3</w:t>
      </w:r>
      <w:r w:rsidRPr="00753EFA">
        <w:rPr>
          <w:rFonts w:ascii="Times New Roman" w:eastAsia="Calibri" w:hAnsi="Times New Roman" w:cs="Times New Roman"/>
          <w:i/>
          <w:lang w:val="en-US"/>
        </w:rPr>
        <w:t>DZHK</w:t>
      </w:r>
      <w:r w:rsidRPr="00753EFA">
        <w:rPr>
          <w:rFonts w:ascii="Times New Roman" w:hAnsi="Times New Roman" w:cs="Times New Roman"/>
          <w:i/>
          <w:lang w:val="en-US"/>
        </w:rPr>
        <w:t xml:space="preserve"> (</w:t>
      </w:r>
      <w:r w:rsidRPr="00753EFA">
        <w:rPr>
          <w:rFonts w:ascii="Times New Roman" w:eastAsia="Calibri" w:hAnsi="Times New Roman" w:cs="Times New Roman"/>
          <w:i/>
          <w:lang w:val="en-US"/>
        </w:rPr>
        <w:t>German</w:t>
      </w:r>
      <w:r w:rsidRPr="00753EFA">
        <w:rPr>
          <w:rFonts w:ascii="Times New Roman" w:hAnsi="Times New Roman" w:cs="Times New Roman"/>
          <w:i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i/>
          <w:lang w:val="en-US"/>
        </w:rPr>
        <w:t>Center</w:t>
      </w:r>
      <w:r w:rsidRPr="00753EFA">
        <w:rPr>
          <w:rFonts w:ascii="Times New Roman" w:hAnsi="Times New Roman" w:cs="Times New Roman"/>
          <w:i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i/>
          <w:lang w:val="en-US"/>
        </w:rPr>
        <w:t>for</w:t>
      </w:r>
      <w:r w:rsidRPr="00753EFA">
        <w:rPr>
          <w:rFonts w:ascii="Times New Roman" w:hAnsi="Times New Roman" w:cs="Times New Roman"/>
          <w:i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i/>
          <w:lang w:val="en-US"/>
        </w:rPr>
        <w:t>Cardiovascular</w:t>
      </w:r>
      <w:r w:rsidRPr="00753EFA">
        <w:rPr>
          <w:rFonts w:ascii="Times New Roman" w:hAnsi="Times New Roman" w:cs="Times New Roman"/>
          <w:i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i/>
          <w:lang w:val="en-US"/>
        </w:rPr>
        <w:t>Research</w:t>
      </w:r>
      <w:r w:rsidRPr="00753EFA">
        <w:rPr>
          <w:rFonts w:ascii="Times New Roman" w:hAnsi="Times New Roman" w:cs="Times New Roman"/>
          <w:i/>
          <w:lang w:val="en-US"/>
        </w:rPr>
        <w:t xml:space="preserve">), </w:t>
      </w:r>
      <w:r w:rsidRPr="00753EFA">
        <w:rPr>
          <w:rFonts w:ascii="Times New Roman" w:eastAsia="Calibri" w:hAnsi="Times New Roman" w:cs="Times New Roman"/>
          <w:i/>
          <w:lang w:val="en-US"/>
        </w:rPr>
        <w:t>partner</w:t>
      </w:r>
      <w:r w:rsidRPr="00753EFA">
        <w:rPr>
          <w:rFonts w:ascii="Times New Roman" w:hAnsi="Times New Roman" w:cs="Times New Roman"/>
          <w:i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i/>
          <w:lang w:val="en-US"/>
        </w:rPr>
        <w:t>site</w:t>
      </w:r>
      <w:r w:rsidRPr="00753EFA">
        <w:rPr>
          <w:rFonts w:ascii="Times New Roman" w:hAnsi="Times New Roman" w:cs="Times New Roman"/>
          <w:i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i/>
          <w:lang w:val="en-US"/>
        </w:rPr>
        <w:t>Heidelberg</w:t>
      </w:r>
      <w:r w:rsidRPr="00753EFA">
        <w:rPr>
          <w:rFonts w:ascii="Times New Roman" w:hAnsi="Times New Roman" w:cs="Times New Roman"/>
          <w:i/>
          <w:lang w:val="en-US"/>
        </w:rPr>
        <w:t>/</w:t>
      </w:r>
      <w:r w:rsidRPr="00753EFA">
        <w:rPr>
          <w:rFonts w:ascii="Times New Roman" w:eastAsia="Calibri" w:hAnsi="Times New Roman" w:cs="Times New Roman"/>
          <w:i/>
          <w:lang w:val="en-US"/>
        </w:rPr>
        <w:t>Mannheim</w:t>
      </w:r>
      <w:r w:rsidRPr="00753EFA">
        <w:rPr>
          <w:rFonts w:ascii="Times New Roman" w:hAnsi="Times New Roman" w:cs="Times New Roman"/>
          <w:i/>
          <w:lang w:val="en-US"/>
        </w:rPr>
        <w:t xml:space="preserve">, </w:t>
      </w:r>
      <w:r w:rsidRPr="00753EFA">
        <w:rPr>
          <w:rFonts w:ascii="Times New Roman" w:eastAsia="Calibri" w:hAnsi="Times New Roman" w:cs="Times New Roman"/>
          <w:i/>
          <w:lang w:val="en-US"/>
        </w:rPr>
        <w:t>Germany</w:t>
      </w:r>
    </w:p>
    <w:p w14:paraId="231B8BC1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  <w:i/>
          <w:lang w:val="en-US"/>
        </w:rPr>
      </w:pPr>
    </w:p>
    <w:p w14:paraId="441821A3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  <w:i/>
          <w:lang w:val="en-US"/>
        </w:rPr>
      </w:pPr>
    </w:p>
    <w:p w14:paraId="6CCF4327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753EFA">
        <w:rPr>
          <w:rFonts w:ascii="Times New Roman" w:eastAsia="Calibri" w:hAnsi="Times New Roman" w:cs="Times New Roman"/>
          <w:lang w:val="en-US"/>
        </w:rPr>
        <w:t>Corresponding</w:t>
      </w:r>
      <w:r w:rsidRPr="00753EFA">
        <w:rPr>
          <w:rFonts w:ascii="Times New Roman" w:hAnsi="Times New Roman" w:cs="Times New Roman"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lang w:val="en-US"/>
        </w:rPr>
        <w:t>author</w:t>
      </w:r>
      <w:r w:rsidRPr="00753EFA">
        <w:rPr>
          <w:rFonts w:ascii="Times New Roman" w:hAnsi="Times New Roman" w:cs="Times New Roman"/>
          <w:lang w:val="en-US"/>
        </w:rPr>
        <w:t xml:space="preserve">: </w:t>
      </w:r>
      <w:r w:rsidRPr="00753EFA">
        <w:rPr>
          <w:rFonts w:ascii="Times New Roman" w:eastAsia="Calibri" w:hAnsi="Times New Roman" w:cs="Times New Roman"/>
          <w:lang w:val="en-US"/>
        </w:rPr>
        <w:t xml:space="preserve">Dr. med. </w:t>
      </w:r>
      <w:r w:rsidRPr="00753EFA">
        <w:rPr>
          <w:rFonts w:ascii="Times New Roman" w:eastAsia="Calibri" w:hAnsi="Times New Roman" w:cs="Times New Roman"/>
        </w:rPr>
        <w:t>Mathias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H</w:t>
      </w:r>
      <w:r w:rsidRPr="00753EFA">
        <w:rPr>
          <w:rFonts w:ascii="Times New Roman" w:hAnsi="Times New Roman" w:cs="Times New Roman"/>
        </w:rPr>
        <w:t xml:space="preserve">. </w:t>
      </w:r>
      <w:r w:rsidRPr="00753EFA">
        <w:rPr>
          <w:rFonts w:ascii="Times New Roman" w:eastAsia="Calibri" w:hAnsi="Times New Roman" w:cs="Times New Roman"/>
        </w:rPr>
        <w:t>Konstandin</w:t>
      </w:r>
    </w:p>
    <w:p w14:paraId="6650204F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3EFA">
        <w:rPr>
          <w:rFonts w:ascii="Times New Roman" w:eastAsia="Calibri" w:hAnsi="Times New Roman" w:cs="Times New Roman"/>
          <w:lang w:val="en-US"/>
        </w:rPr>
        <w:t>Department</w:t>
      </w:r>
      <w:r w:rsidRPr="00753EFA">
        <w:rPr>
          <w:rFonts w:ascii="Times New Roman" w:hAnsi="Times New Roman" w:cs="Times New Roman"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lang w:val="en-US"/>
        </w:rPr>
        <w:t>of</w:t>
      </w:r>
      <w:r w:rsidRPr="00753EFA">
        <w:rPr>
          <w:rFonts w:ascii="Times New Roman" w:hAnsi="Times New Roman" w:cs="Times New Roman"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lang w:val="en-US"/>
        </w:rPr>
        <w:t>Internal</w:t>
      </w:r>
      <w:r w:rsidRPr="00753EFA">
        <w:rPr>
          <w:rFonts w:ascii="Times New Roman" w:hAnsi="Times New Roman" w:cs="Times New Roman"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lang w:val="en-US"/>
        </w:rPr>
        <w:t>Medicine</w:t>
      </w:r>
      <w:r w:rsidRPr="00753EFA">
        <w:rPr>
          <w:rFonts w:ascii="Times New Roman" w:hAnsi="Times New Roman" w:cs="Times New Roman"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lang w:val="en-US"/>
        </w:rPr>
        <w:t>III</w:t>
      </w:r>
      <w:r w:rsidRPr="00753EFA">
        <w:rPr>
          <w:rFonts w:ascii="Times New Roman" w:hAnsi="Times New Roman" w:cs="Times New Roman"/>
          <w:lang w:val="en-US"/>
        </w:rPr>
        <w:t xml:space="preserve">, </w:t>
      </w:r>
      <w:r w:rsidRPr="00753EFA">
        <w:rPr>
          <w:rFonts w:ascii="Times New Roman" w:eastAsia="Calibri" w:hAnsi="Times New Roman" w:cs="Times New Roman"/>
          <w:lang w:val="en-US"/>
        </w:rPr>
        <w:t>Division</w:t>
      </w:r>
      <w:r w:rsidRPr="00753EFA">
        <w:rPr>
          <w:rFonts w:ascii="Times New Roman" w:hAnsi="Times New Roman" w:cs="Times New Roman"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lang w:val="en-US"/>
        </w:rPr>
        <w:t>of</w:t>
      </w:r>
      <w:r w:rsidRPr="00753EFA">
        <w:rPr>
          <w:rFonts w:ascii="Times New Roman" w:hAnsi="Times New Roman" w:cs="Times New Roman"/>
          <w:lang w:val="en-US"/>
        </w:rPr>
        <w:t xml:space="preserve"> </w:t>
      </w:r>
      <w:r w:rsidRPr="00753EFA">
        <w:rPr>
          <w:rFonts w:ascii="Times New Roman" w:eastAsia="Calibri" w:hAnsi="Times New Roman" w:cs="Times New Roman"/>
          <w:lang w:val="en-US"/>
        </w:rPr>
        <w:t>Cardiology</w:t>
      </w:r>
      <w:r w:rsidRPr="00753EFA">
        <w:rPr>
          <w:rFonts w:ascii="Times New Roman" w:hAnsi="Times New Roman" w:cs="Times New Roman"/>
          <w:lang w:val="en-US"/>
        </w:rPr>
        <w:t xml:space="preserve"> </w:t>
      </w:r>
    </w:p>
    <w:p w14:paraId="2AF45B54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</w:rPr>
      </w:pPr>
      <w:r w:rsidRPr="00753EFA">
        <w:rPr>
          <w:rFonts w:ascii="Times New Roman" w:eastAsia="Calibri" w:hAnsi="Times New Roman" w:cs="Times New Roman"/>
        </w:rPr>
        <w:t>Im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Neuenheimer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Feld</w:t>
      </w:r>
      <w:r w:rsidRPr="00753EFA">
        <w:rPr>
          <w:rFonts w:ascii="Times New Roman" w:hAnsi="Times New Roman" w:cs="Times New Roman"/>
        </w:rPr>
        <w:t xml:space="preserve"> 410, </w:t>
      </w:r>
      <w:r w:rsidRPr="00753EFA">
        <w:rPr>
          <w:rFonts w:ascii="Times New Roman" w:eastAsia="Calibri" w:hAnsi="Times New Roman" w:cs="Times New Roman"/>
        </w:rPr>
        <w:t>University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of</w:t>
      </w:r>
      <w:r w:rsidRPr="00753EFA">
        <w:rPr>
          <w:rFonts w:ascii="Times New Roman" w:hAnsi="Times New Roman" w:cs="Times New Roman"/>
        </w:rPr>
        <w:t xml:space="preserve"> </w:t>
      </w:r>
      <w:r w:rsidRPr="00753EFA">
        <w:rPr>
          <w:rFonts w:ascii="Times New Roman" w:eastAsia="Calibri" w:hAnsi="Times New Roman" w:cs="Times New Roman"/>
        </w:rPr>
        <w:t>Heidelberg</w:t>
      </w:r>
      <w:r w:rsidRPr="00753EFA">
        <w:rPr>
          <w:rFonts w:ascii="Times New Roman" w:hAnsi="Times New Roman" w:cs="Times New Roman"/>
        </w:rPr>
        <w:t xml:space="preserve">, 69120 </w:t>
      </w:r>
      <w:r w:rsidRPr="00753EFA">
        <w:rPr>
          <w:rFonts w:ascii="Times New Roman" w:eastAsia="Calibri" w:hAnsi="Times New Roman" w:cs="Times New Roman"/>
        </w:rPr>
        <w:t>Heidelberg</w:t>
      </w:r>
      <w:r w:rsidRPr="00753EFA">
        <w:rPr>
          <w:rFonts w:ascii="Times New Roman" w:hAnsi="Times New Roman" w:cs="Times New Roman"/>
        </w:rPr>
        <w:t xml:space="preserve">, </w:t>
      </w:r>
      <w:r w:rsidRPr="00753EFA">
        <w:rPr>
          <w:rFonts w:ascii="Times New Roman" w:eastAsia="Calibri" w:hAnsi="Times New Roman" w:cs="Times New Roman"/>
        </w:rPr>
        <w:t>Germany</w:t>
      </w:r>
    </w:p>
    <w:p w14:paraId="7B607D2E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3EFA">
        <w:rPr>
          <w:rFonts w:ascii="Times New Roman" w:eastAsia="Calibri" w:hAnsi="Times New Roman" w:cs="Times New Roman"/>
          <w:lang w:val="en-US"/>
        </w:rPr>
        <w:t>Phone</w:t>
      </w:r>
      <w:r w:rsidRPr="00753EFA">
        <w:rPr>
          <w:rFonts w:ascii="Times New Roman" w:hAnsi="Times New Roman" w:cs="Times New Roman"/>
          <w:lang w:val="en-US"/>
        </w:rPr>
        <w:t xml:space="preserve">:  +49 6221 56 35014; </w:t>
      </w:r>
      <w:r w:rsidRPr="00753EFA">
        <w:rPr>
          <w:rFonts w:ascii="Times New Roman" w:eastAsia="Calibri" w:hAnsi="Times New Roman" w:cs="Times New Roman"/>
          <w:lang w:val="en-US"/>
        </w:rPr>
        <w:t>Fax</w:t>
      </w:r>
      <w:r w:rsidRPr="00753EFA">
        <w:rPr>
          <w:rFonts w:ascii="Times New Roman" w:hAnsi="Times New Roman" w:cs="Times New Roman"/>
          <w:lang w:val="en-US"/>
        </w:rPr>
        <w:t>:  +49 6221 56 5515</w:t>
      </w:r>
    </w:p>
    <w:p w14:paraId="3FAF3B7B" w14:textId="77777777" w:rsidR="004254FB" w:rsidRPr="00753EFA" w:rsidRDefault="004254FB" w:rsidP="004254FB">
      <w:pPr>
        <w:suppressLineNumbers/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  <w:r w:rsidRPr="00753EFA">
        <w:rPr>
          <w:rFonts w:ascii="Times New Roman" w:eastAsia="Calibri" w:hAnsi="Times New Roman" w:cs="Times New Roman"/>
          <w:lang w:val="en-US"/>
        </w:rPr>
        <w:t>E</w:t>
      </w:r>
      <w:r w:rsidRPr="00753EFA">
        <w:rPr>
          <w:rFonts w:ascii="Times New Roman" w:hAnsi="Times New Roman" w:cs="Times New Roman"/>
          <w:lang w:val="en-US"/>
        </w:rPr>
        <w:t>-</w:t>
      </w:r>
      <w:r w:rsidRPr="00753EFA">
        <w:rPr>
          <w:rFonts w:ascii="Times New Roman" w:eastAsia="Calibri" w:hAnsi="Times New Roman" w:cs="Times New Roman"/>
          <w:lang w:val="en-US"/>
        </w:rPr>
        <w:t>mail</w:t>
      </w:r>
      <w:r w:rsidRPr="00753EFA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753EFA">
          <w:rPr>
            <w:rStyle w:val="Hyperlink"/>
            <w:rFonts w:ascii="Times New Roman" w:eastAsia="Calibri" w:hAnsi="Times New Roman" w:cs="Times New Roman"/>
            <w:lang w:val="en-US"/>
          </w:rPr>
          <w:t>mathias.konstandin@med</w:t>
        </w:r>
        <w:r w:rsidRPr="00753EFA">
          <w:rPr>
            <w:rStyle w:val="Hyperlink"/>
            <w:rFonts w:ascii="Times New Roman" w:hAnsi="Times New Roman" w:cs="Times New Roman"/>
            <w:lang w:val="en-US"/>
          </w:rPr>
          <w:t>.</w:t>
        </w:r>
        <w:r w:rsidRPr="00753EFA">
          <w:rPr>
            <w:rStyle w:val="Hyperlink"/>
            <w:rFonts w:ascii="Times New Roman" w:eastAsia="Calibri" w:hAnsi="Times New Roman" w:cs="Times New Roman"/>
            <w:lang w:val="en-US"/>
          </w:rPr>
          <w:t>uni</w:t>
        </w:r>
        <w:r w:rsidRPr="00753EFA">
          <w:rPr>
            <w:rStyle w:val="Hyperlink"/>
            <w:rFonts w:ascii="Times New Roman" w:hAnsi="Times New Roman" w:cs="Times New Roman"/>
            <w:lang w:val="en-US"/>
          </w:rPr>
          <w:t>-</w:t>
        </w:r>
        <w:r w:rsidRPr="00753EFA">
          <w:rPr>
            <w:rStyle w:val="Hyperlink"/>
            <w:rFonts w:ascii="Times New Roman" w:eastAsia="Calibri" w:hAnsi="Times New Roman" w:cs="Times New Roman"/>
            <w:lang w:val="en-US"/>
          </w:rPr>
          <w:t>heidelberg</w:t>
        </w:r>
        <w:r w:rsidRPr="00753EFA">
          <w:rPr>
            <w:rStyle w:val="Hyperlink"/>
            <w:rFonts w:ascii="Times New Roman" w:hAnsi="Times New Roman" w:cs="Times New Roman"/>
            <w:lang w:val="en-US"/>
          </w:rPr>
          <w:t>.</w:t>
        </w:r>
        <w:r w:rsidRPr="00753EFA">
          <w:rPr>
            <w:rStyle w:val="Hyperlink"/>
            <w:rFonts w:ascii="Times New Roman" w:eastAsia="Calibri" w:hAnsi="Times New Roman" w:cs="Times New Roman"/>
            <w:lang w:val="en-US"/>
          </w:rPr>
          <w:t>de</w:t>
        </w:r>
      </w:hyperlink>
    </w:p>
    <w:p w14:paraId="1E95A238" w14:textId="28C9F645" w:rsidR="002C5EA4" w:rsidRPr="004254FB" w:rsidRDefault="004254FB" w:rsidP="004254FB">
      <w:pPr>
        <w:suppressLineNumbers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753EFA">
        <w:rPr>
          <w:rFonts w:ascii="Times New Roman" w:eastAsia="Calibri" w:hAnsi="Times New Roman" w:cs="Times New Roman"/>
          <w:lang w:val="en-US"/>
        </w:rPr>
        <w:t>Orchid</w:t>
      </w:r>
      <w:r w:rsidRPr="00753EFA">
        <w:rPr>
          <w:rFonts w:ascii="Times New Roman" w:hAnsi="Times New Roman" w:cs="Times New Roman"/>
        </w:rPr>
        <w:t>: 0000-0001-9852-1039</w:t>
      </w:r>
    </w:p>
    <w:p w14:paraId="4884AB94" w14:textId="77777777" w:rsidR="00F31B48" w:rsidRPr="00FF48DE" w:rsidRDefault="00F31B48" w:rsidP="00F31B48">
      <w:pPr>
        <w:rPr>
          <w:rFonts w:ascii="Times New Roman" w:hAnsi="Times New Roman" w:cs="Times New Roman"/>
          <w:b/>
        </w:rPr>
      </w:pPr>
    </w:p>
    <w:p w14:paraId="24B737EA" w14:textId="361F3492" w:rsidR="00F31B48" w:rsidRPr="00FF48DE" w:rsidRDefault="00F31B48" w:rsidP="00F31B48">
      <w:pPr>
        <w:rPr>
          <w:rFonts w:ascii="Times New Roman" w:hAnsi="Times New Roman" w:cs="Times New Roman"/>
          <w:b/>
        </w:rPr>
      </w:pPr>
      <w:r w:rsidRPr="00FF48DE">
        <w:rPr>
          <w:rFonts w:ascii="Times New Roman" w:hAnsi="Times New Roman" w:cs="Times New Roman"/>
          <w:b/>
        </w:rPr>
        <w:t>Supplementary</w:t>
      </w:r>
      <w:r w:rsidRPr="00FF48DE">
        <w:rPr>
          <w:rFonts w:ascii="Times New Roman" w:hAnsi="Times New Roman" w:cs="Times New Roman"/>
          <w:b/>
          <w:lang w:val="en-GB"/>
        </w:rPr>
        <w:t xml:space="preserve"> Information</w:t>
      </w:r>
      <w:r w:rsidRPr="00FF48DE">
        <w:rPr>
          <w:rFonts w:ascii="Times New Roman" w:hAnsi="Times New Roman" w:cs="Times New Roman"/>
          <w:b/>
          <w:lang w:val="en-US"/>
        </w:rPr>
        <w:t xml:space="preserve"> 1 </w:t>
      </w:r>
      <w:r w:rsidRPr="00FF48DE">
        <w:rPr>
          <w:rFonts w:ascii="Times New Roman" w:hAnsi="Times New Roman" w:cs="Times New Roman"/>
          <w:lang w:val="en-US"/>
        </w:rPr>
        <w:t>Patients without long-term OAC therapy</w:t>
      </w:r>
    </w:p>
    <w:p w14:paraId="23E8DC1C" w14:textId="77777777" w:rsidR="00F31B48" w:rsidRPr="00FF48DE" w:rsidRDefault="00F31B48" w:rsidP="00F31B48">
      <w:pPr>
        <w:rPr>
          <w:rFonts w:ascii="Times New Roman" w:hAnsi="Times New Roman" w:cs="Times New Roman"/>
          <w:b/>
        </w:rPr>
      </w:pPr>
    </w:p>
    <w:tbl>
      <w:tblPr>
        <w:tblStyle w:val="TableGrid"/>
        <w:tblW w:w="9391" w:type="dxa"/>
        <w:tblInd w:w="-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571"/>
        <w:gridCol w:w="3402"/>
      </w:tblGrid>
      <w:tr w:rsidR="00FF48DE" w:rsidRPr="00FF48DE" w14:paraId="47E4E5E3" w14:textId="77777777" w:rsidTr="00F31B48">
        <w:trPr>
          <w:trHeight w:val="321"/>
        </w:trPr>
        <w:tc>
          <w:tcPr>
            <w:tcW w:w="1418" w:type="dxa"/>
            <w:shd w:val="clear" w:color="auto" w:fill="BFBFBF" w:themeFill="background1" w:themeFillShade="BF"/>
          </w:tcPr>
          <w:p w14:paraId="3750D851" w14:textId="77777777" w:rsidR="00F31B48" w:rsidRPr="00FF48DE" w:rsidRDefault="00F31B48" w:rsidP="00030026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8DE">
              <w:rPr>
                <w:rFonts w:ascii="Times New Roman" w:hAnsi="Times New Roman" w:cs="Times New Roman"/>
                <w:b/>
                <w:sz w:val="20"/>
                <w:szCs w:val="20"/>
              </w:rPr>
              <w:t>Patient</w:t>
            </w:r>
          </w:p>
        </w:tc>
        <w:tc>
          <w:tcPr>
            <w:tcW w:w="4571" w:type="dxa"/>
            <w:shd w:val="clear" w:color="auto" w:fill="BFBFBF" w:themeFill="background1" w:themeFillShade="BF"/>
          </w:tcPr>
          <w:p w14:paraId="33877378" w14:textId="77777777" w:rsidR="00F31B48" w:rsidRPr="00FF48DE" w:rsidRDefault="00F31B48" w:rsidP="00030026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48DE">
              <w:rPr>
                <w:rFonts w:ascii="Times New Roman" w:hAnsi="Times New Roman" w:cs="Times New Roman"/>
                <w:b/>
                <w:sz w:val="20"/>
                <w:szCs w:val="20"/>
              </w:rPr>
              <w:t>OAC Indication / Contraindikation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E65867A" w14:textId="77777777" w:rsidR="00F31B48" w:rsidRPr="00FF48DE" w:rsidRDefault="00F31B48" w:rsidP="00030026">
            <w:pPr>
              <w:spacing w:line="276" w:lineRule="auto"/>
              <w:ind w:left="34" w:right="-6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Medication</w:t>
            </w:r>
          </w:p>
        </w:tc>
      </w:tr>
      <w:tr w:rsidR="00FF48DE" w:rsidRPr="00FF48DE" w14:paraId="59030861" w14:textId="77777777" w:rsidTr="00F31B48">
        <w:tc>
          <w:tcPr>
            <w:tcW w:w="1418" w:type="dxa"/>
          </w:tcPr>
          <w:p w14:paraId="33542123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571" w:type="dxa"/>
          </w:tcPr>
          <w:p w14:paraId="3D88163B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None, genetic risk factor for thrombophilia, factor V</w:t>
            </w:r>
          </w:p>
        </w:tc>
        <w:tc>
          <w:tcPr>
            <w:tcW w:w="3402" w:type="dxa"/>
          </w:tcPr>
          <w:p w14:paraId="28C99918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aspirin</w:t>
            </w:r>
          </w:p>
        </w:tc>
      </w:tr>
      <w:tr w:rsidR="00FF48DE" w:rsidRPr="00FF48DE" w14:paraId="6E214480" w14:textId="77777777" w:rsidTr="00F31B48">
        <w:tc>
          <w:tcPr>
            <w:tcW w:w="1418" w:type="dxa"/>
          </w:tcPr>
          <w:p w14:paraId="64656932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571" w:type="dxa"/>
          </w:tcPr>
          <w:p w14:paraId="21819BF3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02" w:type="dxa"/>
          </w:tcPr>
          <w:p w14:paraId="04488BA1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weeks VKA, followed by aspirin</w:t>
            </w:r>
          </w:p>
        </w:tc>
      </w:tr>
      <w:tr w:rsidR="00FF48DE" w:rsidRPr="00FF48DE" w14:paraId="634E7706" w14:textId="77777777" w:rsidTr="00F31B48">
        <w:tc>
          <w:tcPr>
            <w:tcW w:w="1418" w:type="dxa"/>
          </w:tcPr>
          <w:p w14:paraId="0D4DD85E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4571" w:type="dxa"/>
          </w:tcPr>
          <w:p w14:paraId="7E7236FB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</w:t>
            </w:r>
          </w:p>
        </w:tc>
        <w:tc>
          <w:tcPr>
            <w:tcW w:w="3402" w:type="dxa"/>
          </w:tcPr>
          <w:p w14:paraId="7EB43B28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aspirin, clopidogrel, individual decision </w:t>
            </w:r>
          </w:p>
        </w:tc>
      </w:tr>
      <w:tr w:rsidR="00FF48DE" w:rsidRPr="00FF48DE" w14:paraId="30372B24" w14:textId="77777777" w:rsidTr="00F31B48">
        <w:tc>
          <w:tcPr>
            <w:tcW w:w="1418" w:type="dxa"/>
          </w:tcPr>
          <w:p w14:paraId="54390702" w14:textId="77777777" w:rsidR="00F31B48" w:rsidRPr="00FF48DE" w:rsidRDefault="00F31B48" w:rsidP="00030026">
            <w:pPr>
              <w:spacing w:line="276" w:lineRule="auto"/>
              <w:ind w:left="142" w:right="-13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4571" w:type="dxa"/>
          </w:tcPr>
          <w:p w14:paraId="2ACEABCC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02" w:type="dxa"/>
          </w:tcPr>
          <w:p w14:paraId="55A1834E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weeks VKA, followed by aspirin</w:t>
            </w:r>
          </w:p>
        </w:tc>
      </w:tr>
      <w:tr w:rsidR="00FF48DE" w:rsidRPr="00FF48DE" w14:paraId="115F6384" w14:textId="77777777" w:rsidTr="00F31B48">
        <w:trPr>
          <w:trHeight w:val="264"/>
        </w:trPr>
        <w:tc>
          <w:tcPr>
            <w:tcW w:w="1418" w:type="dxa"/>
          </w:tcPr>
          <w:p w14:paraId="4F7EDBD2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571" w:type="dxa"/>
          </w:tcPr>
          <w:p w14:paraId="50C3D5AA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none, dialysis</w:t>
            </w:r>
          </w:p>
        </w:tc>
        <w:tc>
          <w:tcPr>
            <w:tcW w:w="3402" w:type="dxa"/>
          </w:tcPr>
          <w:p w14:paraId="03E8B473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weeks heparin, followed by aspirin</w:t>
            </w:r>
          </w:p>
        </w:tc>
      </w:tr>
      <w:tr w:rsidR="00FF48DE" w:rsidRPr="00FF48DE" w14:paraId="689CFCD6" w14:textId="77777777" w:rsidTr="00F31B48">
        <w:tc>
          <w:tcPr>
            <w:tcW w:w="1418" w:type="dxa"/>
          </w:tcPr>
          <w:p w14:paraId="13797A39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571" w:type="dxa"/>
          </w:tcPr>
          <w:p w14:paraId="3652AA2F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02" w:type="dxa"/>
          </w:tcPr>
          <w:p w14:paraId="1C579FDF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weeks VKA, followed by aspirin</w:t>
            </w:r>
          </w:p>
        </w:tc>
      </w:tr>
      <w:tr w:rsidR="00FF48DE" w:rsidRPr="00FF48DE" w14:paraId="4094C26F" w14:textId="77777777" w:rsidTr="00F31B48">
        <w:tc>
          <w:tcPr>
            <w:tcW w:w="1418" w:type="dxa"/>
          </w:tcPr>
          <w:p w14:paraId="699C7AE0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571" w:type="dxa"/>
          </w:tcPr>
          <w:p w14:paraId="3322DB1D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none, frailty</w:t>
            </w:r>
          </w:p>
        </w:tc>
        <w:tc>
          <w:tcPr>
            <w:tcW w:w="3402" w:type="dxa"/>
          </w:tcPr>
          <w:p w14:paraId="5B3CA50D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aspirin</w:t>
            </w:r>
          </w:p>
        </w:tc>
      </w:tr>
      <w:tr w:rsidR="00FF48DE" w:rsidRPr="00FF48DE" w14:paraId="5ADEB03E" w14:textId="77777777" w:rsidTr="00F31B48">
        <w:tc>
          <w:tcPr>
            <w:tcW w:w="1418" w:type="dxa"/>
          </w:tcPr>
          <w:p w14:paraId="25F3E694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571" w:type="dxa"/>
          </w:tcPr>
          <w:p w14:paraId="18E195D5" w14:textId="77777777" w:rsidR="00F31B48" w:rsidRPr="00FF48DE" w:rsidRDefault="00F31B48" w:rsidP="0003002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02" w:type="dxa"/>
          </w:tcPr>
          <w:p w14:paraId="213DCC98" w14:textId="77777777" w:rsidR="00F31B48" w:rsidRPr="00FF48DE" w:rsidRDefault="00F31B48" w:rsidP="0003002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weeks VKA, followed by aspirin</w:t>
            </w:r>
          </w:p>
        </w:tc>
      </w:tr>
      <w:tr w:rsidR="00FF48DE" w:rsidRPr="00FF48DE" w14:paraId="122DD4D9" w14:textId="77777777" w:rsidTr="00F31B48">
        <w:tc>
          <w:tcPr>
            <w:tcW w:w="1418" w:type="dxa"/>
            <w:shd w:val="clear" w:color="auto" w:fill="auto"/>
          </w:tcPr>
          <w:p w14:paraId="2C1C303D" w14:textId="77777777" w:rsidR="00F31B48" w:rsidRPr="00FF48DE" w:rsidRDefault="00F31B48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571" w:type="dxa"/>
            <w:shd w:val="clear" w:color="auto" w:fill="auto"/>
          </w:tcPr>
          <w:p w14:paraId="50735559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  <w:tc>
          <w:tcPr>
            <w:tcW w:w="3402" w:type="dxa"/>
            <w:shd w:val="clear" w:color="auto" w:fill="auto"/>
          </w:tcPr>
          <w:p w14:paraId="739E1238" w14:textId="77777777" w:rsidR="00F31B48" w:rsidRPr="00FF48DE" w:rsidRDefault="00F31B48" w:rsidP="0003002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F4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weeks VKA, followed by aspirin</w:t>
            </w:r>
          </w:p>
        </w:tc>
      </w:tr>
    </w:tbl>
    <w:p w14:paraId="034B4EE5" w14:textId="77777777" w:rsidR="00F31B48" w:rsidRPr="00FF48DE" w:rsidRDefault="00F31B48" w:rsidP="00F31B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5594CEC9" w14:textId="77777777" w:rsidR="00F31B48" w:rsidRDefault="00F31B48" w:rsidP="00F31B48">
      <w:pPr>
        <w:rPr>
          <w:rFonts w:ascii="Times New Roman" w:hAnsi="Times New Roman" w:cs="Times New Roman"/>
          <w:b/>
          <w:color w:val="FF0000"/>
        </w:rPr>
      </w:pPr>
    </w:p>
    <w:p w14:paraId="5C6CE51D" w14:textId="77777777" w:rsidR="00FF48DE" w:rsidRDefault="00FF48DE" w:rsidP="00F31B48">
      <w:pPr>
        <w:rPr>
          <w:rFonts w:ascii="Times New Roman" w:hAnsi="Times New Roman" w:cs="Times New Roman"/>
          <w:b/>
          <w:color w:val="FF0000"/>
        </w:rPr>
      </w:pPr>
    </w:p>
    <w:p w14:paraId="589E60E6" w14:textId="77777777" w:rsidR="00FF48DE" w:rsidRPr="002D61FC" w:rsidRDefault="00FF48DE" w:rsidP="00F31B48">
      <w:pPr>
        <w:rPr>
          <w:rFonts w:ascii="Times New Roman" w:hAnsi="Times New Roman" w:cs="Times New Roman"/>
          <w:b/>
          <w:color w:val="FF0000"/>
        </w:rPr>
      </w:pPr>
    </w:p>
    <w:p w14:paraId="785322A6" w14:textId="2489C01E" w:rsidR="00FF48DE" w:rsidRPr="00D722A4" w:rsidRDefault="00FF48DE" w:rsidP="00D722A4">
      <w:pPr>
        <w:rPr>
          <w:rFonts w:ascii="Times New Roman" w:hAnsi="Times New Roman" w:cs="Times New Roman"/>
          <w:color w:val="FF0000"/>
        </w:rPr>
      </w:pPr>
      <w:r w:rsidRPr="006D59A0">
        <w:rPr>
          <w:rFonts w:ascii="Times New Roman" w:hAnsi="Times New Roman" w:cs="Times New Roman"/>
          <w:b/>
          <w:color w:val="FF0000"/>
        </w:rPr>
        <w:t>Supplementary</w:t>
      </w:r>
      <w:r w:rsidRPr="006D59A0">
        <w:rPr>
          <w:rFonts w:ascii="Times New Roman" w:hAnsi="Times New Roman" w:cs="Times New Roman"/>
          <w:b/>
          <w:color w:val="FF0000"/>
          <w:lang w:val="en-GB"/>
        </w:rPr>
        <w:t xml:space="preserve"> Information</w:t>
      </w:r>
      <w:r w:rsidRPr="006D59A0">
        <w:rPr>
          <w:rFonts w:ascii="Times New Roman" w:hAnsi="Times New Roman" w:cs="Times New Roman"/>
          <w:b/>
          <w:color w:val="FF0000"/>
          <w:lang w:val="en-US"/>
        </w:rPr>
        <w:t xml:space="preserve"> 2 </w:t>
      </w:r>
      <w:r w:rsidRPr="006D59A0">
        <w:rPr>
          <w:rFonts w:ascii="Times New Roman" w:hAnsi="Times New Roman" w:cs="Times New Roman"/>
          <w:color w:val="FF0000"/>
          <w:lang w:val="en-US"/>
        </w:rPr>
        <w:t>Anticoagulation before, peri- and procedural</w:t>
      </w:r>
    </w:p>
    <w:p w14:paraId="5F271975" w14:textId="77777777" w:rsidR="00D722A4" w:rsidRPr="00D722A4" w:rsidRDefault="00D722A4" w:rsidP="00D722A4">
      <w:pPr>
        <w:ind w:left="708"/>
        <w:jc w:val="both"/>
        <w:rPr>
          <w:color w:val="FF0000"/>
          <w:lang w:val="en-GB"/>
        </w:rPr>
      </w:pPr>
    </w:p>
    <w:tbl>
      <w:tblPr>
        <w:tblStyle w:val="TableGrid"/>
        <w:tblW w:w="9221" w:type="dxa"/>
        <w:tblInd w:w="-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276"/>
        <w:gridCol w:w="1950"/>
        <w:gridCol w:w="2237"/>
        <w:gridCol w:w="1659"/>
        <w:gridCol w:w="1106"/>
      </w:tblGrid>
      <w:tr w:rsidR="00D722A4" w:rsidRPr="00D722A4" w14:paraId="4CBD7E0A" w14:textId="77777777" w:rsidTr="005D10DE">
        <w:tc>
          <w:tcPr>
            <w:tcW w:w="993" w:type="dxa"/>
            <w:shd w:val="clear" w:color="auto" w:fill="BFBFBF" w:themeFill="background1" w:themeFillShade="BF"/>
          </w:tcPr>
          <w:p w14:paraId="7A0891F0" w14:textId="77777777" w:rsidR="00D722A4" w:rsidRPr="00D722A4" w:rsidRDefault="00D722A4" w:rsidP="005D10DE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5D3AEBB" w14:textId="77777777" w:rsidR="00D722A4" w:rsidRPr="00D722A4" w:rsidRDefault="00D722A4" w:rsidP="005D10DE">
            <w:pPr>
              <w:spacing w:line="276" w:lineRule="auto"/>
              <w:ind w:left="28" w:right="-59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Before Procedure</w:t>
            </w:r>
          </w:p>
        </w:tc>
        <w:tc>
          <w:tcPr>
            <w:tcW w:w="1950" w:type="dxa"/>
            <w:shd w:val="clear" w:color="auto" w:fill="BFBFBF" w:themeFill="background1" w:themeFillShade="BF"/>
          </w:tcPr>
          <w:p w14:paraId="14E3103B" w14:textId="77777777" w:rsidR="00D722A4" w:rsidRPr="00D722A4" w:rsidRDefault="00D722A4" w:rsidP="005D10DE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Periprocedural</w:t>
            </w:r>
          </w:p>
        </w:tc>
        <w:tc>
          <w:tcPr>
            <w:tcW w:w="2237" w:type="dxa"/>
            <w:shd w:val="clear" w:color="auto" w:fill="BFBFBF" w:themeFill="background1" w:themeFillShade="BF"/>
          </w:tcPr>
          <w:p w14:paraId="65F2682B" w14:textId="77777777" w:rsidR="00D722A4" w:rsidRPr="00D722A4" w:rsidRDefault="00D722A4" w:rsidP="005D10DE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24h postprocedural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1F93376E" w14:textId="77777777" w:rsidR="00D722A4" w:rsidRPr="00D722A4" w:rsidRDefault="00D722A4" w:rsidP="005D10DE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48h post-procedural</w:t>
            </w:r>
          </w:p>
        </w:tc>
        <w:tc>
          <w:tcPr>
            <w:tcW w:w="1106" w:type="dxa"/>
            <w:shd w:val="clear" w:color="auto" w:fill="BFBFBF" w:themeFill="background1" w:themeFillShade="BF"/>
          </w:tcPr>
          <w:p w14:paraId="6DC22976" w14:textId="77777777" w:rsidR="00D722A4" w:rsidRPr="00D722A4" w:rsidRDefault="00D722A4" w:rsidP="005D10DE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Discharge</w:t>
            </w:r>
          </w:p>
        </w:tc>
      </w:tr>
      <w:tr w:rsidR="00D722A4" w:rsidRPr="00D722A4" w14:paraId="34CFDD6D" w14:textId="77777777" w:rsidTr="005D10DE">
        <w:trPr>
          <w:trHeight w:val="819"/>
        </w:trPr>
        <w:tc>
          <w:tcPr>
            <w:tcW w:w="993" w:type="dxa"/>
            <w:shd w:val="clear" w:color="auto" w:fill="F2F2F2" w:themeFill="background1" w:themeFillShade="F2"/>
          </w:tcPr>
          <w:p w14:paraId="1C992E4F" w14:textId="77777777" w:rsidR="00D722A4" w:rsidRPr="00D722A4" w:rsidRDefault="00D722A4" w:rsidP="005D10DE">
            <w:pPr>
              <w:spacing w:line="276" w:lineRule="auto"/>
              <w:ind w:left="168" w:hanging="16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VKA</w:t>
            </w:r>
          </w:p>
        </w:tc>
        <w:tc>
          <w:tcPr>
            <w:tcW w:w="1276" w:type="dxa"/>
          </w:tcPr>
          <w:p w14:paraId="3B925D06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Continuous heparin bridging</w:t>
            </w:r>
          </w:p>
        </w:tc>
        <w:tc>
          <w:tcPr>
            <w:tcW w:w="1950" w:type="dxa"/>
          </w:tcPr>
          <w:p w14:paraId="79077E3A" w14:textId="77777777" w:rsidR="00D722A4" w:rsidRPr="00D722A4" w:rsidRDefault="00D722A4" w:rsidP="005D10DE">
            <w:pPr>
              <w:spacing w:line="276" w:lineRule="auto"/>
              <w:ind w:right="-9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Heparin with activated clotting time of 250-280s</w:t>
            </w:r>
          </w:p>
        </w:tc>
        <w:tc>
          <w:tcPr>
            <w:tcW w:w="2237" w:type="dxa"/>
          </w:tcPr>
          <w:p w14:paraId="2F82691D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Continuous heparin bridging, partial thromboplastin time 40s</w:t>
            </w:r>
          </w:p>
        </w:tc>
        <w:tc>
          <w:tcPr>
            <w:tcW w:w="1659" w:type="dxa"/>
          </w:tcPr>
          <w:p w14:paraId="390742B2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VKA under heparin bridging</w:t>
            </w:r>
          </w:p>
        </w:tc>
        <w:tc>
          <w:tcPr>
            <w:tcW w:w="1106" w:type="dxa"/>
          </w:tcPr>
          <w:p w14:paraId="6696733D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VKA</w:t>
            </w:r>
          </w:p>
        </w:tc>
      </w:tr>
      <w:tr w:rsidR="00D722A4" w:rsidRPr="00D722A4" w14:paraId="62BC8B69" w14:textId="77777777" w:rsidTr="005D10DE">
        <w:trPr>
          <w:trHeight w:val="764"/>
        </w:trPr>
        <w:tc>
          <w:tcPr>
            <w:tcW w:w="993" w:type="dxa"/>
            <w:shd w:val="clear" w:color="auto" w:fill="F2F2F2" w:themeFill="background1" w:themeFillShade="F2"/>
          </w:tcPr>
          <w:p w14:paraId="256E7883" w14:textId="77777777" w:rsidR="00D722A4" w:rsidRPr="00D722A4" w:rsidRDefault="00D722A4" w:rsidP="005D10DE">
            <w:pPr>
              <w:spacing w:line="276" w:lineRule="auto"/>
              <w:ind w:left="168" w:hanging="16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NOAC</w:t>
            </w:r>
          </w:p>
        </w:tc>
        <w:tc>
          <w:tcPr>
            <w:tcW w:w="1276" w:type="dxa"/>
          </w:tcPr>
          <w:p w14:paraId="1A12123C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Pause 24h before procedure</w:t>
            </w:r>
          </w:p>
        </w:tc>
        <w:tc>
          <w:tcPr>
            <w:tcW w:w="1950" w:type="dxa"/>
          </w:tcPr>
          <w:p w14:paraId="425236B4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Heparin with activated clotting time of 250-280s</w:t>
            </w:r>
          </w:p>
        </w:tc>
        <w:tc>
          <w:tcPr>
            <w:tcW w:w="2237" w:type="dxa"/>
          </w:tcPr>
          <w:p w14:paraId="670965FD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Low-dose unfractionated heparin</w:t>
            </w:r>
          </w:p>
        </w:tc>
        <w:tc>
          <w:tcPr>
            <w:tcW w:w="1659" w:type="dxa"/>
          </w:tcPr>
          <w:p w14:paraId="6E9A8980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NOAC</w:t>
            </w:r>
          </w:p>
        </w:tc>
        <w:tc>
          <w:tcPr>
            <w:tcW w:w="1106" w:type="dxa"/>
          </w:tcPr>
          <w:p w14:paraId="3999F799" w14:textId="77777777" w:rsidR="00D722A4" w:rsidRPr="00D722A4" w:rsidRDefault="00D722A4" w:rsidP="005D10DE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D722A4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NOAC</w:t>
            </w:r>
          </w:p>
        </w:tc>
      </w:tr>
    </w:tbl>
    <w:p w14:paraId="763D2B62" w14:textId="77777777" w:rsidR="00D722A4" w:rsidRPr="00D722A4" w:rsidRDefault="00D722A4" w:rsidP="00D722A4">
      <w:pPr>
        <w:jc w:val="both"/>
        <w:rPr>
          <w:rFonts w:ascii="Times New Roman" w:hAnsi="Times New Roman" w:cs="Times New Roman"/>
          <w:b/>
          <w:color w:val="FF0000"/>
          <w:lang w:val="en-US"/>
        </w:rPr>
      </w:pPr>
    </w:p>
    <w:p w14:paraId="23B6528D" w14:textId="77777777" w:rsidR="00D722A4" w:rsidRDefault="00D722A4" w:rsidP="00D722A4">
      <w:pPr>
        <w:jc w:val="both"/>
        <w:rPr>
          <w:rFonts w:ascii="Times New Roman" w:hAnsi="Times New Roman" w:cs="Times New Roman"/>
          <w:b/>
          <w:color w:val="FF0000"/>
          <w:lang w:val="en-US"/>
        </w:rPr>
      </w:pPr>
    </w:p>
    <w:p w14:paraId="3BC08E84" w14:textId="77777777" w:rsidR="00FF48DE" w:rsidRPr="006D59A0" w:rsidRDefault="00FF48DE" w:rsidP="00773DA3">
      <w:pPr>
        <w:rPr>
          <w:rFonts w:ascii="Times New Roman" w:hAnsi="Times New Roman" w:cs="Times New Roman"/>
          <w:b/>
          <w:color w:val="FF0000"/>
        </w:rPr>
      </w:pPr>
    </w:p>
    <w:p w14:paraId="65281FC7" w14:textId="77777777" w:rsidR="00FF48DE" w:rsidRDefault="00FF48DE" w:rsidP="00773DA3">
      <w:pPr>
        <w:rPr>
          <w:rFonts w:ascii="Times New Roman" w:hAnsi="Times New Roman" w:cs="Times New Roman"/>
          <w:b/>
        </w:rPr>
      </w:pPr>
    </w:p>
    <w:p w14:paraId="5C4FB7C5" w14:textId="77777777" w:rsidR="00F31B48" w:rsidRDefault="00F31B48" w:rsidP="00F31B48">
      <w:pPr>
        <w:rPr>
          <w:rFonts w:ascii="Times New Roman" w:hAnsi="Times New Roman" w:cs="Times New Roman"/>
          <w:b/>
        </w:rPr>
      </w:pPr>
    </w:p>
    <w:p w14:paraId="6D7D0F7D" w14:textId="2074DD1C" w:rsidR="002C5EA4" w:rsidRPr="00F31B48" w:rsidRDefault="00F31B48" w:rsidP="00F31B4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F31B48">
        <w:rPr>
          <w:rFonts w:ascii="Times New Roman" w:hAnsi="Times New Roman" w:cs="Times New Roman"/>
          <w:b/>
        </w:rPr>
        <w:t>Supplementary</w:t>
      </w:r>
      <w:r w:rsidRPr="00F31B48">
        <w:rPr>
          <w:rFonts w:ascii="Times New Roman" w:hAnsi="Times New Roman" w:cs="Times New Roman"/>
          <w:b/>
          <w:lang w:val="en-GB"/>
        </w:rPr>
        <w:t xml:space="preserve"> Information</w:t>
      </w:r>
      <w:r w:rsidR="00773DA3">
        <w:rPr>
          <w:rFonts w:ascii="Times New Roman" w:hAnsi="Times New Roman" w:cs="Times New Roman"/>
          <w:b/>
          <w:lang w:val="en-US"/>
        </w:rPr>
        <w:t xml:space="preserve"> 3</w:t>
      </w:r>
      <w:r w:rsidRPr="00F31B48">
        <w:rPr>
          <w:rFonts w:ascii="Times New Roman" w:hAnsi="Times New Roman" w:cs="Times New Roman"/>
          <w:b/>
          <w:lang w:val="en-US"/>
        </w:rPr>
        <w:t xml:space="preserve"> </w:t>
      </w:r>
      <w:r w:rsidRPr="00F31B48">
        <w:rPr>
          <w:rFonts w:ascii="Times New Roman" w:hAnsi="Times New Roman" w:cs="Times New Roman"/>
          <w:lang w:val="en-US"/>
        </w:rPr>
        <w:t xml:space="preserve">Procedural Data. Values are given as absolute numbers and percent. </w:t>
      </w:r>
      <w:r w:rsidRPr="00F31B48">
        <w:rPr>
          <w:rFonts w:ascii="Times New Roman" w:hAnsi="Times New Roman" w:cs="Times New Roman"/>
          <w:i/>
          <w:lang w:val="en-US"/>
        </w:rPr>
        <w:t>P</w:t>
      </w:r>
      <w:r w:rsidRPr="00F31B48">
        <w:rPr>
          <w:rFonts w:ascii="Times New Roman" w:hAnsi="Times New Roman" w:cs="Times New Roman"/>
          <w:lang w:val="en-US"/>
        </w:rPr>
        <w:t xml:space="preserve">-values refer to NOAC and VKA </w:t>
      </w:r>
      <w:r w:rsidR="00773DA3">
        <w:rPr>
          <w:rFonts w:ascii="Times New Roman" w:hAnsi="Times New Roman" w:cs="Times New Roman"/>
          <w:lang w:val="en-US"/>
        </w:rPr>
        <w:t>group</w:t>
      </w:r>
    </w:p>
    <w:p w14:paraId="7D12791F" w14:textId="77777777" w:rsidR="00455D4C" w:rsidRPr="002D142A" w:rsidRDefault="00455D4C" w:rsidP="00455D4C">
      <w:pPr>
        <w:rPr>
          <w:rFonts w:ascii="Times New Roman" w:hAnsi="Times New Roman" w:cs="Times New Roman"/>
          <w:b/>
          <w:sz w:val="22"/>
          <w:szCs w:val="22"/>
        </w:rPr>
      </w:pPr>
    </w:p>
    <w:p w14:paraId="406F9F9A" w14:textId="77777777" w:rsidR="00C25908" w:rsidRPr="002D142A" w:rsidRDefault="00C25908" w:rsidP="00C259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tbl>
      <w:tblPr>
        <w:tblStyle w:val="TableGrid"/>
        <w:tblW w:w="9371" w:type="dxa"/>
        <w:tblInd w:w="-1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  <w:gridCol w:w="2142"/>
        <w:gridCol w:w="2141"/>
        <w:gridCol w:w="1551"/>
      </w:tblGrid>
      <w:tr w:rsidR="00C25908" w:rsidRPr="002D142A" w14:paraId="5D0031D7" w14:textId="77777777" w:rsidTr="00765E80">
        <w:trPr>
          <w:trHeight w:val="295"/>
        </w:trPr>
        <w:tc>
          <w:tcPr>
            <w:tcW w:w="3537" w:type="dxa"/>
            <w:shd w:val="clear" w:color="auto" w:fill="BFBFBF" w:themeFill="background1" w:themeFillShade="BF"/>
          </w:tcPr>
          <w:p w14:paraId="154AA71F" w14:textId="77777777" w:rsidR="00C25908" w:rsidRPr="002D142A" w:rsidRDefault="00C25908" w:rsidP="00765E80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Technical characteristics </w:t>
            </w:r>
          </w:p>
        </w:tc>
        <w:tc>
          <w:tcPr>
            <w:tcW w:w="2142" w:type="dxa"/>
            <w:shd w:val="clear" w:color="auto" w:fill="BFBFBF" w:themeFill="background1" w:themeFillShade="BF"/>
          </w:tcPr>
          <w:p w14:paraId="6BFA115F" w14:textId="77777777" w:rsidR="00C25908" w:rsidRPr="002D142A" w:rsidRDefault="00C25908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NOAC </w:t>
            </w:r>
          </w:p>
          <w:p w14:paraId="737963CB" w14:textId="77777777" w:rsidR="00C25908" w:rsidRPr="002D142A" w:rsidRDefault="00C25908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50)</w:t>
            </w:r>
          </w:p>
        </w:tc>
        <w:tc>
          <w:tcPr>
            <w:tcW w:w="2141" w:type="dxa"/>
            <w:shd w:val="clear" w:color="auto" w:fill="BFBFBF" w:themeFill="background1" w:themeFillShade="BF"/>
          </w:tcPr>
          <w:p w14:paraId="12F64D5F" w14:textId="77777777" w:rsidR="00C25908" w:rsidRPr="002D142A" w:rsidRDefault="00C25908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VKA </w:t>
            </w:r>
          </w:p>
          <w:p w14:paraId="0E02FB46" w14:textId="77777777" w:rsidR="00C25908" w:rsidRPr="002D142A" w:rsidRDefault="00C25908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19)</w:t>
            </w:r>
          </w:p>
        </w:tc>
        <w:tc>
          <w:tcPr>
            <w:tcW w:w="1551" w:type="dxa"/>
            <w:shd w:val="clear" w:color="auto" w:fill="BFBFBF" w:themeFill="background1" w:themeFillShade="BF"/>
          </w:tcPr>
          <w:p w14:paraId="236E6407" w14:textId="77777777" w:rsidR="00C25908" w:rsidRPr="002D142A" w:rsidRDefault="00C25908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C25908" w:rsidRPr="002D142A" w14:paraId="63DF9648" w14:textId="77777777" w:rsidTr="00765E80">
        <w:trPr>
          <w:trHeight w:val="279"/>
        </w:trPr>
        <w:tc>
          <w:tcPr>
            <w:tcW w:w="9371" w:type="dxa"/>
            <w:gridSpan w:val="4"/>
            <w:shd w:val="clear" w:color="auto" w:fill="F2F2F2" w:themeFill="background1" w:themeFillShade="F2"/>
          </w:tcPr>
          <w:p w14:paraId="6B84E204" w14:textId="4AA53DA6" w:rsidR="00C25908" w:rsidRPr="002D142A" w:rsidRDefault="00C25908" w:rsidP="00765E80">
            <w:pPr>
              <w:spacing w:line="276" w:lineRule="auto"/>
              <w:ind w:left="168" w:hanging="16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Number of implanted clips, n                                                                                          </w:t>
            </w:r>
            <w:r w:rsidR="00760F9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</w:t>
            </w: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0.460</w:t>
            </w:r>
          </w:p>
        </w:tc>
      </w:tr>
      <w:tr w:rsidR="00C25908" w:rsidRPr="002D142A" w14:paraId="099F0B95" w14:textId="77777777" w:rsidTr="00765E80">
        <w:trPr>
          <w:trHeight w:val="295"/>
        </w:trPr>
        <w:tc>
          <w:tcPr>
            <w:tcW w:w="3537" w:type="dxa"/>
          </w:tcPr>
          <w:p w14:paraId="1395387A" w14:textId="77777777" w:rsidR="00C25908" w:rsidRPr="002D142A" w:rsidRDefault="00C25908" w:rsidP="00765E80">
            <w:pPr>
              <w:spacing w:line="276" w:lineRule="auto"/>
              <w:ind w:left="284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(%)</w:t>
            </w:r>
          </w:p>
        </w:tc>
        <w:tc>
          <w:tcPr>
            <w:tcW w:w="2142" w:type="dxa"/>
          </w:tcPr>
          <w:p w14:paraId="5EA45E82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16 (32)</w:t>
            </w:r>
          </w:p>
        </w:tc>
        <w:tc>
          <w:tcPr>
            <w:tcW w:w="2141" w:type="dxa"/>
          </w:tcPr>
          <w:p w14:paraId="62CA9849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9 (47)</w:t>
            </w:r>
          </w:p>
        </w:tc>
        <w:tc>
          <w:tcPr>
            <w:tcW w:w="1551" w:type="dxa"/>
          </w:tcPr>
          <w:p w14:paraId="11411A6A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908" w:rsidRPr="002D142A" w14:paraId="0BE7F4D0" w14:textId="77777777" w:rsidTr="00765E80">
        <w:trPr>
          <w:trHeight w:val="279"/>
        </w:trPr>
        <w:tc>
          <w:tcPr>
            <w:tcW w:w="3537" w:type="dxa"/>
          </w:tcPr>
          <w:p w14:paraId="358C1A03" w14:textId="77777777" w:rsidR="00C25908" w:rsidRPr="002D142A" w:rsidRDefault="00C25908" w:rsidP="00765E80">
            <w:pPr>
              <w:spacing w:line="276" w:lineRule="auto"/>
              <w:ind w:left="284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(%)</w:t>
            </w:r>
          </w:p>
        </w:tc>
        <w:tc>
          <w:tcPr>
            <w:tcW w:w="2142" w:type="dxa"/>
          </w:tcPr>
          <w:p w14:paraId="5ACEB87C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29 (58)</w:t>
            </w:r>
          </w:p>
        </w:tc>
        <w:tc>
          <w:tcPr>
            <w:tcW w:w="2141" w:type="dxa"/>
          </w:tcPr>
          <w:p w14:paraId="47884D41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8 (42)</w:t>
            </w:r>
          </w:p>
        </w:tc>
        <w:tc>
          <w:tcPr>
            <w:tcW w:w="1551" w:type="dxa"/>
          </w:tcPr>
          <w:p w14:paraId="53089925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908" w:rsidRPr="002D142A" w14:paraId="7EB2757D" w14:textId="77777777" w:rsidTr="00765E80">
        <w:trPr>
          <w:trHeight w:val="295"/>
        </w:trPr>
        <w:tc>
          <w:tcPr>
            <w:tcW w:w="3537" w:type="dxa"/>
          </w:tcPr>
          <w:p w14:paraId="5CA79744" w14:textId="77777777" w:rsidR="00C25908" w:rsidRPr="002D142A" w:rsidRDefault="00C25908" w:rsidP="00765E80">
            <w:pPr>
              <w:spacing w:line="276" w:lineRule="auto"/>
              <w:ind w:left="284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(%)</w:t>
            </w:r>
          </w:p>
        </w:tc>
        <w:tc>
          <w:tcPr>
            <w:tcW w:w="2142" w:type="dxa"/>
          </w:tcPr>
          <w:p w14:paraId="24630564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5 (10)</w:t>
            </w:r>
          </w:p>
        </w:tc>
        <w:tc>
          <w:tcPr>
            <w:tcW w:w="2141" w:type="dxa"/>
          </w:tcPr>
          <w:p w14:paraId="05D28035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(11)</w:t>
            </w:r>
          </w:p>
        </w:tc>
        <w:tc>
          <w:tcPr>
            <w:tcW w:w="1551" w:type="dxa"/>
          </w:tcPr>
          <w:p w14:paraId="778D318A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908" w:rsidRPr="002D142A" w14:paraId="2EBE7DDF" w14:textId="77777777" w:rsidTr="00765E80">
        <w:trPr>
          <w:trHeight w:val="295"/>
        </w:trPr>
        <w:tc>
          <w:tcPr>
            <w:tcW w:w="9371" w:type="dxa"/>
            <w:gridSpan w:val="4"/>
            <w:shd w:val="clear" w:color="auto" w:fill="F2F2F2" w:themeFill="background1" w:themeFillShade="F2"/>
          </w:tcPr>
          <w:p w14:paraId="1F522E14" w14:textId="77777777" w:rsidR="00C25908" w:rsidRPr="002D142A" w:rsidRDefault="00C25908" w:rsidP="00765E80">
            <w:pPr>
              <w:spacing w:line="276" w:lineRule="auto"/>
              <w:ind w:firstLine="3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Implantation success</w:t>
            </w:r>
          </w:p>
        </w:tc>
      </w:tr>
      <w:tr w:rsidR="00C25908" w:rsidRPr="002D142A" w14:paraId="285DE843" w14:textId="77777777" w:rsidTr="00765E80">
        <w:trPr>
          <w:trHeight w:val="279"/>
        </w:trPr>
        <w:tc>
          <w:tcPr>
            <w:tcW w:w="3537" w:type="dxa"/>
          </w:tcPr>
          <w:p w14:paraId="5CEFAE39" w14:textId="77777777" w:rsidR="00C25908" w:rsidRPr="002D142A" w:rsidRDefault="00C25908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Procedural success </w:t>
            </w:r>
          </w:p>
        </w:tc>
        <w:tc>
          <w:tcPr>
            <w:tcW w:w="2142" w:type="dxa"/>
          </w:tcPr>
          <w:p w14:paraId="71FBB538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 (100)</w:t>
            </w:r>
          </w:p>
        </w:tc>
        <w:tc>
          <w:tcPr>
            <w:tcW w:w="2141" w:type="dxa"/>
          </w:tcPr>
          <w:p w14:paraId="6064107D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(95)</w:t>
            </w:r>
          </w:p>
        </w:tc>
        <w:tc>
          <w:tcPr>
            <w:tcW w:w="1551" w:type="dxa"/>
          </w:tcPr>
          <w:p w14:paraId="79D98205" w14:textId="77777777" w:rsidR="00C25908" w:rsidRPr="002D142A" w:rsidRDefault="00C25908" w:rsidP="00765E80">
            <w:pPr>
              <w:spacing w:line="276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 0.999</w:t>
            </w:r>
          </w:p>
        </w:tc>
      </w:tr>
      <w:tr w:rsidR="00C25908" w:rsidRPr="002D142A" w14:paraId="7AF6B56A" w14:textId="77777777" w:rsidTr="00765E80">
        <w:trPr>
          <w:trHeight w:val="295"/>
        </w:trPr>
        <w:tc>
          <w:tcPr>
            <w:tcW w:w="3537" w:type="dxa"/>
          </w:tcPr>
          <w:p w14:paraId="35A4224A" w14:textId="77777777" w:rsidR="00C25908" w:rsidRPr="002D142A" w:rsidRDefault="00C25908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Technical success </w:t>
            </w:r>
          </w:p>
        </w:tc>
        <w:tc>
          <w:tcPr>
            <w:tcW w:w="2142" w:type="dxa"/>
          </w:tcPr>
          <w:p w14:paraId="74C44373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46 (92)</w:t>
            </w:r>
          </w:p>
        </w:tc>
        <w:tc>
          <w:tcPr>
            <w:tcW w:w="2141" w:type="dxa"/>
          </w:tcPr>
          <w:p w14:paraId="285C996D" w14:textId="77777777" w:rsidR="00C25908" w:rsidRPr="002D142A" w:rsidRDefault="00C25908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18 (95)</w:t>
            </w:r>
          </w:p>
        </w:tc>
        <w:tc>
          <w:tcPr>
            <w:tcW w:w="1551" w:type="dxa"/>
          </w:tcPr>
          <w:p w14:paraId="0376ADD0" w14:textId="77777777" w:rsidR="00C25908" w:rsidRPr="002D142A" w:rsidRDefault="00C25908" w:rsidP="00765E80">
            <w:pPr>
              <w:spacing w:line="276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 0.999</w:t>
            </w:r>
          </w:p>
        </w:tc>
      </w:tr>
      <w:tr w:rsidR="00C25908" w:rsidRPr="002D142A" w14:paraId="210E987C" w14:textId="77777777" w:rsidTr="00765E80">
        <w:trPr>
          <w:trHeight w:val="279"/>
        </w:trPr>
        <w:tc>
          <w:tcPr>
            <w:tcW w:w="3537" w:type="dxa"/>
          </w:tcPr>
          <w:p w14:paraId="659A8DD4" w14:textId="77777777" w:rsidR="00C25908" w:rsidRPr="00760F9F" w:rsidRDefault="00C25908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60F9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Device success</w:t>
            </w:r>
          </w:p>
        </w:tc>
        <w:tc>
          <w:tcPr>
            <w:tcW w:w="2142" w:type="dxa"/>
          </w:tcPr>
          <w:p w14:paraId="753FF4A0" w14:textId="77777777" w:rsidR="00C25908" w:rsidRPr="00760F9F" w:rsidRDefault="00C25908" w:rsidP="00765E80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60F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42 (84)</w:t>
            </w:r>
          </w:p>
        </w:tc>
        <w:tc>
          <w:tcPr>
            <w:tcW w:w="2141" w:type="dxa"/>
          </w:tcPr>
          <w:p w14:paraId="31988C92" w14:textId="77777777" w:rsidR="00C25908" w:rsidRPr="00760F9F" w:rsidRDefault="00C25908" w:rsidP="00765E80">
            <w:pP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60F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 (79)</w:t>
            </w:r>
          </w:p>
        </w:tc>
        <w:tc>
          <w:tcPr>
            <w:tcW w:w="1551" w:type="dxa"/>
          </w:tcPr>
          <w:p w14:paraId="44558CFD" w14:textId="77777777" w:rsidR="00C25908" w:rsidRPr="00760F9F" w:rsidRDefault="00C25908" w:rsidP="00765E80">
            <w:pPr>
              <w:spacing w:line="276" w:lineRule="auto"/>
              <w:ind w:firstLine="3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60F9F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&gt; 0.999</w:t>
            </w:r>
          </w:p>
        </w:tc>
      </w:tr>
    </w:tbl>
    <w:p w14:paraId="47FC86F7" w14:textId="77777777" w:rsidR="00C25908" w:rsidRDefault="00C25908" w:rsidP="00C259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E40B0E" w14:textId="77777777" w:rsidR="00773DA3" w:rsidRDefault="00773DA3" w:rsidP="00C259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4890209" w14:textId="77777777" w:rsidR="00773DA3" w:rsidRDefault="00773DA3" w:rsidP="00C259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1725DC7A" w14:textId="77777777" w:rsidR="00773DA3" w:rsidRDefault="00773DA3" w:rsidP="00C259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A6DBD98" w14:textId="77777777" w:rsidR="00773DA3" w:rsidRDefault="00773DA3" w:rsidP="00C259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2F0F2FAF" w14:textId="77777777" w:rsidR="00773DA3" w:rsidRDefault="00773DA3" w:rsidP="00C259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4A520A4" w14:textId="77777777" w:rsidR="00773DA3" w:rsidRDefault="00773DA3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19517F7C" w14:textId="77777777" w:rsidR="00547600" w:rsidRPr="00773DA3" w:rsidRDefault="00547600" w:rsidP="005476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lang w:val="en-US"/>
        </w:rPr>
      </w:pPr>
      <w:r w:rsidRPr="002D142A">
        <w:rPr>
          <w:rFonts w:ascii="Times New Roman" w:hAnsi="Times New Roman" w:cs="Times New Roman"/>
          <w:b/>
        </w:rPr>
        <w:t>Supplementary</w:t>
      </w:r>
      <w:r w:rsidRPr="002D142A">
        <w:rPr>
          <w:rFonts w:ascii="Times New Roman" w:hAnsi="Times New Roman" w:cs="Times New Roman"/>
          <w:b/>
          <w:lang w:val="en-GB"/>
        </w:rPr>
        <w:t xml:space="preserve"> </w:t>
      </w:r>
      <w:r w:rsidRPr="00F31B48">
        <w:rPr>
          <w:rFonts w:ascii="Times New Roman" w:hAnsi="Times New Roman" w:cs="Times New Roman"/>
          <w:b/>
          <w:lang w:val="en-GB"/>
        </w:rPr>
        <w:t>Information</w:t>
      </w:r>
      <w:r>
        <w:rPr>
          <w:rFonts w:ascii="Times New Roman" w:hAnsi="Times New Roman" w:cs="Times New Roman"/>
          <w:b/>
          <w:lang w:val="en-US"/>
        </w:rPr>
        <w:t xml:space="preserve"> 4</w:t>
      </w:r>
      <w:r w:rsidRPr="00F31B48">
        <w:rPr>
          <w:rFonts w:ascii="Times New Roman" w:hAnsi="Times New Roman" w:cs="Times New Roman"/>
          <w:b/>
          <w:lang w:val="en-US"/>
        </w:rPr>
        <w:t xml:space="preserve"> </w:t>
      </w:r>
      <w:r w:rsidRPr="00773DA3">
        <w:rPr>
          <w:rFonts w:ascii="Times New Roman" w:hAnsi="Times New Roman" w:cs="Times New Roman"/>
          <w:lang w:val="en-US"/>
        </w:rPr>
        <w:t xml:space="preserve">Baseline Patient </w:t>
      </w:r>
      <w:r w:rsidRPr="00773DA3">
        <w:rPr>
          <w:rFonts w:ascii="Times New Roman" w:eastAsia="Calibri" w:hAnsi="Times New Roman" w:cs="Times New Roman"/>
          <w:lang w:val="en-US"/>
        </w:rPr>
        <w:t>Characteristics for NOAC Subanalysis</w:t>
      </w:r>
      <w:r>
        <w:rPr>
          <w:rFonts w:ascii="Times New Roman" w:eastAsia="Calibri" w:hAnsi="Times New Roman" w:cs="Times New Roman"/>
          <w:lang w:val="en-US"/>
        </w:rPr>
        <w:t xml:space="preserve">. </w:t>
      </w:r>
      <w:r w:rsidRPr="00773DA3">
        <w:rPr>
          <w:rFonts w:ascii="Times New Roman" w:hAnsi="Times New Roman" w:cs="Times New Roman"/>
          <w:lang w:val="en-US"/>
        </w:rPr>
        <w:t xml:space="preserve">Values are given as absolute numbers and percent and mean ± SD or median and quartiles. </w:t>
      </w:r>
      <w:r w:rsidRPr="00773DA3">
        <w:rPr>
          <w:rFonts w:ascii="Times New Roman" w:hAnsi="Times New Roman" w:cs="Times New Roman"/>
          <w:i/>
          <w:lang w:val="en-US"/>
        </w:rPr>
        <w:t>P</w:t>
      </w:r>
      <w:r w:rsidRPr="00773DA3">
        <w:rPr>
          <w:rFonts w:ascii="Times New Roman" w:hAnsi="Times New Roman" w:cs="Times New Roman"/>
          <w:lang w:val="en-US"/>
        </w:rPr>
        <w:t xml:space="preserve">-values are the results of a Kruskal-Wallis test or one way ANOVA according to standard distribution between apixaban, rivaroxaban and other NOACs after t-TEER. </w:t>
      </w:r>
      <w:r w:rsidRPr="00773DA3">
        <w:rPr>
          <w:rFonts w:ascii="Times New Roman" w:hAnsi="Times New Roman" w:cs="Times New Roman"/>
          <w:i/>
          <w:lang w:val="en-US"/>
        </w:rPr>
        <w:t>P</w:t>
      </w:r>
      <w:r w:rsidRPr="00773DA3">
        <w:rPr>
          <w:rFonts w:ascii="Times New Roman" w:hAnsi="Times New Roman" w:cs="Times New Roman"/>
          <w:lang w:val="en-US"/>
        </w:rPr>
        <w:t>-values of less than 0.05 was considered statistically significant and are presented in bold.</w:t>
      </w:r>
      <w:r>
        <w:rPr>
          <w:rFonts w:ascii="Times New Roman" w:eastAsia="Calibri" w:hAnsi="Times New Roman" w:cs="Times New Roman"/>
          <w:lang w:val="en-US"/>
        </w:rPr>
        <w:t xml:space="preserve"> </w:t>
      </w:r>
      <w:r w:rsidRPr="00773DA3">
        <w:rPr>
          <w:rFonts w:ascii="Times New Roman" w:hAnsi="Times New Roman" w:cs="Times New Roman"/>
          <w:lang w:val="en-US"/>
        </w:rPr>
        <w:t>BMI, body mass index; NYHA, New York Heart Association; CAD, coronary artery disease; ICD, implantable cardioverter defibrillator; PM, pacemaker; COPD, chronic obstructive pulmonary disease; ED, end diastolic; TR, tricuspid regurgitation, TAPSE, tricuspid a</w:t>
      </w:r>
      <w:r>
        <w:rPr>
          <w:rFonts w:ascii="Times New Roman" w:hAnsi="Times New Roman" w:cs="Times New Roman"/>
          <w:lang w:val="en-US"/>
        </w:rPr>
        <w:t>nnular plane systolic excursion</w:t>
      </w:r>
    </w:p>
    <w:p w14:paraId="6694835A" w14:textId="77777777" w:rsidR="00547600" w:rsidRPr="002D142A" w:rsidRDefault="00547600" w:rsidP="00547600">
      <w:pPr>
        <w:rPr>
          <w:rFonts w:ascii="Times New Roman" w:hAnsi="Times New Roman" w:cs="Times New Roman"/>
        </w:rPr>
      </w:pPr>
    </w:p>
    <w:p w14:paraId="6A7FF33A" w14:textId="77777777" w:rsidR="00547600" w:rsidRPr="002D142A" w:rsidRDefault="00547600" w:rsidP="0054760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FF0000"/>
          <w:sz w:val="23"/>
          <w:szCs w:val="23"/>
          <w:lang w:val="en-US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1"/>
        <w:gridCol w:w="1985"/>
        <w:gridCol w:w="1944"/>
        <w:gridCol w:w="40"/>
        <w:gridCol w:w="1944"/>
        <w:gridCol w:w="992"/>
      </w:tblGrid>
      <w:tr w:rsidR="00547600" w:rsidRPr="002D142A" w14:paraId="25825CB4" w14:textId="77777777" w:rsidTr="00030026">
        <w:trPr>
          <w:jc w:val="center"/>
        </w:trPr>
        <w:tc>
          <w:tcPr>
            <w:tcW w:w="3301" w:type="dxa"/>
            <w:shd w:val="clear" w:color="auto" w:fill="BFBFBF" w:themeFill="background1" w:themeFillShade="BF"/>
          </w:tcPr>
          <w:p w14:paraId="49A2E89D" w14:textId="77777777" w:rsidR="00547600" w:rsidRPr="002D142A" w:rsidRDefault="00547600" w:rsidP="00030026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09C2A222" w14:textId="77777777" w:rsidR="00547600" w:rsidRPr="002D142A" w:rsidRDefault="00547600" w:rsidP="00030026">
            <w:pPr>
              <w:spacing w:line="276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Apixaban </w:t>
            </w:r>
          </w:p>
          <w:p w14:paraId="0AD2B6B1" w14:textId="77777777" w:rsidR="00547600" w:rsidRPr="002D142A" w:rsidRDefault="00547600" w:rsidP="00030026">
            <w:pPr>
              <w:spacing w:line="276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(n = 27)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50B74A97" w14:textId="77777777" w:rsidR="00547600" w:rsidRPr="002D142A" w:rsidRDefault="00547600" w:rsidP="00030026">
            <w:pPr>
              <w:spacing w:line="276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Rivaroxaban </w:t>
            </w:r>
          </w:p>
          <w:p w14:paraId="22B555BA" w14:textId="77777777" w:rsidR="00547600" w:rsidRPr="002D142A" w:rsidRDefault="00547600" w:rsidP="00030026">
            <w:pPr>
              <w:spacing w:line="276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(n = 16)</w:t>
            </w:r>
          </w:p>
        </w:tc>
        <w:tc>
          <w:tcPr>
            <w:tcW w:w="1944" w:type="dxa"/>
            <w:shd w:val="clear" w:color="auto" w:fill="BFBFBF" w:themeFill="background1" w:themeFillShade="BF"/>
          </w:tcPr>
          <w:p w14:paraId="21A6965E" w14:textId="77777777" w:rsidR="00547600" w:rsidRPr="002D142A" w:rsidRDefault="00547600" w:rsidP="00030026">
            <w:pPr>
              <w:spacing w:line="276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Other NOACs </w:t>
            </w:r>
          </w:p>
          <w:p w14:paraId="0EE346CE" w14:textId="77777777" w:rsidR="00547600" w:rsidRPr="002D142A" w:rsidRDefault="00547600" w:rsidP="00030026">
            <w:pPr>
              <w:spacing w:line="276" w:lineRule="auto"/>
              <w:ind w:left="34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(n = 7)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01FF838" w14:textId="77777777" w:rsidR="00547600" w:rsidRPr="002D142A" w:rsidRDefault="00547600" w:rsidP="00030026">
            <w:pPr>
              <w:spacing w:line="276" w:lineRule="auto"/>
              <w:ind w:left="-113" w:right="-8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</w:t>
            </w: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547600" w:rsidRPr="002D142A" w14:paraId="34C9E744" w14:textId="77777777" w:rsidTr="00030026">
        <w:trPr>
          <w:jc w:val="center"/>
        </w:trPr>
        <w:tc>
          <w:tcPr>
            <w:tcW w:w="10206" w:type="dxa"/>
            <w:gridSpan w:val="6"/>
            <w:shd w:val="clear" w:color="auto" w:fill="F2F2F2" w:themeFill="background1" w:themeFillShade="F2"/>
          </w:tcPr>
          <w:p w14:paraId="152B2F7F" w14:textId="77777777" w:rsidR="00547600" w:rsidRPr="002D142A" w:rsidRDefault="00547600" w:rsidP="00030026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Clinical data</w:t>
            </w:r>
          </w:p>
        </w:tc>
      </w:tr>
      <w:tr w:rsidR="00547600" w:rsidRPr="002D142A" w14:paraId="6CA3B864" w14:textId="77777777" w:rsidTr="00030026">
        <w:trPr>
          <w:jc w:val="center"/>
        </w:trPr>
        <w:tc>
          <w:tcPr>
            <w:tcW w:w="3301" w:type="dxa"/>
          </w:tcPr>
          <w:p w14:paraId="40B9E429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1985" w:type="dxa"/>
          </w:tcPr>
          <w:p w14:paraId="3672C52C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79 [74; 83]</w:t>
            </w:r>
          </w:p>
        </w:tc>
        <w:tc>
          <w:tcPr>
            <w:tcW w:w="1984" w:type="dxa"/>
            <w:gridSpan w:val="2"/>
          </w:tcPr>
          <w:p w14:paraId="6C02FF60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81 [78; 83]</w:t>
            </w:r>
          </w:p>
        </w:tc>
        <w:tc>
          <w:tcPr>
            <w:tcW w:w="1944" w:type="dxa"/>
          </w:tcPr>
          <w:p w14:paraId="4A0BF046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82 [78; 87]</w:t>
            </w:r>
          </w:p>
        </w:tc>
        <w:tc>
          <w:tcPr>
            <w:tcW w:w="992" w:type="dxa"/>
          </w:tcPr>
          <w:p w14:paraId="470D8492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</w:tr>
      <w:tr w:rsidR="00547600" w:rsidRPr="002D142A" w14:paraId="02B71735" w14:textId="77777777" w:rsidTr="00030026">
        <w:trPr>
          <w:jc w:val="center"/>
        </w:trPr>
        <w:tc>
          <w:tcPr>
            <w:tcW w:w="3301" w:type="dxa"/>
          </w:tcPr>
          <w:p w14:paraId="5FE5CEFC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Male sex, n (%)</w:t>
            </w:r>
          </w:p>
        </w:tc>
        <w:tc>
          <w:tcPr>
            <w:tcW w:w="1985" w:type="dxa"/>
          </w:tcPr>
          <w:p w14:paraId="0E4280BA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13 (48)</w:t>
            </w:r>
          </w:p>
        </w:tc>
        <w:tc>
          <w:tcPr>
            <w:tcW w:w="1984" w:type="dxa"/>
            <w:gridSpan w:val="2"/>
          </w:tcPr>
          <w:p w14:paraId="2851179E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7 (44)</w:t>
            </w:r>
          </w:p>
        </w:tc>
        <w:tc>
          <w:tcPr>
            <w:tcW w:w="1944" w:type="dxa"/>
          </w:tcPr>
          <w:p w14:paraId="4A03DD24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 (57)</w:t>
            </w:r>
          </w:p>
        </w:tc>
        <w:tc>
          <w:tcPr>
            <w:tcW w:w="992" w:type="dxa"/>
          </w:tcPr>
          <w:p w14:paraId="114798A1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</w:tr>
      <w:tr w:rsidR="00547600" w:rsidRPr="002D142A" w14:paraId="35B212AD" w14:textId="77777777" w:rsidTr="00030026">
        <w:trPr>
          <w:jc w:val="center"/>
        </w:trPr>
        <w:tc>
          <w:tcPr>
            <w:tcW w:w="3301" w:type="dxa"/>
          </w:tcPr>
          <w:p w14:paraId="45020101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BMI, kg/m2</w:t>
            </w:r>
          </w:p>
        </w:tc>
        <w:tc>
          <w:tcPr>
            <w:tcW w:w="1985" w:type="dxa"/>
          </w:tcPr>
          <w:p w14:paraId="78ED5868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25 ± 3</w:t>
            </w:r>
          </w:p>
        </w:tc>
        <w:tc>
          <w:tcPr>
            <w:tcW w:w="1984" w:type="dxa"/>
            <w:gridSpan w:val="2"/>
          </w:tcPr>
          <w:p w14:paraId="446584D8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26 ± 3</w:t>
            </w:r>
          </w:p>
        </w:tc>
        <w:tc>
          <w:tcPr>
            <w:tcW w:w="1944" w:type="dxa"/>
          </w:tcPr>
          <w:p w14:paraId="05A61E13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27 ± 2</w:t>
            </w:r>
          </w:p>
        </w:tc>
        <w:tc>
          <w:tcPr>
            <w:tcW w:w="992" w:type="dxa"/>
          </w:tcPr>
          <w:p w14:paraId="50DC7CF1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</w:tr>
      <w:tr w:rsidR="00547600" w:rsidRPr="002D142A" w14:paraId="1473BC86" w14:textId="77777777" w:rsidTr="00030026">
        <w:trPr>
          <w:jc w:val="center"/>
        </w:trPr>
        <w:tc>
          <w:tcPr>
            <w:tcW w:w="3301" w:type="dxa"/>
            <w:shd w:val="clear" w:color="auto" w:fill="F2F2F2" w:themeFill="background1" w:themeFillShade="F2"/>
          </w:tcPr>
          <w:p w14:paraId="0B834A9F" w14:textId="77777777" w:rsidR="00547600" w:rsidRPr="002D142A" w:rsidRDefault="00547600" w:rsidP="00030026">
            <w:pPr>
              <w:spacing w:line="276" w:lineRule="auto"/>
              <w:ind w:left="142" w:hanging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NYHA FC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46D26C16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III (II-IV)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14:paraId="118955EC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III (II-IV)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5CB1EE9D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III (II-III)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1BD97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</w:tr>
      <w:tr w:rsidR="00547600" w:rsidRPr="002D142A" w14:paraId="0BAC9218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37141CEC" w14:textId="77777777" w:rsidR="00547600" w:rsidRPr="002D142A" w:rsidRDefault="00547600" w:rsidP="00030026">
            <w:pPr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I, n (%)</w:t>
            </w:r>
          </w:p>
        </w:tc>
        <w:tc>
          <w:tcPr>
            <w:tcW w:w="1985" w:type="dxa"/>
            <w:shd w:val="clear" w:color="auto" w:fill="auto"/>
          </w:tcPr>
          <w:p w14:paraId="19A66513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gridSpan w:val="2"/>
          </w:tcPr>
          <w:p w14:paraId="1F804D7D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44" w:type="dxa"/>
            <w:shd w:val="clear" w:color="auto" w:fill="auto"/>
          </w:tcPr>
          <w:p w14:paraId="1829881C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C574988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7600" w:rsidRPr="002D142A" w14:paraId="19FDEF75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766D5238" w14:textId="77777777" w:rsidR="00547600" w:rsidRPr="002D142A" w:rsidRDefault="00547600" w:rsidP="00030026">
            <w:pPr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II, n (%)</w:t>
            </w:r>
          </w:p>
        </w:tc>
        <w:tc>
          <w:tcPr>
            <w:tcW w:w="1985" w:type="dxa"/>
            <w:shd w:val="clear" w:color="auto" w:fill="auto"/>
          </w:tcPr>
          <w:p w14:paraId="5AF834B0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5 (19)</w:t>
            </w:r>
          </w:p>
        </w:tc>
        <w:tc>
          <w:tcPr>
            <w:tcW w:w="1984" w:type="dxa"/>
            <w:gridSpan w:val="2"/>
          </w:tcPr>
          <w:p w14:paraId="7F0A37FF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 (19)</w:t>
            </w:r>
          </w:p>
        </w:tc>
        <w:tc>
          <w:tcPr>
            <w:tcW w:w="1944" w:type="dxa"/>
            <w:shd w:val="clear" w:color="auto" w:fill="auto"/>
          </w:tcPr>
          <w:p w14:paraId="46133FB3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 (14)</w:t>
            </w:r>
          </w:p>
        </w:tc>
        <w:tc>
          <w:tcPr>
            <w:tcW w:w="992" w:type="dxa"/>
            <w:shd w:val="clear" w:color="auto" w:fill="auto"/>
          </w:tcPr>
          <w:p w14:paraId="6B7F9EDA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7600" w:rsidRPr="002D142A" w14:paraId="3AD81B0D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3DD82276" w14:textId="77777777" w:rsidR="00547600" w:rsidRPr="002D142A" w:rsidRDefault="00547600" w:rsidP="00030026">
            <w:pPr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III, n (%)</w:t>
            </w:r>
          </w:p>
        </w:tc>
        <w:tc>
          <w:tcPr>
            <w:tcW w:w="1985" w:type="dxa"/>
            <w:shd w:val="clear" w:color="auto" w:fill="auto"/>
          </w:tcPr>
          <w:p w14:paraId="27AEE33C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20 (74)</w:t>
            </w:r>
          </w:p>
        </w:tc>
        <w:tc>
          <w:tcPr>
            <w:tcW w:w="1984" w:type="dxa"/>
            <w:gridSpan w:val="2"/>
          </w:tcPr>
          <w:p w14:paraId="7B502A84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11 (69)</w:t>
            </w:r>
          </w:p>
        </w:tc>
        <w:tc>
          <w:tcPr>
            <w:tcW w:w="1944" w:type="dxa"/>
            <w:shd w:val="clear" w:color="auto" w:fill="auto"/>
          </w:tcPr>
          <w:p w14:paraId="4D7C1339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6 (86)</w:t>
            </w:r>
          </w:p>
        </w:tc>
        <w:tc>
          <w:tcPr>
            <w:tcW w:w="992" w:type="dxa"/>
            <w:shd w:val="clear" w:color="auto" w:fill="auto"/>
          </w:tcPr>
          <w:p w14:paraId="2BFA428E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7600" w:rsidRPr="002D142A" w14:paraId="357544DC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0F9296EB" w14:textId="77777777" w:rsidR="00547600" w:rsidRPr="002D142A" w:rsidRDefault="00547600" w:rsidP="00030026">
            <w:pPr>
              <w:ind w:lef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IV, n (%)</w:t>
            </w:r>
          </w:p>
        </w:tc>
        <w:tc>
          <w:tcPr>
            <w:tcW w:w="1985" w:type="dxa"/>
            <w:shd w:val="clear" w:color="auto" w:fill="auto"/>
          </w:tcPr>
          <w:p w14:paraId="05B47D02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(8)</w:t>
            </w:r>
          </w:p>
        </w:tc>
        <w:tc>
          <w:tcPr>
            <w:tcW w:w="1984" w:type="dxa"/>
            <w:gridSpan w:val="2"/>
          </w:tcPr>
          <w:p w14:paraId="782C5BB6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(13)</w:t>
            </w:r>
          </w:p>
        </w:tc>
        <w:tc>
          <w:tcPr>
            <w:tcW w:w="1944" w:type="dxa"/>
            <w:shd w:val="clear" w:color="auto" w:fill="auto"/>
          </w:tcPr>
          <w:p w14:paraId="58C758D7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72A81688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47600" w:rsidRPr="002D142A" w14:paraId="0FCADF23" w14:textId="77777777" w:rsidTr="00030026">
        <w:trPr>
          <w:jc w:val="center"/>
        </w:trPr>
        <w:tc>
          <w:tcPr>
            <w:tcW w:w="10206" w:type="dxa"/>
            <w:gridSpan w:val="6"/>
            <w:shd w:val="clear" w:color="auto" w:fill="F2F2F2" w:themeFill="background1" w:themeFillShade="F2"/>
          </w:tcPr>
          <w:p w14:paraId="6EDF83A9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Risk scores</w:t>
            </w:r>
          </w:p>
        </w:tc>
      </w:tr>
      <w:tr w:rsidR="00547600" w:rsidRPr="002D142A" w14:paraId="6ABB8FC5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74DEF530" w14:textId="77777777" w:rsidR="00547600" w:rsidRPr="002D142A" w:rsidRDefault="00547600" w:rsidP="00030026">
            <w:pPr>
              <w:spacing w:line="276" w:lineRule="auto"/>
              <w:ind w:left="1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EuroScore II, %</w:t>
            </w:r>
          </w:p>
        </w:tc>
        <w:tc>
          <w:tcPr>
            <w:tcW w:w="1985" w:type="dxa"/>
            <w:shd w:val="clear" w:color="auto" w:fill="auto"/>
          </w:tcPr>
          <w:p w14:paraId="28712A79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4.6 [2.6; 7.2]</w:t>
            </w:r>
          </w:p>
        </w:tc>
        <w:tc>
          <w:tcPr>
            <w:tcW w:w="1984" w:type="dxa"/>
            <w:gridSpan w:val="2"/>
          </w:tcPr>
          <w:p w14:paraId="18773D80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3.6 [2.2; 5.4]</w:t>
            </w:r>
          </w:p>
        </w:tc>
        <w:tc>
          <w:tcPr>
            <w:tcW w:w="1944" w:type="dxa"/>
            <w:shd w:val="clear" w:color="auto" w:fill="auto"/>
          </w:tcPr>
          <w:p w14:paraId="317F0D4D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4.9 [3.3; 9.6]</w:t>
            </w:r>
          </w:p>
        </w:tc>
        <w:tc>
          <w:tcPr>
            <w:tcW w:w="992" w:type="dxa"/>
            <w:shd w:val="clear" w:color="auto" w:fill="auto"/>
          </w:tcPr>
          <w:p w14:paraId="722E067B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</w:tr>
      <w:tr w:rsidR="00547600" w:rsidRPr="002D142A" w14:paraId="4A5D6F62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388778C5" w14:textId="77777777" w:rsidR="00547600" w:rsidRPr="002D142A" w:rsidRDefault="00547600" w:rsidP="00030026">
            <w:pPr>
              <w:spacing w:line="276" w:lineRule="auto"/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HAS-BLED score</w:t>
            </w:r>
          </w:p>
        </w:tc>
        <w:tc>
          <w:tcPr>
            <w:tcW w:w="1985" w:type="dxa"/>
            <w:shd w:val="clear" w:color="auto" w:fill="auto"/>
          </w:tcPr>
          <w:p w14:paraId="4030EF3D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2.0 [2.0; 3.0]</w:t>
            </w:r>
          </w:p>
        </w:tc>
        <w:tc>
          <w:tcPr>
            <w:tcW w:w="1984" w:type="dxa"/>
            <w:gridSpan w:val="2"/>
          </w:tcPr>
          <w:p w14:paraId="3056D08D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2.0 [2.0; 2.0]</w:t>
            </w:r>
          </w:p>
        </w:tc>
        <w:tc>
          <w:tcPr>
            <w:tcW w:w="1944" w:type="dxa"/>
            <w:shd w:val="clear" w:color="auto" w:fill="auto"/>
          </w:tcPr>
          <w:p w14:paraId="0D8B7F74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2.0 [1.0; 3.0]</w:t>
            </w:r>
          </w:p>
        </w:tc>
        <w:tc>
          <w:tcPr>
            <w:tcW w:w="992" w:type="dxa"/>
            <w:shd w:val="clear" w:color="auto" w:fill="auto"/>
          </w:tcPr>
          <w:p w14:paraId="3BA52A88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547600" w:rsidRPr="002D142A" w14:paraId="387396D3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7D86E37B" w14:textId="77777777" w:rsidR="00547600" w:rsidRPr="002D142A" w:rsidRDefault="00547600" w:rsidP="00030026">
            <w:pPr>
              <w:spacing w:line="276" w:lineRule="auto"/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HEMORR</w:t>
            </w:r>
            <w:r w:rsidRPr="002D142A">
              <w:rPr>
                <w:rFonts w:ascii="Calibri" w:eastAsia="Calibri" w:hAnsi="Calibri" w:cs="Calibri"/>
                <w:sz w:val="20"/>
                <w:szCs w:val="20"/>
              </w:rPr>
              <w:t>₂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HAGES score</w:t>
            </w:r>
          </w:p>
        </w:tc>
        <w:tc>
          <w:tcPr>
            <w:tcW w:w="1985" w:type="dxa"/>
            <w:shd w:val="clear" w:color="auto" w:fill="auto"/>
          </w:tcPr>
          <w:p w14:paraId="3AD1E091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3.0 [2.5; 4.0]</w:t>
            </w:r>
          </w:p>
        </w:tc>
        <w:tc>
          <w:tcPr>
            <w:tcW w:w="1984" w:type="dxa"/>
            <w:gridSpan w:val="2"/>
          </w:tcPr>
          <w:p w14:paraId="20A0F052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3.0 [2.0; 3.0]</w:t>
            </w:r>
          </w:p>
        </w:tc>
        <w:tc>
          <w:tcPr>
            <w:tcW w:w="1944" w:type="dxa"/>
            <w:shd w:val="clear" w:color="auto" w:fill="auto"/>
          </w:tcPr>
          <w:p w14:paraId="593044DE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3.0 [2.0; 4.0]</w:t>
            </w:r>
          </w:p>
        </w:tc>
        <w:tc>
          <w:tcPr>
            <w:tcW w:w="992" w:type="dxa"/>
            <w:shd w:val="clear" w:color="auto" w:fill="auto"/>
          </w:tcPr>
          <w:p w14:paraId="2BCED2A4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</w:tr>
      <w:tr w:rsidR="00547600" w:rsidRPr="002D142A" w14:paraId="1E7B5E82" w14:textId="77777777" w:rsidTr="00030026">
        <w:trPr>
          <w:jc w:val="center"/>
        </w:trPr>
        <w:tc>
          <w:tcPr>
            <w:tcW w:w="3301" w:type="dxa"/>
            <w:shd w:val="clear" w:color="auto" w:fill="auto"/>
          </w:tcPr>
          <w:p w14:paraId="456DEDCD" w14:textId="77777777" w:rsidR="00547600" w:rsidRPr="002D142A" w:rsidRDefault="00547600" w:rsidP="00030026">
            <w:pPr>
              <w:spacing w:line="276" w:lineRule="auto"/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CHA</w:t>
            </w:r>
            <w:r w:rsidRPr="002D142A">
              <w:rPr>
                <w:rFonts w:ascii="Calibri" w:eastAsia="Calibri" w:hAnsi="Calibri" w:cs="Calibri"/>
                <w:sz w:val="20"/>
                <w:szCs w:val="20"/>
              </w:rPr>
              <w:t>₂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  <w:r w:rsidRPr="002D142A">
              <w:rPr>
                <w:rFonts w:ascii="Calibri" w:eastAsia="Calibri" w:hAnsi="Calibri" w:cs="Calibri"/>
                <w:sz w:val="20"/>
                <w:szCs w:val="20"/>
              </w:rPr>
              <w:t>₂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-VASc score</w:t>
            </w:r>
          </w:p>
        </w:tc>
        <w:tc>
          <w:tcPr>
            <w:tcW w:w="1985" w:type="dxa"/>
            <w:shd w:val="clear" w:color="auto" w:fill="auto"/>
          </w:tcPr>
          <w:p w14:paraId="2548A073" w14:textId="77777777" w:rsidR="00547600" w:rsidRPr="002D142A" w:rsidRDefault="00547600" w:rsidP="00030026">
            <w:pPr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4.2 ± 1.14</w:t>
            </w:r>
          </w:p>
        </w:tc>
        <w:tc>
          <w:tcPr>
            <w:tcW w:w="1984" w:type="dxa"/>
            <w:gridSpan w:val="2"/>
          </w:tcPr>
          <w:p w14:paraId="6E40207C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4.2 ± 1.2</w:t>
            </w:r>
          </w:p>
        </w:tc>
        <w:tc>
          <w:tcPr>
            <w:tcW w:w="1944" w:type="dxa"/>
            <w:shd w:val="clear" w:color="auto" w:fill="auto"/>
          </w:tcPr>
          <w:p w14:paraId="2D2B248B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4.3 ± 0.8</w:t>
            </w:r>
          </w:p>
        </w:tc>
        <w:tc>
          <w:tcPr>
            <w:tcW w:w="992" w:type="dxa"/>
            <w:shd w:val="clear" w:color="auto" w:fill="auto"/>
          </w:tcPr>
          <w:p w14:paraId="6B25A6C2" w14:textId="77777777" w:rsidR="00547600" w:rsidRPr="002D142A" w:rsidRDefault="00547600" w:rsidP="0003002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547600" w:rsidRPr="002D142A" w14:paraId="64F1AC67" w14:textId="77777777" w:rsidTr="00030026">
        <w:trPr>
          <w:jc w:val="center"/>
        </w:trPr>
        <w:tc>
          <w:tcPr>
            <w:tcW w:w="10206" w:type="dxa"/>
            <w:gridSpan w:val="6"/>
            <w:shd w:val="clear" w:color="auto" w:fill="F2F2F2" w:themeFill="background1" w:themeFillShade="F2"/>
          </w:tcPr>
          <w:p w14:paraId="7DE568C8" w14:textId="77777777" w:rsidR="00547600" w:rsidRPr="002D142A" w:rsidRDefault="00547600" w:rsidP="00030026">
            <w:pPr>
              <w:spacing w:line="276" w:lineRule="auto"/>
              <w:ind w:left="142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</w:tr>
      <w:tr w:rsidR="00547600" w:rsidRPr="002D142A" w14:paraId="46193973" w14:textId="77777777" w:rsidTr="00030026">
        <w:trPr>
          <w:jc w:val="center"/>
        </w:trPr>
        <w:tc>
          <w:tcPr>
            <w:tcW w:w="3301" w:type="dxa"/>
          </w:tcPr>
          <w:p w14:paraId="266FCD0D" w14:textId="77777777" w:rsidR="00547600" w:rsidRPr="002D142A" w:rsidRDefault="00547600" w:rsidP="00030026">
            <w:pPr>
              <w:spacing w:line="276" w:lineRule="auto"/>
              <w:ind w:left="142" w:right="-128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 xml:space="preserve">Arterial hypertension, n </w:t>
            </w: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(%)</w:t>
            </w:r>
          </w:p>
        </w:tc>
        <w:tc>
          <w:tcPr>
            <w:tcW w:w="1985" w:type="dxa"/>
          </w:tcPr>
          <w:p w14:paraId="2A1A3933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21 (78)</w:t>
            </w:r>
          </w:p>
        </w:tc>
        <w:tc>
          <w:tcPr>
            <w:tcW w:w="1984" w:type="dxa"/>
            <w:gridSpan w:val="2"/>
          </w:tcPr>
          <w:p w14:paraId="4B112C53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15 (94)</w:t>
            </w:r>
          </w:p>
        </w:tc>
        <w:tc>
          <w:tcPr>
            <w:tcW w:w="1944" w:type="dxa"/>
          </w:tcPr>
          <w:p w14:paraId="6CDE3AF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6 (86)</w:t>
            </w:r>
          </w:p>
        </w:tc>
        <w:tc>
          <w:tcPr>
            <w:tcW w:w="992" w:type="dxa"/>
          </w:tcPr>
          <w:p w14:paraId="248965F5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</w:tr>
      <w:tr w:rsidR="00547600" w:rsidRPr="002D142A" w14:paraId="05EDE50B" w14:textId="77777777" w:rsidTr="00030026">
        <w:trPr>
          <w:jc w:val="center"/>
        </w:trPr>
        <w:tc>
          <w:tcPr>
            <w:tcW w:w="3301" w:type="dxa"/>
          </w:tcPr>
          <w:p w14:paraId="50BDDBA0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Significant CAD, n (%)</w:t>
            </w:r>
          </w:p>
        </w:tc>
        <w:tc>
          <w:tcPr>
            <w:tcW w:w="1985" w:type="dxa"/>
          </w:tcPr>
          <w:p w14:paraId="1E9F63B7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16 (59)</w:t>
            </w:r>
          </w:p>
        </w:tc>
        <w:tc>
          <w:tcPr>
            <w:tcW w:w="1984" w:type="dxa"/>
            <w:gridSpan w:val="2"/>
          </w:tcPr>
          <w:p w14:paraId="63C12E1B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8 (50)</w:t>
            </w:r>
          </w:p>
        </w:tc>
        <w:tc>
          <w:tcPr>
            <w:tcW w:w="1944" w:type="dxa"/>
          </w:tcPr>
          <w:p w14:paraId="0512BEB8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6 (86)</w:t>
            </w:r>
          </w:p>
        </w:tc>
        <w:tc>
          <w:tcPr>
            <w:tcW w:w="992" w:type="dxa"/>
          </w:tcPr>
          <w:p w14:paraId="3B2B4474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</w:tr>
      <w:tr w:rsidR="00547600" w:rsidRPr="002D142A" w14:paraId="129CD136" w14:textId="77777777" w:rsidTr="00030026">
        <w:trPr>
          <w:jc w:val="center"/>
        </w:trPr>
        <w:tc>
          <w:tcPr>
            <w:tcW w:w="3301" w:type="dxa"/>
          </w:tcPr>
          <w:p w14:paraId="127894BD" w14:textId="77777777" w:rsidR="00547600" w:rsidRPr="002D142A" w:rsidRDefault="00547600" w:rsidP="00030026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Atral fibrillation, n (%)</w:t>
            </w:r>
          </w:p>
        </w:tc>
        <w:tc>
          <w:tcPr>
            <w:tcW w:w="1985" w:type="dxa"/>
          </w:tcPr>
          <w:p w14:paraId="36EEE3E9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25 (93)</w:t>
            </w:r>
          </w:p>
        </w:tc>
        <w:tc>
          <w:tcPr>
            <w:tcW w:w="1984" w:type="dxa"/>
            <w:gridSpan w:val="2"/>
          </w:tcPr>
          <w:p w14:paraId="05AA45E7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16 (100)</w:t>
            </w:r>
          </w:p>
        </w:tc>
        <w:tc>
          <w:tcPr>
            <w:tcW w:w="1944" w:type="dxa"/>
          </w:tcPr>
          <w:p w14:paraId="704863BD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7 (100)</w:t>
            </w:r>
          </w:p>
        </w:tc>
        <w:tc>
          <w:tcPr>
            <w:tcW w:w="992" w:type="dxa"/>
          </w:tcPr>
          <w:p w14:paraId="24274C0A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</w:tr>
      <w:tr w:rsidR="00547600" w:rsidRPr="002D142A" w14:paraId="453B064E" w14:textId="77777777" w:rsidTr="00030026">
        <w:trPr>
          <w:jc w:val="center"/>
        </w:trPr>
        <w:tc>
          <w:tcPr>
            <w:tcW w:w="3301" w:type="dxa"/>
          </w:tcPr>
          <w:p w14:paraId="2512B339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ICD/PM, n (%)</w:t>
            </w:r>
          </w:p>
        </w:tc>
        <w:tc>
          <w:tcPr>
            <w:tcW w:w="1985" w:type="dxa"/>
          </w:tcPr>
          <w:p w14:paraId="59726ACC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7 (26)</w:t>
            </w:r>
          </w:p>
        </w:tc>
        <w:tc>
          <w:tcPr>
            <w:tcW w:w="1984" w:type="dxa"/>
            <w:gridSpan w:val="2"/>
          </w:tcPr>
          <w:p w14:paraId="1577ECD4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6 (38)</w:t>
            </w:r>
          </w:p>
        </w:tc>
        <w:tc>
          <w:tcPr>
            <w:tcW w:w="1944" w:type="dxa"/>
          </w:tcPr>
          <w:p w14:paraId="34C536E4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 (43)</w:t>
            </w:r>
          </w:p>
        </w:tc>
        <w:tc>
          <w:tcPr>
            <w:tcW w:w="992" w:type="dxa"/>
          </w:tcPr>
          <w:p w14:paraId="0CD7934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0.815</w:t>
            </w:r>
          </w:p>
        </w:tc>
      </w:tr>
      <w:tr w:rsidR="00547600" w:rsidRPr="002D142A" w14:paraId="11EDB85F" w14:textId="77777777" w:rsidTr="00030026">
        <w:trPr>
          <w:jc w:val="center"/>
        </w:trPr>
        <w:tc>
          <w:tcPr>
            <w:tcW w:w="3301" w:type="dxa"/>
          </w:tcPr>
          <w:p w14:paraId="046DB88E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COPD, n (%)</w:t>
            </w:r>
          </w:p>
        </w:tc>
        <w:tc>
          <w:tcPr>
            <w:tcW w:w="1985" w:type="dxa"/>
          </w:tcPr>
          <w:p w14:paraId="004DC761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5 (19)</w:t>
            </w:r>
          </w:p>
        </w:tc>
        <w:tc>
          <w:tcPr>
            <w:tcW w:w="1984" w:type="dxa"/>
            <w:gridSpan w:val="2"/>
          </w:tcPr>
          <w:p w14:paraId="42E672A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(13)</w:t>
            </w:r>
          </w:p>
        </w:tc>
        <w:tc>
          <w:tcPr>
            <w:tcW w:w="1944" w:type="dxa"/>
          </w:tcPr>
          <w:p w14:paraId="1DC98D7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992" w:type="dxa"/>
          </w:tcPr>
          <w:p w14:paraId="584609AB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</w:tr>
      <w:tr w:rsidR="00547600" w:rsidRPr="002D142A" w14:paraId="05DE80AE" w14:textId="77777777" w:rsidTr="00030026">
        <w:trPr>
          <w:jc w:val="center"/>
        </w:trPr>
        <w:tc>
          <w:tcPr>
            <w:tcW w:w="3301" w:type="dxa"/>
          </w:tcPr>
          <w:p w14:paraId="67C6C06B" w14:textId="77777777" w:rsidR="00547600" w:rsidRPr="002D142A" w:rsidRDefault="00547600" w:rsidP="00030026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Diabetes mellitus, n (%)</w:t>
            </w:r>
          </w:p>
        </w:tc>
        <w:tc>
          <w:tcPr>
            <w:tcW w:w="1985" w:type="dxa"/>
          </w:tcPr>
          <w:p w14:paraId="4ED0B3A5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5 (19)</w:t>
            </w:r>
          </w:p>
        </w:tc>
        <w:tc>
          <w:tcPr>
            <w:tcW w:w="1984" w:type="dxa"/>
            <w:gridSpan w:val="2"/>
          </w:tcPr>
          <w:p w14:paraId="37889490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3 (19)</w:t>
            </w:r>
          </w:p>
        </w:tc>
        <w:tc>
          <w:tcPr>
            <w:tcW w:w="1944" w:type="dxa"/>
          </w:tcPr>
          <w:p w14:paraId="0DB82711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 (14)</w:t>
            </w:r>
          </w:p>
        </w:tc>
        <w:tc>
          <w:tcPr>
            <w:tcW w:w="992" w:type="dxa"/>
          </w:tcPr>
          <w:p w14:paraId="6CBF66FA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0.955</w:t>
            </w:r>
          </w:p>
        </w:tc>
      </w:tr>
      <w:tr w:rsidR="00547600" w:rsidRPr="002D142A" w14:paraId="54739FC7" w14:textId="77777777" w:rsidTr="00030026">
        <w:trPr>
          <w:jc w:val="center"/>
        </w:trPr>
        <w:tc>
          <w:tcPr>
            <w:tcW w:w="3301" w:type="dxa"/>
          </w:tcPr>
          <w:p w14:paraId="43FB506D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Renal insufficiency, n (%)</w:t>
            </w:r>
          </w:p>
        </w:tc>
        <w:tc>
          <w:tcPr>
            <w:tcW w:w="1985" w:type="dxa"/>
          </w:tcPr>
          <w:p w14:paraId="1B494ECD" w14:textId="77777777" w:rsidR="00547600" w:rsidRPr="002D142A" w:rsidRDefault="00547600" w:rsidP="00030026">
            <w:pPr>
              <w:spacing w:line="276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(52)</w:t>
            </w:r>
          </w:p>
        </w:tc>
        <w:tc>
          <w:tcPr>
            <w:tcW w:w="1984" w:type="dxa"/>
            <w:gridSpan w:val="2"/>
          </w:tcPr>
          <w:p w14:paraId="6660C2D8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(19)</w:t>
            </w:r>
          </w:p>
        </w:tc>
        <w:tc>
          <w:tcPr>
            <w:tcW w:w="1944" w:type="dxa"/>
          </w:tcPr>
          <w:p w14:paraId="291FD766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(71)</w:t>
            </w:r>
          </w:p>
        </w:tc>
        <w:tc>
          <w:tcPr>
            <w:tcW w:w="992" w:type="dxa"/>
          </w:tcPr>
          <w:p w14:paraId="4597325B" w14:textId="77777777" w:rsidR="00547600" w:rsidRPr="002D142A" w:rsidRDefault="00547600" w:rsidP="0003002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0.027</w:t>
            </w:r>
          </w:p>
        </w:tc>
      </w:tr>
      <w:tr w:rsidR="00547600" w:rsidRPr="002D142A" w14:paraId="1E5319D9" w14:textId="77777777" w:rsidTr="00030026">
        <w:trPr>
          <w:jc w:val="center"/>
        </w:trPr>
        <w:tc>
          <w:tcPr>
            <w:tcW w:w="10206" w:type="dxa"/>
            <w:gridSpan w:val="6"/>
            <w:shd w:val="clear" w:color="auto" w:fill="F2F2F2" w:themeFill="background1" w:themeFillShade="F2"/>
          </w:tcPr>
          <w:p w14:paraId="72C58382" w14:textId="77777777" w:rsidR="00547600" w:rsidRPr="002D142A" w:rsidRDefault="00547600" w:rsidP="00030026">
            <w:pPr>
              <w:spacing w:line="276" w:lineRule="auto"/>
              <w:ind w:left="142" w:right="-94" w:hanging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Echocardiography</w:t>
            </w:r>
          </w:p>
        </w:tc>
      </w:tr>
      <w:tr w:rsidR="00547600" w:rsidRPr="002D142A" w14:paraId="0C7AAA80" w14:textId="77777777" w:rsidTr="00030026">
        <w:trPr>
          <w:jc w:val="center"/>
        </w:trPr>
        <w:tc>
          <w:tcPr>
            <w:tcW w:w="3301" w:type="dxa"/>
          </w:tcPr>
          <w:p w14:paraId="75136AFA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Left ventricular ejection fraction, %</w:t>
            </w:r>
          </w:p>
        </w:tc>
        <w:tc>
          <w:tcPr>
            <w:tcW w:w="1985" w:type="dxa"/>
          </w:tcPr>
          <w:p w14:paraId="04FBEE2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 xml:space="preserve"> [40; 55]</w:t>
            </w:r>
          </w:p>
        </w:tc>
        <w:tc>
          <w:tcPr>
            <w:tcW w:w="1944" w:type="dxa"/>
          </w:tcPr>
          <w:p w14:paraId="4FEC5FC1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 xml:space="preserve"> [46; 55]</w:t>
            </w:r>
          </w:p>
        </w:tc>
        <w:tc>
          <w:tcPr>
            <w:tcW w:w="1984" w:type="dxa"/>
            <w:gridSpan w:val="2"/>
          </w:tcPr>
          <w:p w14:paraId="3A22462E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 xml:space="preserve"> [38; 55]</w:t>
            </w:r>
          </w:p>
        </w:tc>
        <w:tc>
          <w:tcPr>
            <w:tcW w:w="992" w:type="dxa"/>
          </w:tcPr>
          <w:p w14:paraId="4FEB2F1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0.703</w:t>
            </w:r>
          </w:p>
        </w:tc>
      </w:tr>
      <w:tr w:rsidR="00547600" w:rsidRPr="002D142A" w14:paraId="4E8F4F5B" w14:textId="77777777" w:rsidTr="00030026">
        <w:trPr>
          <w:jc w:val="center"/>
        </w:trPr>
        <w:tc>
          <w:tcPr>
            <w:tcW w:w="3301" w:type="dxa"/>
          </w:tcPr>
          <w:p w14:paraId="58EBB0DD" w14:textId="77777777" w:rsidR="00547600" w:rsidRPr="002D142A" w:rsidRDefault="00547600" w:rsidP="00030026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TAPSE, mm</w:t>
            </w:r>
          </w:p>
        </w:tc>
        <w:tc>
          <w:tcPr>
            <w:tcW w:w="1985" w:type="dxa"/>
          </w:tcPr>
          <w:p w14:paraId="64ECE93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4</w:t>
            </w:r>
          </w:p>
        </w:tc>
        <w:tc>
          <w:tcPr>
            <w:tcW w:w="1944" w:type="dxa"/>
          </w:tcPr>
          <w:p w14:paraId="6FBD035B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5</w:t>
            </w:r>
          </w:p>
        </w:tc>
        <w:tc>
          <w:tcPr>
            <w:tcW w:w="1984" w:type="dxa"/>
            <w:gridSpan w:val="2"/>
          </w:tcPr>
          <w:p w14:paraId="4136A25C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3</w:t>
            </w:r>
          </w:p>
        </w:tc>
        <w:tc>
          <w:tcPr>
            <w:tcW w:w="992" w:type="dxa"/>
          </w:tcPr>
          <w:p w14:paraId="67FF7744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0.088</w:t>
            </w:r>
          </w:p>
        </w:tc>
      </w:tr>
      <w:tr w:rsidR="00547600" w:rsidRPr="002D142A" w14:paraId="2127170E" w14:textId="77777777" w:rsidTr="00030026">
        <w:trPr>
          <w:jc w:val="center"/>
        </w:trPr>
        <w:tc>
          <w:tcPr>
            <w:tcW w:w="3301" w:type="dxa"/>
          </w:tcPr>
          <w:p w14:paraId="6AE44639" w14:textId="77777777" w:rsidR="00547600" w:rsidRPr="002D142A" w:rsidRDefault="00547600" w:rsidP="00030026">
            <w:pPr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Right ventricle ED diameter, mm</w:t>
            </w:r>
          </w:p>
        </w:tc>
        <w:tc>
          <w:tcPr>
            <w:tcW w:w="1985" w:type="dxa"/>
          </w:tcPr>
          <w:p w14:paraId="5266F5B0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46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6</w:t>
            </w:r>
          </w:p>
        </w:tc>
        <w:tc>
          <w:tcPr>
            <w:tcW w:w="1944" w:type="dxa"/>
          </w:tcPr>
          <w:p w14:paraId="52EC39E0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49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9</w:t>
            </w:r>
          </w:p>
        </w:tc>
        <w:tc>
          <w:tcPr>
            <w:tcW w:w="1984" w:type="dxa"/>
            <w:gridSpan w:val="2"/>
          </w:tcPr>
          <w:p w14:paraId="4B753784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4</w:t>
            </w:r>
          </w:p>
        </w:tc>
        <w:tc>
          <w:tcPr>
            <w:tcW w:w="992" w:type="dxa"/>
          </w:tcPr>
          <w:p w14:paraId="6ADFA76E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0.414</w:t>
            </w:r>
          </w:p>
        </w:tc>
      </w:tr>
      <w:tr w:rsidR="00547600" w:rsidRPr="002D142A" w14:paraId="31753A8C" w14:textId="77777777" w:rsidTr="00030026">
        <w:trPr>
          <w:jc w:val="center"/>
        </w:trPr>
        <w:tc>
          <w:tcPr>
            <w:tcW w:w="3301" w:type="dxa"/>
          </w:tcPr>
          <w:p w14:paraId="73AC43BB" w14:textId="77777777" w:rsidR="00547600" w:rsidRPr="002D142A" w:rsidRDefault="00547600" w:rsidP="00030026">
            <w:pPr>
              <w:ind w:left="142" w:right="-12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Systolic pulmonary artery pressure, mmHg</w:t>
            </w:r>
          </w:p>
        </w:tc>
        <w:tc>
          <w:tcPr>
            <w:tcW w:w="1985" w:type="dxa"/>
          </w:tcPr>
          <w:p w14:paraId="32AF605C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48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12</w:t>
            </w:r>
          </w:p>
        </w:tc>
        <w:tc>
          <w:tcPr>
            <w:tcW w:w="1944" w:type="dxa"/>
          </w:tcPr>
          <w:p w14:paraId="0D1073FB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44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11</w:t>
            </w:r>
          </w:p>
        </w:tc>
        <w:tc>
          <w:tcPr>
            <w:tcW w:w="1984" w:type="dxa"/>
            <w:gridSpan w:val="2"/>
          </w:tcPr>
          <w:p w14:paraId="4B3E0D65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45 </w:t>
            </w: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± 12</w:t>
            </w:r>
          </w:p>
        </w:tc>
        <w:tc>
          <w:tcPr>
            <w:tcW w:w="992" w:type="dxa"/>
          </w:tcPr>
          <w:p w14:paraId="2694B1C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0.572</w:t>
            </w:r>
          </w:p>
        </w:tc>
      </w:tr>
      <w:tr w:rsidR="00547600" w:rsidRPr="002D142A" w14:paraId="51B0E3D0" w14:textId="77777777" w:rsidTr="00030026">
        <w:trPr>
          <w:jc w:val="center"/>
        </w:trPr>
        <w:tc>
          <w:tcPr>
            <w:tcW w:w="3301" w:type="dxa"/>
            <w:shd w:val="clear" w:color="auto" w:fill="F2F2F2" w:themeFill="background1" w:themeFillShade="F2"/>
          </w:tcPr>
          <w:p w14:paraId="7953CE1E" w14:textId="77777777" w:rsidR="00547600" w:rsidRPr="002D142A" w:rsidRDefault="00547600" w:rsidP="00030026">
            <w:pPr>
              <w:spacing w:line="276" w:lineRule="auto"/>
              <w:ind w:left="142" w:hanging="10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 grade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F175D1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 (III-IV)</w:t>
            </w:r>
          </w:p>
        </w:tc>
        <w:tc>
          <w:tcPr>
            <w:tcW w:w="1944" w:type="dxa"/>
            <w:shd w:val="clear" w:color="auto" w:fill="F2F2F2" w:themeFill="background1" w:themeFillShade="F2"/>
          </w:tcPr>
          <w:p w14:paraId="5E5C2A6D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 (III-IV)</w:t>
            </w:r>
          </w:p>
        </w:tc>
        <w:tc>
          <w:tcPr>
            <w:tcW w:w="1984" w:type="dxa"/>
            <w:gridSpan w:val="2"/>
            <w:shd w:val="clear" w:color="auto" w:fill="F2F2F2" w:themeFill="background1" w:themeFillShade="F2"/>
          </w:tcPr>
          <w:p w14:paraId="10D49255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 (III-V)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5FE8E96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0.227</w:t>
            </w:r>
          </w:p>
        </w:tc>
      </w:tr>
      <w:tr w:rsidR="00547600" w:rsidRPr="002D142A" w14:paraId="0A9AAD1D" w14:textId="77777777" w:rsidTr="00030026">
        <w:trPr>
          <w:jc w:val="center"/>
        </w:trPr>
        <w:tc>
          <w:tcPr>
            <w:tcW w:w="3301" w:type="dxa"/>
          </w:tcPr>
          <w:p w14:paraId="0A207BCE" w14:textId="77777777" w:rsidR="00547600" w:rsidRPr="002D142A" w:rsidRDefault="00547600" w:rsidP="00030026">
            <w:pPr>
              <w:spacing w:line="276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I, n (%)</w:t>
            </w:r>
          </w:p>
        </w:tc>
        <w:tc>
          <w:tcPr>
            <w:tcW w:w="1985" w:type="dxa"/>
          </w:tcPr>
          <w:p w14:paraId="1B3A4E21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44" w:type="dxa"/>
          </w:tcPr>
          <w:p w14:paraId="26D3F59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2C829FFE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2A4094D6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7600" w:rsidRPr="002D142A" w14:paraId="7A5378B2" w14:textId="77777777" w:rsidTr="00030026">
        <w:trPr>
          <w:jc w:val="center"/>
        </w:trPr>
        <w:tc>
          <w:tcPr>
            <w:tcW w:w="3301" w:type="dxa"/>
          </w:tcPr>
          <w:p w14:paraId="6AEFDD11" w14:textId="77777777" w:rsidR="00547600" w:rsidRPr="002D142A" w:rsidRDefault="00547600" w:rsidP="00030026">
            <w:pPr>
              <w:spacing w:line="276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II, n (%)</w:t>
            </w:r>
          </w:p>
        </w:tc>
        <w:tc>
          <w:tcPr>
            <w:tcW w:w="1985" w:type="dxa"/>
          </w:tcPr>
          <w:p w14:paraId="0F00C37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44" w:type="dxa"/>
          </w:tcPr>
          <w:p w14:paraId="2B57BAD2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</w:tcPr>
          <w:p w14:paraId="5FA6D72A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1E994E0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7600" w:rsidRPr="002D142A" w14:paraId="4820B177" w14:textId="77777777" w:rsidTr="00030026">
        <w:trPr>
          <w:jc w:val="center"/>
        </w:trPr>
        <w:tc>
          <w:tcPr>
            <w:tcW w:w="3301" w:type="dxa"/>
          </w:tcPr>
          <w:p w14:paraId="6F4A452A" w14:textId="77777777" w:rsidR="00547600" w:rsidRPr="002D142A" w:rsidRDefault="00547600" w:rsidP="00030026">
            <w:pPr>
              <w:spacing w:line="276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III, n (%)</w:t>
            </w:r>
          </w:p>
        </w:tc>
        <w:tc>
          <w:tcPr>
            <w:tcW w:w="1985" w:type="dxa"/>
          </w:tcPr>
          <w:p w14:paraId="0F4C49E2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(15)</w:t>
            </w:r>
          </w:p>
        </w:tc>
        <w:tc>
          <w:tcPr>
            <w:tcW w:w="1944" w:type="dxa"/>
          </w:tcPr>
          <w:p w14:paraId="7CBB0CA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(31)</w:t>
            </w:r>
          </w:p>
        </w:tc>
        <w:tc>
          <w:tcPr>
            <w:tcW w:w="1984" w:type="dxa"/>
            <w:gridSpan w:val="2"/>
          </w:tcPr>
          <w:p w14:paraId="2EE28E83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(43)</w:t>
            </w:r>
          </w:p>
        </w:tc>
        <w:tc>
          <w:tcPr>
            <w:tcW w:w="992" w:type="dxa"/>
          </w:tcPr>
          <w:p w14:paraId="4481F1A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7600" w:rsidRPr="002D142A" w14:paraId="1F062609" w14:textId="77777777" w:rsidTr="00030026">
        <w:trPr>
          <w:jc w:val="center"/>
        </w:trPr>
        <w:tc>
          <w:tcPr>
            <w:tcW w:w="3301" w:type="dxa"/>
          </w:tcPr>
          <w:p w14:paraId="2945109A" w14:textId="77777777" w:rsidR="00547600" w:rsidRPr="002D142A" w:rsidRDefault="00547600" w:rsidP="00030026">
            <w:pPr>
              <w:spacing w:line="276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IV, n (%)</w:t>
            </w:r>
          </w:p>
        </w:tc>
        <w:tc>
          <w:tcPr>
            <w:tcW w:w="1985" w:type="dxa"/>
          </w:tcPr>
          <w:p w14:paraId="599AACC6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(59)</w:t>
            </w:r>
          </w:p>
        </w:tc>
        <w:tc>
          <w:tcPr>
            <w:tcW w:w="1944" w:type="dxa"/>
          </w:tcPr>
          <w:p w14:paraId="1DE3170D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(38)</w:t>
            </w:r>
          </w:p>
        </w:tc>
        <w:tc>
          <w:tcPr>
            <w:tcW w:w="1984" w:type="dxa"/>
            <w:gridSpan w:val="2"/>
          </w:tcPr>
          <w:p w14:paraId="2BF80F83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(57)</w:t>
            </w:r>
          </w:p>
        </w:tc>
        <w:tc>
          <w:tcPr>
            <w:tcW w:w="992" w:type="dxa"/>
          </w:tcPr>
          <w:p w14:paraId="6677DA7F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7600" w:rsidRPr="002D142A" w14:paraId="1B1100E3" w14:textId="77777777" w:rsidTr="00030026">
        <w:trPr>
          <w:jc w:val="center"/>
        </w:trPr>
        <w:tc>
          <w:tcPr>
            <w:tcW w:w="3301" w:type="dxa"/>
          </w:tcPr>
          <w:p w14:paraId="49EDF053" w14:textId="77777777" w:rsidR="00547600" w:rsidRPr="002D142A" w:rsidRDefault="00547600" w:rsidP="00030026">
            <w:pPr>
              <w:spacing w:line="276" w:lineRule="auto"/>
              <w:ind w:left="142" w:firstLine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V, n (%)</w:t>
            </w:r>
          </w:p>
        </w:tc>
        <w:tc>
          <w:tcPr>
            <w:tcW w:w="1985" w:type="dxa"/>
          </w:tcPr>
          <w:p w14:paraId="48297DD0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(22)</w:t>
            </w:r>
          </w:p>
        </w:tc>
        <w:tc>
          <w:tcPr>
            <w:tcW w:w="1944" w:type="dxa"/>
          </w:tcPr>
          <w:p w14:paraId="7ACC7059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(31)</w:t>
            </w:r>
          </w:p>
        </w:tc>
        <w:tc>
          <w:tcPr>
            <w:tcW w:w="1984" w:type="dxa"/>
            <w:gridSpan w:val="2"/>
          </w:tcPr>
          <w:p w14:paraId="0FFEF3BB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</w:tcPr>
          <w:p w14:paraId="42D907E7" w14:textId="77777777" w:rsidR="00547600" w:rsidRPr="002D142A" w:rsidRDefault="00547600" w:rsidP="00030026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65BC161" w14:textId="77777777" w:rsidR="00547600" w:rsidRPr="002D142A" w:rsidRDefault="00547600" w:rsidP="005476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highlight w:val="yellow"/>
          <w:lang w:val="en-US"/>
        </w:rPr>
      </w:pPr>
    </w:p>
    <w:p w14:paraId="391699EE" w14:textId="77777777" w:rsidR="00547600" w:rsidRPr="002D142A" w:rsidRDefault="00547600" w:rsidP="005476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31C0452" w14:textId="77777777" w:rsidR="00547600" w:rsidRPr="002D142A" w:rsidRDefault="00547600" w:rsidP="005476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highlight w:val="yellow"/>
          <w:lang w:val="en-US"/>
        </w:rPr>
      </w:pPr>
    </w:p>
    <w:p w14:paraId="54DE94DB" w14:textId="77777777" w:rsidR="00547600" w:rsidRPr="002D142A" w:rsidRDefault="00547600" w:rsidP="005476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highlight w:val="yellow"/>
          <w:lang w:val="en-US"/>
        </w:rPr>
      </w:pPr>
    </w:p>
    <w:p w14:paraId="7A0171F1" w14:textId="77777777" w:rsidR="00547600" w:rsidRDefault="00547600" w:rsidP="0054760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3BEB3945" w14:textId="77777777" w:rsidR="00773DA3" w:rsidRDefault="00773DA3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247D2955" w14:textId="77777777" w:rsidR="00547600" w:rsidRDefault="00547600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70A7623D" w14:textId="77777777" w:rsidR="00547600" w:rsidRDefault="00547600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04D3B6AC" w14:textId="77777777" w:rsidR="00FF48DE" w:rsidRPr="00773DA3" w:rsidRDefault="00FF48DE" w:rsidP="00FF48DE">
      <w:pPr>
        <w:rPr>
          <w:rFonts w:ascii="Times New Roman" w:hAnsi="Times New Roman" w:cs="Times New Roman"/>
          <w:lang w:val="en-GB"/>
        </w:rPr>
      </w:pPr>
      <w:r w:rsidRPr="00F31B48">
        <w:rPr>
          <w:rFonts w:ascii="Times New Roman" w:hAnsi="Times New Roman" w:cs="Times New Roman"/>
          <w:b/>
        </w:rPr>
        <w:t>Supplementary</w:t>
      </w:r>
      <w:r w:rsidRPr="00F31B48">
        <w:rPr>
          <w:rFonts w:ascii="Times New Roman" w:hAnsi="Times New Roman" w:cs="Times New Roman"/>
          <w:b/>
          <w:lang w:val="en-GB"/>
        </w:rPr>
        <w:t xml:space="preserve"> Information</w:t>
      </w:r>
      <w:r>
        <w:rPr>
          <w:rFonts w:ascii="Times New Roman" w:hAnsi="Times New Roman" w:cs="Times New Roman"/>
          <w:b/>
          <w:lang w:val="en-US"/>
        </w:rPr>
        <w:t xml:space="preserve"> 2 </w:t>
      </w:r>
      <w:r w:rsidRPr="00773DA3">
        <w:rPr>
          <w:rFonts w:ascii="Times New Roman" w:hAnsi="Times New Roman" w:cs="Times New Roman"/>
          <w:lang w:val="en-GB"/>
        </w:rPr>
        <w:t xml:space="preserve">(A, B) TR grade and (C, D) NYHA functional class each in patients treated with NOAC and VKA pre and 3 months post t-TEER. </w:t>
      </w:r>
      <w:r w:rsidRPr="00773DA3">
        <w:rPr>
          <w:rFonts w:ascii="Times New Roman" w:hAnsi="Times New Roman" w:cs="Times New Roman"/>
          <w:lang w:val="en-US"/>
        </w:rPr>
        <w:t>NOAC, novel oral anticoagulation; VKA, vitamin K antagonist; NYHA, New York Heart Associati</w:t>
      </w:r>
      <w:r>
        <w:rPr>
          <w:rFonts w:ascii="Times New Roman" w:hAnsi="Times New Roman" w:cs="Times New Roman"/>
          <w:lang w:val="en-US"/>
        </w:rPr>
        <w:t>on; TR, tricuspid regurgitation</w:t>
      </w:r>
    </w:p>
    <w:p w14:paraId="49138E25" w14:textId="77777777" w:rsidR="00FF48DE" w:rsidRDefault="00FF48DE" w:rsidP="00FF48DE">
      <w:pPr>
        <w:rPr>
          <w:rFonts w:ascii="Times New Roman" w:hAnsi="Times New Roman" w:cs="Times New Roman"/>
          <w:b/>
        </w:rPr>
      </w:pPr>
    </w:p>
    <w:p w14:paraId="0E40FAFC" w14:textId="77777777" w:rsidR="00FF48DE" w:rsidRDefault="00FF48DE" w:rsidP="00FF48DE">
      <w:pPr>
        <w:rPr>
          <w:rFonts w:ascii="Times New Roman" w:hAnsi="Times New Roman" w:cs="Times New Roman"/>
          <w:b/>
        </w:rPr>
      </w:pPr>
      <w:r w:rsidRPr="00591886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29FC58D8" wp14:editId="50E92345">
            <wp:extent cx="3541591" cy="4496719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71036" cy="45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4B58" w14:textId="77777777" w:rsidR="00FF48DE" w:rsidRDefault="00FF48DE" w:rsidP="00FF48DE">
      <w:pPr>
        <w:rPr>
          <w:rFonts w:ascii="Times New Roman" w:hAnsi="Times New Roman" w:cs="Times New Roman"/>
          <w:b/>
        </w:rPr>
      </w:pPr>
    </w:p>
    <w:p w14:paraId="46152808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34ADA65B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1AFAEEE0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27AAD4ED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5FB761DC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193225FE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33E8386C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6EC95515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3CD1FC44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5EC79D6F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2AEF9846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44B16CF4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65AD96F8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4F858920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50EA7314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4D4DBA08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39E690BC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5D4B4F3E" w14:textId="77777777" w:rsidR="00FF48DE" w:rsidRDefault="00FF48DE" w:rsidP="00773DA3">
      <w:pPr>
        <w:jc w:val="both"/>
        <w:rPr>
          <w:rFonts w:ascii="Times New Roman" w:hAnsi="Times New Roman" w:cs="Times New Roman"/>
          <w:b/>
        </w:rPr>
      </w:pPr>
    </w:p>
    <w:p w14:paraId="4FFAC629" w14:textId="66E7B352" w:rsidR="00773DA3" w:rsidRDefault="00773DA3" w:rsidP="00773DA3">
      <w:pPr>
        <w:jc w:val="both"/>
        <w:rPr>
          <w:rFonts w:ascii="Times New Roman" w:hAnsi="Times New Roman" w:cs="Times New Roman"/>
          <w:lang w:val="en-US"/>
        </w:rPr>
      </w:pPr>
      <w:r w:rsidRPr="002D142A">
        <w:rPr>
          <w:rFonts w:ascii="Times New Roman" w:hAnsi="Times New Roman" w:cs="Times New Roman"/>
          <w:b/>
        </w:rPr>
        <w:t>Supplementary</w:t>
      </w:r>
      <w:r w:rsidRPr="002D142A">
        <w:rPr>
          <w:rFonts w:ascii="Times New Roman" w:hAnsi="Times New Roman" w:cs="Times New Roman"/>
          <w:b/>
          <w:lang w:val="en-GB"/>
        </w:rPr>
        <w:t xml:space="preserve"> </w:t>
      </w:r>
      <w:r w:rsidRPr="00F31B48">
        <w:rPr>
          <w:rFonts w:ascii="Times New Roman" w:hAnsi="Times New Roman" w:cs="Times New Roman"/>
          <w:b/>
          <w:lang w:val="en-GB"/>
        </w:rPr>
        <w:t>Information</w:t>
      </w:r>
      <w:r w:rsidR="00FF48DE">
        <w:rPr>
          <w:rFonts w:ascii="Times New Roman" w:hAnsi="Times New Roman" w:cs="Times New Roman"/>
          <w:b/>
          <w:lang w:val="en-US"/>
        </w:rPr>
        <w:t xml:space="preserve"> 6</w:t>
      </w:r>
      <w:r w:rsidRPr="002D142A">
        <w:rPr>
          <w:rFonts w:ascii="Times New Roman" w:hAnsi="Times New Roman" w:cs="Times New Roman"/>
          <w:b/>
          <w:lang w:val="en-GB"/>
        </w:rPr>
        <w:t xml:space="preserve"> </w:t>
      </w:r>
      <w:r w:rsidRPr="00773DA3">
        <w:rPr>
          <w:rFonts w:ascii="Times New Roman" w:hAnsi="Times New Roman" w:cs="Times New Roman"/>
          <w:lang w:val="en-GB"/>
        </w:rPr>
        <w:t>(A) Mortality, (B) combined endpoint, (C) severe and (D) all bleeding events in patients treated with apixaban, rivaroxaban and other NOACs after t-TEER</w:t>
      </w:r>
      <w:r w:rsidRPr="00773DA3">
        <w:rPr>
          <w:rFonts w:ascii="Times New Roman" w:hAnsi="Times New Roman" w:cs="Times New Roman"/>
          <w:bCs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</w:t>
      </w:r>
      <w:r w:rsidRPr="00773DA3">
        <w:rPr>
          <w:rFonts w:ascii="Times New Roman" w:hAnsi="Times New Roman" w:cs="Times New Roman"/>
          <w:lang w:val="en-US"/>
        </w:rPr>
        <w:t>Combined end-point composes of death, heart failure hospitalization, stroke, (pulmonary) embolism, thrombosis, myocardiac infarction and severe bleeding. Severe bleeding events (life threatening and major) were defined as BARC-Grade ≥ 3 (Bleeding Academic Research Consortium). P-values indicate significance from log-rank test.</w:t>
      </w:r>
      <w:r>
        <w:rPr>
          <w:rFonts w:ascii="Times New Roman" w:hAnsi="Times New Roman" w:cs="Times New Roman"/>
          <w:lang w:val="en-GB"/>
        </w:rPr>
        <w:t xml:space="preserve"> </w:t>
      </w:r>
      <w:r w:rsidRPr="00773DA3">
        <w:rPr>
          <w:rFonts w:ascii="Times New Roman" w:hAnsi="Times New Roman" w:cs="Times New Roman"/>
          <w:lang w:val="en-US"/>
        </w:rPr>
        <w:t>NOAC, novel oral anticoagulation; t-TEER, tricuspid tra</w:t>
      </w:r>
      <w:r>
        <w:rPr>
          <w:rFonts w:ascii="Times New Roman" w:hAnsi="Times New Roman" w:cs="Times New Roman"/>
          <w:lang w:val="en-US"/>
        </w:rPr>
        <w:t>nscatheter edge-to-edge repair</w:t>
      </w:r>
    </w:p>
    <w:p w14:paraId="7DE22C22" w14:textId="77777777" w:rsidR="00773DA3" w:rsidRDefault="00773DA3" w:rsidP="00773DA3">
      <w:pPr>
        <w:jc w:val="both"/>
        <w:rPr>
          <w:rFonts w:ascii="Times New Roman" w:hAnsi="Times New Roman" w:cs="Times New Roman"/>
          <w:lang w:val="en-US"/>
        </w:rPr>
      </w:pPr>
    </w:p>
    <w:p w14:paraId="68C41E98" w14:textId="77777777" w:rsidR="00773DA3" w:rsidRPr="002D142A" w:rsidRDefault="00773DA3" w:rsidP="00773DA3">
      <w:pPr>
        <w:jc w:val="both"/>
        <w:rPr>
          <w:rFonts w:ascii="Times New Roman" w:hAnsi="Times New Roman" w:cs="Times New Roman"/>
          <w:lang w:val="en-GB"/>
        </w:rPr>
      </w:pPr>
    </w:p>
    <w:p w14:paraId="2E4A3D44" w14:textId="5898E859" w:rsidR="00773DA3" w:rsidRDefault="00773DA3" w:rsidP="00773DA3">
      <w:pPr>
        <w:rPr>
          <w:rFonts w:ascii="Times New Roman" w:hAnsi="Times New Roman" w:cs="Times New Roman"/>
          <w:b/>
        </w:rPr>
      </w:pPr>
      <w:r w:rsidRPr="002D142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E30C3ED" wp14:editId="7FD91F47">
            <wp:extent cx="5756910" cy="524587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2A8C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06F63CB1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2F830148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4FD4FCB9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46D68C01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2FC5D396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5352F76F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30EB4447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4CA7214C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42B541B7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3EA6F2E8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25C17790" w14:textId="77777777" w:rsidR="00773DA3" w:rsidRDefault="00773DA3" w:rsidP="00773DA3">
      <w:pPr>
        <w:rPr>
          <w:rFonts w:ascii="Times New Roman" w:hAnsi="Times New Roman" w:cs="Times New Roman"/>
          <w:b/>
        </w:rPr>
      </w:pPr>
    </w:p>
    <w:p w14:paraId="77F01E90" w14:textId="1C33F2FB" w:rsidR="00773DA3" w:rsidRPr="00773DA3" w:rsidRDefault="00773DA3" w:rsidP="00773DA3">
      <w:pPr>
        <w:jc w:val="both"/>
        <w:rPr>
          <w:rFonts w:ascii="Times New Roman" w:hAnsi="Times New Roman" w:cs="Times New Roman"/>
          <w:lang w:val="en-GB"/>
        </w:rPr>
      </w:pPr>
      <w:r w:rsidRPr="002D142A">
        <w:rPr>
          <w:rFonts w:ascii="Times New Roman" w:hAnsi="Times New Roman" w:cs="Times New Roman"/>
          <w:b/>
        </w:rPr>
        <w:t>Supplementary</w:t>
      </w:r>
      <w:r w:rsidRPr="002D142A">
        <w:rPr>
          <w:rFonts w:ascii="Times New Roman" w:hAnsi="Times New Roman" w:cs="Times New Roman"/>
          <w:b/>
          <w:lang w:val="en-GB"/>
        </w:rPr>
        <w:t xml:space="preserve"> </w:t>
      </w:r>
      <w:r w:rsidRPr="00F31B48">
        <w:rPr>
          <w:rFonts w:ascii="Times New Roman" w:hAnsi="Times New Roman" w:cs="Times New Roman"/>
          <w:b/>
          <w:lang w:val="en-GB"/>
        </w:rPr>
        <w:t>Information</w:t>
      </w:r>
      <w:r w:rsidR="00FF48DE">
        <w:rPr>
          <w:rFonts w:ascii="Times New Roman" w:hAnsi="Times New Roman" w:cs="Times New Roman"/>
          <w:b/>
          <w:lang w:val="en-US"/>
        </w:rPr>
        <w:t xml:space="preserve"> 7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773DA3">
        <w:rPr>
          <w:rFonts w:ascii="Times New Roman" w:hAnsi="Times New Roman" w:cs="Times New Roman"/>
          <w:lang w:val="en-GB"/>
        </w:rPr>
        <w:t>NYHA FC grade improvement and TR reduction.</w:t>
      </w:r>
      <w:r>
        <w:rPr>
          <w:rFonts w:ascii="Times New Roman" w:hAnsi="Times New Roman" w:cs="Times New Roman"/>
          <w:lang w:val="en-GB"/>
        </w:rPr>
        <w:t xml:space="preserve"> </w:t>
      </w:r>
      <w:r w:rsidRPr="00773DA3">
        <w:rPr>
          <w:rFonts w:ascii="Times New Roman" w:hAnsi="Times New Roman" w:cs="Times New Roman"/>
          <w:lang w:val="en-GB"/>
        </w:rPr>
        <w:t xml:space="preserve">Successful improvement in NYHA FC was defined as reduction in NYHA FC ≥ I post t-TEER. Successful TR reduction was defined as successful clip deployment and reduction to a TR grade of ≤ moderate at follow-up. Other NOACs unite Edoxaban and Dabigatran. </w:t>
      </w:r>
      <w:r w:rsidRPr="00773DA3">
        <w:rPr>
          <w:rFonts w:ascii="Times New Roman" w:hAnsi="Times New Roman" w:cs="Times New Roman"/>
          <w:lang w:val="en-US"/>
        </w:rPr>
        <w:t>NOAC, novel oral anticoagulation; VKA, vitamin K antagonist; NYHA, New York Heart Associati</w:t>
      </w:r>
      <w:r>
        <w:rPr>
          <w:rFonts w:ascii="Times New Roman" w:hAnsi="Times New Roman" w:cs="Times New Roman"/>
          <w:lang w:val="en-US"/>
        </w:rPr>
        <w:t>on; TR, tricuspid regurgitation</w:t>
      </w:r>
    </w:p>
    <w:p w14:paraId="584C9D06" w14:textId="77777777" w:rsidR="00773DA3" w:rsidRPr="002D142A" w:rsidRDefault="00773DA3" w:rsidP="00773DA3">
      <w:pPr>
        <w:rPr>
          <w:rFonts w:ascii="Times New Roman" w:hAnsi="Times New Roman" w:cs="Times New Roman"/>
          <w:b/>
        </w:rPr>
      </w:pPr>
      <w:r w:rsidRPr="002D142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791F23C" wp14:editId="4506C2FC">
            <wp:extent cx="5756910" cy="208915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E66E" w14:textId="77777777" w:rsidR="00773DA3" w:rsidRPr="002D142A" w:rsidRDefault="00773DA3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42C44B4F" w14:textId="77777777" w:rsidR="00046453" w:rsidRDefault="00046453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0059DC7E" w14:textId="77777777" w:rsidR="00D4255A" w:rsidRDefault="00D4255A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126C87D9" w14:textId="77777777" w:rsidR="00D4255A" w:rsidRPr="002D142A" w:rsidRDefault="00D4255A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278C4528" w14:textId="059FBEF1" w:rsidR="00773DA3" w:rsidRPr="00773DA3" w:rsidRDefault="00773DA3" w:rsidP="00773D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US"/>
        </w:rPr>
      </w:pPr>
      <w:r w:rsidRPr="002D142A">
        <w:rPr>
          <w:rFonts w:ascii="Times New Roman" w:hAnsi="Times New Roman" w:cs="Times New Roman"/>
          <w:b/>
        </w:rPr>
        <w:t>Supplementary</w:t>
      </w:r>
      <w:r w:rsidRPr="002D142A">
        <w:rPr>
          <w:rFonts w:ascii="Times New Roman" w:hAnsi="Times New Roman" w:cs="Times New Roman"/>
          <w:b/>
          <w:lang w:val="en-GB"/>
        </w:rPr>
        <w:t xml:space="preserve"> </w:t>
      </w:r>
      <w:r w:rsidRPr="00F31B48">
        <w:rPr>
          <w:rFonts w:ascii="Times New Roman" w:hAnsi="Times New Roman" w:cs="Times New Roman"/>
          <w:b/>
          <w:lang w:val="en-GB"/>
        </w:rPr>
        <w:t>Information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FF48DE">
        <w:rPr>
          <w:rFonts w:ascii="Times New Roman" w:hAnsi="Times New Roman" w:cs="Times New Roman"/>
          <w:b/>
          <w:lang w:val="en-US"/>
        </w:rPr>
        <w:t>8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773DA3">
        <w:rPr>
          <w:rFonts w:ascii="Times New Roman" w:hAnsi="Times New Roman" w:cs="Times New Roman"/>
          <w:lang w:val="en-US"/>
        </w:rPr>
        <w:t>Procedural Data and Outcome at Follow-up</w:t>
      </w:r>
      <w:r>
        <w:rPr>
          <w:rFonts w:ascii="Times New Roman" w:hAnsi="Times New Roman" w:cs="Times New Roman"/>
          <w:lang w:val="en-US"/>
        </w:rPr>
        <w:t xml:space="preserve">. </w:t>
      </w:r>
      <w:r w:rsidRPr="00773DA3">
        <w:rPr>
          <w:rFonts w:ascii="Times New Roman" w:hAnsi="Times New Roman" w:cs="Times New Roman"/>
          <w:lang w:val="en-US"/>
        </w:rPr>
        <w:t xml:space="preserve">Values are given as absolute numbers and percent. </w:t>
      </w:r>
      <w:r w:rsidRPr="00773DA3">
        <w:rPr>
          <w:rFonts w:ascii="Times New Roman" w:hAnsi="Times New Roman" w:cs="Times New Roman"/>
          <w:i/>
          <w:lang w:val="en-US"/>
        </w:rPr>
        <w:t>P</w:t>
      </w:r>
      <w:r w:rsidRPr="00773DA3">
        <w:rPr>
          <w:rFonts w:ascii="Times New Roman" w:hAnsi="Times New Roman" w:cs="Times New Roman"/>
          <w:lang w:val="en-US"/>
        </w:rPr>
        <w:t xml:space="preserve">-values are the results of a Kruskal-Wallis test or one way ANOVA according to standard distribution between apixaban, rivaroxaban and other NOACs after t-TEER. Improvement in NYHA FC and TR reduction </w:t>
      </w:r>
      <w:r w:rsidRPr="00773DA3">
        <w:rPr>
          <w:rFonts w:ascii="Times New Roman" w:hAnsi="Times New Roman" w:cs="Times New Roman"/>
          <w:color w:val="000000"/>
          <w:lang w:val="en-GB"/>
        </w:rPr>
        <w:t xml:space="preserve">refer to all patients with complete three months follow-up. </w:t>
      </w:r>
      <w:r w:rsidRPr="00773DA3">
        <w:rPr>
          <w:rFonts w:ascii="Times New Roman" w:hAnsi="Times New Roman" w:cs="Times New Roman"/>
          <w:lang w:val="en-US"/>
        </w:rPr>
        <w:t>BARC, Bleeding Academic Research Consortium. NYHA, New York Heart Associati</w:t>
      </w:r>
      <w:r>
        <w:rPr>
          <w:rFonts w:ascii="Times New Roman" w:hAnsi="Times New Roman" w:cs="Times New Roman"/>
          <w:lang w:val="en-US"/>
        </w:rPr>
        <w:t>on; TR, tricuspid regurgitation</w:t>
      </w:r>
    </w:p>
    <w:p w14:paraId="7F8A008B" w14:textId="77777777" w:rsidR="00046453" w:rsidRPr="002D142A" w:rsidRDefault="00046453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3"/>
          <w:szCs w:val="23"/>
          <w:lang w:val="en-US"/>
        </w:rPr>
      </w:pPr>
    </w:p>
    <w:p w14:paraId="78B81D22" w14:textId="77777777" w:rsidR="00046453" w:rsidRPr="002D142A" w:rsidRDefault="00046453" w:rsidP="000464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  <w:highlight w:val="yellow"/>
          <w:lang w:val="en-US"/>
        </w:rPr>
      </w:pPr>
    </w:p>
    <w:tbl>
      <w:tblPr>
        <w:tblStyle w:val="TableGrid"/>
        <w:tblW w:w="10278" w:type="dxa"/>
        <w:tblInd w:w="-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0"/>
        <w:gridCol w:w="1984"/>
        <w:gridCol w:w="2027"/>
        <w:gridCol w:w="1985"/>
        <w:gridCol w:w="992"/>
      </w:tblGrid>
      <w:tr w:rsidR="00046453" w:rsidRPr="002D142A" w14:paraId="0DA0CA77" w14:textId="77777777" w:rsidTr="00765E80">
        <w:trPr>
          <w:trHeight w:val="321"/>
        </w:trPr>
        <w:tc>
          <w:tcPr>
            <w:tcW w:w="3290" w:type="dxa"/>
            <w:shd w:val="clear" w:color="auto" w:fill="BFBFBF" w:themeFill="background1" w:themeFillShade="BF"/>
          </w:tcPr>
          <w:p w14:paraId="4A428B86" w14:textId="77777777" w:rsidR="00046453" w:rsidRPr="002D142A" w:rsidRDefault="00046453" w:rsidP="00765E80">
            <w:pPr>
              <w:spacing w:line="276" w:lineRule="auto"/>
              <w:ind w:left="142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Events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5EF7C5A" w14:textId="77777777" w:rsidR="00046453" w:rsidRPr="002D142A" w:rsidRDefault="00046453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Apixaban </w:t>
            </w:r>
          </w:p>
          <w:p w14:paraId="7F827F61" w14:textId="77777777" w:rsidR="00046453" w:rsidRPr="002D142A" w:rsidRDefault="00046453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(n = 27)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14:paraId="4C5DA1A7" w14:textId="77777777" w:rsidR="00046453" w:rsidRPr="002D142A" w:rsidRDefault="00046453" w:rsidP="00765E80">
            <w:pPr>
              <w:spacing w:line="276" w:lineRule="auto"/>
              <w:ind w:left="34" w:right="-6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Rivaroxaban </w:t>
            </w:r>
          </w:p>
          <w:p w14:paraId="3F0F4F6C" w14:textId="77777777" w:rsidR="00046453" w:rsidRPr="002D142A" w:rsidRDefault="00046453" w:rsidP="00765E80">
            <w:pPr>
              <w:spacing w:line="276" w:lineRule="auto"/>
              <w:ind w:left="34" w:right="-63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(n = 16)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4966AE36" w14:textId="77777777" w:rsidR="00046453" w:rsidRPr="002D142A" w:rsidRDefault="00046453" w:rsidP="00765E80">
            <w:pPr>
              <w:spacing w:line="276" w:lineRule="auto"/>
              <w:ind w:left="34" w:right="-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Other NOACs </w:t>
            </w:r>
          </w:p>
          <w:p w14:paraId="03362E81" w14:textId="77777777" w:rsidR="00046453" w:rsidRPr="002D142A" w:rsidRDefault="00046453" w:rsidP="00765E80">
            <w:pPr>
              <w:spacing w:line="276" w:lineRule="auto"/>
              <w:ind w:left="34" w:right="-10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(n = 7)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0A2B905" w14:textId="77777777" w:rsidR="00046453" w:rsidRPr="002D142A" w:rsidRDefault="00046453" w:rsidP="00765E80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046453" w:rsidRPr="002D142A" w14:paraId="4BD5AA05" w14:textId="77777777" w:rsidTr="00765E80">
        <w:tc>
          <w:tcPr>
            <w:tcW w:w="3290" w:type="dxa"/>
            <w:shd w:val="clear" w:color="auto" w:fill="F2F2F2" w:themeFill="background1" w:themeFillShade="F2"/>
          </w:tcPr>
          <w:p w14:paraId="6C83F2F2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Implantation success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D0C2534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7" w:type="dxa"/>
            <w:shd w:val="clear" w:color="auto" w:fill="F2F2F2" w:themeFill="background1" w:themeFillShade="F2"/>
          </w:tcPr>
          <w:p w14:paraId="75FBF5F5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5E17AF70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DB24A35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453" w:rsidRPr="002D142A" w14:paraId="0779A943" w14:textId="77777777" w:rsidTr="00765E80">
        <w:tc>
          <w:tcPr>
            <w:tcW w:w="3290" w:type="dxa"/>
            <w:shd w:val="clear" w:color="auto" w:fill="auto"/>
          </w:tcPr>
          <w:p w14:paraId="5EE868B1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Procedural success </w:t>
            </w:r>
          </w:p>
        </w:tc>
        <w:tc>
          <w:tcPr>
            <w:tcW w:w="1984" w:type="dxa"/>
            <w:shd w:val="clear" w:color="auto" w:fill="auto"/>
          </w:tcPr>
          <w:p w14:paraId="15053734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(100)</w:t>
            </w:r>
          </w:p>
        </w:tc>
        <w:tc>
          <w:tcPr>
            <w:tcW w:w="2027" w:type="dxa"/>
            <w:shd w:val="clear" w:color="auto" w:fill="auto"/>
          </w:tcPr>
          <w:p w14:paraId="042384C2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(100)</w:t>
            </w:r>
          </w:p>
        </w:tc>
        <w:tc>
          <w:tcPr>
            <w:tcW w:w="1985" w:type="dxa"/>
          </w:tcPr>
          <w:p w14:paraId="61A8C929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(100)</w:t>
            </w:r>
          </w:p>
        </w:tc>
        <w:tc>
          <w:tcPr>
            <w:tcW w:w="992" w:type="dxa"/>
            <w:shd w:val="clear" w:color="auto" w:fill="auto"/>
          </w:tcPr>
          <w:p w14:paraId="233A1D10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046453" w:rsidRPr="002D142A" w14:paraId="398BCFEA" w14:textId="77777777" w:rsidTr="00765E80">
        <w:tc>
          <w:tcPr>
            <w:tcW w:w="3290" w:type="dxa"/>
            <w:shd w:val="clear" w:color="auto" w:fill="auto"/>
          </w:tcPr>
          <w:p w14:paraId="615F1687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Technical success </w:t>
            </w:r>
          </w:p>
        </w:tc>
        <w:tc>
          <w:tcPr>
            <w:tcW w:w="1984" w:type="dxa"/>
            <w:shd w:val="clear" w:color="auto" w:fill="auto"/>
          </w:tcPr>
          <w:p w14:paraId="17F012CF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25 (93)</w:t>
            </w:r>
          </w:p>
        </w:tc>
        <w:tc>
          <w:tcPr>
            <w:tcW w:w="2027" w:type="dxa"/>
            <w:shd w:val="clear" w:color="auto" w:fill="auto"/>
          </w:tcPr>
          <w:p w14:paraId="700E59E6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14 (88)</w:t>
            </w:r>
          </w:p>
        </w:tc>
        <w:tc>
          <w:tcPr>
            <w:tcW w:w="1985" w:type="dxa"/>
          </w:tcPr>
          <w:p w14:paraId="719BD06D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(86)</w:t>
            </w:r>
          </w:p>
        </w:tc>
        <w:tc>
          <w:tcPr>
            <w:tcW w:w="992" w:type="dxa"/>
            <w:shd w:val="clear" w:color="auto" w:fill="auto"/>
          </w:tcPr>
          <w:p w14:paraId="0197D9D1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0.456</w:t>
            </w:r>
          </w:p>
        </w:tc>
      </w:tr>
      <w:tr w:rsidR="00046453" w:rsidRPr="002D142A" w14:paraId="0C801808" w14:textId="77777777" w:rsidTr="00765E80">
        <w:tc>
          <w:tcPr>
            <w:tcW w:w="3290" w:type="dxa"/>
            <w:shd w:val="clear" w:color="auto" w:fill="auto"/>
          </w:tcPr>
          <w:p w14:paraId="43B40532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 success</w:t>
            </w:r>
          </w:p>
        </w:tc>
        <w:tc>
          <w:tcPr>
            <w:tcW w:w="1984" w:type="dxa"/>
            <w:shd w:val="clear" w:color="auto" w:fill="auto"/>
          </w:tcPr>
          <w:p w14:paraId="6C383584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23 (85)</w:t>
            </w:r>
          </w:p>
        </w:tc>
        <w:tc>
          <w:tcPr>
            <w:tcW w:w="2027" w:type="dxa"/>
            <w:shd w:val="clear" w:color="auto" w:fill="auto"/>
          </w:tcPr>
          <w:p w14:paraId="4369E770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12 (75)</w:t>
            </w:r>
          </w:p>
        </w:tc>
        <w:tc>
          <w:tcPr>
            <w:tcW w:w="1985" w:type="dxa"/>
          </w:tcPr>
          <w:p w14:paraId="50E08F79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(100)</w:t>
            </w:r>
          </w:p>
        </w:tc>
        <w:tc>
          <w:tcPr>
            <w:tcW w:w="992" w:type="dxa"/>
            <w:shd w:val="clear" w:color="auto" w:fill="auto"/>
          </w:tcPr>
          <w:p w14:paraId="51ED025A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0.313</w:t>
            </w:r>
          </w:p>
        </w:tc>
      </w:tr>
      <w:tr w:rsidR="00046453" w:rsidRPr="002D142A" w14:paraId="490EE4F1" w14:textId="77777777" w:rsidTr="00765E80">
        <w:tc>
          <w:tcPr>
            <w:tcW w:w="3290" w:type="dxa"/>
            <w:shd w:val="clear" w:color="auto" w:fill="F2F2F2" w:themeFill="background1" w:themeFillShade="F2"/>
          </w:tcPr>
          <w:p w14:paraId="29269C83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Cardiovascular Safety Outcome                       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94F0A82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(n = 27)                                </w:t>
            </w:r>
          </w:p>
        </w:tc>
        <w:tc>
          <w:tcPr>
            <w:tcW w:w="2027" w:type="dxa"/>
            <w:shd w:val="clear" w:color="auto" w:fill="F2F2F2" w:themeFill="background1" w:themeFillShade="F2"/>
          </w:tcPr>
          <w:p w14:paraId="7852EA8D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16)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1FFD0E73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7)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A20028E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453" w:rsidRPr="002D142A" w14:paraId="4B81193F" w14:textId="77777777" w:rsidTr="00765E80">
        <w:tc>
          <w:tcPr>
            <w:tcW w:w="3290" w:type="dxa"/>
          </w:tcPr>
          <w:p w14:paraId="5B71C5D8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Mortality</w:t>
            </w:r>
          </w:p>
        </w:tc>
        <w:tc>
          <w:tcPr>
            <w:tcW w:w="1984" w:type="dxa"/>
          </w:tcPr>
          <w:p w14:paraId="36BFD692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6 (22)</w:t>
            </w:r>
          </w:p>
        </w:tc>
        <w:tc>
          <w:tcPr>
            <w:tcW w:w="2027" w:type="dxa"/>
          </w:tcPr>
          <w:p w14:paraId="7897767A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(13)</w:t>
            </w:r>
          </w:p>
        </w:tc>
        <w:tc>
          <w:tcPr>
            <w:tcW w:w="1985" w:type="dxa"/>
          </w:tcPr>
          <w:p w14:paraId="65A9258C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 (14)</w:t>
            </w:r>
          </w:p>
        </w:tc>
        <w:tc>
          <w:tcPr>
            <w:tcW w:w="992" w:type="dxa"/>
          </w:tcPr>
          <w:p w14:paraId="2512562F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0.735</w:t>
            </w:r>
          </w:p>
        </w:tc>
      </w:tr>
      <w:tr w:rsidR="00046453" w:rsidRPr="002D142A" w14:paraId="115D3579" w14:textId="77777777" w:rsidTr="00765E80">
        <w:tc>
          <w:tcPr>
            <w:tcW w:w="3290" w:type="dxa"/>
          </w:tcPr>
          <w:p w14:paraId="32B26D5D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Heart failure hospitalization</w:t>
            </w:r>
          </w:p>
        </w:tc>
        <w:tc>
          <w:tcPr>
            <w:tcW w:w="1984" w:type="dxa"/>
          </w:tcPr>
          <w:p w14:paraId="021A5CB5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15 (56)</w:t>
            </w:r>
          </w:p>
        </w:tc>
        <w:tc>
          <w:tcPr>
            <w:tcW w:w="2027" w:type="dxa"/>
          </w:tcPr>
          <w:p w14:paraId="48635003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5 (31)</w:t>
            </w:r>
          </w:p>
        </w:tc>
        <w:tc>
          <w:tcPr>
            <w:tcW w:w="1985" w:type="dxa"/>
          </w:tcPr>
          <w:p w14:paraId="25016F24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(29)</w:t>
            </w:r>
          </w:p>
        </w:tc>
        <w:tc>
          <w:tcPr>
            <w:tcW w:w="992" w:type="dxa"/>
          </w:tcPr>
          <w:p w14:paraId="43117FB6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</w:tr>
      <w:tr w:rsidR="00046453" w:rsidRPr="002D142A" w14:paraId="1F078685" w14:textId="77777777" w:rsidTr="00765E80">
        <w:tc>
          <w:tcPr>
            <w:tcW w:w="3290" w:type="dxa"/>
          </w:tcPr>
          <w:p w14:paraId="3FD919F4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bleeding events </w:t>
            </w:r>
          </w:p>
        </w:tc>
        <w:tc>
          <w:tcPr>
            <w:tcW w:w="1984" w:type="dxa"/>
          </w:tcPr>
          <w:p w14:paraId="06C58BEC" w14:textId="1915E40C" w:rsidR="00046453" w:rsidRPr="002D142A" w:rsidRDefault="00481714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(7</w:t>
            </w:r>
            <w:r w:rsidR="00046453" w:rsidRPr="002D14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27" w:type="dxa"/>
          </w:tcPr>
          <w:p w14:paraId="63958DE3" w14:textId="13D6A236" w:rsidR="00046453" w:rsidRPr="002D142A" w:rsidRDefault="00481714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2 (13</w:t>
            </w:r>
            <w:r w:rsidR="00046453" w:rsidRPr="002D14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7B711D4B" w14:textId="08B09170" w:rsidR="00046453" w:rsidRPr="002D142A" w:rsidRDefault="00481714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7DD2AA" w14:textId="3CCE9F40" w:rsidR="00046453" w:rsidRPr="002D142A" w:rsidRDefault="004C2F7E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F704E" w:rsidRPr="002D142A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</w:tr>
      <w:tr w:rsidR="00046453" w:rsidRPr="002D142A" w14:paraId="44771D29" w14:textId="77777777" w:rsidTr="00765E80">
        <w:tc>
          <w:tcPr>
            <w:tcW w:w="3290" w:type="dxa"/>
          </w:tcPr>
          <w:p w14:paraId="7EC07015" w14:textId="77777777" w:rsidR="00046453" w:rsidRPr="002D142A" w:rsidRDefault="00046453" w:rsidP="00765E80">
            <w:pPr>
              <w:spacing w:line="276" w:lineRule="auto"/>
              <w:ind w:left="142" w:right="-13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Major bleeding events </w:t>
            </w:r>
          </w:p>
          <w:p w14:paraId="3798D8AE" w14:textId="77777777" w:rsidR="00046453" w:rsidRPr="002D142A" w:rsidRDefault="00046453" w:rsidP="00765E80">
            <w:pPr>
              <w:spacing w:line="276" w:lineRule="auto"/>
              <w:ind w:left="142" w:right="-13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(BARC-Grade ≥ 3)</w:t>
            </w:r>
          </w:p>
        </w:tc>
        <w:tc>
          <w:tcPr>
            <w:tcW w:w="1984" w:type="dxa"/>
          </w:tcPr>
          <w:p w14:paraId="7DBD5935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2027" w:type="dxa"/>
          </w:tcPr>
          <w:p w14:paraId="641449D3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 (6)</w:t>
            </w:r>
          </w:p>
        </w:tc>
        <w:tc>
          <w:tcPr>
            <w:tcW w:w="1985" w:type="dxa"/>
          </w:tcPr>
          <w:p w14:paraId="7961225A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6FDCD2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</w:tr>
      <w:tr w:rsidR="00046453" w:rsidRPr="002D142A" w14:paraId="45708561" w14:textId="77777777" w:rsidTr="00765E80">
        <w:tc>
          <w:tcPr>
            <w:tcW w:w="3290" w:type="dxa"/>
          </w:tcPr>
          <w:p w14:paraId="28A68291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Myocardial infarction</w:t>
            </w:r>
          </w:p>
        </w:tc>
        <w:tc>
          <w:tcPr>
            <w:tcW w:w="1984" w:type="dxa"/>
          </w:tcPr>
          <w:p w14:paraId="16EBB1E5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7" w:type="dxa"/>
          </w:tcPr>
          <w:p w14:paraId="6B146106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07DB2449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BB6CB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6453" w:rsidRPr="002D142A" w14:paraId="6FFFAD5D" w14:textId="77777777" w:rsidTr="00765E80">
        <w:tc>
          <w:tcPr>
            <w:tcW w:w="3290" w:type="dxa"/>
          </w:tcPr>
          <w:p w14:paraId="08B9A8FE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Stroke</w:t>
            </w:r>
          </w:p>
        </w:tc>
        <w:tc>
          <w:tcPr>
            <w:tcW w:w="1984" w:type="dxa"/>
          </w:tcPr>
          <w:p w14:paraId="5594C814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7" w:type="dxa"/>
          </w:tcPr>
          <w:p w14:paraId="47CC7CC2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0ADB01FC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7DC6B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6453" w:rsidRPr="002D142A" w14:paraId="49DCF876" w14:textId="77777777" w:rsidTr="00765E80">
        <w:tc>
          <w:tcPr>
            <w:tcW w:w="3290" w:type="dxa"/>
          </w:tcPr>
          <w:p w14:paraId="3EAAC757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Pulmonary or peripheral </w:t>
            </w:r>
          </w:p>
          <w:p w14:paraId="38AE2681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(thrombo-) embolism</w:t>
            </w:r>
          </w:p>
        </w:tc>
        <w:tc>
          <w:tcPr>
            <w:tcW w:w="1984" w:type="dxa"/>
          </w:tcPr>
          <w:p w14:paraId="0C07EACC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27" w:type="dxa"/>
          </w:tcPr>
          <w:p w14:paraId="26C755F9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14:paraId="4839FE55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DEEAA7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6453" w:rsidRPr="002D142A" w14:paraId="7EB8B431" w14:textId="77777777" w:rsidTr="00765E80">
        <w:tc>
          <w:tcPr>
            <w:tcW w:w="3290" w:type="dxa"/>
          </w:tcPr>
          <w:p w14:paraId="3D34A102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Single leaflet detachment</w:t>
            </w:r>
          </w:p>
        </w:tc>
        <w:tc>
          <w:tcPr>
            <w:tcW w:w="1984" w:type="dxa"/>
          </w:tcPr>
          <w:p w14:paraId="271190E9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 (4)</w:t>
            </w:r>
          </w:p>
        </w:tc>
        <w:tc>
          <w:tcPr>
            <w:tcW w:w="2027" w:type="dxa"/>
          </w:tcPr>
          <w:p w14:paraId="67F1038C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 (6)</w:t>
            </w:r>
          </w:p>
        </w:tc>
        <w:tc>
          <w:tcPr>
            <w:tcW w:w="1985" w:type="dxa"/>
          </w:tcPr>
          <w:p w14:paraId="242207F3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1 (14)</w:t>
            </w:r>
          </w:p>
        </w:tc>
        <w:tc>
          <w:tcPr>
            <w:tcW w:w="992" w:type="dxa"/>
          </w:tcPr>
          <w:p w14:paraId="4897B2F1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:rsidR="00046453" w:rsidRPr="002D142A" w14:paraId="4BEC2905" w14:textId="77777777" w:rsidTr="00765E80">
        <w:tc>
          <w:tcPr>
            <w:tcW w:w="3290" w:type="dxa"/>
            <w:shd w:val="clear" w:color="auto" w:fill="F2F2F2" w:themeFill="background1" w:themeFillShade="F2"/>
          </w:tcPr>
          <w:p w14:paraId="0EE5CA8B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NYHA FC improvement ≥ I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097EB06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21)</w:t>
            </w:r>
          </w:p>
        </w:tc>
        <w:tc>
          <w:tcPr>
            <w:tcW w:w="2027" w:type="dxa"/>
            <w:shd w:val="clear" w:color="auto" w:fill="F2F2F2" w:themeFill="background1" w:themeFillShade="F2"/>
          </w:tcPr>
          <w:p w14:paraId="7F200551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13)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0A78E0DA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7)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A56B860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6453" w:rsidRPr="002D142A" w14:paraId="4A77F430" w14:textId="77777777" w:rsidTr="00765E80">
        <w:tc>
          <w:tcPr>
            <w:tcW w:w="3290" w:type="dxa"/>
          </w:tcPr>
          <w:p w14:paraId="3DEE7F1B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8F03EE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(71)</w:t>
            </w:r>
          </w:p>
        </w:tc>
        <w:tc>
          <w:tcPr>
            <w:tcW w:w="2027" w:type="dxa"/>
          </w:tcPr>
          <w:p w14:paraId="6696821F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(54)</w:t>
            </w:r>
          </w:p>
        </w:tc>
        <w:tc>
          <w:tcPr>
            <w:tcW w:w="1985" w:type="dxa"/>
          </w:tcPr>
          <w:p w14:paraId="370AD61A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6 (86)</w:t>
            </w:r>
          </w:p>
        </w:tc>
        <w:tc>
          <w:tcPr>
            <w:tcW w:w="992" w:type="dxa"/>
          </w:tcPr>
          <w:p w14:paraId="35C46588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0.312</w:t>
            </w:r>
          </w:p>
        </w:tc>
      </w:tr>
      <w:tr w:rsidR="00046453" w:rsidRPr="002D142A" w14:paraId="3A619504" w14:textId="77777777" w:rsidTr="00765E80">
        <w:tc>
          <w:tcPr>
            <w:tcW w:w="3290" w:type="dxa"/>
            <w:shd w:val="clear" w:color="auto" w:fill="F2F2F2" w:themeFill="background1" w:themeFillShade="F2"/>
          </w:tcPr>
          <w:p w14:paraId="76DFB0D9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TR reduction to ≤ moderate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E9065BF" w14:textId="77777777" w:rsidR="00046453" w:rsidRPr="002D142A" w:rsidRDefault="00046453" w:rsidP="00765E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 27)</w:t>
            </w:r>
          </w:p>
        </w:tc>
        <w:tc>
          <w:tcPr>
            <w:tcW w:w="2027" w:type="dxa"/>
            <w:shd w:val="clear" w:color="auto" w:fill="F2F2F2" w:themeFill="background1" w:themeFillShade="F2"/>
          </w:tcPr>
          <w:p w14:paraId="049C4667" w14:textId="77777777" w:rsidR="00046453" w:rsidRPr="002D142A" w:rsidRDefault="00046453" w:rsidP="00765E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(n =16)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A459430" w14:textId="77777777" w:rsidR="00046453" w:rsidRPr="002D142A" w:rsidRDefault="00046453" w:rsidP="00765E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b/>
                <w:sz w:val="20"/>
                <w:szCs w:val="20"/>
              </w:rPr>
              <w:t>(n = 7)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A52ED2C" w14:textId="77777777" w:rsidR="00046453" w:rsidRPr="002D142A" w:rsidRDefault="00046453" w:rsidP="00765E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453" w:rsidRPr="002D142A" w14:paraId="46CA1BDB" w14:textId="77777777" w:rsidTr="00765E80">
        <w:tc>
          <w:tcPr>
            <w:tcW w:w="3290" w:type="dxa"/>
            <w:shd w:val="clear" w:color="auto" w:fill="auto"/>
          </w:tcPr>
          <w:p w14:paraId="4C9E80BC" w14:textId="77777777" w:rsidR="00046453" w:rsidRPr="002D142A" w:rsidRDefault="00046453" w:rsidP="00765E80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77BD94AB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(70)</w:t>
            </w:r>
          </w:p>
        </w:tc>
        <w:tc>
          <w:tcPr>
            <w:tcW w:w="2027" w:type="dxa"/>
            <w:shd w:val="clear" w:color="auto" w:fill="auto"/>
          </w:tcPr>
          <w:p w14:paraId="3EFD654C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(69)</w:t>
            </w:r>
          </w:p>
        </w:tc>
        <w:tc>
          <w:tcPr>
            <w:tcW w:w="1985" w:type="dxa"/>
          </w:tcPr>
          <w:p w14:paraId="1A23F425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6 (86)</w:t>
            </w:r>
          </w:p>
        </w:tc>
        <w:tc>
          <w:tcPr>
            <w:tcW w:w="992" w:type="dxa"/>
            <w:shd w:val="clear" w:color="auto" w:fill="auto"/>
          </w:tcPr>
          <w:p w14:paraId="7059F99E" w14:textId="77777777" w:rsidR="00046453" w:rsidRPr="002D142A" w:rsidRDefault="00046453" w:rsidP="00765E8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142A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</w:tr>
    </w:tbl>
    <w:p w14:paraId="44DC8D06" w14:textId="77777777" w:rsidR="00856BA1" w:rsidRDefault="00856BA1" w:rsidP="002D142A">
      <w:pPr>
        <w:rPr>
          <w:rFonts w:ascii="Times New Roman" w:hAnsi="Times New Roman" w:cs="Times New Roman"/>
          <w:b/>
        </w:rPr>
      </w:pPr>
    </w:p>
    <w:sectPr w:rsidR="00856BA1" w:rsidSect="00EF35E2">
      <w:headerReference w:type="default" r:id="rId10"/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F0901" w14:textId="77777777" w:rsidR="00D748BA" w:rsidRDefault="00D748BA">
      <w:r>
        <w:separator/>
      </w:r>
    </w:p>
  </w:endnote>
  <w:endnote w:type="continuationSeparator" w:id="0">
    <w:p w14:paraId="2FC15FDB" w14:textId="77777777" w:rsidR="00D748BA" w:rsidRDefault="00D7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9467379"/>
      <w:docPartObj>
        <w:docPartGallery w:val="Page Numbers (Bottom of Page)"/>
        <w:docPartUnique/>
      </w:docPartObj>
    </w:sdtPr>
    <w:sdtEndPr/>
    <w:sdtContent>
      <w:p w14:paraId="2B60A0B6" w14:textId="77777777" w:rsidR="004254FB" w:rsidRDefault="004254F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9BD">
          <w:rPr>
            <w:noProof/>
          </w:rPr>
          <w:t>1</w:t>
        </w:r>
        <w:r>
          <w:fldChar w:fldCharType="end"/>
        </w:r>
      </w:p>
    </w:sdtContent>
  </w:sdt>
  <w:p w14:paraId="35022342" w14:textId="77777777" w:rsidR="004254FB" w:rsidRDefault="004254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DB993" w14:textId="77777777" w:rsidR="00D748BA" w:rsidRDefault="00D748BA">
      <w:r>
        <w:separator/>
      </w:r>
    </w:p>
  </w:footnote>
  <w:footnote w:type="continuationSeparator" w:id="0">
    <w:p w14:paraId="443C5124" w14:textId="77777777" w:rsidR="00D748BA" w:rsidRDefault="00D74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A5AF7" w14:textId="77777777" w:rsidR="004254FB" w:rsidRDefault="004254FB" w:rsidP="00DB69B6">
    <w:pPr>
      <w:pStyle w:val="Header"/>
    </w:pPr>
  </w:p>
  <w:p w14:paraId="3690AAD8" w14:textId="77777777" w:rsidR="004254FB" w:rsidRDefault="00425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4C"/>
    <w:rsid w:val="000126B2"/>
    <w:rsid w:val="00046453"/>
    <w:rsid w:val="00051243"/>
    <w:rsid w:val="000E27FE"/>
    <w:rsid w:val="000F704E"/>
    <w:rsid w:val="001859BD"/>
    <w:rsid w:val="002C5EA4"/>
    <w:rsid w:val="002D142A"/>
    <w:rsid w:val="002D61FC"/>
    <w:rsid w:val="00333C90"/>
    <w:rsid w:val="00373F45"/>
    <w:rsid w:val="003B7A39"/>
    <w:rsid w:val="004254FB"/>
    <w:rsid w:val="00455D4C"/>
    <w:rsid w:val="00481714"/>
    <w:rsid w:val="004A3A78"/>
    <w:rsid w:val="004B1540"/>
    <w:rsid w:val="004C2F7E"/>
    <w:rsid w:val="00547600"/>
    <w:rsid w:val="00591886"/>
    <w:rsid w:val="005D4619"/>
    <w:rsid w:val="00631C5A"/>
    <w:rsid w:val="006762B6"/>
    <w:rsid w:val="006C6900"/>
    <w:rsid w:val="006D59A0"/>
    <w:rsid w:val="00705EAB"/>
    <w:rsid w:val="007077BC"/>
    <w:rsid w:val="00760F9F"/>
    <w:rsid w:val="0076282E"/>
    <w:rsid w:val="00772D2E"/>
    <w:rsid w:val="00773DA3"/>
    <w:rsid w:val="007F2A06"/>
    <w:rsid w:val="00856BA1"/>
    <w:rsid w:val="009479BD"/>
    <w:rsid w:val="00950072"/>
    <w:rsid w:val="00B66BE5"/>
    <w:rsid w:val="00C25908"/>
    <w:rsid w:val="00C57961"/>
    <w:rsid w:val="00C63AB0"/>
    <w:rsid w:val="00C81C36"/>
    <w:rsid w:val="00CD673C"/>
    <w:rsid w:val="00D4255A"/>
    <w:rsid w:val="00D722A4"/>
    <w:rsid w:val="00D748BA"/>
    <w:rsid w:val="00DF5FE0"/>
    <w:rsid w:val="00E30CE2"/>
    <w:rsid w:val="00E846A2"/>
    <w:rsid w:val="00ED09CA"/>
    <w:rsid w:val="00ED26AF"/>
    <w:rsid w:val="00EF35E2"/>
    <w:rsid w:val="00F31B48"/>
    <w:rsid w:val="00F6623D"/>
    <w:rsid w:val="00FC1336"/>
    <w:rsid w:val="00FF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B02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0464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B1540"/>
  </w:style>
  <w:style w:type="character" w:styleId="Hyperlink">
    <w:name w:val="Hyperlink"/>
    <w:basedOn w:val="DefaultParagraphFont"/>
    <w:uiPriority w:val="99"/>
    <w:unhideWhenUsed/>
    <w:rsid w:val="00425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54F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254F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54F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254F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7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hias.konstandin@med.uni-heidelberg.d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Hoerbrand</dc:creator>
  <cp:keywords/>
  <dc:description/>
  <cp:lastModifiedBy>Suganya Chandrasekaran</cp:lastModifiedBy>
  <cp:revision>2</cp:revision>
  <cp:lastPrinted>2024-02-22T13:20:00Z</cp:lastPrinted>
  <dcterms:created xsi:type="dcterms:W3CDTF">2024-08-07T06:38:00Z</dcterms:created>
  <dcterms:modified xsi:type="dcterms:W3CDTF">2024-08-07T06:38:00Z</dcterms:modified>
</cp:coreProperties>
</file>