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9C076" w14:textId="6996D89F" w:rsidR="003E5051" w:rsidRPr="00D37983" w:rsidRDefault="003E5051" w:rsidP="003E5051">
      <w:pPr>
        <w:rPr>
          <w:rFonts w:ascii="Arial" w:hAnsi="Arial" w:cs="Arial"/>
          <w:b/>
          <w:bCs/>
          <w:color w:val="000000" w:themeColor="text1"/>
          <w:lang w:val="en-US"/>
        </w:rPr>
      </w:pPr>
      <w:bookmarkStart w:id="0" w:name="_GoBack"/>
      <w:r w:rsidRPr="00055860">
        <w:rPr>
          <w:rFonts w:ascii="Arial" w:hAnsi="Arial" w:cs="Arial"/>
          <w:b/>
          <w:bCs/>
          <w:color w:val="000000" w:themeColor="text1"/>
          <w:lang w:val="en-US"/>
        </w:rPr>
        <w:t xml:space="preserve">Supplement Table 1: Baseline characteristics of patients </w:t>
      </w:r>
      <w:r w:rsidR="00F402A3">
        <w:rPr>
          <w:rFonts w:ascii="Arial" w:hAnsi="Arial" w:cs="Arial"/>
          <w:b/>
          <w:bCs/>
          <w:color w:val="000000" w:themeColor="text1"/>
          <w:lang w:val="en-US"/>
        </w:rPr>
        <w:t xml:space="preserve">with </w:t>
      </w:r>
      <w:r w:rsidRPr="00055860">
        <w:rPr>
          <w:rFonts w:ascii="Arial" w:hAnsi="Arial" w:cs="Arial"/>
          <w:b/>
          <w:bCs/>
          <w:lang w:val="en-US"/>
        </w:rPr>
        <w:t>Angiotensin-converting-enzyme-inhibitor</w:t>
      </w:r>
      <w:r w:rsidRPr="00055860">
        <w:rPr>
          <w:rFonts w:ascii="Arial" w:hAnsi="Arial" w:cs="Arial"/>
          <w:b/>
          <w:bCs/>
          <w:color w:val="000000" w:themeColor="text1"/>
          <w:lang w:val="en-US"/>
        </w:rPr>
        <w:t xml:space="preserve"> or</w:t>
      </w:r>
      <w:r w:rsidRPr="00055860">
        <w:rPr>
          <w:rFonts w:ascii="Arial" w:hAnsi="Arial" w:cs="Arial"/>
          <w:b/>
          <w:bCs/>
          <w:lang w:val="en-US"/>
        </w:rPr>
        <w:t xml:space="preserve"> Angiotensin-II receptor blocker</w:t>
      </w:r>
    </w:p>
    <w:p w14:paraId="39C86926" w14:textId="77777777" w:rsidR="009A448A" w:rsidRPr="009A448A" w:rsidRDefault="009A448A" w:rsidP="009A448A">
      <w:pPr>
        <w:rPr>
          <w:rFonts w:ascii="Arial" w:hAnsi="Arial" w:cs="Arial"/>
          <w:color w:val="000000" w:themeColor="text1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165"/>
        <w:tblW w:w="10155" w:type="dxa"/>
        <w:tblLook w:val="04A0" w:firstRow="1" w:lastRow="0" w:firstColumn="1" w:lastColumn="0" w:noHBand="0" w:noVBand="1"/>
      </w:tblPr>
      <w:tblGrid>
        <w:gridCol w:w="5246"/>
        <w:gridCol w:w="4909"/>
      </w:tblGrid>
      <w:tr w:rsidR="009A448A" w:rsidRPr="009E6E77" w14:paraId="48F81325" w14:textId="77777777" w:rsidTr="009A448A">
        <w:trPr>
          <w:trHeight w:val="610"/>
        </w:trPr>
        <w:tc>
          <w:tcPr>
            <w:tcW w:w="5246" w:type="dxa"/>
            <w:noWrap/>
            <w:hideMark/>
          </w:tcPr>
          <w:p w14:paraId="1ECC0155" w14:textId="77777777" w:rsidR="009A448A" w:rsidRPr="00C01CE5" w:rsidRDefault="009A448A" w:rsidP="009A448A">
            <w:pPr>
              <w:spacing w:line="480" w:lineRule="auto"/>
              <w:rPr>
                <w:rFonts w:asciiTheme="majorHAnsi" w:hAnsiTheme="majorHAnsi"/>
                <w:b/>
                <w:bCs/>
                <w:lang w:val="en-GB"/>
              </w:rPr>
            </w:pPr>
          </w:p>
        </w:tc>
        <w:tc>
          <w:tcPr>
            <w:tcW w:w="4909" w:type="dxa"/>
            <w:noWrap/>
            <w:hideMark/>
          </w:tcPr>
          <w:p w14:paraId="135BEF4D" w14:textId="339501A0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n=</w:t>
            </w:r>
            <w:r w:rsidR="00D919AE" w:rsidRPr="00091F99">
              <w:rPr>
                <w:rFonts w:asciiTheme="majorHAnsi" w:hAnsiTheme="majorHAnsi"/>
                <w:lang w:val="en-GB"/>
              </w:rPr>
              <w:t>7</w:t>
            </w:r>
          </w:p>
        </w:tc>
      </w:tr>
      <w:tr w:rsidR="009A448A" w:rsidRPr="009E6E77" w14:paraId="7963AD38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</w:tcPr>
          <w:p w14:paraId="700358CA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 w:rsidRPr="009E6E77">
              <w:rPr>
                <w:rFonts w:asciiTheme="majorHAnsi" w:hAnsiTheme="majorHAnsi"/>
                <w:lang w:val="en-GB"/>
              </w:rPr>
              <w:t>Age</w:t>
            </w:r>
            <w:r>
              <w:rPr>
                <w:rFonts w:asciiTheme="majorHAnsi" w:hAnsiTheme="majorHAnsi"/>
                <w:lang w:val="en-GB"/>
              </w:rPr>
              <w:t>, years</w:t>
            </w:r>
          </w:p>
        </w:tc>
        <w:tc>
          <w:tcPr>
            <w:tcW w:w="4909" w:type="dxa"/>
            <w:shd w:val="clear" w:color="auto" w:fill="E7E6E6" w:themeFill="background2"/>
            <w:noWrap/>
          </w:tcPr>
          <w:p w14:paraId="4B72423B" w14:textId="31A6BE89" w:rsidR="009A448A" w:rsidRPr="00091F99" w:rsidRDefault="00F96232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69.4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9A448A" w:rsidRPr="00091F99">
              <w:rPr>
                <w:lang w:val="en-US"/>
              </w:rPr>
              <w:t xml:space="preserve">± </w:t>
            </w:r>
            <w:r w:rsidRPr="00091F99">
              <w:rPr>
                <w:rFonts w:asciiTheme="majorHAnsi" w:hAnsiTheme="majorHAnsi"/>
                <w:lang w:val="en-US"/>
              </w:rPr>
              <w:t>9.9</w:t>
            </w:r>
          </w:p>
        </w:tc>
      </w:tr>
      <w:tr w:rsidR="009A448A" w:rsidRPr="009E6E77" w14:paraId="5B606950" w14:textId="77777777" w:rsidTr="009A448A">
        <w:trPr>
          <w:trHeight w:val="300"/>
        </w:trPr>
        <w:tc>
          <w:tcPr>
            <w:tcW w:w="5246" w:type="dxa"/>
            <w:noWrap/>
          </w:tcPr>
          <w:p w14:paraId="7FF92ABC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 w:rsidRPr="009E6E77">
              <w:rPr>
                <w:rFonts w:asciiTheme="majorHAnsi" w:hAnsiTheme="majorHAnsi"/>
                <w:lang w:val="en-GB"/>
              </w:rPr>
              <w:t>Sex</w:t>
            </w:r>
            <w:r>
              <w:rPr>
                <w:rFonts w:asciiTheme="majorHAnsi" w:hAnsiTheme="majorHAnsi"/>
                <w:lang w:val="en-GB"/>
              </w:rPr>
              <w:t>, male</w:t>
            </w:r>
          </w:p>
        </w:tc>
        <w:tc>
          <w:tcPr>
            <w:tcW w:w="4909" w:type="dxa"/>
            <w:noWrap/>
          </w:tcPr>
          <w:p w14:paraId="14E975FF" w14:textId="232D9A4E" w:rsidR="009A448A" w:rsidRPr="00091F99" w:rsidRDefault="00757502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 xml:space="preserve">3 </w:t>
            </w:r>
            <w:r w:rsidR="009A448A" w:rsidRPr="00091F99">
              <w:rPr>
                <w:rFonts w:asciiTheme="majorHAnsi" w:hAnsiTheme="majorHAnsi"/>
                <w:lang w:val="en-US"/>
              </w:rPr>
              <w:t>(</w:t>
            </w:r>
            <w:r w:rsidR="00C332F5" w:rsidRPr="00091F99">
              <w:rPr>
                <w:rFonts w:asciiTheme="majorHAnsi" w:hAnsiTheme="majorHAnsi"/>
                <w:lang w:val="en-US"/>
              </w:rPr>
              <w:t>4</w:t>
            </w:r>
            <w:r w:rsidRPr="00091F99">
              <w:rPr>
                <w:rFonts w:asciiTheme="majorHAnsi" w:hAnsiTheme="majorHAnsi"/>
                <w:lang w:val="en-US"/>
              </w:rPr>
              <w:t>3</w:t>
            </w:r>
            <w:r w:rsidR="009A448A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9A448A" w:rsidRPr="009E6E77" w14:paraId="487D764D" w14:textId="77777777" w:rsidTr="009A448A">
        <w:trPr>
          <w:trHeight w:val="302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1CB50C50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BMI kg/m²</w:t>
            </w: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68A62244" w14:textId="37516741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2</w:t>
            </w:r>
            <w:r w:rsidR="00C332F5" w:rsidRPr="00091F99">
              <w:rPr>
                <w:rFonts w:asciiTheme="majorHAnsi" w:hAnsiTheme="majorHAnsi"/>
                <w:lang w:val="en-US"/>
              </w:rPr>
              <w:t>8</w:t>
            </w:r>
            <w:r w:rsidRPr="00091F99">
              <w:rPr>
                <w:rFonts w:asciiTheme="majorHAnsi" w:hAnsiTheme="majorHAnsi"/>
                <w:lang w:val="en-US"/>
              </w:rPr>
              <w:t>.</w:t>
            </w:r>
            <w:r w:rsidR="00823E8D" w:rsidRPr="00091F99">
              <w:rPr>
                <w:rFonts w:asciiTheme="majorHAnsi" w:hAnsiTheme="majorHAnsi"/>
                <w:lang w:val="en-US"/>
              </w:rPr>
              <w:t>4</w:t>
            </w:r>
            <w:r w:rsidRPr="00091F99">
              <w:rPr>
                <w:rFonts w:asciiTheme="majorHAnsi" w:hAnsiTheme="majorHAnsi"/>
                <w:lang w:val="en-US"/>
              </w:rPr>
              <w:t xml:space="preserve"> </w:t>
            </w:r>
            <w:r w:rsidRPr="00091F99">
              <w:rPr>
                <w:lang w:val="en-US"/>
              </w:rPr>
              <w:t>±</w:t>
            </w:r>
            <w:r w:rsidR="00C332F5" w:rsidRPr="00091F99">
              <w:rPr>
                <w:lang w:val="en-US"/>
              </w:rPr>
              <w:t xml:space="preserve"> </w:t>
            </w:r>
            <w:r w:rsidR="00823E8D" w:rsidRPr="00091F99">
              <w:rPr>
                <w:rFonts w:asciiTheme="majorHAnsi" w:hAnsiTheme="majorHAnsi" w:cstheme="majorHAnsi"/>
                <w:lang w:val="en-US"/>
              </w:rPr>
              <w:t>3.2</w:t>
            </w:r>
          </w:p>
        </w:tc>
      </w:tr>
      <w:tr w:rsidR="009A448A" w:rsidRPr="009E6E77" w14:paraId="27640A5F" w14:textId="77777777" w:rsidTr="009A448A">
        <w:trPr>
          <w:trHeight w:val="300"/>
        </w:trPr>
        <w:tc>
          <w:tcPr>
            <w:tcW w:w="5246" w:type="dxa"/>
            <w:noWrap/>
            <w:hideMark/>
          </w:tcPr>
          <w:p w14:paraId="10303B85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proofErr w:type="spellStart"/>
            <w:r w:rsidRPr="004F3097">
              <w:rPr>
                <w:rFonts w:asciiTheme="majorHAnsi" w:hAnsiTheme="majorHAnsi"/>
                <w:lang w:val="en-GB"/>
              </w:rPr>
              <w:t>oHCM</w:t>
            </w:r>
            <w:proofErr w:type="spellEnd"/>
          </w:p>
        </w:tc>
        <w:tc>
          <w:tcPr>
            <w:tcW w:w="4909" w:type="dxa"/>
            <w:noWrap/>
            <w:hideMark/>
          </w:tcPr>
          <w:p w14:paraId="2568251A" w14:textId="70BE7106" w:rsidR="009A448A" w:rsidRPr="00091F99" w:rsidRDefault="00823E8D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7</w:t>
            </w:r>
            <w:r w:rsidR="00C332F5" w:rsidRPr="00091F99">
              <w:rPr>
                <w:rFonts w:asciiTheme="majorHAnsi" w:hAnsiTheme="majorHAnsi"/>
                <w:lang w:val="en-GB"/>
              </w:rPr>
              <w:t xml:space="preserve"> </w:t>
            </w:r>
            <w:r w:rsidR="009A448A" w:rsidRPr="00091F99">
              <w:rPr>
                <w:rFonts w:asciiTheme="majorHAnsi" w:hAnsiTheme="majorHAnsi"/>
                <w:lang w:val="en-GB"/>
              </w:rPr>
              <w:t>(100%)</w:t>
            </w:r>
          </w:p>
        </w:tc>
      </w:tr>
      <w:tr w:rsidR="009A448A" w:rsidRPr="009E6E77" w14:paraId="142FAE6E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43EEB3A1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HCM-Risk-Score</w:t>
            </w: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376E0E84" w14:textId="334DFE37" w:rsidR="009A448A" w:rsidRPr="00091F99" w:rsidRDefault="00C27C6E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2.4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9A448A" w:rsidRPr="00091F99">
              <w:rPr>
                <w:lang w:val="en-US"/>
              </w:rPr>
              <w:t xml:space="preserve">± </w:t>
            </w:r>
            <w:r w:rsidRPr="00091F99">
              <w:rPr>
                <w:rFonts w:asciiTheme="majorHAnsi" w:hAnsiTheme="majorHAnsi"/>
                <w:lang w:val="en-US"/>
              </w:rPr>
              <w:t>0.7</w:t>
            </w:r>
          </w:p>
        </w:tc>
      </w:tr>
      <w:tr w:rsidR="009A448A" w:rsidRPr="009E6E77" w14:paraId="7892DF4D" w14:textId="77777777" w:rsidTr="009A448A">
        <w:trPr>
          <w:trHeight w:val="300"/>
        </w:trPr>
        <w:tc>
          <w:tcPr>
            <w:tcW w:w="5246" w:type="dxa"/>
            <w:noWrap/>
            <w:hideMark/>
          </w:tcPr>
          <w:p w14:paraId="04436896" w14:textId="77777777" w:rsidR="009A448A" w:rsidRPr="00BD7ECF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 w:rsidRPr="00BD7ECF">
              <w:rPr>
                <w:rFonts w:asciiTheme="majorHAnsi" w:hAnsiTheme="majorHAnsi"/>
                <w:lang w:val="en-US"/>
              </w:rPr>
              <w:t>Implantable cardioverter-defibrillator</w:t>
            </w:r>
          </w:p>
          <w:p w14:paraId="291005EE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4909" w:type="dxa"/>
            <w:noWrap/>
            <w:hideMark/>
          </w:tcPr>
          <w:p w14:paraId="66C04138" w14:textId="7789C222" w:rsidR="009A448A" w:rsidRPr="00091F99" w:rsidRDefault="00F67E28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0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(</w:t>
            </w:r>
            <w:r w:rsidR="000C1633" w:rsidRPr="00091F99">
              <w:rPr>
                <w:rFonts w:asciiTheme="majorHAnsi" w:hAnsiTheme="majorHAnsi"/>
                <w:lang w:val="en-US"/>
              </w:rPr>
              <w:t>0</w:t>
            </w:r>
            <w:r w:rsidR="009A448A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9A448A" w:rsidRPr="009E6E77" w14:paraId="7D6D568A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</w:tcPr>
          <w:p w14:paraId="358D84A2" w14:textId="77777777" w:rsidR="009A448A" w:rsidRPr="00E207C5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 w:rsidRPr="002C1957">
              <w:rPr>
                <w:rFonts w:asciiTheme="majorHAnsi" w:hAnsiTheme="majorHAnsi"/>
                <w:lang w:val="en-US"/>
              </w:rPr>
              <w:t>Medical history</w:t>
            </w:r>
          </w:p>
        </w:tc>
        <w:tc>
          <w:tcPr>
            <w:tcW w:w="4909" w:type="dxa"/>
            <w:shd w:val="clear" w:color="auto" w:fill="E7E6E6" w:themeFill="background2"/>
            <w:noWrap/>
          </w:tcPr>
          <w:p w14:paraId="112617D7" w14:textId="77777777" w:rsidR="009A448A" w:rsidRPr="00091F99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</w:p>
        </w:tc>
      </w:tr>
      <w:tr w:rsidR="009A448A" w:rsidRPr="009E6E77" w14:paraId="0FC49F93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669DD841" w14:textId="77777777" w:rsidR="009A448A" w:rsidRPr="001B58FA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1B58FA">
              <w:rPr>
                <w:rFonts w:asciiTheme="majorHAnsi" w:hAnsiTheme="majorHAnsi"/>
                <w:lang w:val="en-US"/>
              </w:rPr>
              <w:t>Atrial fibrillation</w:t>
            </w:r>
          </w:p>
        </w:tc>
        <w:tc>
          <w:tcPr>
            <w:tcW w:w="4909" w:type="dxa"/>
            <w:shd w:val="clear" w:color="auto" w:fill="auto"/>
            <w:noWrap/>
          </w:tcPr>
          <w:p w14:paraId="507E13A6" w14:textId="61AA1DBF" w:rsidR="009A448A" w:rsidRPr="00091F99" w:rsidRDefault="00246DAB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 xml:space="preserve">1 </w:t>
            </w:r>
            <w:r w:rsidR="00F67F2B" w:rsidRPr="00091F99">
              <w:rPr>
                <w:rFonts w:asciiTheme="majorHAnsi" w:hAnsiTheme="majorHAnsi"/>
                <w:lang w:val="en-GB"/>
              </w:rPr>
              <w:t>(</w:t>
            </w:r>
            <w:r w:rsidR="009D7A41" w:rsidRPr="00091F99">
              <w:rPr>
                <w:rFonts w:asciiTheme="majorHAnsi" w:hAnsiTheme="majorHAnsi"/>
                <w:lang w:val="en-GB"/>
              </w:rPr>
              <w:t>14.3</w:t>
            </w:r>
            <w:r w:rsidR="00F67F2B" w:rsidRPr="00091F99">
              <w:rPr>
                <w:rFonts w:asciiTheme="majorHAnsi" w:hAnsiTheme="majorHAnsi"/>
                <w:lang w:val="en-GB"/>
              </w:rPr>
              <w:t>%)</w:t>
            </w:r>
          </w:p>
        </w:tc>
      </w:tr>
      <w:tr w:rsidR="009A448A" w:rsidRPr="009E6E77" w14:paraId="0B25B511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052A7CD5" w14:textId="77777777" w:rsidR="009A448A" w:rsidRPr="00CA2D09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1B58FA">
              <w:rPr>
                <w:rFonts w:asciiTheme="majorHAnsi" w:hAnsiTheme="majorHAnsi"/>
                <w:lang w:val="en-US"/>
              </w:rPr>
              <w:t>TASH</w:t>
            </w:r>
          </w:p>
        </w:tc>
        <w:tc>
          <w:tcPr>
            <w:tcW w:w="4909" w:type="dxa"/>
            <w:shd w:val="clear" w:color="auto" w:fill="auto"/>
            <w:noWrap/>
          </w:tcPr>
          <w:p w14:paraId="4A03B438" w14:textId="6357AB1F" w:rsidR="009A448A" w:rsidRPr="00091F99" w:rsidRDefault="009D7A41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4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(</w:t>
            </w:r>
            <w:r w:rsidR="00A87E8B" w:rsidRPr="00091F99">
              <w:rPr>
                <w:rFonts w:asciiTheme="majorHAnsi" w:hAnsiTheme="majorHAnsi"/>
                <w:lang w:val="en-US"/>
              </w:rPr>
              <w:t>57.1</w:t>
            </w:r>
            <w:r w:rsidR="009A448A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9A448A" w:rsidRPr="009E6E77" w14:paraId="2A02A10F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  <w:hideMark/>
          </w:tcPr>
          <w:p w14:paraId="40A01628" w14:textId="77777777" w:rsidR="009A448A" w:rsidRPr="001B58FA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1B58FA">
              <w:rPr>
                <w:rFonts w:asciiTheme="majorHAnsi" w:hAnsiTheme="majorHAnsi"/>
                <w:lang w:val="en-US"/>
              </w:rPr>
              <w:t>Hypertension</w:t>
            </w:r>
          </w:p>
          <w:p w14:paraId="587ED339" w14:textId="77777777" w:rsidR="009A448A" w:rsidRPr="00CA2D09" w:rsidRDefault="009A448A" w:rsidP="009A448A">
            <w:pPr>
              <w:spacing w:line="480" w:lineRule="auto"/>
              <w:rPr>
                <w:rFonts w:asciiTheme="majorHAnsi" w:hAnsiTheme="majorHAnsi"/>
                <w:b/>
                <w:bCs/>
                <w:lang w:val="en-GB"/>
              </w:rPr>
            </w:pPr>
          </w:p>
        </w:tc>
        <w:tc>
          <w:tcPr>
            <w:tcW w:w="4909" w:type="dxa"/>
            <w:shd w:val="clear" w:color="auto" w:fill="auto"/>
            <w:noWrap/>
            <w:hideMark/>
          </w:tcPr>
          <w:p w14:paraId="147A119E" w14:textId="45EDCCCC" w:rsidR="009A448A" w:rsidRPr="00091F99" w:rsidRDefault="007A58B9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US"/>
              </w:rPr>
              <w:t>7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(</w:t>
            </w:r>
            <w:r>
              <w:rPr>
                <w:rFonts w:asciiTheme="majorHAnsi" w:hAnsiTheme="majorHAnsi"/>
                <w:lang w:val="en-US"/>
              </w:rPr>
              <w:t>100</w:t>
            </w:r>
            <w:r w:rsidR="009A448A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9A448A" w:rsidRPr="009E6E77" w14:paraId="630134E2" w14:textId="77777777" w:rsidTr="009A448A">
        <w:trPr>
          <w:trHeight w:val="300"/>
        </w:trPr>
        <w:tc>
          <w:tcPr>
            <w:tcW w:w="5246" w:type="dxa"/>
            <w:noWrap/>
          </w:tcPr>
          <w:p w14:paraId="41E97AF1" w14:textId="77777777" w:rsidR="009A448A" w:rsidRPr="00CA2D09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4F3097">
              <w:rPr>
                <w:rFonts w:asciiTheme="majorHAnsi" w:hAnsiTheme="majorHAnsi"/>
                <w:lang w:val="en-US"/>
              </w:rPr>
              <w:t xml:space="preserve">Diabetes mellitus </w:t>
            </w:r>
          </w:p>
        </w:tc>
        <w:tc>
          <w:tcPr>
            <w:tcW w:w="4909" w:type="dxa"/>
            <w:noWrap/>
          </w:tcPr>
          <w:p w14:paraId="351E35C2" w14:textId="77777777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0 (0%)</w:t>
            </w:r>
          </w:p>
        </w:tc>
      </w:tr>
      <w:tr w:rsidR="009A448A" w:rsidRPr="009E6E77" w14:paraId="23790AAA" w14:textId="77777777" w:rsidTr="009A448A">
        <w:trPr>
          <w:trHeight w:val="300"/>
        </w:trPr>
        <w:tc>
          <w:tcPr>
            <w:tcW w:w="5246" w:type="dxa"/>
            <w:noWrap/>
          </w:tcPr>
          <w:p w14:paraId="4056A109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 w:rsidRPr="009E6E77">
              <w:rPr>
                <w:rFonts w:asciiTheme="majorHAnsi" w:hAnsiTheme="majorHAnsi"/>
                <w:lang w:val="en-GB"/>
              </w:rPr>
              <w:t>Hypercholesterolaemia</w:t>
            </w:r>
          </w:p>
        </w:tc>
        <w:tc>
          <w:tcPr>
            <w:tcW w:w="4909" w:type="dxa"/>
            <w:noWrap/>
          </w:tcPr>
          <w:p w14:paraId="566CB56D" w14:textId="3E4C8E3D" w:rsidR="009A448A" w:rsidRPr="00091F99" w:rsidRDefault="002C65B1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6</w:t>
            </w:r>
            <w:r w:rsidR="009A448A" w:rsidRPr="00091F99">
              <w:rPr>
                <w:rFonts w:asciiTheme="majorHAnsi" w:hAnsiTheme="majorHAnsi"/>
                <w:lang w:val="en-GB"/>
              </w:rPr>
              <w:t xml:space="preserve"> (</w:t>
            </w:r>
            <w:r w:rsidR="0064241A" w:rsidRPr="00091F99">
              <w:rPr>
                <w:rFonts w:asciiTheme="majorHAnsi" w:hAnsiTheme="majorHAnsi"/>
                <w:lang w:val="en-GB"/>
              </w:rPr>
              <w:t>85.7</w:t>
            </w:r>
            <w:r w:rsidR="009A448A" w:rsidRPr="00091F99">
              <w:rPr>
                <w:rFonts w:asciiTheme="majorHAnsi" w:hAnsiTheme="majorHAnsi"/>
                <w:lang w:val="en-GB"/>
              </w:rPr>
              <w:t>%)</w:t>
            </w:r>
          </w:p>
        </w:tc>
      </w:tr>
      <w:tr w:rsidR="009A448A" w:rsidRPr="00E11E0F" w14:paraId="720714D4" w14:textId="77777777" w:rsidTr="009A448A">
        <w:trPr>
          <w:trHeight w:val="300"/>
        </w:trPr>
        <w:tc>
          <w:tcPr>
            <w:tcW w:w="5246" w:type="dxa"/>
            <w:noWrap/>
          </w:tcPr>
          <w:p w14:paraId="759ADD18" w14:textId="77777777" w:rsidR="009A448A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Non sustained VTs</w:t>
            </w:r>
          </w:p>
        </w:tc>
        <w:tc>
          <w:tcPr>
            <w:tcW w:w="4909" w:type="dxa"/>
            <w:noWrap/>
          </w:tcPr>
          <w:p w14:paraId="5120CA8B" w14:textId="34AD66DC" w:rsidR="009A448A" w:rsidRPr="00091F99" w:rsidRDefault="00E16684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 xml:space="preserve">0 </w:t>
            </w:r>
            <w:r w:rsidR="005A2781" w:rsidRPr="00091F99">
              <w:rPr>
                <w:rFonts w:asciiTheme="majorHAnsi" w:hAnsiTheme="majorHAnsi"/>
                <w:lang w:val="en-US"/>
              </w:rPr>
              <w:t>(</w:t>
            </w:r>
            <w:r w:rsidRPr="00091F99">
              <w:rPr>
                <w:rFonts w:asciiTheme="majorHAnsi" w:hAnsiTheme="majorHAnsi"/>
                <w:lang w:val="en-US"/>
              </w:rPr>
              <w:t>0</w:t>
            </w:r>
            <w:r w:rsidR="005A2781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9A448A" w:rsidRPr="00E11E0F" w14:paraId="59DE4930" w14:textId="77777777" w:rsidTr="009A448A">
        <w:trPr>
          <w:trHeight w:val="300"/>
        </w:trPr>
        <w:tc>
          <w:tcPr>
            <w:tcW w:w="5246" w:type="dxa"/>
            <w:noWrap/>
            <w:hideMark/>
          </w:tcPr>
          <w:p w14:paraId="14B6FD28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Sudden cardiac death of a family member</w:t>
            </w:r>
          </w:p>
        </w:tc>
        <w:tc>
          <w:tcPr>
            <w:tcW w:w="4909" w:type="dxa"/>
            <w:noWrap/>
            <w:hideMark/>
          </w:tcPr>
          <w:p w14:paraId="4B1AAFFD" w14:textId="58B0715B" w:rsidR="009A448A" w:rsidRPr="00091F99" w:rsidRDefault="00E16684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1 (14.3%)</w:t>
            </w:r>
          </w:p>
        </w:tc>
      </w:tr>
      <w:tr w:rsidR="009A448A" w:rsidRPr="009E6E77" w14:paraId="769638A5" w14:textId="77777777" w:rsidTr="009A448A">
        <w:trPr>
          <w:trHeight w:val="300"/>
        </w:trPr>
        <w:tc>
          <w:tcPr>
            <w:tcW w:w="5246" w:type="dxa"/>
            <w:noWrap/>
          </w:tcPr>
          <w:p w14:paraId="3FAA8CD5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 w:rsidRPr="00CA2D09">
              <w:rPr>
                <w:rFonts w:asciiTheme="majorHAnsi" w:hAnsiTheme="majorHAnsi"/>
                <w:lang w:val="en-US"/>
              </w:rPr>
              <w:t>Pulmonary disease</w:t>
            </w:r>
          </w:p>
        </w:tc>
        <w:tc>
          <w:tcPr>
            <w:tcW w:w="4909" w:type="dxa"/>
            <w:noWrap/>
          </w:tcPr>
          <w:p w14:paraId="0CE98B6B" w14:textId="10A9BB6A" w:rsidR="009A448A" w:rsidRPr="00091F99" w:rsidRDefault="00BB16CE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2</w:t>
            </w:r>
            <w:r w:rsidR="00524BC5" w:rsidRPr="00091F99">
              <w:rPr>
                <w:rFonts w:asciiTheme="majorHAnsi" w:hAnsiTheme="majorHAnsi"/>
                <w:lang w:val="en-US"/>
              </w:rPr>
              <w:t xml:space="preserve"> (</w:t>
            </w:r>
            <w:r w:rsidRPr="00091F99">
              <w:rPr>
                <w:rFonts w:asciiTheme="majorHAnsi" w:hAnsiTheme="majorHAnsi"/>
                <w:lang w:val="en-US"/>
              </w:rPr>
              <w:t>28.</w:t>
            </w:r>
            <w:r w:rsidR="00524BC5" w:rsidRPr="00091F99">
              <w:rPr>
                <w:rFonts w:asciiTheme="majorHAnsi" w:hAnsiTheme="majorHAnsi"/>
                <w:lang w:val="en-US"/>
              </w:rPr>
              <w:t>6%)</w:t>
            </w:r>
          </w:p>
        </w:tc>
      </w:tr>
      <w:tr w:rsidR="009A448A" w:rsidRPr="009E6E77" w14:paraId="251F64DB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7C081BA8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 w:rsidRPr="009E6E77">
              <w:rPr>
                <w:rFonts w:asciiTheme="majorHAnsi" w:hAnsiTheme="majorHAnsi"/>
                <w:lang w:val="en-GB"/>
              </w:rPr>
              <w:t>Clinical presentation</w:t>
            </w:r>
            <w:r>
              <w:rPr>
                <w:rFonts w:asciiTheme="majorHAnsi" w:hAnsiTheme="majorHAnsi"/>
                <w:lang w:val="en-GB"/>
              </w:rPr>
              <w:t xml:space="preserve"> at baseline</w:t>
            </w: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5E19F6D6" w14:textId="77777777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9A448A" w:rsidRPr="009E6E77" w14:paraId="53971D51" w14:textId="77777777" w:rsidTr="009A448A">
        <w:trPr>
          <w:trHeight w:val="300"/>
        </w:trPr>
        <w:tc>
          <w:tcPr>
            <w:tcW w:w="5246" w:type="dxa"/>
            <w:noWrap/>
          </w:tcPr>
          <w:p w14:paraId="406CFBBA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 w:rsidRPr="009E6E77">
              <w:rPr>
                <w:rFonts w:asciiTheme="majorHAnsi" w:hAnsiTheme="majorHAnsi"/>
                <w:lang w:val="en-GB"/>
              </w:rPr>
              <w:t>Angina pectoris</w:t>
            </w:r>
          </w:p>
        </w:tc>
        <w:tc>
          <w:tcPr>
            <w:tcW w:w="4909" w:type="dxa"/>
            <w:noWrap/>
          </w:tcPr>
          <w:p w14:paraId="3001E411" w14:textId="75525960" w:rsidR="009A448A" w:rsidRPr="00091F99" w:rsidRDefault="0080229D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2 (28.6%)</w:t>
            </w:r>
          </w:p>
        </w:tc>
      </w:tr>
      <w:tr w:rsidR="009A448A" w:rsidRPr="009E6E77" w14:paraId="2F948005" w14:textId="77777777" w:rsidTr="009A448A">
        <w:trPr>
          <w:trHeight w:val="300"/>
        </w:trPr>
        <w:tc>
          <w:tcPr>
            <w:tcW w:w="5246" w:type="dxa"/>
            <w:noWrap/>
          </w:tcPr>
          <w:p w14:paraId="674C8EA8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Vertigo on exertion</w:t>
            </w:r>
          </w:p>
        </w:tc>
        <w:tc>
          <w:tcPr>
            <w:tcW w:w="4909" w:type="dxa"/>
            <w:noWrap/>
          </w:tcPr>
          <w:p w14:paraId="7F09A1E3" w14:textId="689A4C34" w:rsidR="009A448A" w:rsidRPr="00091F99" w:rsidRDefault="00CD443B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1 (14.3%)</w:t>
            </w:r>
          </w:p>
        </w:tc>
      </w:tr>
      <w:tr w:rsidR="009A448A" w:rsidRPr="009E6E77" w14:paraId="5309E15E" w14:textId="77777777" w:rsidTr="009A448A">
        <w:trPr>
          <w:trHeight w:val="300"/>
        </w:trPr>
        <w:tc>
          <w:tcPr>
            <w:tcW w:w="5246" w:type="dxa"/>
            <w:noWrap/>
          </w:tcPr>
          <w:p w14:paraId="6F0011B6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NYHA class II</w:t>
            </w:r>
          </w:p>
        </w:tc>
        <w:tc>
          <w:tcPr>
            <w:tcW w:w="4909" w:type="dxa"/>
            <w:noWrap/>
          </w:tcPr>
          <w:p w14:paraId="70B46169" w14:textId="3BABFE2E" w:rsidR="009A448A" w:rsidRPr="00091F99" w:rsidRDefault="00BA0FDF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1 (14.3%)</w:t>
            </w:r>
          </w:p>
        </w:tc>
      </w:tr>
      <w:tr w:rsidR="009A448A" w:rsidRPr="009E6E77" w14:paraId="3F69CB58" w14:textId="77777777" w:rsidTr="009A448A">
        <w:trPr>
          <w:trHeight w:val="300"/>
        </w:trPr>
        <w:tc>
          <w:tcPr>
            <w:tcW w:w="5246" w:type="dxa"/>
            <w:noWrap/>
          </w:tcPr>
          <w:p w14:paraId="3D17C677" w14:textId="77777777" w:rsidR="009A448A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lastRenderedPageBreak/>
              <w:t>NYHA class III</w:t>
            </w:r>
          </w:p>
        </w:tc>
        <w:tc>
          <w:tcPr>
            <w:tcW w:w="4909" w:type="dxa"/>
            <w:noWrap/>
          </w:tcPr>
          <w:p w14:paraId="54258B9C" w14:textId="228327CE" w:rsidR="009A448A" w:rsidRPr="00091F99" w:rsidRDefault="00CD443B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6 (85.7%)</w:t>
            </w:r>
          </w:p>
        </w:tc>
      </w:tr>
      <w:tr w:rsidR="009A448A" w:rsidRPr="009E6E77" w14:paraId="4817C36B" w14:textId="77777777" w:rsidTr="009A448A">
        <w:trPr>
          <w:trHeight w:val="300"/>
        </w:trPr>
        <w:tc>
          <w:tcPr>
            <w:tcW w:w="5246" w:type="dxa"/>
            <w:noWrap/>
          </w:tcPr>
          <w:p w14:paraId="58AAC97B" w14:textId="1F3E6DB7" w:rsidR="009A448A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 w:rsidRPr="00E33796">
              <w:rPr>
                <w:rFonts w:asciiTheme="majorHAnsi" w:hAnsiTheme="majorHAnsi"/>
                <w:lang w:val="en-GB"/>
              </w:rPr>
              <w:t>Syncope</w:t>
            </w:r>
          </w:p>
        </w:tc>
        <w:tc>
          <w:tcPr>
            <w:tcW w:w="4909" w:type="dxa"/>
            <w:noWrap/>
          </w:tcPr>
          <w:p w14:paraId="2B005DB5" w14:textId="3027DB47" w:rsidR="009A448A" w:rsidRPr="00091F99" w:rsidRDefault="0015028B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0 (0%)</w:t>
            </w:r>
          </w:p>
        </w:tc>
      </w:tr>
      <w:tr w:rsidR="009A448A" w:rsidRPr="009E6E77" w14:paraId="763A3ACC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52B0B178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Laboratory value at baseline</w:t>
            </w: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5F951B03" w14:textId="77777777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9A448A" w:rsidRPr="009E6E77" w14:paraId="07228A89" w14:textId="77777777" w:rsidTr="009A448A">
        <w:trPr>
          <w:trHeight w:val="300"/>
        </w:trPr>
        <w:tc>
          <w:tcPr>
            <w:tcW w:w="5246" w:type="dxa"/>
            <w:noWrap/>
            <w:hideMark/>
          </w:tcPr>
          <w:p w14:paraId="32EE95DA" w14:textId="316F3B2A" w:rsidR="009A448A" w:rsidRPr="004F309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  <w:r w:rsidRPr="004F3097">
              <w:rPr>
                <w:rFonts w:asciiTheme="majorHAnsi" w:hAnsiTheme="majorHAnsi"/>
                <w:lang w:val="en-GB"/>
              </w:rPr>
              <w:t>NT-</w:t>
            </w:r>
            <w:proofErr w:type="spellStart"/>
            <w:r w:rsidRPr="004F3097">
              <w:rPr>
                <w:rFonts w:asciiTheme="majorHAnsi" w:hAnsiTheme="majorHAnsi"/>
                <w:lang w:val="en-GB"/>
              </w:rPr>
              <w:t>proBNP</w:t>
            </w:r>
            <w:proofErr w:type="spellEnd"/>
            <w:r w:rsidRPr="004F3097">
              <w:rPr>
                <w:rFonts w:asciiTheme="majorHAnsi" w:hAnsiTheme="majorHAnsi"/>
                <w:lang w:val="en-GB"/>
              </w:rPr>
              <w:t xml:space="preserve">, median [IQR], </w:t>
            </w:r>
            <w:proofErr w:type="spellStart"/>
            <w:r w:rsidRPr="004F3097">
              <w:rPr>
                <w:rFonts w:asciiTheme="majorHAnsi" w:hAnsiTheme="majorHAnsi"/>
                <w:lang w:val="en-GB"/>
              </w:rPr>
              <w:t>pg</w:t>
            </w:r>
            <w:proofErr w:type="spellEnd"/>
            <w:r w:rsidRPr="004F3097">
              <w:rPr>
                <w:rFonts w:asciiTheme="majorHAnsi" w:hAnsiTheme="majorHAnsi"/>
                <w:lang w:val="en-GB"/>
              </w:rPr>
              <w:t>/ml</w:t>
            </w:r>
          </w:p>
        </w:tc>
        <w:tc>
          <w:tcPr>
            <w:tcW w:w="4909" w:type="dxa"/>
            <w:noWrap/>
            <w:hideMark/>
          </w:tcPr>
          <w:p w14:paraId="05F79BD9" w14:textId="32A6086F" w:rsidR="009A448A" w:rsidRPr="00091F99" w:rsidRDefault="00F90467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720</w:t>
            </w:r>
            <w:r w:rsidR="009A448A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9A448A" w:rsidRPr="00091F99">
              <w:rPr>
                <w:rFonts w:asciiTheme="minorHAnsi" w:hAnsiTheme="minorHAnsi" w:cstheme="minorHAnsi"/>
                <w:lang w:val="en-US"/>
              </w:rPr>
              <w:t>[</w:t>
            </w:r>
            <w:r w:rsidR="00432FD6" w:rsidRPr="00091F99">
              <w:rPr>
                <w:rFonts w:asciiTheme="majorHAnsi" w:hAnsiTheme="majorHAnsi" w:cstheme="majorHAnsi"/>
                <w:lang w:val="en-US"/>
              </w:rPr>
              <w:t>1208.5</w:t>
            </w:r>
            <w:r w:rsidR="009A448A" w:rsidRPr="00091F99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9A448A" w:rsidRPr="009E6E77" w14:paraId="6E59BC22" w14:textId="77777777" w:rsidTr="009A448A">
        <w:trPr>
          <w:trHeight w:val="300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53294DCF" w14:textId="3075AC15" w:rsidR="009A448A" w:rsidRPr="00621AB2" w:rsidRDefault="009A448A" w:rsidP="009A448A">
            <w:pPr>
              <w:spacing w:line="480" w:lineRule="auto"/>
              <w:rPr>
                <w:rFonts w:asciiTheme="majorHAnsi" w:hAnsiTheme="majorHAnsi"/>
              </w:rPr>
            </w:pPr>
            <w:r w:rsidRPr="00AC6BED">
              <w:rPr>
                <w:rFonts w:asciiTheme="majorHAnsi" w:hAnsiTheme="majorHAnsi"/>
                <w:lang w:val="en-US"/>
              </w:rPr>
              <w:t>Concurrent</w:t>
            </w:r>
            <w:r w:rsidRPr="00621AB2">
              <w:rPr>
                <w:rFonts w:asciiTheme="majorHAnsi" w:hAnsiTheme="majorHAnsi"/>
                <w:lang w:val="en-US"/>
              </w:rPr>
              <w:t xml:space="preserve"> medication</w:t>
            </w:r>
          </w:p>
          <w:p w14:paraId="729AE632" w14:textId="77777777" w:rsidR="009A448A" w:rsidRPr="009E6E77" w:rsidRDefault="009A448A" w:rsidP="009A448A">
            <w:pPr>
              <w:spacing w:line="480" w:lineRule="auto"/>
              <w:ind w:firstLineChars="100" w:firstLine="240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3B7E10DD" w14:textId="77777777" w:rsidR="009A448A" w:rsidRPr="00091F99" w:rsidRDefault="009A448A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9A448A" w:rsidRPr="009E6E77" w14:paraId="04FAC387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  <w:hideMark/>
          </w:tcPr>
          <w:p w14:paraId="039359FE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     Beta-blocker</w:t>
            </w:r>
          </w:p>
        </w:tc>
        <w:tc>
          <w:tcPr>
            <w:tcW w:w="4909" w:type="dxa"/>
            <w:shd w:val="clear" w:color="auto" w:fill="auto"/>
            <w:noWrap/>
            <w:hideMark/>
          </w:tcPr>
          <w:p w14:paraId="46F01FA4" w14:textId="3CCD59F1" w:rsidR="009A448A" w:rsidRPr="00091F99" w:rsidRDefault="001055CD" w:rsidP="009A448A">
            <w:pPr>
              <w:spacing w:line="480" w:lineRule="auto"/>
              <w:jc w:val="center"/>
              <w:rPr>
                <w:rFonts w:asciiTheme="majorHAnsi" w:hAnsiTheme="majorHAnsi"/>
                <w:lang w:eastAsia="en-US"/>
              </w:rPr>
            </w:pPr>
            <w:r w:rsidRPr="00091F99">
              <w:rPr>
                <w:rFonts w:asciiTheme="majorHAnsi" w:hAnsiTheme="majorHAnsi"/>
                <w:lang w:val="en-US"/>
              </w:rPr>
              <w:t>7 (100%)</w:t>
            </w:r>
          </w:p>
        </w:tc>
      </w:tr>
      <w:tr w:rsidR="009A448A" w:rsidRPr="009E6E77" w14:paraId="7E1B2964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  <w:hideMark/>
          </w:tcPr>
          <w:p w14:paraId="232BC991" w14:textId="77777777" w:rsidR="009A448A" w:rsidRPr="009E6E77" w:rsidRDefault="009A448A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 xml:space="preserve">     </w:t>
            </w:r>
            <w:r w:rsidRPr="00416397">
              <w:rPr>
                <w:rFonts w:asciiTheme="majorHAnsi" w:hAnsiTheme="majorHAnsi"/>
                <w:lang w:val="en-GB"/>
              </w:rPr>
              <w:t xml:space="preserve">Calcium channel </w:t>
            </w:r>
            <w:r w:rsidRPr="004F3097">
              <w:rPr>
                <w:rFonts w:asciiTheme="majorHAnsi" w:hAnsiTheme="majorHAnsi"/>
                <w:lang w:val="en-GB"/>
              </w:rPr>
              <w:t>blockers (verapamil-type)</w:t>
            </w:r>
          </w:p>
        </w:tc>
        <w:tc>
          <w:tcPr>
            <w:tcW w:w="4909" w:type="dxa"/>
            <w:shd w:val="clear" w:color="auto" w:fill="auto"/>
            <w:noWrap/>
            <w:hideMark/>
          </w:tcPr>
          <w:p w14:paraId="61E08A01" w14:textId="3FC764E9" w:rsidR="009A448A" w:rsidRPr="00091F99" w:rsidRDefault="001055CD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1 (14.3%)</w:t>
            </w:r>
          </w:p>
        </w:tc>
      </w:tr>
      <w:tr w:rsidR="00BF3EF9" w:rsidRPr="009E6E77" w14:paraId="3A29440F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3C2F74E1" w14:textId="7DAB299A" w:rsidR="00BF3EF9" w:rsidRPr="00055860" w:rsidRDefault="00BF3EF9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 w:rsidRPr="00055860">
              <w:rPr>
                <w:rFonts w:asciiTheme="majorHAnsi" w:hAnsiTheme="majorHAnsi"/>
                <w:lang w:val="en-GB"/>
              </w:rPr>
              <w:t xml:space="preserve">     ACE-</w:t>
            </w:r>
            <w:proofErr w:type="spellStart"/>
            <w:r w:rsidRPr="00055860">
              <w:rPr>
                <w:rFonts w:asciiTheme="majorHAnsi" w:hAnsiTheme="majorHAnsi"/>
                <w:lang w:val="en-GB"/>
              </w:rPr>
              <w:t>i</w:t>
            </w:r>
            <w:proofErr w:type="spellEnd"/>
            <w:r w:rsidRPr="00055860">
              <w:rPr>
                <w:rFonts w:asciiTheme="majorHAnsi" w:hAnsiTheme="majorHAnsi"/>
                <w:lang w:val="en-GB"/>
              </w:rPr>
              <w:t>/ATII-b</w:t>
            </w:r>
          </w:p>
        </w:tc>
        <w:tc>
          <w:tcPr>
            <w:tcW w:w="4909" w:type="dxa"/>
            <w:shd w:val="clear" w:color="auto" w:fill="auto"/>
            <w:noWrap/>
          </w:tcPr>
          <w:p w14:paraId="03A3B37C" w14:textId="6F7212B8" w:rsidR="00BF3EF9" w:rsidRPr="00055860" w:rsidRDefault="00BF3EF9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55860">
              <w:rPr>
                <w:rFonts w:asciiTheme="majorHAnsi" w:hAnsiTheme="majorHAnsi"/>
                <w:lang w:val="en-GB"/>
              </w:rPr>
              <w:t>7 (100%)</w:t>
            </w:r>
          </w:p>
        </w:tc>
      </w:tr>
      <w:tr w:rsidR="00126565" w:rsidRPr="009E6E77" w14:paraId="5CED59E5" w14:textId="77777777" w:rsidTr="00D854F2">
        <w:trPr>
          <w:trHeight w:val="300"/>
        </w:trPr>
        <w:tc>
          <w:tcPr>
            <w:tcW w:w="5246" w:type="dxa"/>
            <w:shd w:val="clear" w:color="auto" w:fill="E7E6E6" w:themeFill="background2"/>
            <w:noWrap/>
            <w:hideMark/>
          </w:tcPr>
          <w:p w14:paraId="730FEA25" w14:textId="17A7C279" w:rsidR="00126565" w:rsidRPr="009E6E77" w:rsidRDefault="00126565" w:rsidP="009A448A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 w:rsidRPr="00EE4F52">
              <w:rPr>
                <w:rFonts w:asciiTheme="majorHAnsi" w:hAnsiTheme="majorHAnsi"/>
                <w:lang w:val="en-US"/>
              </w:rPr>
              <w:t xml:space="preserve">Echocardiographic parameters </w:t>
            </w:r>
            <w:r>
              <w:rPr>
                <w:rFonts w:asciiTheme="majorHAnsi" w:hAnsiTheme="majorHAnsi"/>
                <w:lang w:val="en-US"/>
              </w:rPr>
              <w:t>at baseline</w:t>
            </w:r>
          </w:p>
        </w:tc>
        <w:tc>
          <w:tcPr>
            <w:tcW w:w="4909" w:type="dxa"/>
            <w:shd w:val="clear" w:color="auto" w:fill="E7E6E6" w:themeFill="background2"/>
            <w:noWrap/>
            <w:hideMark/>
          </w:tcPr>
          <w:p w14:paraId="4496815B" w14:textId="19DC537B" w:rsidR="00126565" w:rsidRPr="00091F99" w:rsidRDefault="00126565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126565" w:rsidRPr="009E6E77" w14:paraId="759DAD17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189E9E3B" w14:textId="7C1F341E" w:rsidR="00126565" w:rsidRPr="00126565" w:rsidRDefault="00126565" w:rsidP="009A448A">
            <w:pPr>
              <w:spacing w:line="48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GB"/>
              </w:rPr>
              <w:t>Left interventricular septum-diameter diastolic, mm</w:t>
            </w:r>
          </w:p>
        </w:tc>
        <w:tc>
          <w:tcPr>
            <w:tcW w:w="4909" w:type="dxa"/>
            <w:shd w:val="clear" w:color="auto" w:fill="auto"/>
            <w:noWrap/>
          </w:tcPr>
          <w:p w14:paraId="1828F076" w14:textId="7900DE4A" w:rsidR="00126565" w:rsidRPr="00091F99" w:rsidRDefault="003E3085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19.4</w:t>
            </w:r>
            <w:r w:rsidR="00126565" w:rsidRPr="00091F99">
              <w:rPr>
                <w:rFonts w:asciiTheme="majorHAnsi" w:hAnsiTheme="majorHAnsi"/>
                <w:lang w:val="en-GB"/>
              </w:rPr>
              <w:t xml:space="preserve"> </w:t>
            </w:r>
            <w:r w:rsidR="00126565" w:rsidRPr="00091F99">
              <w:rPr>
                <w:lang w:val="en-US"/>
              </w:rPr>
              <w:t xml:space="preserve">± </w:t>
            </w:r>
            <w:r w:rsidRPr="00091F99">
              <w:rPr>
                <w:rFonts w:asciiTheme="majorHAnsi" w:hAnsiTheme="majorHAnsi" w:cstheme="majorHAnsi"/>
                <w:lang w:val="en-US"/>
              </w:rPr>
              <w:t>2.4</w:t>
            </w:r>
          </w:p>
        </w:tc>
      </w:tr>
      <w:tr w:rsidR="00126565" w:rsidRPr="009E6E77" w14:paraId="148C8F95" w14:textId="77777777" w:rsidTr="00D854F2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3D063D79" w14:textId="3E795635" w:rsidR="00126565" w:rsidRPr="00EE4F52" w:rsidRDefault="00126565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Left ventricular ejection fraction, </w:t>
            </w:r>
            <w:r w:rsidRPr="006C6267">
              <w:rPr>
                <w:rFonts w:asciiTheme="majorHAnsi" w:hAnsiTheme="majorHAnsi"/>
                <w:lang w:val="en-US"/>
              </w:rPr>
              <w:t>%</w:t>
            </w:r>
          </w:p>
        </w:tc>
        <w:tc>
          <w:tcPr>
            <w:tcW w:w="4909" w:type="dxa"/>
            <w:shd w:val="clear" w:color="auto" w:fill="auto"/>
            <w:noWrap/>
          </w:tcPr>
          <w:p w14:paraId="33711703" w14:textId="572B562B" w:rsidR="00126565" w:rsidRPr="00091F99" w:rsidRDefault="00AB7F9F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61</w:t>
            </w:r>
            <w:r w:rsidR="00126565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126565" w:rsidRPr="00091F99">
              <w:rPr>
                <w:lang w:val="en-US"/>
              </w:rPr>
              <w:t xml:space="preserve">± </w:t>
            </w:r>
            <w:r w:rsidRPr="00091F99">
              <w:rPr>
                <w:rFonts w:asciiTheme="majorHAnsi" w:hAnsiTheme="majorHAnsi"/>
                <w:lang w:val="en-US"/>
              </w:rPr>
              <w:t>6</w:t>
            </w:r>
          </w:p>
        </w:tc>
      </w:tr>
      <w:tr w:rsidR="00126565" w:rsidRPr="008F10B6" w14:paraId="0166A15B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6F6CF129" w14:textId="7E81165F" w:rsidR="00126565" w:rsidRPr="009E6E77" w:rsidRDefault="007837CF" w:rsidP="007837CF">
            <w:pPr>
              <w:spacing w:line="480" w:lineRule="auto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="00126565" w:rsidRPr="00063C4B">
              <w:rPr>
                <w:rFonts w:asciiTheme="majorHAnsi" w:hAnsiTheme="majorHAnsi"/>
                <w:lang w:val="en-US"/>
              </w:rPr>
              <w:t>LVOT gradient, rest, mmHg</w:t>
            </w:r>
          </w:p>
        </w:tc>
        <w:tc>
          <w:tcPr>
            <w:tcW w:w="4909" w:type="dxa"/>
            <w:shd w:val="clear" w:color="auto" w:fill="auto"/>
            <w:noWrap/>
          </w:tcPr>
          <w:p w14:paraId="416CAE47" w14:textId="2E066105" w:rsidR="00126565" w:rsidRPr="00091F99" w:rsidRDefault="00AB7F9F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64</w:t>
            </w:r>
            <w:r w:rsidR="00126565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126565" w:rsidRPr="00091F99">
              <w:rPr>
                <w:lang w:val="en-US"/>
              </w:rPr>
              <w:t xml:space="preserve">± </w:t>
            </w:r>
            <w:r w:rsidR="00DD76CD" w:rsidRPr="00091F99">
              <w:rPr>
                <w:rFonts w:asciiTheme="majorHAnsi" w:hAnsiTheme="majorHAnsi" w:cstheme="majorHAnsi"/>
                <w:lang w:val="en-US"/>
              </w:rPr>
              <w:t>45.7</w:t>
            </w:r>
          </w:p>
        </w:tc>
      </w:tr>
      <w:tr w:rsidR="00126565" w:rsidRPr="009E6E77" w14:paraId="1B4EE7C1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  <w:hideMark/>
          </w:tcPr>
          <w:p w14:paraId="5948BF14" w14:textId="68139D0C" w:rsidR="00126565" w:rsidRPr="00416397" w:rsidRDefault="00126565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063C4B">
              <w:rPr>
                <w:rFonts w:asciiTheme="majorHAnsi" w:hAnsiTheme="majorHAnsi"/>
                <w:lang w:val="en-US"/>
              </w:rPr>
              <w:t>LVOT gradient, peak, mmHg</w:t>
            </w:r>
          </w:p>
        </w:tc>
        <w:tc>
          <w:tcPr>
            <w:tcW w:w="4909" w:type="dxa"/>
            <w:shd w:val="clear" w:color="auto" w:fill="auto"/>
            <w:noWrap/>
            <w:hideMark/>
          </w:tcPr>
          <w:p w14:paraId="56D743BF" w14:textId="190B8B51" w:rsidR="00126565" w:rsidRPr="00091F99" w:rsidRDefault="00126565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GB"/>
              </w:rPr>
              <w:t> </w:t>
            </w:r>
            <w:r w:rsidR="00DD76CD" w:rsidRPr="00091F99">
              <w:rPr>
                <w:rFonts w:asciiTheme="majorHAnsi" w:hAnsiTheme="majorHAnsi"/>
                <w:lang w:val="en-US"/>
              </w:rPr>
              <w:t>106.3</w:t>
            </w:r>
            <w:r w:rsidRPr="00091F99">
              <w:rPr>
                <w:rFonts w:asciiTheme="majorHAnsi" w:hAnsiTheme="majorHAnsi"/>
                <w:lang w:val="en-US"/>
              </w:rPr>
              <w:t xml:space="preserve"> </w:t>
            </w:r>
            <w:r w:rsidRPr="00091F99">
              <w:rPr>
                <w:lang w:val="en-US"/>
              </w:rPr>
              <w:t xml:space="preserve">± </w:t>
            </w:r>
            <w:r w:rsidR="00DD76CD" w:rsidRPr="00091F99">
              <w:rPr>
                <w:rFonts w:asciiTheme="majorHAnsi" w:hAnsiTheme="majorHAnsi"/>
                <w:lang w:val="en-US"/>
              </w:rPr>
              <w:t>39.3</w:t>
            </w:r>
          </w:p>
        </w:tc>
      </w:tr>
      <w:tr w:rsidR="00126565" w:rsidRPr="009E6E77" w14:paraId="54CCFC67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3D1DAA22" w14:textId="2EA69723" w:rsidR="00126565" w:rsidRPr="001B0AEC" w:rsidRDefault="00126565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</w:t>
            </w:r>
            <w:r w:rsidRPr="001B0AEC">
              <w:rPr>
                <w:rFonts w:asciiTheme="majorHAnsi" w:hAnsiTheme="majorHAnsi"/>
                <w:lang w:val="en-US"/>
              </w:rPr>
              <w:t>LAVI, m</w:t>
            </w:r>
            <w:r>
              <w:rPr>
                <w:rFonts w:asciiTheme="majorHAnsi" w:hAnsiTheme="majorHAnsi"/>
                <w:lang w:val="en-US"/>
              </w:rPr>
              <w:t>l</w:t>
            </w:r>
            <w:r w:rsidRPr="001B0AEC">
              <w:rPr>
                <w:rFonts w:asciiTheme="majorHAnsi" w:hAnsiTheme="majorHAnsi"/>
                <w:lang w:val="en-US"/>
              </w:rPr>
              <w:t>/m</w:t>
            </w:r>
            <w:r>
              <w:rPr>
                <w:rFonts w:asciiTheme="majorHAnsi" w:hAnsiTheme="majorHAnsi"/>
                <w:lang w:val="en-US"/>
              </w:rPr>
              <w:t>²</w:t>
            </w:r>
          </w:p>
        </w:tc>
        <w:tc>
          <w:tcPr>
            <w:tcW w:w="4909" w:type="dxa"/>
            <w:shd w:val="clear" w:color="auto" w:fill="auto"/>
            <w:noWrap/>
          </w:tcPr>
          <w:p w14:paraId="3614BE15" w14:textId="59FCAD34" w:rsidR="00126565" w:rsidRPr="00091F99" w:rsidRDefault="00DD3E05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59.7</w:t>
            </w:r>
            <w:r w:rsidR="00126565" w:rsidRPr="00091F99">
              <w:rPr>
                <w:rFonts w:asciiTheme="majorHAnsi" w:hAnsiTheme="majorHAnsi"/>
                <w:lang w:val="en-US"/>
              </w:rPr>
              <w:t xml:space="preserve"> </w:t>
            </w:r>
            <w:r w:rsidR="00126565" w:rsidRPr="00091F99">
              <w:rPr>
                <w:lang w:val="en-US"/>
              </w:rPr>
              <w:t xml:space="preserve">± </w:t>
            </w:r>
            <w:r w:rsidRPr="00091F99">
              <w:rPr>
                <w:rFonts w:asciiTheme="majorHAnsi" w:hAnsiTheme="majorHAnsi"/>
                <w:lang w:val="en-US"/>
              </w:rPr>
              <w:t>20.7</w:t>
            </w:r>
          </w:p>
        </w:tc>
      </w:tr>
      <w:tr w:rsidR="00126565" w:rsidRPr="009E6E77" w14:paraId="3D4A2E69" w14:textId="77777777" w:rsidTr="00D854F2">
        <w:trPr>
          <w:trHeight w:val="300"/>
        </w:trPr>
        <w:tc>
          <w:tcPr>
            <w:tcW w:w="5246" w:type="dxa"/>
            <w:shd w:val="clear" w:color="auto" w:fill="D9D9D9" w:themeFill="background1" w:themeFillShade="D9"/>
            <w:noWrap/>
          </w:tcPr>
          <w:p w14:paraId="56FBCDEA" w14:textId="1EAC0199" w:rsidR="00126565" w:rsidRPr="001B0AEC" w:rsidRDefault="00126565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Cytochrome P-4502C19*2 status</w:t>
            </w:r>
          </w:p>
        </w:tc>
        <w:tc>
          <w:tcPr>
            <w:tcW w:w="4909" w:type="dxa"/>
            <w:shd w:val="clear" w:color="auto" w:fill="D9D9D9" w:themeFill="background1" w:themeFillShade="D9"/>
            <w:noWrap/>
          </w:tcPr>
          <w:p w14:paraId="15176353" w14:textId="47C60613" w:rsidR="00126565" w:rsidRPr="00091F99" w:rsidRDefault="00126565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</w:p>
        </w:tc>
      </w:tr>
      <w:tr w:rsidR="00126565" w:rsidRPr="009E6E77" w14:paraId="52D33E46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61E34204" w14:textId="4C795BF4" w:rsidR="00126565" w:rsidRPr="001B0AEC" w:rsidRDefault="00126565" w:rsidP="009A448A">
            <w:pPr>
              <w:spacing w:line="48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     intermediate metabolizer </w:t>
            </w:r>
          </w:p>
        </w:tc>
        <w:tc>
          <w:tcPr>
            <w:tcW w:w="4909" w:type="dxa"/>
            <w:shd w:val="clear" w:color="auto" w:fill="auto"/>
            <w:noWrap/>
          </w:tcPr>
          <w:p w14:paraId="6668856B" w14:textId="792128E2" w:rsidR="00126565" w:rsidRPr="00091F99" w:rsidRDefault="00223DD8" w:rsidP="009A448A">
            <w:pPr>
              <w:spacing w:line="480" w:lineRule="auto"/>
              <w:jc w:val="center"/>
              <w:rPr>
                <w:rFonts w:asciiTheme="majorHAnsi" w:hAnsiTheme="majorHAnsi"/>
                <w:lang w:val="en-GB"/>
              </w:rPr>
            </w:pPr>
            <w:r w:rsidRPr="00091F99">
              <w:rPr>
                <w:rFonts w:asciiTheme="majorHAnsi" w:hAnsiTheme="majorHAnsi"/>
                <w:lang w:val="en-US"/>
              </w:rPr>
              <w:t>3</w:t>
            </w:r>
            <w:r w:rsidR="00126565" w:rsidRPr="00091F99">
              <w:rPr>
                <w:rFonts w:asciiTheme="majorHAnsi" w:hAnsiTheme="majorHAnsi"/>
                <w:lang w:val="en-US"/>
              </w:rPr>
              <w:t xml:space="preserve"> (</w:t>
            </w:r>
            <w:r w:rsidR="00726C49" w:rsidRPr="00091F99">
              <w:rPr>
                <w:rFonts w:asciiTheme="majorHAnsi" w:hAnsiTheme="majorHAnsi"/>
                <w:lang w:val="en-US"/>
              </w:rPr>
              <w:t>42.9</w:t>
            </w:r>
            <w:r w:rsidR="00126565" w:rsidRPr="00091F99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126565" w:rsidRPr="009E6E77" w14:paraId="6CBD9ABE" w14:textId="77777777" w:rsidTr="00D854F2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0D08EC8F" w14:textId="700C583C" w:rsidR="00126565" w:rsidRDefault="00126565" w:rsidP="009A448A">
            <w:pPr>
              <w:spacing w:line="480" w:lineRule="auto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     poor metabolizer</w:t>
            </w:r>
          </w:p>
        </w:tc>
        <w:tc>
          <w:tcPr>
            <w:tcW w:w="4909" w:type="dxa"/>
            <w:shd w:val="clear" w:color="auto" w:fill="auto"/>
            <w:noWrap/>
          </w:tcPr>
          <w:p w14:paraId="2A67D75B" w14:textId="6EEB5FFC" w:rsidR="00126565" w:rsidRPr="00091F99" w:rsidRDefault="00E7716E" w:rsidP="009A448A">
            <w:pPr>
              <w:spacing w:line="480" w:lineRule="auto"/>
              <w:jc w:val="center"/>
              <w:rPr>
                <w:rFonts w:asciiTheme="majorHAnsi" w:hAnsiTheme="majorHAnsi"/>
                <w:lang w:val="en-US"/>
              </w:rPr>
            </w:pPr>
            <w:r w:rsidRPr="00091F99">
              <w:rPr>
                <w:rFonts w:asciiTheme="majorHAnsi" w:hAnsiTheme="majorHAnsi"/>
                <w:lang w:val="en-GB"/>
              </w:rPr>
              <w:t>1 (14.3%)</w:t>
            </w:r>
          </w:p>
        </w:tc>
      </w:tr>
      <w:tr w:rsidR="00126565" w:rsidRPr="009E6E77" w14:paraId="0C72CACD" w14:textId="77777777" w:rsidTr="00D854F2">
        <w:trPr>
          <w:trHeight w:val="300"/>
        </w:trPr>
        <w:tc>
          <w:tcPr>
            <w:tcW w:w="5246" w:type="dxa"/>
            <w:shd w:val="clear" w:color="auto" w:fill="D9D9D9" w:themeFill="background1" w:themeFillShade="D9"/>
            <w:noWrap/>
          </w:tcPr>
          <w:p w14:paraId="40E65F50" w14:textId="126AA0BE" w:rsidR="00126565" w:rsidRPr="006F05DE" w:rsidRDefault="00126565" w:rsidP="009A448A">
            <w:pPr>
              <w:spacing w:line="480" w:lineRule="auto"/>
              <w:rPr>
                <w:rFonts w:asciiTheme="majorHAnsi" w:hAnsiTheme="majorHAnsi"/>
                <w:lang w:val="en-US"/>
              </w:rPr>
            </w:pPr>
            <w:r w:rsidRPr="006F05DE">
              <w:rPr>
                <w:rFonts w:asciiTheme="majorHAnsi" w:hAnsiTheme="majorHAnsi"/>
                <w:lang w:val="en-US"/>
              </w:rPr>
              <w:t>Genetic testing for HCM related variances</w:t>
            </w:r>
          </w:p>
        </w:tc>
        <w:tc>
          <w:tcPr>
            <w:tcW w:w="4909" w:type="dxa"/>
            <w:shd w:val="clear" w:color="auto" w:fill="D9D9D9" w:themeFill="background1" w:themeFillShade="D9"/>
            <w:noWrap/>
          </w:tcPr>
          <w:p w14:paraId="60E3564E" w14:textId="57F82E64" w:rsidR="00126565" w:rsidRPr="006F05DE" w:rsidRDefault="00AF2089" w:rsidP="009A448A">
            <w:pPr>
              <w:spacing w:line="480" w:lineRule="auto"/>
              <w:jc w:val="center"/>
              <w:rPr>
                <w:rFonts w:asciiTheme="majorHAnsi" w:hAnsiTheme="majorHAnsi"/>
                <w:lang w:val="en-US"/>
              </w:rPr>
            </w:pPr>
            <w:r w:rsidRPr="006F05DE">
              <w:rPr>
                <w:rFonts w:asciiTheme="majorHAnsi" w:hAnsiTheme="majorHAnsi"/>
                <w:color w:val="000000" w:themeColor="text1"/>
                <w:lang w:val="en-US"/>
              </w:rPr>
              <w:t xml:space="preserve">2 </w:t>
            </w:r>
            <w:r w:rsidR="00126565" w:rsidRPr="006F05DE">
              <w:rPr>
                <w:rFonts w:asciiTheme="majorHAnsi" w:hAnsiTheme="majorHAnsi"/>
                <w:color w:val="000000" w:themeColor="text1"/>
                <w:lang w:val="en-US"/>
              </w:rPr>
              <w:t>(</w:t>
            </w:r>
            <w:r w:rsidRPr="006F05DE">
              <w:rPr>
                <w:rFonts w:asciiTheme="majorHAnsi" w:hAnsiTheme="majorHAnsi"/>
                <w:color w:val="000000" w:themeColor="text1"/>
                <w:lang w:val="en-US"/>
              </w:rPr>
              <w:t>28.6</w:t>
            </w:r>
            <w:r w:rsidR="00126565" w:rsidRPr="006F05DE">
              <w:rPr>
                <w:rFonts w:asciiTheme="majorHAnsi" w:hAnsiTheme="majorHAnsi"/>
                <w:color w:val="000000" w:themeColor="text1"/>
                <w:lang w:val="en-US"/>
              </w:rPr>
              <w:t>%)</w:t>
            </w:r>
          </w:p>
        </w:tc>
      </w:tr>
      <w:tr w:rsidR="00126565" w:rsidRPr="009E6E77" w14:paraId="4D544393" w14:textId="77777777" w:rsidTr="009A448A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2ADAD37F" w14:textId="6A22DDC9" w:rsidR="00126565" w:rsidRPr="006F05DE" w:rsidRDefault="00126565" w:rsidP="009A448A">
            <w:pPr>
              <w:spacing w:line="480" w:lineRule="auto"/>
              <w:rPr>
                <w:rFonts w:asciiTheme="majorHAnsi" w:hAnsiTheme="majorHAnsi"/>
                <w:lang w:val="en-US"/>
              </w:rPr>
            </w:pPr>
            <w:r w:rsidRPr="006F05DE">
              <w:rPr>
                <w:rFonts w:asciiTheme="majorHAnsi" w:hAnsiTheme="majorHAnsi"/>
                <w:lang w:val="en-US"/>
              </w:rPr>
              <w:t>No pathogenic or likely pathogenic variance</w:t>
            </w:r>
          </w:p>
        </w:tc>
        <w:tc>
          <w:tcPr>
            <w:tcW w:w="4909" w:type="dxa"/>
            <w:shd w:val="clear" w:color="auto" w:fill="auto"/>
            <w:noWrap/>
          </w:tcPr>
          <w:p w14:paraId="27F06B62" w14:textId="0B0F354F" w:rsidR="00126565" w:rsidRPr="006F05DE" w:rsidRDefault="006F05DE" w:rsidP="009A448A">
            <w:pPr>
              <w:spacing w:line="480" w:lineRule="auto"/>
              <w:jc w:val="center"/>
              <w:rPr>
                <w:rFonts w:asciiTheme="majorHAnsi" w:hAnsiTheme="majorHAnsi"/>
                <w:lang w:val="en-US"/>
              </w:rPr>
            </w:pPr>
            <w:r w:rsidRPr="006F05DE">
              <w:rPr>
                <w:rFonts w:asciiTheme="majorHAnsi" w:hAnsiTheme="majorHAnsi"/>
                <w:lang w:val="en-US"/>
              </w:rPr>
              <w:t>2</w:t>
            </w:r>
            <w:r w:rsidR="00126565" w:rsidRPr="006F05DE">
              <w:rPr>
                <w:rFonts w:asciiTheme="majorHAnsi" w:hAnsiTheme="majorHAnsi"/>
                <w:lang w:val="en-US"/>
              </w:rPr>
              <w:t>(</w:t>
            </w:r>
            <w:r w:rsidRPr="006F05DE">
              <w:rPr>
                <w:rFonts w:asciiTheme="majorHAnsi" w:hAnsiTheme="majorHAnsi"/>
                <w:lang w:val="en-US"/>
              </w:rPr>
              <w:t>100</w:t>
            </w:r>
            <w:r w:rsidR="00126565" w:rsidRPr="006F05DE">
              <w:rPr>
                <w:rFonts w:asciiTheme="majorHAnsi" w:hAnsiTheme="majorHAnsi"/>
                <w:lang w:val="en-US"/>
              </w:rPr>
              <w:t>%)</w:t>
            </w:r>
          </w:p>
        </w:tc>
      </w:tr>
      <w:tr w:rsidR="00126565" w:rsidRPr="00C960FA" w14:paraId="54E46A0C" w14:textId="77777777" w:rsidTr="00D854F2">
        <w:trPr>
          <w:trHeight w:val="300"/>
        </w:trPr>
        <w:tc>
          <w:tcPr>
            <w:tcW w:w="5246" w:type="dxa"/>
            <w:shd w:val="clear" w:color="auto" w:fill="auto"/>
            <w:noWrap/>
          </w:tcPr>
          <w:p w14:paraId="34B1485A" w14:textId="4FE1D65F" w:rsidR="00126565" w:rsidRPr="006F05DE" w:rsidRDefault="00126565" w:rsidP="009A448A">
            <w:pPr>
              <w:spacing w:line="480" w:lineRule="auto"/>
              <w:rPr>
                <w:rFonts w:asciiTheme="majorHAnsi" w:hAnsiTheme="majorHAnsi"/>
                <w:color w:val="000000" w:themeColor="text1"/>
                <w:lang w:val="en-US"/>
              </w:rPr>
            </w:pPr>
            <w:r w:rsidRPr="006F05DE">
              <w:rPr>
                <w:rFonts w:asciiTheme="majorHAnsi" w:hAnsiTheme="majorHAnsi"/>
                <w:lang w:val="en-US"/>
              </w:rPr>
              <w:t>Pathogenic or likely pathogenic variances</w:t>
            </w:r>
          </w:p>
        </w:tc>
        <w:tc>
          <w:tcPr>
            <w:tcW w:w="4909" w:type="dxa"/>
            <w:shd w:val="clear" w:color="auto" w:fill="auto"/>
            <w:noWrap/>
          </w:tcPr>
          <w:p w14:paraId="10317865" w14:textId="75EDD706" w:rsidR="00126565" w:rsidRPr="006F05DE" w:rsidRDefault="006F05DE" w:rsidP="009A448A">
            <w:pPr>
              <w:spacing w:line="480" w:lineRule="auto"/>
              <w:jc w:val="center"/>
              <w:rPr>
                <w:rFonts w:asciiTheme="majorHAnsi" w:hAnsiTheme="majorHAnsi"/>
                <w:color w:val="A6A6A6" w:themeColor="background1" w:themeShade="A6"/>
                <w:lang w:val="en-US"/>
              </w:rPr>
            </w:pPr>
            <w:r w:rsidRPr="006F05DE">
              <w:rPr>
                <w:rFonts w:asciiTheme="majorHAnsi" w:hAnsiTheme="majorHAnsi"/>
                <w:lang w:val="en-US"/>
              </w:rPr>
              <w:t>0</w:t>
            </w:r>
            <w:r w:rsidR="00126565" w:rsidRPr="006F05DE">
              <w:rPr>
                <w:rFonts w:asciiTheme="majorHAnsi" w:hAnsiTheme="majorHAnsi"/>
                <w:lang w:val="en-US"/>
              </w:rPr>
              <w:t xml:space="preserve"> (</w:t>
            </w:r>
            <w:r w:rsidRPr="006F05DE">
              <w:rPr>
                <w:rFonts w:asciiTheme="majorHAnsi" w:hAnsiTheme="majorHAnsi"/>
                <w:lang w:val="en-US"/>
              </w:rPr>
              <w:t>0</w:t>
            </w:r>
            <w:r w:rsidR="00126565" w:rsidRPr="006F05DE">
              <w:rPr>
                <w:rFonts w:asciiTheme="majorHAnsi" w:hAnsiTheme="majorHAnsi"/>
                <w:lang w:val="en-US"/>
              </w:rPr>
              <w:t>%)</w:t>
            </w:r>
          </w:p>
        </w:tc>
      </w:tr>
    </w:tbl>
    <w:p w14:paraId="7EAFD310" w14:textId="77777777" w:rsidR="00FC42AA" w:rsidRDefault="00FC42AA">
      <w:pPr>
        <w:rPr>
          <w:lang w:val="en-US"/>
        </w:rPr>
      </w:pPr>
    </w:p>
    <w:bookmarkEnd w:id="0"/>
    <w:p w14:paraId="684BF912" w14:textId="77777777" w:rsidR="009A448A" w:rsidRPr="00C960FA" w:rsidRDefault="009A448A">
      <w:pPr>
        <w:rPr>
          <w:lang w:val="en-US"/>
        </w:rPr>
      </w:pPr>
    </w:p>
    <w:sectPr w:rsidR="009A448A" w:rsidRPr="00C960FA" w:rsidSect="002702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CC"/>
    <w:rsid w:val="00005AD3"/>
    <w:rsid w:val="0000600C"/>
    <w:rsid w:val="00007058"/>
    <w:rsid w:val="00011289"/>
    <w:rsid w:val="000120A7"/>
    <w:rsid w:val="00023D95"/>
    <w:rsid w:val="00026D4B"/>
    <w:rsid w:val="00030B7A"/>
    <w:rsid w:val="00037451"/>
    <w:rsid w:val="00047AAB"/>
    <w:rsid w:val="00055860"/>
    <w:rsid w:val="00060928"/>
    <w:rsid w:val="00061FF9"/>
    <w:rsid w:val="00063C4B"/>
    <w:rsid w:val="00070F09"/>
    <w:rsid w:val="00075B0E"/>
    <w:rsid w:val="000801B5"/>
    <w:rsid w:val="00091F99"/>
    <w:rsid w:val="000C1633"/>
    <w:rsid w:val="000C33F7"/>
    <w:rsid w:val="000C5A7C"/>
    <w:rsid w:val="000D1DEE"/>
    <w:rsid w:val="000E19A8"/>
    <w:rsid w:val="000F1FF7"/>
    <w:rsid w:val="000F597B"/>
    <w:rsid w:val="001041BB"/>
    <w:rsid w:val="001055CD"/>
    <w:rsid w:val="0012519D"/>
    <w:rsid w:val="001251C2"/>
    <w:rsid w:val="00126565"/>
    <w:rsid w:val="001410EA"/>
    <w:rsid w:val="0014476E"/>
    <w:rsid w:val="00144AAF"/>
    <w:rsid w:val="001461BA"/>
    <w:rsid w:val="0015028B"/>
    <w:rsid w:val="001630C1"/>
    <w:rsid w:val="00175568"/>
    <w:rsid w:val="00187349"/>
    <w:rsid w:val="0019020F"/>
    <w:rsid w:val="00192571"/>
    <w:rsid w:val="001A606B"/>
    <w:rsid w:val="001A7B9B"/>
    <w:rsid w:val="001B0AEC"/>
    <w:rsid w:val="001B4263"/>
    <w:rsid w:val="001B58FA"/>
    <w:rsid w:val="001D6F6B"/>
    <w:rsid w:val="001E2BC4"/>
    <w:rsid w:val="00221B83"/>
    <w:rsid w:val="00223DD8"/>
    <w:rsid w:val="00225154"/>
    <w:rsid w:val="002302DA"/>
    <w:rsid w:val="00230687"/>
    <w:rsid w:val="00230AEC"/>
    <w:rsid w:val="00231EF0"/>
    <w:rsid w:val="00236EF0"/>
    <w:rsid w:val="00237A9D"/>
    <w:rsid w:val="002449B8"/>
    <w:rsid w:val="00245A92"/>
    <w:rsid w:val="00246DAB"/>
    <w:rsid w:val="00250191"/>
    <w:rsid w:val="0025103F"/>
    <w:rsid w:val="00252E71"/>
    <w:rsid w:val="0025309E"/>
    <w:rsid w:val="002570AA"/>
    <w:rsid w:val="00262000"/>
    <w:rsid w:val="00270124"/>
    <w:rsid w:val="0027026C"/>
    <w:rsid w:val="002724B6"/>
    <w:rsid w:val="00272AC8"/>
    <w:rsid w:val="00276214"/>
    <w:rsid w:val="0028559C"/>
    <w:rsid w:val="002A238D"/>
    <w:rsid w:val="002A53E9"/>
    <w:rsid w:val="002B47B3"/>
    <w:rsid w:val="002C1957"/>
    <w:rsid w:val="002C65B1"/>
    <w:rsid w:val="002D125B"/>
    <w:rsid w:val="002D36FA"/>
    <w:rsid w:val="002E2FE5"/>
    <w:rsid w:val="002F30EC"/>
    <w:rsid w:val="002F6F48"/>
    <w:rsid w:val="00301E5E"/>
    <w:rsid w:val="0030467F"/>
    <w:rsid w:val="003177F0"/>
    <w:rsid w:val="00326F7A"/>
    <w:rsid w:val="00327929"/>
    <w:rsid w:val="00331C66"/>
    <w:rsid w:val="00341C79"/>
    <w:rsid w:val="0034725B"/>
    <w:rsid w:val="003549A1"/>
    <w:rsid w:val="00377257"/>
    <w:rsid w:val="00382DCB"/>
    <w:rsid w:val="00385581"/>
    <w:rsid w:val="00386181"/>
    <w:rsid w:val="00397ED9"/>
    <w:rsid w:val="003A52C3"/>
    <w:rsid w:val="003B540A"/>
    <w:rsid w:val="003C491E"/>
    <w:rsid w:val="003D3432"/>
    <w:rsid w:val="003D532D"/>
    <w:rsid w:val="003D7A0D"/>
    <w:rsid w:val="003D7D70"/>
    <w:rsid w:val="003E3085"/>
    <w:rsid w:val="003E3A7D"/>
    <w:rsid w:val="003E5051"/>
    <w:rsid w:val="003E5408"/>
    <w:rsid w:val="003F1008"/>
    <w:rsid w:val="003F2E35"/>
    <w:rsid w:val="0040117E"/>
    <w:rsid w:val="00401CAC"/>
    <w:rsid w:val="0041112B"/>
    <w:rsid w:val="00415D75"/>
    <w:rsid w:val="00416397"/>
    <w:rsid w:val="004174AB"/>
    <w:rsid w:val="0042316D"/>
    <w:rsid w:val="00423A30"/>
    <w:rsid w:val="00426731"/>
    <w:rsid w:val="00432FD6"/>
    <w:rsid w:val="00435EC2"/>
    <w:rsid w:val="004427EC"/>
    <w:rsid w:val="00452948"/>
    <w:rsid w:val="00455AAA"/>
    <w:rsid w:val="004648E4"/>
    <w:rsid w:val="00465825"/>
    <w:rsid w:val="00472341"/>
    <w:rsid w:val="004741B8"/>
    <w:rsid w:val="00474DE3"/>
    <w:rsid w:val="004909F5"/>
    <w:rsid w:val="00493D4C"/>
    <w:rsid w:val="004A6D46"/>
    <w:rsid w:val="004B3BB7"/>
    <w:rsid w:val="004B6B47"/>
    <w:rsid w:val="004B713D"/>
    <w:rsid w:val="004C70EE"/>
    <w:rsid w:val="004E4764"/>
    <w:rsid w:val="004F3097"/>
    <w:rsid w:val="00512C32"/>
    <w:rsid w:val="00514541"/>
    <w:rsid w:val="0052099C"/>
    <w:rsid w:val="00524BC5"/>
    <w:rsid w:val="0052677C"/>
    <w:rsid w:val="00527380"/>
    <w:rsid w:val="00530440"/>
    <w:rsid w:val="00563425"/>
    <w:rsid w:val="00565E00"/>
    <w:rsid w:val="00580F09"/>
    <w:rsid w:val="005850A0"/>
    <w:rsid w:val="0058691F"/>
    <w:rsid w:val="005879F1"/>
    <w:rsid w:val="005A0934"/>
    <w:rsid w:val="005A2781"/>
    <w:rsid w:val="005A4F73"/>
    <w:rsid w:val="005A6901"/>
    <w:rsid w:val="005B0292"/>
    <w:rsid w:val="005B5C95"/>
    <w:rsid w:val="005C00F2"/>
    <w:rsid w:val="005D2A86"/>
    <w:rsid w:val="005D3B1F"/>
    <w:rsid w:val="005E711E"/>
    <w:rsid w:val="005F1CDD"/>
    <w:rsid w:val="0060651C"/>
    <w:rsid w:val="00607C55"/>
    <w:rsid w:val="00621AB2"/>
    <w:rsid w:val="00621D64"/>
    <w:rsid w:val="00623540"/>
    <w:rsid w:val="00624724"/>
    <w:rsid w:val="00631B1A"/>
    <w:rsid w:val="00635CDB"/>
    <w:rsid w:val="0064241A"/>
    <w:rsid w:val="00651FC8"/>
    <w:rsid w:val="006524A2"/>
    <w:rsid w:val="00672D74"/>
    <w:rsid w:val="00680EF3"/>
    <w:rsid w:val="00681E24"/>
    <w:rsid w:val="00682A70"/>
    <w:rsid w:val="00683CF7"/>
    <w:rsid w:val="00684E4F"/>
    <w:rsid w:val="006875CE"/>
    <w:rsid w:val="00690DFC"/>
    <w:rsid w:val="006A03C2"/>
    <w:rsid w:val="006A0AA3"/>
    <w:rsid w:val="006A0D7D"/>
    <w:rsid w:val="006A13F4"/>
    <w:rsid w:val="006A4D5B"/>
    <w:rsid w:val="006A526D"/>
    <w:rsid w:val="006A5524"/>
    <w:rsid w:val="006A6F0C"/>
    <w:rsid w:val="006C1938"/>
    <w:rsid w:val="006C549A"/>
    <w:rsid w:val="006C6267"/>
    <w:rsid w:val="006D482E"/>
    <w:rsid w:val="006E692F"/>
    <w:rsid w:val="006F05DE"/>
    <w:rsid w:val="00705863"/>
    <w:rsid w:val="00712CCF"/>
    <w:rsid w:val="00714A1B"/>
    <w:rsid w:val="00714DE6"/>
    <w:rsid w:val="00717E74"/>
    <w:rsid w:val="00726C49"/>
    <w:rsid w:val="00733E41"/>
    <w:rsid w:val="007364DB"/>
    <w:rsid w:val="00740F49"/>
    <w:rsid w:val="007410F0"/>
    <w:rsid w:val="00741CE4"/>
    <w:rsid w:val="00742B47"/>
    <w:rsid w:val="00743FD6"/>
    <w:rsid w:val="0074422F"/>
    <w:rsid w:val="00744F30"/>
    <w:rsid w:val="0075347A"/>
    <w:rsid w:val="00757502"/>
    <w:rsid w:val="007575D3"/>
    <w:rsid w:val="00763A54"/>
    <w:rsid w:val="00775D6D"/>
    <w:rsid w:val="0078346F"/>
    <w:rsid w:val="007837CF"/>
    <w:rsid w:val="007925A4"/>
    <w:rsid w:val="007A1659"/>
    <w:rsid w:val="007A58B9"/>
    <w:rsid w:val="007B3E28"/>
    <w:rsid w:val="007D6283"/>
    <w:rsid w:val="007D628D"/>
    <w:rsid w:val="007E4D6F"/>
    <w:rsid w:val="007F5500"/>
    <w:rsid w:val="0080229D"/>
    <w:rsid w:val="00823E8D"/>
    <w:rsid w:val="00836AEC"/>
    <w:rsid w:val="00845F0D"/>
    <w:rsid w:val="00853624"/>
    <w:rsid w:val="00854465"/>
    <w:rsid w:val="00860202"/>
    <w:rsid w:val="008671FB"/>
    <w:rsid w:val="0089048E"/>
    <w:rsid w:val="00891FE7"/>
    <w:rsid w:val="008A0068"/>
    <w:rsid w:val="008A60CC"/>
    <w:rsid w:val="008B0198"/>
    <w:rsid w:val="008B34C0"/>
    <w:rsid w:val="008C73EC"/>
    <w:rsid w:val="008F10B6"/>
    <w:rsid w:val="008F261A"/>
    <w:rsid w:val="008F3228"/>
    <w:rsid w:val="008F7E63"/>
    <w:rsid w:val="00900C3D"/>
    <w:rsid w:val="00907944"/>
    <w:rsid w:val="00907C2E"/>
    <w:rsid w:val="00912BEB"/>
    <w:rsid w:val="009252D7"/>
    <w:rsid w:val="00933063"/>
    <w:rsid w:val="00935320"/>
    <w:rsid w:val="00942980"/>
    <w:rsid w:val="00954083"/>
    <w:rsid w:val="00962DE9"/>
    <w:rsid w:val="009645BA"/>
    <w:rsid w:val="009715C3"/>
    <w:rsid w:val="00973CA0"/>
    <w:rsid w:val="0097449F"/>
    <w:rsid w:val="0097573F"/>
    <w:rsid w:val="0098461F"/>
    <w:rsid w:val="009905CE"/>
    <w:rsid w:val="009A448A"/>
    <w:rsid w:val="009A60DD"/>
    <w:rsid w:val="009A6762"/>
    <w:rsid w:val="009B55F9"/>
    <w:rsid w:val="009C4593"/>
    <w:rsid w:val="009C5EBB"/>
    <w:rsid w:val="009D081D"/>
    <w:rsid w:val="009D7A41"/>
    <w:rsid w:val="009E07BB"/>
    <w:rsid w:val="009E6E77"/>
    <w:rsid w:val="009E7C10"/>
    <w:rsid w:val="009F5D68"/>
    <w:rsid w:val="009F6253"/>
    <w:rsid w:val="00A00A52"/>
    <w:rsid w:val="00A1315C"/>
    <w:rsid w:val="00A267EA"/>
    <w:rsid w:val="00A31631"/>
    <w:rsid w:val="00A326A5"/>
    <w:rsid w:val="00A45ECB"/>
    <w:rsid w:val="00A5709C"/>
    <w:rsid w:val="00A80C92"/>
    <w:rsid w:val="00A87E8B"/>
    <w:rsid w:val="00A925B1"/>
    <w:rsid w:val="00A96F52"/>
    <w:rsid w:val="00AB27DE"/>
    <w:rsid w:val="00AB7F9F"/>
    <w:rsid w:val="00AC40F9"/>
    <w:rsid w:val="00AC6BED"/>
    <w:rsid w:val="00AF0AC9"/>
    <w:rsid w:val="00AF2089"/>
    <w:rsid w:val="00B00776"/>
    <w:rsid w:val="00B06DA8"/>
    <w:rsid w:val="00B1206B"/>
    <w:rsid w:val="00B31B64"/>
    <w:rsid w:val="00B529BA"/>
    <w:rsid w:val="00B65986"/>
    <w:rsid w:val="00B808D4"/>
    <w:rsid w:val="00B908DC"/>
    <w:rsid w:val="00B96047"/>
    <w:rsid w:val="00BA0FDF"/>
    <w:rsid w:val="00BA6D21"/>
    <w:rsid w:val="00BB16CE"/>
    <w:rsid w:val="00BD06C9"/>
    <w:rsid w:val="00BD1A83"/>
    <w:rsid w:val="00BD2085"/>
    <w:rsid w:val="00BD7ECF"/>
    <w:rsid w:val="00BE0128"/>
    <w:rsid w:val="00BE1DFA"/>
    <w:rsid w:val="00BE38F3"/>
    <w:rsid w:val="00BF3EF9"/>
    <w:rsid w:val="00BF6DB4"/>
    <w:rsid w:val="00C027DA"/>
    <w:rsid w:val="00C04D0B"/>
    <w:rsid w:val="00C1729D"/>
    <w:rsid w:val="00C27C6E"/>
    <w:rsid w:val="00C332F5"/>
    <w:rsid w:val="00C40207"/>
    <w:rsid w:val="00C4131A"/>
    <w:rsid w:val="00C50224"/>
    <w:rsid w:val="00C52D8F"/>
    <w:rsid w:val="00C64497"/>
    <w:rsid w:val="00C6518A"/>
    <w:rsid w:val="00C721F6"/>
    <w:rsid w:val="00C72C8C"/>
    <w:rsid w:val="00C74AE6"/>
    <w:rsid w:val="00C74D4C"/>
    <w:rsid w:val="00C76264"/>
    <w:rsid w:val="00C7652B"/>
    <w:rsid w:val="00C808F9"/>
    <w:rsid w:val="00C8564A"/>
    <w:rsid w:val="00C914B3"/>
    <w:rsid w:val="00C960FA"/>
    <w:rsid w:val="00CA2D09"/>
    <w:rsid w:val="00CB7088"/>
    <w:rsid w:val="00CC0C37"/>
    <w:rsid w:val="00CC48B9"/>
    <w:rsid w:val="00CC5547"/>
    <w:rsid w:val="00CD2941"/>
    <w:rsid w:val="00CD40AA"/>
    <w:rsid w:val="00CD443B"/>
    <w:rsid w:val="00CE0134"/>
    <w:rsid w:val="00CF1A65"/>
    <w:rsid w:val="00CF2DCF"/>
    <w:rsid w:val="00D040C4"/>
    <w:rsid w:val="00D04F98"/>
    <w:rsid w:val="00D06B96"/>
    <w:rsid w:val="00D06D5F"/>
    <w:rsid w:val="00D1268E"/>
    <w:rsid w:val="00D12F90"/>
    <w:rsid w:val="00D21D2F"/>
    <w:rsid w:val="00D27910"/>
    <w:rsid w:val="00D3196E"/>
    <w:rsid w:val="00D36C76"/>
    <w:rsid w:val="00D43A39"/>
    <w:rsid w:val="00D46148"/>
    <w:rsid w:val="00D465E8"/>
    <w:rsid w:val="00D645D2"/>
    <w:rsid w:val="00D810E3"/>
    <w:rsid w:val="00D87A91"/>
    <w:rsid w:val="00D919AE"/>
    <w:rsid w:val="00D91ADC"/>
    <w:rsid w:val="00DB185B"/>
    <w:rsid w:val="00DB3F7D"/>
    <w:rsid w:val="00DB4020"/>
    <w:rsid w:val="00DB7BD6"/>
    <w:rsid w:val="00DC2D94"/>
    <w:rsid w:val="00DD3E05"/>
    <w:rsid w:val="00DD459A"/>
    <w:rsid w:val="00DD76CD"/>
    <w:rsid w:val="00DE24EB"/>
    <w:rsid w:val="00DE3F1B"/>
    <w:rsid w:val="00DE5A62"/>
    <w:rsid w:val="00E044F4"/>
    <w:rsid w:val="00E11E0F"/>
    <w:rsid w:val="00E15626"/>
    <w:rsid w:val="00E16684"/>
    <w:rsid w:val="00E207C5"/>
    <w:rsid w:val="00E33796"/>
    <w:rsid w:val="00E34DD3"/>
    <w:rsid w:val="00E47006"/>
    <w:rsid w:val="00E54A20"/>
    <w:rsid w:val="00E6533C"/>
    <w:rsid w:val="00E73397"/>
    <w:rsid w:val="00E7716E"/>
    <w:rsid w:val="00E95AC4"/>
    <w:rsid w:val="00EA619A"/>
    <w:rsid w:val="00EB6E3E"/>
    <w:rsid w:val="00EC2916"/>
    <w:rsid w:val="00EC6FD0"/>
    <w:rsid w:val="00EE46ED"/>
    <w:rsid w:val="00EE4F52"/>
    <w:rsid w:val="00EE6AF5"/>
    <w:rsid w:val="00F07872"/>
    <w:rsid w:val="00F12AC1"/>
    <w:rsid w:val="00F150B8"/>
    <w:rsid w:val="00F171AC"/>
    <w:rsid w:val="00F20530"/>
    <w:rsid w:val="00F24135"/>
    <w:rsid w:val="00F402A3"/>
    <w:rsid w:val="00F42262"/>
    <w:rsid w:val="00F53711"/>
    <w:rsid w:val="00F627EF"/>
    <w:rsid w:val="00F67E28"/>
    <w:rsid w:val="00F67F2B"/>
    <w:rsid w:val="00F76907"/>
    <w:rsid w:val="00F76B76"/>
    <w:rsid w:val="00F80DAB"/>
    <w:rsid w:val="00F84A2B"/>
    <w:rsid w:val="00F90467"/>
    <w:rsid w:val="00F91C8B"/>
    <w:rsid w:val="00F96232"/>
    <w:rsid w:val="00FA4557"/>
    <w:rsid w:val="00FA5E2D"/>
    <w:rsid w:val="00FA7F95"/>
    <w:rsid w:val="00FB3352"/>
    <w:rsid w:val="00FC42AA"/>
    <w:rsid w:val="00FC46BD"/>
    <w:rsid w:val="00FD018D"/>
    <w:rsid w:val="00FD4CAC"/>
    <w:rsid w:val="00FE4D13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D73F3"/>
  <w15:chartTrackingRefBased/>
  <w15:docId w15:val="{B140ABE7-B216-48DC-B687-9CEBB955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6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6264"/>
    <w:pPr>
      <w:spacing w:before="100" w:beforeAutospacing="1" w:after="100" w:afterAutospacing="1"/>
    </w:pPr>
    <w:rPr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26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56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56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3CCB-B7A2-4904-B29A-C368B965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Dhanasekar Subramanian</cp:lastModifiedBy>
  <cp:revision>4</cp:revision>
  <cp:lastPrinted>2024-08-11T03:44:00Z</cp:lastPrinted>
  <dcterms:created xsi:type="dcterms:W3CDTF">2024-08-11T03:45:00Z</dcterms:created>
  <dcterms:modified xsi:type="dcterms:W3CDTF">2024-09-18T12:39:00Z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1d1d1864-291e-4d4c-adb4-6dbf473454da</vt:lpwstr>
  </property>
</Properties>
</file>