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2410"/>
        <w:gridCol w:w="284"/>
        <w:gridCol w:w="2551"/>
        <w:gridCol w:w="284"/>
        <w:gridCol w:w="2693"/>
        <w:gridCol w:w="142"/>
      </w:tblGrid>
      <w:tr w:rsidR="00463D19" w:rsidRPr="00744AD9" w:rsidTr="00F3270A">
        <w:trPr>
          <w:gridAfter w:val="1"/>
          <w:wAfter w:w="142" w:type="dxa"/>
        </w:trPr>
        <w:tc>
          <w:tcPr>
            <w:tcW w:w="11165" w:type="dxa"/>
            <w:gridSpan w:val="6"/>
          </w:tcPr>
          <w:p w:rsidR="00463D19" w:rsidRDefault="00463D19" w:rsidP="00463D1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44AD9">
              <w:rPr>
                <w:rFonts w:ascii="Times New Roman" w:hAnsi="Times New Roman" w:cs="Times New Roman"/>
                <w:b/>
                <w:color w:val="000000"/>
                <w:lang w:val="en-US"/>
              </w:rPr>
              <w:t>Supplementary table 1</w:t>
            </w:r>
            <w:r w:rsidRPr="00744AD9">
              <w:rPr>
                <w:rFonts w:ascii="Times New Roman" w:hAnsi="Times New Roman" w:cs="Times New Roman"/>
                <w:color w:val="000000"/>
                <w:lang w:val="en-US"/>
              </w:rPr>
              <w:t xml:space="preserve"> Effect sizes</w:t>
            </w:r>
            <w:r w:rsidR="00E87D2B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="00E87D2B">
              <w:rPr>
                <w:rFonts w:ascii="Times New Roman" w:hAnsi="Times New Roman" w:cs="Times New Roman"/>
                <w:color w:val="000000"/>
                <w:lang w:val="en-US"/>
              </w:rPr>
              <w:t>Pearsons</w:t>
            </w:r>
            <w:proofErr w:type="spellEnd"/>
            <w:r w:rsidR="00E87D2B">
              <w:rPr>
                <w:rFonts w:ascii="Times New Roman" w:hAnsi="Times New Roman" w:cs="Times New Roman"/>
                <w:color w:val="000000"/>
                <w:lang w:val="en-US"/>
              </w:rPr>
              <w:t xml:space="preserve"> correlation coefficient)</w:t>
            </w:r>
            <w:r w:rsidRPr="00744AD9">
              <w:rPr>
                <w:rFonts w:ascii="Times New Roman" w:hAnsi="Times New Roman" w:cs="Times New Roman"/>
                <w:color w:val="000000"/>
                <w:lang w:val="en-US"/>
              </w:rPr>
              <w:t xml:space="preserve"> for the association between standardized food group residuals, energy and MDS with the </w:t>
            </w:r>
            <w:proofErr w:type="spellStart"/>
            <w:r w:rsidRPr="00744AD9">
              <w:rPr>
                <w:rFonts w:ascii="Times New Roman" w:hAnsi="Times New Roman" w:cs="Times New Roman"/>
                <w:color w:val="000000"/>
                <w:lang w:val="en-US"/>
              </w:rPr>
              <w:t>standardised</w:t>
            </w:r>
            <w:proofErr w:type="spellEnd"/>
            <w:r w:rsidRPr="00744AD9">
              <w:rPr>
                <w:rFonts w:ascii="Times New Roman" w:hAnsi="Times New Roman" w:cs="Times New Roman"/>
                <w:color w:val="000000"/>
                <w:lang w:val="en-US"/>
              </w:rPr>
              <w:t xml:space="preserve"> severity of depression (IDS), anxiety (BAI) and phobias (FEA</w:t>
            </w:r>
            <w:r w:rsidR="00744AD9">
              <w:rPr>
                <w:rFonts w:ascii="Times New Roman" w:hAnsi="Times New Roman" w:cs="Times New Roman"/>
                <w:color w:val="000000"/>
                <w:lang w:val="en-US"/>
              </w:rPr>
              <w:t>R)</w:t>
            </w:r>
          </w:p>
          <w:p w:rsidR="00744AD9" w:rsidRPr="00744AD9" w:rsidRDefault="00744AD9" w:rsidP="00463D19">
            <w:pPr>
              <w:rPr>
                <w:rFonts w:ascii="Times New Roman" w:hAnsi="Times New Roman" w:cs="Times New Roman"/>
              </w:rPr>
            </w:pPr>
          </w:p>
        </w:tc>
      </w:tr>
      <w:tr w:rsidR="00744AD9" w:rsidRPr="00744AD9" w:rsidTr="00F3270A">
        <w:trPr>
          <w:gridAfter w:val="1"/>
          <w:wAfter w:w="142" w:type="dxa"/>
        </w:trPr>
        <w:tc>
          <w:tcPr>
            <w:tcW w:w="2943" w:type="dxa"/>
          </w:tcPr>
          <w:p w:rsidR="00744AD9" w:rsidRPr="00744AD9" w:rsidRDefault="0074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4AD9" w:rsidRPr="00744AD9" w:rsidRDefault="00744AD9" w:rsidP="00744AD9">
            <w:pPr>
              <w:jc w:val="center"/>
              <w:rPr>
                <w:rFonts w:ascii="Times New Roman" w:hAnsi="Times New Roman" w:cs="Times New Roman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IDS Score (n=1616)</w:t>
            </w:r>
          </w:p>
        </w:tc>
        <w:tc>
          <w:tcPr>
            <w:tcW w:w="284" w:type="dxa"/>
          </w:tcPr>
          <w:p w:rsidR="00744AD9" w:rsidRPr="00744AD9" w:rsidRDefault="00744AD9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4AD9" w:rsidRPr="00744AD9" w:rsidRDefault="00744AD9" w:rsidP="00744AD9">
            <w:pPr>
              <w:jc w:val="center"/>
              <w:rPr>
                <w:rFonts w:ascii="Times New Roman" w:hAnsi="Times New Roman" w:cs="Times New Roman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BAI (n=1612)</w:t>
            </w:r>
          </w:p>
        </w:tc>
        <w:tc>
          <w:tcPr>
            <w:tcW w:w="284" w:type="dxa"/>
          </w:tcPr>
          <w:p w:rsidR="00744AD9" w:rsidRPr="00744AD9" w:rsidRDefault="00744AD9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44AD9" w:rsidRPr="00744AD9" w:rsidRDefault="00744AD9" w:rsidP="00744AD9">
            <w:pPr>
              <w:jc w:val="center"/>
              <w:rPr>
                <w:rFonts w:ascii="Times New Roman" w:hAnsi="Times New Roman" w:cs="Times New Roman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FEAR (n=1613)</w:t>
            </w:r>
          </w:p>
        </w:tc>
      </w:tr>
      <w:tr w:rsidR="00F3270A" w:rsidRPr="00744AD9" w:rsidTr="00F3270A">
        <w:tc>
          <w:tcPr>
            <w:tcW w:w="2943" w:type="dxa"/>
          </w:tcPr>
          <w:p w:rsidR="00F3270A" w:rsidRPr="00744AD9" w:rsidRDefault="00F32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Energy (kcal/day)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MDS Score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AF54C9" w:rsidRDefault="00F3270A" w:rsidP="00067FA8">
            <w:pPr>
              <w:rPr>
                <w:rFonts w:ascii="Times New Roman" w:hAnsi="Times New Roman" w:cs="Times New Roman"/>
                <w:b/>
                <w:color w:val="000000"/>
                <w:lang w:eastAsia="en-GB"/>
              </w:rPr>
            </w:pPr>
            <w:r w:rsidRPr="00AF54C9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Food group residuals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Non-refined grains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Vegetables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Fruit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Fish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Olive oil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Red and processed meat</w:t>
            </w:r>
            <w:r w:rsidRPr="00744AD9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  <w:r w:rsidRPr="00744AD9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Potatoes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Legumes and soya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High fat dairy</w:t>
            </w:r>
            <w:r w:rsidRPr="00744AD9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  <w:r w:rsidRPr="00744AD9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Poultry</w:t>
            </w:r>
            <w:r w:rsidRPr="00744AD9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3270A" w:rsidRPr="00744AD9" w:rsidTr="00F3270A">
        <w:tc>
          <w:tcPr>
            <w:tcW w:w="2943" w:type="dxa"/>
            <w:vAlign w:val="bottom"/>
          </w:tcPr>
          <w:p w:rsidR="00F3270A" w:rsidRPr="00744AD9" w:rsidRDefault="00F3270A" w:rsidP="00AF54C9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Heavy dri</w:t>
            </w:r>
            <w:r>
              <w:rPr>
                <w:rFonts w:ascii="Times New Roman" w:hAnsi="Times New Roman" w:cs="Times New Roman"/>
                <w:lang w:eastAsia="en-GB"/>
              </w:rPr>
              <w:t>n</w:t>
            </w:r>
            <w:r w:rsidRPr="00744AD9">
              <w:rPr>
                <w:rFonts w:ascii="Times New Roman" w:hAnsi="Times New Roman" w:cs="Times New Roman"/>
                <w:lang w:eastAsia="en-GB"/>
              </w:rPr>
              <w:t>ker</w:t>
            </w:r>
            <w:r w:rsidRPr="00744AD9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410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84" w:type="dxa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3270A" w:rsidRPr="00744AD9" w:rsidTr="00F3270A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F3270A" w:rsidRPr="00744AD9" w:rsidRDefault="00F3270A" w:rsidP="00067FA8">
            <w:pPr>
              <w:rPr>
                <w:rFonts w:ascii="Times New Roman" w:hAnsi="Times New Roman" w:cs="Times New Roman"/>
                <w:lang w:eastAsia="en-GB"/>
              </w:rPr>
            </w:pPr>
            <w:r w:rsidRPr="00744AD9">
              <w:rPr>
                <w:rFonts w:ascii="Times New Roman" w:hAnsi="Times New Roman" w:cs="Times New Roman"/>
                <w:lang w:eastAsia="en-GB"/>
              </w:rPr>
              <w:t xml:space="preserve">    Non-Drinker</w:t>
            </w:r>
            <w:r w:rsidRPr="00744AD9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:rsidR="00F3270A" w:rsidRPr="00744AD9" w:rsidRDefault="00F3270A" w:rsidP="0074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D9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AF54C9" w:rsidRPr="00744AD9" w:rsidTr="00F3270A">
        <w:trPr>
          <w:gridAfter w:val="1"/>
          <w:wAfter w:w="142" w:type="dxa"/>
        </w:trPr>
        <w:tc>
          <w:tcPr>
            <w:tcW w:w="11165" w:type="dxa"/>
            <w:gridSpan w:val="6"/>
            <w:tcBorders>
              <w:top w:val="single" w:sz="4" w:space="0" w:color="auto"/>
            </w:tcBorders>
            <w:vAlign w:val="bottom"/>
          </w:tcPr>
          <w:p w:rsidR="00AF54C9" w:rsidRPr="00AF54C9" w:rsidRDefault="00AF54C9" w:rsidP="00AF54C9">
            <w:pPr>
              <w:spacing w:after="120"/>
              <w:rPr>
                <w:rFonts w:ascii="Times New Roman" w:eastAsia="Times New Roman" w:hAnsi="Times New Roman" w:cs="Times New Roman"/>
                <w:lang w:val="en-US" w:eastAsia="nl-NL"/>
              </w:rPr>
            </w:pPr>
            <w:r w:rsidRPr="00AF54C9">
              <w:rPr>
                <w:rFonts w:ascii="Times New Roman" w:eastAsia="Times New Roman" w:hAnsi="Times New Roman" w:cs="Times New Roman"/>
                <w:vertAlign w:val="superscript"/>
                <w:lang w:val="en-US" w:eastAsia="nl-NL"/>
              </w:rPr>
              <w:t>1</w:t>
            </w:r>
            <w:r w:rsidRPr="00AF54C9">
              <w:rPr>
                <w:rFonts w:ascii="Times New Roman" w:eastAsia="Times New Roman" w:hAnsi="Times New Roman" w:cs="Times New Roman"/>
                <w:lang w:val="en-US" w:eastAsia="nl-NL"/>
              </w:rPr>
              <w:t>In the MDS these items are negatively scored, meaning that the direction of association is expected to be the opposite (b&lt;0) of the other food groups</w:t>
            </w:r>
          </w:p>
          <w:p w:rsidR="00AF54C9" w:rsidRPr="00AF54C9" w:rsidRDefault="00AF54C9" w:rsidP="00AF54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52626" w:rsidRDefault="00B91336"/>
    <w:p w:rsidR="004D11AF" w:rsidRDefault="004D11AF">
      <w:r>
        <w:br w:type="page"/>
      </w:r>
    </w:p>
    <w:tbl>
      <w:tblPr>
        <w:tblStyle w:val="TableGrid"/>
        <w:tblW w:w="0" w:type="auto"/>
        <w:tblLook w:val="04A0"/>
      </w:tblPr>
      <w:tblGrid>
        <w:gridCol w:w="2802"/>
        <w:gridCol w:w="2693"/>
        <w:gridCol w:w="2268"/>
      </w:tblGrid>
      <w:tr w:rsidR="004D11AF" w:rsidRPr="00083B02" w:rsidTr="00E9439C">
        <w:tc>
          <w:tcPr>
            <w:tcW w:w="7763" w:type="dxa"/>
            <w:gridSpan w:val="3"/>
          </w:tcPr>
          <w:p w:rsidR="004D11AF" w:rsidRPr="00083B02" w:rsidRDefault="004D11AF" w:rsidP="005567C8">
            <w:pPr>
              <w:rPr>
                <w:rFonts w:ascii="Times New Roman" w:hAnsi="Times New Roman" w:cs="Times New Roman"/>
              </w:rPr>
            </w:pPr>
            <w:r w:rsidRPr="00083B02">
              <w:rPr>
                <w:rFonts w:ascii="Times New Roman" w:hAnsi="Times New Roman" w:cs="Times New Roman"/>
              </w:rPr>
              <w:t xml:space="preserve">Supplementary table 2: Effect sizes (Cohen’s D) </w:t>
            </w:r>
            <w:r w:rsidRPr="00083B02">
              <w:rPr>
                <w:rFonts w:ascii="Times New Roman" w:hAnsi="Times New Roman" w:cs="Times New Roman"/>
                <w:color w:val="000000"/>
                <w:lang w:val="en-US"/>
              </w:rPr>
              <w:t>for the association between standardized food group residuals, energy and MDS with current anxiety/depression and remitted depression</w:t>
            </w:r>
            <w:r w:rsidR="005567C8" w:rsidRPr="00083B02">
              <w:rPr>
                <w:rFonts w:ascii="Times New Roman" w:hAnsi="Times New Roman" w:cs="Times New Roman"/>
                <w:color w:val="000000"/>
                <w:lang w:val="en-US"/>
              </w:rPr>
              <w:t>/anxiety</w:t>
            </w:r>
            <w:r w:rsidRPr="00083B02">
              <w:rPr>
                <w:rFonts w:ascii="Times New Roman" w:hAnsi="Times New Roman" w:cs="Times New Roman"/>
                <w:color w:val="000000"/>
                <w:lang w:val="en-US"/>
              </w:rPr>
              <w:t xml:space="preserve"> compared to controls.</w:t>
            </w:r>
          </w:p>
        </w:tc>
      </w:tr>
      <w:tr w:rsidR="004D11AF" w:rsidTr="00E9439C">
        <w:tc>
          <w:tcPr>
            <w:tcW w:w="2802" w:type="dxa"/>
          </w:tcPr>
          <w:p w:rsidR="004D11AF" w:rsidRPr="00C705FB" w:rsidRDefault="004D1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D11AF" w:rsidRPr="00C705FB" w:rsidRDefault="005567C8">
            <w:pPr>
              <w:rPr>
                <w:rFonts w:ascii="Times New Roman" w:hAnsi="Times New Roman" w:cs="Times New Roman"/>
              </w:rPr>
            </w:pPr>
            <w:r w:rsidRPr="00C705FB">
              <w:rPr>
                <w:rFonts w:ascii="Times New Roman" w:hAnsi="Times New Roman" w:cs="Times New Roman"/>
              </w:rPr>
              <w:t xml:space="preserve">Remitted </w:t>
            </w:r>
            <w:r w:rsidR="004D11AF" w:rsidRPr="00C705FB">
              <w:rPr>
                <w:rFonts w:ascii="Times New Roman" w:hAnsi="Times New Roman" w:cs="Times New Roman"/>
              </w:rPr>
              <w:t>Depression</w:t>
            </w:r>
            <w:r w:rsidRPr="00C705FB">
              <w:rPr>
                <w:rFonts w:ascii="Times New Roman" w:hAnsi="Times New Roman" w:cs="Times New Roman"/>
              </w:rPr>
              <w:t>/anxiety</w:t>
            </w:r>
          </w:p>
          <w:p w:rsidR="004D11AF" w:rsidRPr="00C705FB" w:rsidRDefault="004D11AF" w:rsidP="004D11AF">
            <w:pPr>
              <w:rPr>
                <w:rFonts w:ascii="Times New Roman" w:hAnsi="Times New Roman" w:cs="Times New Roman"/>
              </w:rPr>
            </w:pPr>
            <w:r w:rsidRPr="00C705FB">
              <w:rPr>
                <w:rFonts w:ascii="Times New Roman" w:hAnsi="Times New Roman" w:cs="Times New Roman"/>
              </w:rPr>
              <w:t>(compared to controls)</w:t>
            </w:r>
          </w:p>
        </w:tc>
        <w:tc>
          <w:tcPr>
            <w:tcW w:w="2268" w:type="dxa"/>
          </w:tcPr>
          <w:p w:rsidR="004D11AF" w:rsidRPr="00C705FB" w:rsidRDefault="004D11AF">
            <w:pPr>
              <w:rPr>
                <w:rFonts w:ascii="Times New Roman" w:hAnsi="Times New Roman" w:cs="Times New Roman"/>
              </w:rPr>
            </w:pPr>
            <w:r w:rsidRPr="00C705FB">
              <w:rPr>
                <w:rFonts w:ascii="Times New Roman" w:hAnsi="Times New Roman" w:cs="Times New Roman"/>
              </w:rPr>
              <w:t>Current depression</w:t>
            </w:r>
            <w:r w:rsidR="005567C8" w:rsidRPr="00C705FB">
              <w:rPr>
                <w:rFonts w:ascii="Times New Roman" w:hAnsi="Times New Roman" w:cs="Times New Roman"/>
              </w:rPr>
              <w:t>/anxiety</w:t>
            </w:r>
            <w:r w:rsidRPr="00C705FB">
              <w:rPr>
                <w:rFonts w:ascii="Times New Roman" w:hAnsi="Times New Roman" w:cs="Times New Roman"/>
              </w:rPr>
              <w:t xml:space="preserve"> </w:t>
            </w:r>
          </w:p>
          <w:p w:rsidR="004D11AF" w:rsidRPr="00C705FB" w:rsidRDefault="004D11AF">
            <w:pPr>
              <w:rPr>
                <w:rFonts w:ascii="Times New Roman" w:hAnsi="Times New Roman" w:cs="Times New Roman"/>
              </w:rPr>
            </w:pPr>
            <w:r w:rsidRPr="00C705FB">
              <w:rPr>
                <w:rFonts w:ascii="Times New Roman" w:hAnsi="Times New Roman" w:cs="Times New Roman"/>
              </w:rPr>
              <w:t>(compared to control)</w:t>
            </w:r>
          </w:p>
        </w:tc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Energy (kcal/day)</w:t>
            </w:r>
          </w:p>
        </w:tc>
        <w:tc>
          <w:tcPr>
            <w:tcW w:w="2693" w:type="dxa"/>
            <w:vAlign w:val="bottom"/>
          </w:tcPr>
          <w:p w:rsidR="005567C8" w:rsidRPr="00C705FB" w:rsidRDefault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268" w:type="dxa"/>
            <w:vAlign w:val="bottom"/>
          </w:tcPr>
          <w:p w:rsidR="005567C8" w:rsidRPr="00C705FB" w:rsidRDefault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MDS Score</w:t>
            </w:r>
          </w:p>
        </w:tc>
        <w:tc>
          <w:tcPr>
            <w:tcW w:w="2693" w:type="dxa"/>
            <w:vAlign w:val="bottom"/>
          </w:tcPr>
          <w:p w:rsidR="005567C8" w:rsidRPr="00C705FB" w:rsidRDefault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2268" w:type="dxa"/>
            <w:vAlign w:val="bottom"/>
          </w:tcPr>
          <w:p w:rsidR="005567C8" w:rsidRPr="00C705FB" w:rsidRDefault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b/>
                <w:color w:val="000000"/>
                <w:lang w:eastAsia="en-GB"/>
              </w:rPr>
            </w:pPr>
            <w:r w:rsidRPr="00C705FB">
              <w:rPr>
                <w:rFonts w:ascii="Times New Roman" w:hAnsi="Times New Roman" w:cs="Times New Roman"/>
                <w:b/>
                <w:color w:val="000000"/>
                <w:lang w:eastAsia="en-GB"/>
              </w:rPr>
              <w:t xml:space="preserve">Food group residuals </w:t>
            </w:r>
          </w:p>
        </w:tc>
        <w:tc>
          <w:tcPr>
            <w:tcW w:w="2693" w:type="dxa"/>
            <w:vAlign w:val="bottom"/>
          </w:tcPr>
          <w:p w:rsidR="005567C8" w:rsidRPr="00C705FB" w:rsidRDefault="005567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5567C8" w:rsidRPr="00C705FB" w:rsidRDefault="005567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Non-refined grains </w:t>
            </w:r>
          </w:p>
        </w:tc>
        <w:tc>
          <w:tcPr>
            <w:tcW w:w="2693" w:type="dxa"/>
            <w:vAlign w:val="bottom"/>
          </w:tcPr>
          <w:p w:rsidR="005567C8" w:rsidRPr="00C705FB" w:rsidRDefault="006E142F" w:rsidP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2268" w:type="dxa"/>
            <w:vAlign w:val="bottom"/>
          </w:tcPr>
          <w:p w:rsidR="005567C8" w:rsidRPr="00C705FB" w:rsidRDefault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Vegetables </w:t>
            </w:r>
          </w:p>
        </w:tc>
        <w:tc>
          <w:tcPr>
            <w:tcW w:w="2693" w:type="dxa"/>
            <w:vAlign w:val="bottom"/>
          </w:tcPr>
          <w:p w:rsidR="005567C8" w:rsidRPr="00C705FB" w:rsidRDefault="005567C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268" w:type="dxa"/>
            <w:vAlign w:val="bottom"/>
          </w:tcPr>
          <w:p w:rsidR="005567C8" w:rsidRPr="00C705FB" w:rsidRDefault="005567C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bookmarkStart w:id="0" w:name="_GoBack"/>
        <w:bookmarkEnd w:id="0"/>
      </w:tr>
      <w:tr w:rsidR="005567C8" w:rsidTr="00E9439C">
        <w:tc>
          <w:tcPr>
            <w:tcW w:w="2802" w:type="dxa"/>
            <w:vAlign w:val="bottom"/>
          </w:tcPr>
          <w:p w:rsidR="005567C8" w:rsidRPr="00C705FB" w:rsidRDefault="005567C8" w:rsidP="00695416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Fruit </w:t>
            </w:r>
          </w:p>
        </w:tc>
        <w:tc>
          <w:tcPr>
            <w:tcW w:w="2693" w:type="dxa"/>
            <w:vAlign w:val="bottom"/>
          </w:tcPr>
          <w:p w:rsidR="005567C8" w:rsidRPr="00C705FB" w:rsidRDefault="005567C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2268" w:type="dxa"/>
            <w:vAlign w:val="bottom"/>
          </w:tcPr>
          <w:p w:rsidR="005567C8" w:rsidRPr="00C705FB" w:rsidRDefault="005567C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    Fish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Olive oil 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Red and processed meat</w:t>
            </w:r>
            <w:r w:rsidRPr="00C705FB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  <w:r w:rsidRPr="00C705FB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</w:t>
            </w:r>
            <w:r w:rsidR="006E14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Potatoes 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Legumes and soya 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High fat dairy</w:t>
            </w:r>
            <w:r w:rsidRPr="00C705FB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  <w:r w:rsidRPr="00C705FB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Poultry</w:t>
            </w:r>
            <w:r w:rsidRPr="00C705FB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705F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 w:rsidRPr="00C705FB">
              <w:rPr>
                <w:rFonts w:ascii="Times New Roman" w:hAnsi="Times New Roman" w:cs="Times New Roman"/>
                <w:lang w:eastAsia="en-GB"/>
              </w:rPr>
              <w:t xml:space="preserve">    Heavy drinker</w:t>
            </w:r>
            <w:r w:rsidRPr="00C705FB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</w:tr>
      <w:tr w:rsidR="00E9439C" w:rsidTr="00E9439C">
        <w:tc>
          <w:tcPr>
            <w:tcW w:w="2802" w:type="dxa"/>
            <w:vAlign w:val="bottom"/>
          </w:tcPr>
          <w:p w:rsidR="00E9439C" w:rsidRPr="00C705FB" w:rsidRDefault="00E9439C" w:rsidP="00E9439C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    Non-drinker </w:t>
            </w:r>
            <w:r w:rsidRPr="00C705FB">
              <w:rPr>
                <w:rFonts w:ascii="Times New Roman" w:hAnsi="Times New Roman" w:cs="Times New Roman"/>
                <w:vertAlign w:val="superscript"/>
                <w:lang w:eastAsia="en-GB"/>
              </w:rPr>
              <w:t>1</w:t>
            </w:r>
          </w:p>
        </w:tc>
        <w:tc>
          <w:tcPr>
            <w:tcW w:w="2693" w:type="dxa"/>
            <w:vAlign w:val="bottom"/>
          </w:tcPr>
          <w:p w:rsidR="00E9439C" w:rsidRPr="00C705FB" w:rsidRDefault="00E9439C" w:rsidP="00E9439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268" w:type="dxa"/>
            <w:vAlign w:val="bottom"/>
          </w:tcPr>
          <w:p w:rsidR="00E9439C" w:rsidRPr="00C705FB" w:rsidRDefault="00E9439C" w:rsidP="006E142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6E142F">
              <w:rPr>
                <w:rFonts w:ascii="Times New Roman" w:hAnsi="Times New Roman" w:cs="Times New Roman"/>
                <w:color w:val="000000"/>
              </w:rPr>
              <w:t>09</w:t>
            </w:r>
          </w:p>
        </w:tc>
      </w:tr>
      <w:tr w:rsidR="00E9439C" w:rsidTr="00E9439C">
        <w:tc>
          <w:tcPr>
            <w:tcW w:w="7763" w:type="dxa"/>
            <w:gridSpan w:val="3"/>
            <w:vAlign w:val="bottom"/>
          </w:tcPr>
          <w:p w:rsidR="00E9439C" w:rsidRPr="00AF54C9" w:rsidRDefault="00E9439C" w:rsidP="00E9439C">
            <w:pPr>
              <w:spacing w:after="120"/>
              <w:rPr>
                <w:rFonts w:ascii="Times New Roman" w:eastAsia="Times New Roman" w:hAnsi="Times New Roman" w:cs="Times New Roman"/>
                <w:lang w:val="en-US" w:eastAsia="nl-NL"/>
              </w:rPr>
            </w:pPr>
            <w:r w:rsidRPr="00AF54C9">
              <w:rPr>
                <w:rFonts w:ascii="Times New Roman" w:eastAsia="Times New Roman" w:hAnsi="Times New Roman" w:cs="Times New Roman"/>
                <w:vertAlign w:val="superscript"/>
                <w:lang w:val="en-US" w:eastAsia="nl-NL"/>
              </w:rPr>
              <w:t>1</w:t>
            </w:r>
            <w:r w:rsidRPr="00AF54C9">
              <w:rPr>
                <w:rFonts w:ascii="Times New Roman" w:eastAsia="Times New Roman" w:hAnsi="Times New Roman" w:cs="Times New Roman"/>
                <w:lang w:val="en-US" w:eastAsia="nl-NL"/>
              </w:rPr>
              <w:t>In the MDS these items are negatively scored, meaning that the direction of association is expected to be the opposite (b&lt;0) of the other food groups</w:t>
            </w:r>
          </w:p>
          <w:p w:rsidR="00E9439C" w:rsidRDefault="00E9439C" w:rsidP="00E9439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F54C9" w:rsidRDefault="00AF54C9"/>
    <w:sectPr w:rsidR="00AF54C9" w:rsidSect="00067F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067FA8"/>
    <w:rsid w:val="00067FA8"/>
    <w:rsid w:val="00083B02"/>
    <w:rsid w:val="002F0E49"/>
    <w:rsid w:val="00463D19"/>
    <w:rsid w:val="004D11AF"/>
    <w:rsid w:val="005567C8"/>
    <w:rsid w:val="005A5ABD"/>
    <w:rsid w:val="006E142F"/>
    <w:rsid w:val="00744AD9"/>
    <w:rsid w:val="0075517D"/>
    <w:rsid w:val="007701C4"/>
    <w:rsid w:val="00865966"/>
    <w:rsid w:val="00971391"/>
    <w:rsid w:val="00AF54C9"/>
    <w:rsid w:val="00B91336"/>
    <w:rsid w:val="00C705FB"/>
    <w:rsid w:val="00D97275"/>
    <w:rsid w:val="00E87D2B"/>
    <w:rsid w:val="00E9439C"/>
    <w:rsid w:val="00F3270A"/>
    <w:rsid w:val="00FB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87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D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D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D2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F54C9"/>
    <w:pPr>
      <w:spacing w:after="120" w:line="240" w:lineRule="auto"/>
    </w:pPr>
    <w:rPr>
      <w:rFonts w:ascii="Lucida Sans Unicode" w:eastAsia="Times New Roman" w:hAnsi="Lucida Sans Unicode" w:cs="Times New Roman"/>
      <w:szCs w:val="20"/>
      <w:lang w:val="nl-NL" w:eastAsia="nl-N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54C9"/>
    <w:rPr>
      <w:rFonts w:ascii="Lucida Sans Unicode" w:eastAsia="Times New Roman" w:hAnsi="Lucida Sans Unicode" w:cs="Times New Roman"/>
      <w:szCs w:val="20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Gibson-Smith</dc:creator>
  <cp:lastModifiedBy>Deborah Gibson-Smith</cp:lastModifiedBy>
  <cp:revision>10</cp:revision>
  <dcterms:created xsi:type="dcterms:W3CDTF">2018-12-10T18:00:00Z</dcterms:created>
  <dcterms:modified xsi:type="dcterms:W3CDTF">2019-03-04T09:29:00Z</dcterms:modified>
</cp:coreProperties>
</file>