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spacing w:lineRule="auto" w:line="276"/>
        <w:rPr>
          <w:b/>
          <w:bCs/>
          <w:u w:val="single"/>
          <w:lang w:val="en-US"/>
        </w:rPr>
      </w:pPr>
      <w:r>
        <w:rPr>
          <w:b/>
          <w:bCs/>
          <w:u w:val="single"/>
          <w:lang w:val="en-US"/>
        </w:rPr>
        <w:t>Supplementary Material</w:t>
      </w:r>
    </w:p>
    <w:p>
      <w:pPr>
        <w:pStyle w:val="NoSpacing"/>
        <w:spacing w:lineRule="auto" w:line="276"/>
        <w:rPr>
          <w:lang w:val="en-US"/>
        </w:rPr>
      </w:pPr>
      <w:r>
        <w:rPr>
          <w:b/>
          <w:bCs/>
          <w:lang w:val="en-US"/>
        </w:rPr>
        <w:t xml:space="preserve">Journal: </w:t>
      </w:r>
      <w:r>
        <w:rPr>
          <w:lang w:val="en-US"/>
        </w:rPr>
        <w:t>European Journal of Nutrition</w:t>
      </w:r>
    </w:p>
    <w:p>
      <w:pPr>
        <w:pStyle w:val="NoSpacing"/>
        <w:spacing w:lineRule="auto" w:line="276"/>
        <w:rPr>
          <w:i/>
          <w:i/>
          <w:iCs/>
          <w:lang w:val="en-US"/>
        </w:rPr>
      </w:pPr>
      <w:r>
        <w:rPr>
          <w:b/>
          <w:bCs/>
          <w:lang w:val="en-US"/>
        </w:rPr>
        <w:t xml:space="preserve">Title: </w:t>
      </w:r>
      <w:r>
        <w:rPr>
          <w:i/>
          <w:iCs/>
          <w:lang w:val="en-US"/>
        </w:rPr>
        <w:t>The potential of Nutri-Score to discriminate foods according to environmental impact</w:t>
      </w:r>
    </w:p>
    <w:p>
      <w:pPr>
        <w:pStyle w:val="NoSpacing"/>
        <w:spacing w:lineRule="auto" w:line="276"/>
        <w:rPr>
          <w:lang w:val="en-US"/>
        </w:rPr>
      </w:pPr>
      <w:r>
        <w:rPr>
          <w:b/>
          <w:bCs/>
          <w:lang w:val="en-US"/>
        </w:rPr>
        <w:t xml:space="preserve">Authors: </w:t>
      </w:r>
      <w:r>
        <w:rPr>
          <w:lang w:val="en-US"/>
        </w:rPr>
        <w:t>Elly Steenbergen</w:t>
      </w:r>
      <w:r>
        <w:rPr>
          <w:vertAlign w:val="superscript"/>
          <w:lang w:val="en-US"/>
        </w:rPr>
        <w:t>a</w:t>
      </w:r>
      <w:r>
        <w:rPr>
          <w:lang w:val="en-US"/>
        </w:rPr>
        <w:t>, Reina E Vellinga</w:t>
      </w:r>
      <w:r>
        <w:rPr>
          <w:vertAlign w:val="superscript"/>
          <w:lang w:val="en-US"/>
        </w:rPr>
        <w:t>a</w:t>
      </w:r>
      <w:r>
        <w:rPr>
          <w:lang w:val="en-US"/>
        </w:rPr>
        <w:t>, Joline WJ Beulens</w:t>
      </w:r>
      <w:r>
        <w:rPr>
          <w:vertAlign w:val="superscript"/>
          <w:lang w:val="en-US"/>
        </w:rPr>
        <w:t>bc</w:t>
      </w:r>
      <w:r>
        <w:rPr>
          <w:lang w:val="en-US"/>
        </w:rPr>
        <w:t>, Elisabeth HM Temme</w:t>
      </w:r>
      <w:r>
        <w:rPr>
          <w:vertAlign w:val="superscript"/>
          <w:lang w:val="en-US"/>
        </w:rPr>
        <w:t>ad</w:t>
      </w:r>
    </w:p>
    <w:p>
      <w:pPr>
        <w:pStyle w:val="NoSpacing"/>
        <w:spacing w:lineRule="auto" w:line="276"/>
        <w:rPr>
          <w:lang w:val="en-US"/>
        </w:rPr>
      </w:pPr>
      <w:r>
        <w:rPr>
          <w:vertAlign w:val="superscript"/>
          <w:lang w:val="en-US"/>
        </w:rPr>
        <w:t>a</w:t>
      </w:r>
      <w:r>
        <w:rPr>
          <w:lang w:val="en-US"/>
        </w:rPr>
        <w:t>National Institute for Public Health and the Environment, Bilthoven, The Netherlands</w:t>
      </w:r>
    </w:p>
    <w:p>
      <w:pPr>
        <w:pStyle w:val="NoSpacing"/>
        <w:spacing w:lineRule="auto" w:line="276"/>
        <w:rPr>
          <w:lang w:val="en-US"/>
        </w:rPr>
      </w:pPr>
      <w:r>
        <w:rPr>
          <w:vertAlign w:val="superscript"/>
          <w:lang w:val="en-US"/>
        </w:rPr>
        <w:t>b</w:t>
      </w:r>
      <w:r>
        <w:rPr>
          <w:lang w:val="en-US"/>
        </w:rPr>
        <w:t>Department of Epidemiology &amp; Data Science, Amsterdam UMC, location Vrije Universiteit, Amsterdam, The Netherlands</w:t>
      </w:r>
    </w:p>
    <w:p>
      <w:pPr>
        <w:pStyle w:val="NoSpacing"/>
        <w:spacing w:lineRule="auto" w:line="276"/>
        <w:rPr>
          <w:lang w:val="en-US"/>
        </w:rPr>
      </w:pPr>
      <w:r>
        <w:rPr>
          <w:vertAlign w:val="superscript"/>
          <w:lang w:val="en-US"/>
        </w:rPr>
        <w:t>c</w:t>
      </w:r>
      <w:r>
        <w:rPr>
          <w:lang w:val="en-US"/>
        </w:rPr>
        <w:t>Amsterdam Public Health research institute, Amsterdam, The Netherlands</w:t>
      </w:r>
    </w:p>
    <w:p>
      <w:pPr>
        <w:pStyle w:val="NoSpacing"/>
        <w:spacing w:lineRule="auto" w:line="276"/>
        <w:rPr>
          <w:lang w:val="en-US"/>
        </w:rPr>
      </w:pPr>
      <w:r>
        <w:rPr>
          <w:vertAlign w:val="superscript"/>
          <w:lang w:val="en-US"/>
        </w:rPr>
        <w:t>d</w:t>
      </w:r>
      <w:r>
        <w:rPr>
          <w:lang w:val="en-US"/>
        </w:rPr>
        <w:t>Wageningen University &amp; Research, Division of Human Nutrition and Health, Wageningen, The Netherlands</w:t>
      </w:r>
    </w:p>
    <w:p>
      <w:pPr>
        <w:pStyle w:val="NoSpacing"/>
        <w:spacing w:lineRule="auto" w:line="276"/>
        <w:rPr>
          <w:lang w:val="en-US"/>
        </w:rPr>
      </w:pPr>
      <w:r>
        <w:rPr>
          <w:lang w:val="en-US"/>
        </w:rPr>
      </w:r>
    </w:p>
    <w:p>
      <w:pPr>
        <w:pStyle w:val="NoSpacing"/>
        <w:spacing w:lineRule="auto" w:line="276"/>
        <w:rPr>
          <w:lang w:val="en-US"/>
        </w:rPr>
      </w:pPr>
      <w:r>
        <w:rPr>
          <w:b/>
          <w:bCs/>
          <w:lang w:val="en-US"/>
        </w:rPr>
        <w:t>Corresponding author:</w:t>
      </w:r>
      <w:r>
        <w:rPr>
          <w:lang w:val="en-US"/>
        </w:rPr>
        <w:t xml:space="preserve"> Elly Steenbergen, </w:t>
      </w:r>
      <w:hyperlink r:id="rId2">
        <w:r>
          <w:rPr>
            <w:rStyle w:val="Hyperlink"/>
            <w:lang w:val="en-US"/>
          </w:rPr>
          <w:t>elly.steenbergen@rivm.nl</w:t>
        </w:r>
      </w:hyperlink>
      <w:r>
        <w:rPr>
          <w:lang w:val="en-US"/>
        </w:rPr>
        <w:t xml:space="preserve"> </w:t>
      </w:r>
    </w:p>
    <w:p>
      <w:pPr>
        <w:pStyle w:val="NoSpacing"/>
        <w:spacing w:lineRule="auto" w:line="276"/>
        <w:rPr>
          <w:lang w:val="en-US"/>
        </w:rPr>
      </w:pPr>
      <w:r>
        <w:rPr>
          <w:lang w:val="en-US"/>
        </w:rPr>
      </w:r>
    </w:p>
    <w:p>
      <w:pPr>
        <w:pStyle w:val="NoSpacing"/>
        <w:spacing w:lineRule="auto" w:line="276"/>
        <w:rPr>
          <w:color w:val="000000"/>
        </w:rPr>
      </w:pPr>
      <w:r>
        <w:rPr>
          <w:b/>
          <w:bCs/>
          <w:color w:val="000000"/>
          <w:lang w:val="en-US"/>
        </w:rPr>
        <w:t>Contents:</w:t>
      </w:r>
    </w:p>
    <w:p>
      <w:pPr>
        <w:pStyle w:val="NoSpacing"/>
        <w:spacing w:lineRule="auto" w:line="276"/>
        <w:rPr>
          <w:color w:val="000000"/>
        </w:rPr>
      </w:pPr>
      <w:r>
        <w:rPr>
          <w:b/>
          <w:bCs/>
          <w:color w:val="000000"/>
          <w:lang w:val="en-US"/>
        </w:rPr>
        <w:t>Supplementary Table S1</w:t>
      </w:r>
      <w:r>
        <w:rPr>
          <w:color w:val="000000"/>
          <w:lang w:val="en-US"/>
        </w:rPr>
        <w:t xml:space="preserve"> Food groups and their assumed fruits, vegetables and legumes content (%) used for the calculations of Nutri-Score</w:t>
      </w:r>
    </w:p>
    <w:p>
      <w:pPr>
        <w:pStyle w:val="NoSpacing"/>
        <w:spacing w:lineRule="auto" w:line="276"/>
        <w:rPr>
          <w:color w:val="000000"/>
        </w:rPr>
      </w:pPr>
      <w:r>
        <w:rPr>
          <w:b/>
          <w:bCs/>
          <w:color w:val="000000"/>
          <w:lang w:val="en-US"/>
        </w:rPr>
        <w:t>Supplementary Table S2</w:t>
      </w:r>
      <w:r>
        <w:rPr>
          <w:color w:val="000000"/>
          <w:lang w:val="en-US"/>
        </w:rPr>
        <w:t xml:space="preserve"> Distribution of final </w:t>
      </w:r>
      <w:r>
        <w:rPr>
          <w:color w:val="000000"/>
          <w:lang w:val="en-US"/>
        </w:rPr>
        <w:t xml:space="preserve">score </w:t>
      </w:r>
      <w:r>
        <w:rPr>
          <w:color w:val="000000"/>
          <w:lang w:val="en-US"/>
        </w:rPr>
        <w:t>of Nutri-Score of foods by food group</w:t>
      </w:r>
    </w:p>
    <w:p>
      <w:pPr>
        <w:pStyle w:val="NoSpacing"/>
        <w:spacing w:lineRule="auto" w:line="276"/>
        <w:rPr>
          <w:color w:val="000000"/>
        </w:rPr>
      </w:pPr>
      <w:r>
        <w:rPr>
          <w:b/>
          <w:bCs/>
          <w:color w:val="000000"/>
          <w:lang w:val="en-US"/>
        </w:rPr>
        <w:t>Supplementary Table S3</w:t>
      </w:r>
      <w:r>
        <w:rPr>
          <w:color w:val="000000"/>
          <w:lang w:val="en-US"/>
        </w:rPr>
        <w:t xml:space="preserve"> Distribution of Nutri-Score classifications (A-E, %) of foods by food group</w:t>
      </w:r>
    </w:p>
    <w:p>
      <w:pPr>
        <w:pStyle w:val="NoSpacing"/>
        <w:spacing w:lineRule="auto" w:line="276"/>
        <w:rPr>
          <w:color w:val="000000"/>
        </w:rPr>
      </w:pPr>
      <w:r>
        <w:rPr>
          <w:b/>
          <w:bCs/>
          <w:color w:val="000000"/>
          <w:lang w:val="en-US"/>
        </w:rPr>
        <w:t>Supplementary Table S</w:t>
      </w:r>
      <w:r>
        <w:rPr>
          <w:b/>
          <w:bCs/>
          <w:color w:val="000000"/>
          <w:lang w:val="en-US"/>
        </w:rPr>
        <w:t>4</w:t>
      </w:r>
      <w:r>
        <w:rPr>
          <w:color w:val="000000"/>
          <w:lang w:val="en-US"/>
        </w:rPr>
        <w:t xml:space="preserve"> Distribution of environmental impact indicators (greenhouse gas emission and blue water consumption) per kg of food by category of Nutri-Score algorithm</w:t>
      </w:r>
    </w:p>
    <w:p>
      <w:pPr>
        <w:pStyle w:val="NoSpacing"/>
        <w:spacing w:lineRule="auto" w:line="276"/>
        <w:rPr>
          <w:color w:val="000000"/>
        </w:rPr>
      </w:pPr>
      <w:r>
        <w:rPr>
          <w:b/>
          <w:bCs/>
          <w:color w:val="000000"/>
          <w:lang w:val="en-US"/>
        </w:rPr>
        <w:t>Supplementary Table S</w:t>
      </w:r>
      <w:r>
        <w:rPr>
          <w:b/>
          <w:bCs/>
          <w:color w:val="000000"/>
          <w:lang w:val="en-US"/>
        </w:rPr>
        <w:t>5</w:t>
      </w:r>
      <w:r>
        <w:rPr>
          <w:color w:val="000000"/>
          <w:lang w:val="en-US"/>
        </w:rPr>
        <w:t xml:space="preserve"> Distribution of blue water consumption (m³) per kg of food by food group, in boxplot</w:t>
      </w:r>
    </w:p>
    <w:p>
      <w:pPr>
        <w:pStyle w:val="NoSpacing"/>
        <w:spacing w:lineRule="auto" w:line="276"/>
        <w:rPr>
          <w:color w:val="000000"/>
        </w:rPr>
      </w:pPr>
      <w:r>
        <w:rPr>
          <w:b/>
          <w:bCs/>
          <w:color w:val="000000"/>
          <w:lang w:val="en-US"/>
        </w:rPr>
        <w:t>Supplementary Table S</w:t>
      </w:r>
      <w:r>
        <w:rPr>
          <w:b/>
          <w:bCs/>
          <w:color w:val="000000"/>
          <w:lang w:val="en-US"/>
        </w:rPr>
        <w:t>6</w:t>
      </w:r>
      <w:r>
        <w:rPr>
          <w:color w:val="000000"/>
          <w:lang w:val="en-US"/>
        </w:rPr>
        <w:t xml:space="preserve"> Spearman’s correlation between final </w:t>
      </w:r>
      <w:r>
        <w:rPr>
          <w:color w:val="000000"/>
          <w:lang w:val="en-US"/>
        </w:rPr>
        <w:t xml:space="preserve">score </w:t>
      </w:r>
      <w:r>
        <w:rPr>
          <w:color w:val="000000"/>
          <w:lang w:val="en-US"/>
        </w:rPr>
        <w:t xml:space="preserve">of Nutri-Score and </w:t>
      </w:r>
      <w:r>
        <w:rPr>
          <w:rFonts w:cs="Calibri" w:cstheme="minorHAnsi"/>
          <w:color w:val="000000"/>
          <w:lang w:val="en-US"/>
        </w:rPr>
        <w:t>greenhouse gas emission (kg CO</w:t>
      </w:r>
      <w:r>
        <w:rPr>
          <w:rFonts w:cs="Calibri" w:cstheme="minorHAnsi"/>
          <w:color w:val="000000"/>
          <w:vertAlign w:val="subscript"/>
          <w:lang w:val="en-US"/>
        </w:rPr>
        <w:t xml:space="preserve">2 </w:t>
      </w:r>
      <w:r>
        <w:rPr>
          <w:rFonts w:cs="Calibri" w:cstheme="minorHAnsi"/>
          <w:color w:val="000000"/>
          <w:lang w:val="en-US"/>
        </w:rPr>
        <w:t>equivalents) and blue water consumption (m</w:t>
      </w:r>
      <w:r>
        <w:rPr>
          <w:rFonts w:cs="Calibri" w:cstheme="minorHAnsi"/>
          <w:color w:val="000000"/>
          <w:vertAlign w:val="superscript"/>
          <w:lang w:val="en-US"/>
        </w:rPr>
        <w:t>3</w:t>
      </w:r>
      <w:r>
        <w:rPr>
          <w:rFonts w:cs="Calibri" w:cstheme="minorHAnsi"/>
          <w:color w:val="000000"/>
          <w:lang w:val="en-US"/>
        </w:rPr>
        <w:t>)</w:t>
      </w:r>
    </w:p>
    <w:p>
      <w:pPr>
        <w:pStyle w:val="NoSpacing"/>
        <w:spacing w:lineRule="auto" w:line="276"/>
        <w:rPr>
          <w:color w:val="000000"/>
        </w:rPr>
      </w:pPr>
      <w:r>
        <w:rPr>
          <w:b/>
          <w:bCs/>
          <w:color w:val="000000"/>
          <w:lang w:val="en-US"/>
        </w:rPr>
        <w:t>Supplementary Table S</w:t>
      </w:r>
      <w:r>
        <w:rPr>
          <w:b/>
          <w:bCs/>
          <w:color w:val="000000"/>
          <w:lang w:val="en-US"/>
        </w:rPr>
        <w:t>7</w:t>
      </w:r>
      <w:r>
        <w:rPr>
          <w:color w:val="000000"/>
          <w:lang w:val="en-US"/>
        </w:rPr>
        <w:t xml:space="preserve"> Median (P50) </w:t>
      </w:r>
      <w:r>
        <w:rPr>
          <w:rFonts w:cs="Calibri" w:cstheme="minorHAnsi"/>
          <w:color w:val="000000"/>
          <w:lang w:val="en-US"/>
        </w:rPr>
        <w:t>greenhouse gas emission (kg CO</w:t>
      </w:r>
      <w:r>
        <w:rPr>
          <w:rFonts w:cs="Calibri" w:cstheme="minorHAnsi"/>
          <w:color w:val="000000"/>
          <w:vertAlign w:val="subscript"/>
          <w:lang w:val="en-US"/>
        </w:rPr>
        <w:t xml:space="preserve">2 </w:t>
      </w:r>
      <w:r>
        <w:rPr>
          <w:rFonts w:cs="Calibri" w:cstheme="minorHAnsi"/>
          <w:color w:val="000000"/>
          <w:lang w:val="en-US"/>
        </w:rPr>
        <w:t>equivalents) and blue water consumption (m</w:t>
      </w:r>
      <w:r>
        <w:rPr>
          <w:rFonts w:cs="Calibri" w:cstheme="minorHAnsi"/>
          <w:color w:val="000000"/>
          <w:vertAlign w:val="superscript"/>
          <w:lang w:val="en-US"/>
        </w:rPr>
        <w:t>3</w:t>
      </w:r>
      <w:r>
        <w:rPr>
          <w:rFonts w:cs="Calibri" w:cstheme="minorHAnsi"/>
          <w:color w:val="000000"/>
          <w:lang w:val="en-US"/>
        </w:rPr>
        <w:t>) per kg of foods within Nutri-Score classifications by food group</w:t>
      </w:r>
    </w:p>
    <w:p>
      <w:pPr>
        <w:pStyle w:val="NoSpacing"/>
        <w:spacing w:lineRule="auto" w:line="276"/>
        <w:rPr>
          <w:color w:val="000000"/>
        </w:rPr>
      </w:pPr>
      <w:r>
        <w:rPr>
          <w:b/>
          <w:bCs/>
          <w:color w:val="000000"/>
          <w:lang w:val="en-US"/>
        </w:rPr>
        <w:t>Supplementary Figure S1</w:t>
      </w:r>
      <w:r>
        <w:rPr>
          <w:color w:val="000000"/>
          <w:lang w:val="en-US"/>
        </w:rPr>
        <w:t xml:space="preserve"> Distribution of greenhouse gas emissions (kg CO</w:t>
      </w:r>
      <w:r>
        <w:rPr>
          <w:color w:val="000000"/>
          <w:vertAlign w:val="subscript"/>
          <w:lang w:val="en-US"/>
        </w:rPr>
        <w:t>2</w:t>
      </w:r>
      <w:r>
        <w:rPr>
          <w:color w:val="000000"/>
          <w:lang w:val="en-US"/>
        </w:rPr>
        <w:t xml:space="preserve"> equivalents) per kg of food by category of Nutri-Score, in boxplot</w:t>
      </w:r>
    </w:p>
    <w:p>
      <w:pPr>
        <w:pStyle w:val="NoSpacing"/>
        <w:spacing w:lineRule="auto" w:line="276"/>
        <w:rPr>
          <w:color w:val="000000"/>
        </w:rPr>
      </w:pPr>
      <w:r>
        <w:rPr>
          <w:b/>
          <w:bCs/>
          <w:color w:val="000000"/>
          <w:lang w:val="en-US"/>
        </w:rPr>
        <w:t>Supplementary Figure S2</w:t>
      </w:r>
      <w:r>
        <w:rPr>
          <w:color w:val="000000"/>
          <w:lang w:val="en-US"/>
        </w:rPr>
        <w:t xml:space="preserve"> Distribution of blue water consumption (m³) per kg of food by category of Nutri-Score, in boxplot</w:t>
      </w:r>
    </w:p>
    <w:p>
      <w:pPr>
        <w:pStyle w:val="NoSpacing"/>
        <w:spacing w:lineRule="auto" w:line="276"/>
        <w:rPr>
          <w:color w:val="000000"/>
        </w:rPr>
      </w:pPr>
      <w:r>
        <w:rPr>
          <w:b/>
          <w:bCs/>
          <w:color w:val="000000"/>
          <w:lang w:val="en-US"/>
        </w:rPr>
        <w:t>Supplementary Figure S3</w:t>
      </w:r>
      <w:r>
        <w:rPr>
          <w:color w:val="000000"/>
          <w:lang w:val="en-US"/>
        </w:rPr>
        <w:t xml:space="preserve"> Distribution of greenhouse gas emissions (kg CO</w:t>
      </w:r>
      <w:r>
        <w:rPr>
          <w:color w:val="000000"/>
          <w:vertAlign w:val="subscript"/>
          <w:lang w:val="en-US"/>
        </w:rPr>
        <w:t>2</w:t>
      </w:r>
      <w:r>
        <w:rPr>
          <w:color w:val="000000"/>
          <w:lang w:val="en-US"/>
        </w:rPr>
        <w:t xml:space="preserve"> equivalents) per kg of food by food group, in boxplot</w:t>
      </w:r>
    </w:p>
    <w:p>
      <w:pPr>
        <w:sectPr>
          <w:type w:val="nextPage"/>
          <w:pgSz w:orient="landscape" w:w="16838" w:h="11906"/>
          <w:pgMar w:left="1440" w:right="1440" w:gutter="0" w:header="0" w:top="1440" w:footer="0" w:bottom="1440"/>
          <w:lnNumType w:countBy="1" w:restart="continuous" w:distance="283"/>
          <w:pgNumType w:fmt="decimal"/>
          <w:formProt w:val="false"/>
          <w:textDirection w:val="lrTb"/>
          <w:docGrid w:type="default" w:linePitch="360" w:charSpace="4096"/>
        </w:sectPr>
        <w:pStyle w:val="NoSpacing"/>
        <w:spacing w:lineRule="auto" w:line="276"/>
        <w:rPr>
          <w:color w:val="000000"/>
        </w:rPr>
      </w:pPr>
      <w:r>
        <w:rPr>
          <w:b/>
          <w:bCs/>
          <w:color w:val="000000"/>
          <w:lang w:val="en-US"/>
        </w:rPr>
        <w:t>Supplementary Figure S4</w:t>
      </w:r>
      <w:r>
        <w:rPr>
          <w:color w:val="000000"/>
          <w:lang w:val="en-US"/>
        </w:rPr>
        <w:t xml:space="preserve"> Distribution of blue water consumption (m³) per kg of food by food group, in boxplot </w:t>
      </w:r>
      <w:r>
        <w:br w:type="page"/>
      </w:r>
    </w:p>
    <w:p>
      <w:pPr>
        <w:pStyle w:val="Normal"/>
        <w:spacing w:lineRule="auto" w:line="276"/>
        <w:rPr>
          <w:color w:val="000000"/>
        </w:rPr>
      </w:pPr>
      <w:r>
        <w:rPr>
          <w:b/>
          <w:bCs/>
          <w:color w:val="000000"/>
          <w:lang w:val="en-US"/>
        </w:rPr>
        <w:t>Table S1</w:t>
      </w:r>
      <w:r>
        <w:rPr>
          <w:color w:val="000000"/>
          <w:lang w:val="en-US"/>
        </w:rPr>
        <w:t xml:space="preserve"> Food groups and their assumed fruits, vegetables and legumes content (%) used for the calculations of Nutri-Score</w:t>
      </w:r>
    </w:p>
    <w:tbl>
      <w:tblPr>
        <w:tblW w:w="5000" w:type="pct"/>
        <w:jc w:val="left"/>
        <w:tblInd w:w="0" w:type="dxa"/>
        <w:tblLayout w:type="fixed"/>
        <w:tblCellMar>
          <w:top w:w="0" w:type="dxa"/>
          <w:left w:w="70" w:type="dxa"/>
          <w:bottom w:w="0" w:type="dxa"/>
          <w:right w:w="70" w:type="dxa"/>
        </w:tblCellMar>
        <w:tblLook w:firstRow="1" w:noVBand="1" w:lastRow="0" w:firstColumn="1" w:lastColumn="0" w:noHBand="0" w:val="04a0"/>
      </w:tblPr>
      <w:tblGrid>
        <w:gridCol w:w="3053"/>
        <w:gridCol w:w="475"/>
        <w:gridCol w:w="2141"/>
        <w:gridCol w:w="8288"/>
      </w:tblGrid>
      <w:tr>
        <w:trPr>
          <w:trHeight w:val="70" w:hRule="atLeast"/>
        </w:trPr>
        <w:tc>
          <w:tcPr>
            <w:tcW w:w="3053" w:type="dxa"/>
            <w:tcBorders>
              <w:top w:val="single" w:sz="4" w:space="0" w:color="000000"/>
            </w:tcBorders>
            <w:shd w:color="auto" w:fill="auto" w:val="clear"/>
            <w:vAlign w:val="bottom"/>
          </w:tcPr>
          <w:p>
            <w:pPr>
              <w:pStyle w:val="Normal"/>
              <w:spacing w:lineRule="auto" w:line="276" w:before="0" w:after="0"/>
              <w:rPr>
                <w:color w:val="000000"/>
              </w:rPr>
            </w:pPr>
            <w:r>
              <w:rPr>
                <w:rFonts w:eastAsia="Times New Roman" w:cs="Calibri" w:cstheme="minorHAnsi"/>
                <w:color w:val="000000"/>
                <w:lang w:val="en-US" w:eastAsia="nl-NL"/>
              </w:rPr>
              <w:t> </w:t>
            </w:r>
          </w:p>
          <w:p>
            <w:pPr>
              <w:pStyle w:val="Normal"/>
              <w:spacing w:lineRule="auto" w:line="276" w:before="0" w:after="0"/>
              <w:rPr>
                <w:color w:val="000000"/>
              </w:rPr>
            </w:pPr>
            <w:r>
              <w:rPr>
                <w:rFonts w:eastAsia="Times New Roman" w:cs="Calibri" w:cstheme="minorHAnsi"/>
                <w:color w:val="000000"/>
                <w:lang w:eastAsia="nl-NL"/>
              </w:rPr>
              <w:t>Food group</w:t>
            </w:r>
          </w:p>
        </w:tc>
        <w:tc>
          <w:tcPr>
            <w:tcW w:w="475" w:type="dxa"/>
            <w:tcBorders>
              <w:top w:val="single" w:sz="4" w:space="0" w:color="000000"/>
            </w:tcBorders>
            <w:vAlign w:val="bottom"/>
          </w:tcPr>
          <w:p>
            <w:pPr>
              <w:pStyle w:val="Normal"/>
              <w:spacing w:lineRule="auto" w:line="276" w:before="0" w:after="0"/>
              <w:jc w:val="center"/>
              <w:rPr>
                <w:color w:val="000000"/>
              </w:rPr>
            </w:pPr>
            <w:r>
              <w:rPr>
                <w:rFonts w:eastAsia="Times New Roman" w:cs="Calibri" w:cstheme="minorHAnsi"/>
                <w:color w:val="000000"/>
                <w:lang w:eastAsia="nl-NL"/>
              </w:rPr>
              <w:t>N</w:t>
            </w:r>
          </w:p>
        </w:tc>
        <w:tc>
          <w:tcPr>
            <w:tcW w:w="2141" w:type="dxa"/>
            <w:tcBorders>
              <w:top w:val="single" w:sz="4" w:space="0" w:color="000000"/>
            </w:tcBorders>
            <w:vAlign w:val="bottom"/>
          </w:tcPr>
          <w:p>
            <w:pPr>
              <w:pStyle w:val="Normal"/>
              <w:spacing w:lineRule="auto" w:line="276" w:before="0" w:after="0"/>
              <w:jc w:val="center"/>
              <w:rPr>
                <w:color w:val="000000"/>
              </w:rPr>
            </w:pPr>
            <w:r>
              <w:rPr>
                <w:rFonts w:eastAsia="Times New Roman" w:cs="Calibri" w:cstheme="minorHAnsi"/>
                <w:color w:val="000000"/>
                <w:lang w:val="en-US" w:eastAsia="nl-NL"/>
              </w:rPr>
              <w:t>Fruits, vegetables and legumes content (%)*</w:t>
            </w:r>
          </w:p>
        </w:tc>
        <w:tc>
          <w:tcPr>
            <w:tcW w:w="8288" w:type="dxa"/>
            <w:tcBorders>
              <w:top w:val="single" w:sz="4" w:space="0" w:color="000000"/>
            </w:tcBorders>
            <w:vAlign w:val="bottom"/>
          </w:tcPr>
          <w:p>
            <w:pPr>
              <w:pStyle w:val="Normal"/>
              <w:spacing w:lineRule="auto" w:line="276" w:before="0" w:after="0"/>
              <w:jc w:val="center"/>
              <w:rPr>
                <w:color w:val="000000"/>
              </w:rPr>
            </w:pPr>
            <w:r>
              <w:rPr>
                <w:rFonts w:eastAsia="Times New Roman" w:cs="Calibri" w:cstheme="minorHAnsi"/>
                <w:color w:val="000000"/>
                <w:lang w:val="en-US" w:eastAsia="nl-NL"/>
              </w:rPr>
              <w:t>Exceptions within food group</w:t>
            </w:r>
          </w:p>
        </w:tc>
      </w:tr>
      <w:tr>
        <w:trPr>
          <w:trHeight w:val="282" w:hRule="atLeast"/>
        </w:trPr>
        <w:tc>
          <w:tcPr>
            <w:tcW w:w="3053" w:type="dxa"/>
            <w:tcBorders>
              <w:top w:val="single" w:sz="4" w:space="0" w:color="000000"/>
            </w:tcBorders>
            <w:shd w:color="auto" w:fill="auto" w:val="clear"/>
          </w:tcPr>
          <w:p>
            <w:pPr>
              <w:pStyle w:val="Normal"/>
              <w:spacing w:lineRule="auto" w:line="276" w:before="0" w:after="0"/>
              <w:rPr>
                <w:color w:val="000000"/>
              </w:rPr>
            </w:pPr>
            <w:r>
              <w:rPr>
                <w:rFonts w:eastAsia="Times New Roman" w:cs="Calibri" w:cstheme="minorHAnsi"/>
                <w:color w:val="000000"/>
                <w:lang w:eastAsia="nl-NL"/>
              </w:rPr>
              <w:t>Vegetables</w:t>
            </w:r>
          </w:p>
        </w:tc>
        <w:tc>
          <w:tcPr>
            <w:tcW w:w="475" w:type="dxa"/>
            <w:tcBorders>
              <w:top w:val="single" w:sz="4" w:space="0" w:color="000000"/>
            </w:tcBorders>
          </w:tcPr>
          <w:p>
            <w:pPr>
              <w:pStyle w:val="Normal"/>
              <w:spacing w:lineRule="auto" w:line="276" w:before="0" w:after="0"/>
              <w:jc w:val="right"/>
              <w:rPr>
                <w:color w:val="000000"/>
              </w:rPr>
            </w:pPr>
            <w:r>
              <w:rPr>
                <w:rFonts w:cs="Calibri" w:cstheme="minorHAnsi"/>
                <w:color w:val="000000"/>
                <w:lang w:eastAsia="nl-NL"/>
              </w:rPr>
              <w:t>177</w:t>
            </w:r>
          </w:p>
        </w:tc>
        <w:tc>
          <w:tcPr>
            <w:tcW w:w="2141" w:type="dxa"/>
            <w:tcBorders>
              <w:top w:val="single" w:sz="4" w:space="0" w:color="000000"/>
            </w:tcBorders>
          </w:tcPr>
          <w:p>
            <w:pPr>
              <w:pStyle w:val="Normal"/>
              <w:spacing w:lineRule="auto" w:line="276" w:before="0" w:after="0"/>
              <w:jc w:val="center"/>
              <w:rPr>
                <w:color w:val="000000"/>
              </w:rPr>
            </w:pPr>
            <w:r>
              <w:rPr>
                <w:rFonts w:cs="Calibri" w:cstheme="minorHAnsi"/>
                <w:color w:val="000000"/>
                <w:lang w:eastAsia="nl-NL"/>
              </w:rPr>
              <w:t>&gt;80</w:t>
            </w:r>
          </w:p>
        </w:tc>
        <w:tc>
          <w:tcPr>
            <w:tcW w:w="8288" w:type="dxa"/>
            <w:tcBorders>
              <w:top w:val="single" w:sz="4" w:space="0" w:color="000000"/>
            </w:tcBorders>
          </w:tcPr>
          <w:p>
            <w:pPr>
              <w:pStyle w:val="Normal"/>
              <w:spacing w:lineRule="auto" w:line="276" w:before="0" w:after="0"/>
              <w:rPr>
                <w:rFonts w:cs="Calibri" w:cstheme="minorHAnsi"/>
                <w:color w:val="000000"/>
                <w:lang w:eastAsia="nl-NL"/>
              </w:rPr>
            </w:pPr>
            <w:r>
              <w:rPr>
                <w:rFonts w:cs="Calibri" w:cstheme="minorHAnsi"/>
                <w:color w:val="000000"/>
                <w:lang w:eastAsia="nl-NL"/>
              </w:rPr>
            </w:r>
          </w:p>
        </w:tc>
      </w:tr>
      <w:tr>
        <w:trPr>
          <w:trHeight w:val="282"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Legumes</w:t>
            </w:r>
          </w:p>
        </w:tc>
        <w:tc>
          <w:tcPr>
            <w:tcW w:w="475" w:type="dxa"/>
            <w:tcBorders/>
          </w:tcPr>
          <w:p>
            <w:pPr>
              <w:pStyle w:val="Normal"/>
              <w:spacing w:lineRule="auto" w:line="276" w:before="0" w:after="0"/>
              <w:jc w:val="right"/>
              <w:rPr>
                <w:color w:val="000000"/>
              </w:rPr>
            </w:pPr>
            <w:r>
              <w:rPr>
                <w:rFonts w:cs="Calibri" w:cstheme="minorHAnsi"/>
                <w:color w:val="000000"/>
                <w:lang w:eastAsia="nl-NL"/>
              </w:rPr>
              <w:t>24</w:t>
            </w:r>
          </w:p>
        </w:tc>
        <w:tc>
          <w:tcPr>
            <w:tcW w:w="2141" w:type="dxa"/>
            <w:tcBorders/>
          </w:tcPr>
          <w:p>
            <w:pPr>
              <w:pStyle w:val="Normal"/>
              <w:spacing w:lineRule="auto" w:line="276" w:before="0" w:after="0"/>
              <w:jc w:val="center"/>
              <w:rPr>
                <w:color w:val="000000"/>
              </w:rPr>
            </w:pPr>
            <w:r>
              <w:rPr>
                <w:rFonts w:cs="Calibri" w:cstheme="minorHAnsi"/>
                <w:color w:val="000000"/>
                <w:lang w:eastAsia="nl-NL"/>
              </w:rPr>
              <w:t>&gt;80</w:t>
            </w:r>
          </w:p>
        </w:tc>
        <w:tc>
          <w:tcPr>
            <w:tcW w:w="8288" w:type="dxa"/>
            <w:tcBorders/>
          </w:tcPr>
          <w:p>
            <w:pPr>
              <w:pStyle w:val="Normal"/>
              <w:spacing w:lineRule="auto" w:line="276" w:before="0" w:after="0"/>
              <w:rPr>
                <w:rFonts w:cs="Calibri" w:cstheme="minorHAnsi"/>
                <w:color w:val="000000"/>
                <w:lang w:eastAsia="nl-NL"/>
              </w:rPr>
            </w:pPr>
            <w:r>
              <w:rPr>
                <w:rFonts w:cs="Calibri" w:cstheme="minorHAnsi"/>
                <w:color w:val="000000"/>
                <w:lang w:eastAsia="nl-NL"/>
              </w:rPr>
            </w:r>
          </w:p>
        </w:tc>
      </w:tr>
      <w:tr>
        <w:trPr>
          <w:trHeight w:val="282"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Fruits</w:t>
            </w:r>
          </w:p>
        </w:tc>
        <w:tc>
          <w:tcPr>
            <w:tcW w:w="475" w:type="dxa"/>
            <w:tcBorders/>
          </w:tcPr>
          <w:p>
            <w:pPr>
              <w:pStyle w:val="Normal"/>
              <w:spacing w:lineRule="auto" w:line="276" w:before="0" w:after="0"/>
              <w:jc w:val="right"/>
              <w:rPr>
                <w:color w:val="000000"/>
              </w:rPr>
            </w:pPr>
            <w:r>
              <w:rPr>
                <w:rFonts w:cs="Calibri" w:cstheme="minorHAnsi"/>
                <w:color w:val="000000"/>
                <w:lang w:eastAsia="nl-NL"/>
              </w:rPr>
              <w:t>95</w:t>
            </w:r>
          </w:p>
        </w:tc>
        <w:tc>
          <w:tcPr>
            <w:tcW w:w="2141" w:type="dxa"/>
            <w:tcBorders/>
          </w:tcPr>
          <w:p>
            <w:pPr>
              <w:pStyle w:val="Normal"/>
              <w:spacing w:lineRule="auto" w:line="276" w:before="0" w:after="0"/>
              <w:jc w:val="center"/>
              <w:rPr>
                <w:color w:val="000000"/>
              </w:rPr>
            </w:pPr>
            <w:r>
              <w:rPr>
                <w:rFonts w:cs="Calibri" w:cstheme="minorHAnsi"/>
                <w:color w:val="000000"/>
                <w:lang w:eastAsia="nl-NL"/>
              </w:rPr>
              <w:t>&gt;80</w:t>
            </w:r>
          </w:p>
        </w:tc>
        <w:tc>
          <w:tcPr>
            <w:tcW w:w="8288" w:type="dxa"/>
            <w:tcBorders/>
          </w:tcPr>
          <w:p>
            <w:pPr>
              <w:pStyle w:val="Normal"/>
              <w:spacing w:lineRule="auto" w:line="276" w:before="0" w:after="0"/>
              <w:rPr>
                <w:rFonts w:cs="Calibri" w:cstheme="minorHAnsi"/>
                <w:color w:val="000000"/>
                <w:lang w:eastAsia="nl-NL"/>
              </w:rPr>
            </w:pPr>
            <w:r>
              <w:rPr>
                <w:rFonts w:cs="Calibri" w:cstheme="minorHAnsi"/>
                <w:color w:val="000000"/>
                <w:lang w:eastAsia="nl-NL"/>
              </w:rPr>
            </w:r>
          </w:p>
        </w:tc>
      </w:tr>
      <w:tr>
        <w:trPr>
          <w:trHeight w:val="282"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Bread</w:t>
            </w:r>
          </w:p>
        </w:tc>
        <w:tc>
          <w:tcPr>
            <w:tcW w:w="475" w:type="dxa"/>
            <w:tcBorders/>
          </w:tcPr>
          <w:p>
            <w:pPr>
              <w:pStyle w:val="Normal"/>
              <w:spacing w:lineRule="auto" w:line="276" w:before="0" w:after="0"/>
              <w:jc w:val="right"/>
              <w:rPr>
                <w:color w:val="000000"/>
              </w:rPr>
            </w:pPr>
            <w:r>
              <w:rPr>
                <w:rFonts w:cs="Calibri" w:cstheme="minorHAnsi"/>
                <w:color w:val="000000"/>
                <w:lang w:eastAsia="nl-NL"/>
              </w:rPr>
              <w:t>111</w:t>
            </w:r>
          </w:p>
        </w:tc>
        <w:tc>
          <w:tcPr>
            <w:tcW w:w="2141" w:type="dxa"/>
            <w:tcBorders/>
          </w:tcPr>
          <w:p>
            <w:pPr>
              <w:pStyle w:val="Normal"/>
              <w:spacing w:lineRule="auto" w:line="276" w:before="0" w:after="0"/>
              <w:jc w:val="center"/>
              <w:rPr>
                <w:color w:val="000000"/>
              </w:rPr>
            </w:pPr>
            <w:r>
              <w:rPr>
                <w:rFonts w:cs="Calibri" w:cstheme="minorHAnsi"/>
                <w:color w:val="000000"/>
                <w:lang w:eastAsia="nl-NL"/>
              </w:rPr>
              <w:t>≤</w:t>
            </w:r>
            <w:r>
              <w:rPr>
                <w:rFonts w:cs="Calibri" w:cstheme="minorHAnsi"/>
                <w:color w:val="000000"/>
                <w:lang w:eastAsia="nl-NL"/>
              </w:rPr>
              <w:t>40</w:t>
            </w:r>
          </w:p>
        </w:tc>
        <w:tc>
          <w:tcPr>
            <w:tcW w:w="8288" w:type="dxa"/>
            <w:tcBorders/>
          </w:tcPr>
          <w:p>
            <w:pPr>
              <w:pStyle w:val="Normal"/>
              <w:spacing w:lineRule="auto" w:line="276" w:before="0" w:after="0"/>
              <w:rPr>
                <w:rFonts w:cs="Calibri" w:cstheme="minorHAnsi"/>
                <w:color w:val="000000"/>
                <w:lang w:eastAsia="nl-NL"/>
              </w:rPr>
            </w:pPr>
            <w:r>
              <w:rPr>
                <w:rFonts w:cs="Calibri" w:cstheme="minorHAnsi"/>
                <w:color w:val="000000"/>
                <w:lang w:eastAsia="nl-NL"/>
              </w:rPr>
            </w:r>
          </w:p>
        </w:tc>
      </w:tr>
      <w:tr>
        <w:trPr>
          <w:trHeight w:val="70"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Cereals and cereal products</w:t>
            </w:r>
          </w:p>
        </w:tc>
        <w:tc>
          <w:tcPr>
            <w:tcW w:w="475" w:type="dxa"/>
            <w:tcBorders/>
          </w:tcPr>
          <w:p>
            <w:pPr>
              <w:pStyle w:val="Normal"/>
              <w:spacing w:lineRule="auto" w:line="276" w:before="0" w:after="0"/>
              <w:jc w:val="right"/>
              <w:rPr>
                <w:color w:val="000000"/>
              </w:rPr>
            </w:pPr>
            <w:r>
              <w:rPr>
                <w:rFonts w:cs="Calibri" w:cstheme="minorHAnsi"/>
                <w:color w:val="000000"/>
                <w:lang w:eastAsia="nl-NL"/>
              </w:rPr>
              <w:t>84</w:t>
            </w:r>
          </w:p>
        </w:tc>
        <w:tc>
          <w:tcPr>
            <w:tcW w:w="2141" w:type="dxa"/>
            <w:tcBorders/>
          </w:tcPr>
          <w:p>
            <w:pPr>
              <w:pStyle w:val="Normal"/>
              <w:spacing w:lineRule="auto" w:line="276" w:before="0" w:after="0"/>
              <w:jc w:val="center"/>
              <w:rPr>
                <w:color w:val="000000"/>
              </w:rPr>
            </w:pPr>
            <w:r>
              <w:rPr>
                <w:rFonts w:cs="Calibri" w:cstheme="minorHAnsi"/>
                <w:color w:val="000000"/>
                <w:lang w:eastAsia="nl-NL"/>
              </w:rPr>
              <w:t>≤</w:t>
            </w:r>
            <w:r>
              <w:rPr>
                <w:rFonts w:cs="Calibri" w:cstheme="minorHAnsi"/>
                <w:color w:val="000000"/>
                <w:lang w:eastAsia="nl-NL"/>
              </w:rPr>
              <w:t>40</w:t>
            </w:r>
          </w:p>
        </w:tc>
        <w:tc>
          <w:tcPr>
            <w:tcW w:w="8288" w:type="dxa"/>
            <w:tcBorders/>
          </w:tcPr>
          <w:p>
            <w:pPr>
              <w:pStyle w:val="Normal"/>
              <w:spacing w:lineRule="auto" w:line="276" w:before="0" w:after="0"/>
              <w:rPr>
                <w:rFonts w:cs="Calibri" w:cstheme="minorHAnsi"/>
                <w:color w:val="000000"/>
                <w:lang w:eastAsia="nl-NL"/>
              </w:rPr>
            </w:pPr>
            <w:r>
              <w:rPr>
                <w:rFonts w:cs="Calibri" w:cstheme="minorHAnsi"/>
                <w:color w:val="000000"/>
                <w:lang w:eastAsia="nl-NL"/>
              </w:rPr>
            </w:r>
          </w:p>
        </w:tc>
      </w:tr>
      <w:tr>
        <w:trPr>
          <w:trHeight w:val="70"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Potatoes and tubers</w:t>
            </w:r>
          </w:p>
        </w:tc>
        <w:tc>
          <w:tcPr>
            <w:tcW w:w="475" w:type="dxa"/>
            <w:tcBorders/>
          </w:tcPr>
          <w:p>
            <w:pPr>
              <w:pStyle w:val="Normal"/>
              <w:spacing w:lineRule="auto" w:line="276" w:before="0" w:after="0"/>
              <w:jc w:val="right"/>
              <w:rPr>
                <w:color w:val="000000"/>
              </w:rPr>
            </w:pPr>
            <w:r>
              <w:rPr>
                <w:rFonts w:cs="Calibri" w:cstheme="minorHAnsi"/>
                <w:color w:val="000000"/>
                <w:lang w:eastAsia="nl-NL"/>
              </w:rPr>
              <w:t>28</w:t>
            </w:r>
          </w:p>
        </w:tc>
        <w:tc>
          <w:tcPr>
            <w:tcW w:w="2141" w:type="dxa"/>
            <w:tcBorders/>
          </w:tcPr>
          <w:p>
            <w:pPr>
              <w:pStyle w:val="Normal"/>
              <w:spacing w:lineRule="auto" w:line="276" w:before="0" w:after="0"/>
              <w:jc w:val="center"/>
              <w:rPr>
                <w:color w:val="000000"/>
              </w:rPr>
            </w:pPr>
            <w:r>
              <w:rPr>
                <w:rFonts w:cs="Calibri" w:cstheme="minorHAnsi"/>
                <w:color w:val="000000"/>
                <w:lang w:eastAsia="nl-NL"/>
              </w:rPr>
              <w:t>≤</w:t>
            </w:r>
            <w:r>
              <w:rPr>
                <w:rFonts w:cs="Calibri" w:cstheme="minorHAnsi"/>
                <w:color w:val="000000"/>
                <w:lang w:eastAsia="nl-NL"/>
              </w:rPr>
              <w:t>40</w:t>
            </w:r>
          </w:p>
        </w:tc>
        <w:tc>
          <w:tcPr>
            <w:tcW w:w="8288" w:type="dxa"/>
            <w:tcBorders/>
          </w:tcPr>
          <w:p>
            <w:pPr>
              <w:pStyle w:val="Normal"/>
              <w:spacing w:lineRule="auto" w:line="276" w:before="0" w:after="0"/>
              <w:rPr>
                <w:rFonts w:cs="Calibri" w:cstheme="minorHAnsi"/>
                <w:color w:val="000000"/>
                <w:lang w:eastAsia="nl-NL"/>
              </w:rPr>
            </w:pPr>
            <w:r>
              <w:rPr>
                <w:rFonts w:cs="Calibri" w:cstheme="minorHAnsi"/>
                <w:color w:val="000000"/>
                <w:lang w:eastAsia="nl-NL"/>
              </w:rPr>
            </w:r>
          </w:p>
        </w:tc>
      </w:tr>
      <w:tr>
        <w:trPr>
          <w:trHeight w:val="70"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Nuts and seeds</w:t>
            </w:r>
          </w:p>
        </w:tc>
        <w:tc>
          <w:tcPr>
            <w:tcW w:w="475" w:type="dxa"/>
            <w:tcBorders/>
          </w:tcPr>
          <w:p>
            <w:pPr>
              <w:pStyle w:val="Normal"/>
              <w:spacing w:lineRule="auto" w:line="276" w:before="0" w:after="0"/>
              <w:jc w:val="right"/>
              <w:rPr>
                <w:color w:val="000000"/>
              </w:rPr>
            </w:pPr>
            <w:r>
              <w:rPr>
                <w:rFonts w:cs="Calibri" w:cstheme="minorHAnsi"/>
                <w:color w:val="000000"/>
                <w:lang w:eastAsia="nl-NL"/>
              </w:rPr>
              <w:t>33</w:t>
            </w:r>
          </w:p>
        </w:tc>
        <w:tc>
          <w:tcPr>
            <w:tcW w:w="2141" w:type="dxa"/>
            <w:tcBorders/>
          </w:tcPr>
          <w:p>
            <w:pPr>
              <w:pStyle w:val="Normal"/>
              <w:spacing w:lineRule="auto" w:line="276" w:before="0" w:after="0"/>
              <w:jc w:val="center"/>
              <w:rPr>
                <w:color w:val="000000"/>
              </w:rPr>
            </w:pPr>
            <w:r>
              <w:rPr>
                <w:rFonts w:cs="Calibri" w:cstheme="minorHAnsi"/>
                <w:color w:val="000000"/>
                <w:lang w:eastAsia="nl-NL"/>
              </w:rPr>
              <w:t>≤</w:t>
            </w:r>
            <w:r>
              <w:rPr>
                <w:rFonts w:cs="Calibri" w:cstheme="minorHAnsi"/>
                <w:color w:val="000000"/>
                <w:lang w:eastAsia="nl-NL"/>
              </w:rPr>
              <w:t>40</w:t>
            </w:r>
          </w:p>
        </w:tc>
        <w:tc>
          <w:tcPr>
            <w:tcW w:w="8288" w:type="dxa"/>
            <w:tcBorders/>
          </w:tcPr>
          <w:p>
            <w:pPr>
              <w:pStyle w:val="Normal"/>
              <w:spacing w:lineRule="auto" w:line="276" w:before="0" w:after="0"/>
              <w:rPr>
                <w:rFonts w:cs="Calibri" w:cstheme="minorHAnsi"/>
                <w:color w:val="000000"/>
                <w:lang w:eastAsia="nl-NL"/>
              </w:rPr>
            </w:pPr>
            <w:r>
              <w:rPr>
                <w:rFonts w:cs="Calibri" w:cstheme="minorHAnsi"/>
                <w:color w:val="000000"/>
                <w:lang w:eastAsia="nl-NL"/>
              </w:rPr>
            </w:r>
          </w:p>
        </w:tc>
      </w:tr>
      <w:tr>
        <w:trPr>
          <w:trHeight w:val="70"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Milk and milk products</w:t>
            </w:r>
          </w:p>
        </w:tc>
        <w:tc>
          <w:tcPr>
            <w:tcW w:w="475" w:type="dxa"/>
            <w:tcBorders/>
          </w:tcPr>
          <w:p>
            <w:pPr>
              <w:pStyle w:val="Normal"/>
              <w:spacing w:lineRule="auto" w:line="276" w:before="0" w:after="0"/>
              <w:jc w:val="right"/>
              <w:rPr>
                <w:color w:val="000000"/>
              </w:rPr>
            </w:pPr>
            <w:r>
              <w:rPr>
                <w:rFonts w:cs="Calibri" w:cstheme="minorHAnsi"/>
                <w:color w:val="000000"/>
                <w:lang w:eastAsia="nl-NL"/>
              </w:rPr>
              <w:t>113</w:t>
            </w:r>
          </w:p>
        </w:tc>
        <w:tc>
          <w:tcPr>
            <w:tcW w:w="2141" w:type="dxa"/>
            <w:tcBorders/>
          </w:tcPr>
          <w:p>
            <w:pPr>
              <w:pStyle w:val="Normal"/>
              <w:spacing w:lineRule="auto" w:line="276" w:before="0" w:after="0"/>
              <w:jc w:val="center"/>
              <w:rPr>
                <w:color w:val="000000"/>
              </w:rPr>
            </w:pPr>
            <w:r>
              <w:rPr>
                <w:rFonts w:cs="Calibri" w:cstheme="minorHAnsi"/>
                <w:color w:val="000000"/>
                <w:lang w:eastAsia="nl-NL"/>
              </w:rPr>
              <w:t>≤</w:t>
            </w:r>
            <w:r>
              <w:rPr>
                <w:rFonts w:cs="Calibri" w:cstheme="minorHAnsi"/>
                <w:color w:val="000000"/>
                <w:lang w:eastAsia="nl-NL"/>
              </w:rPr>
              <w:t>40</w:t>
            </w:r>
          </w:p>
        </w:tc>
        <w:tc>
          <w:tcPr>
            <w:tcW w:w="8288" w:type="dxa"/>
            <w:tcBorders/>
          </w:tcPr>
          <w:p>
            <w:pPr>
              <w:pStyle w:val="Normal"/>
              <w:spacing w:lineRule="auto" w:line="276" w:before="0" w:after="0"/>
              <w:rPr>
                <w:color w:val="000000"/>
              </w:rPr>
            </w:pPr>
            <w:r>
              <w:rPr>
                <w:rFonts w:cs="Calibri" w:cstheme="minorHAnsi"/>
                <w:color w:val="000000"/>
                <w:lang w:val="en-US" w:eastAsia="nl-NL"/>
              </w:rPr>
              <w:t>Dairy based added fats (e.g. cream) are calculated according to algorithm for added fats, nuts and seeds. Dairy based beverages are calculated according to algorithm for beverages. Dairy based solid foods are calculated according to algorithm for general foods.</w:t>
            </w:r>
          </w:p>
        </w:tc>
      </w:tr>
      <w:tr>
        <w:trPr>
          <w:trHeight w:val="70"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val="en-US" w:eastAsia="nl-NL"/>
              </w:rPr>
              <w:t>Meat and dairy substitutes</w:t>
            </w:r>
          </w:p>
        </w:tc>
        <w:tc>
          <w:tcPr>
            <w:tcW w:w="475" w:type="dxa"/>
            <w:tcBorders/>
          </w:tcPr>
          <w:p>
            <w:pPr>
              <w:pStyle w:val="Normal"/>
              <w:spacing w:lineRule="auto" w:line="276" w:before="0" w:after="0"/>
              <w:jc w:val="right"/>
              <w:rPr>
                <w:color w:val="000000"/>
              </w:rPr>
            </w:pPr>
            <w:r>
              <w:rPr>
                <w:rFonts w:cs="Calibri" w:cstheme="minorHAnsi"/>
                <w:color w:val="000000"/>
                <w:lang w:val="en-US" w:eastAsia="nl-NL"/>
              </w:rPr>
              <w:t>43</w:t>
            </w:r>
          </w:p>
        </w:tc>
        <w:tc>
          <w:tcPr>
            <w:tcW w:w="2141" w:type="dxa"/>
            <w:tcBorders/>
          </w:tcPr>
          <w:p>
            <w:pPr>
              <w:pStyle w:val="Normal"/>
              <w:spacing w:lineRule="auto" w:line="276" w:before="0" w:after="0"/>
              <w:jc w:val="center"/>
              <w:rPr>
                <w:color w:val="000000"/>
              </w:rPr>
            </w:pPr>
            <w:r>
              <w:rPr>
                <w:rFonts w:cs="Calibri" w:cstheme="minorHAnsi"/>
                <w:color w:val="000000"/>
                <w:lang w:eastAsia="nl-NL"/>
              </w:rPr>
              <w:t>&gt;40</w:t>
            </w:r>
          </w:p>
        </w:tc>
        <w:tc>
          <w:tcPr>
            <w:tcW w:w="8288" w:type="dxa"/>
            <w:tcBorders/>
          </w:tcPr>
          <w:p>
            <w:pPr>
              <w:pStyle w:val="Normal"/>
              <w:spacing w:lineRule="auto" w:line="276" w:before="0" w:after="0"/>
              <w:rPr>
                <w:color w:val="000000"/>
              </w:rPr>
            </w:pPr>
            <w:r>
              <w:rPr>
                <w:rFonts w:cs="Calibri" w:cstheme="minorHAnsi"/>
                <w:color w:val="000000"/>
                <w:lang w:val="en-US" w:eastAsia="nl-NL"/>
              </w:rPr>
              <w:t>Dairy substitutes of beverages (e.g. soy drinks) are calculated according to algorithm for beverages. Dairy substitutes of added fats (e.g. plant based cream) are calculated according to algorithm for added fats, nuts and seeds. Meat and dairy substitutes of solid foods are calculated according to algorithm for general foods.</w:t>
            </w:r>
          </w:p>
        </w:tc>
      </w:tr>
      <w:tr>
        <w:trPr>
          <w:trHeight w:val="282"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Fish</w:t>
            </w:r>
          </w:p>
        </w:tc>
        <w:tc>
          <w:tcPr>
            <w:tcW w:w="475" w:type="dxa"/>
            <w:tcBorders/>
          </w:tcPr>
          <w:p>
            <w:pPr>
              <w:pStyle w:val="Normal"/>
              <w:spacing w:lineRule="auto" w:line="276" w:before="0" w:after="0"/>
              <w:jc w:val="right"/>
              <w:rPr>
                <w:color w:val="000000"/>
              </w:rPr>
            </w:pPr>
            <w:r>
              <w:rPr>
                <w:rFonts w:cs="Calibri" w:cstheme="minorHAnsi"/>
                <w:color w:val="000000"/>
                <w:lang w:eastAsia="nl-NL"/>
              </w:rPr>
              <w:t>75</w:t>
            </w:r>
          </w:p>
        </w:tc>
        <w:tc>
          <w:tcPr>
            <w:tcW w:w="2141" w:type="dxa"/>
            <w:tcBorders/>
          </w:tcPr>
          <w:p>
            <w:pPr>
              <w:pStyle w:val="Normal"/>
              <w:spacing w:lineRule="auto" w:line="276" w:before="0" w:after="0"/>
              <w:jc w:val="center"/>
              <w:rPr>
                <w:color w:val="000000"/>
              </w:rPr>
            </w:pPr>
            <w:r>
              <w:rPr>
                <w:rFonts w:cs="Calibri" w:cstheme="minorHAnsi"/>
                <w:color w:val="000000"/>
                <w:lang w:eastAsia="nl-NL"/>
              </w:rPr>
              <w:t>≤</w:t>
            </w:r>
            <w:r>
              <w:rPr>
                <w:rFonts w:cs="Calibri" w:cstheme="minorHAnsi"/>
                <w:color w:val="000000"/>
                <w:lang w:eastAsia="nl-NL"/>
              </w:rPr>
              <w:t>40</w:t>
            </w:r>
          </w:p>
        </w:tc>
        <w:tc>
          <w:tcPr>
            <w:tcW w:w="8288" w:type="dxa"/>
            <w:tcBorders/>
          </w:tcPr>
          <w:p>
            <w:pPr>
              <w:pStyle w:val="Normal"/>
              <w:spacing w:lineRule="auto" w:line="276" w:before="0" w:after="0"/>
              <w:rPr>
                <w:rFonts w:cs="Calibri" w:cstheme="minorHAnsi"/>
                <w:color w:val="000000"/>
                <w:lang w:eastAsia="nl-NL"/>
              </w:rPr>
            </w:pPr>
            <w:r>
              <w:rPr>
                <w:rFonts w:cs="Calibri" w:cstheme="minorHAnsi"/>
                <w:color w:val="000000"/>
                <w:lang w:eastAsia="nl-NL"/>
              </w:rPr>
            </w:r>
          </w:p>
        </w:tc>
      </w:tr>
      <w:tr>
        <w:trPr>
          <w:trHeight w:val="282"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Cheese</w:t>
            </w:r>
          </w:p>
        </w:tc>
        <w:tc>
          <w:tcPr>
            <w:tcW w:w="475" w:type="dxa"/>
            <w:tcBorders/>
          </w:tcPr>
          <w:p>
            <w:pPr>
              <w:pStyle w:val="Normal"/>
              <w:spacing w:lineRule="auto" w:line="276" w:before="0" w:after="0"/>
              <w:jc w:val="right"/>
              <w:rPr>
                <w:color w:val="000000"/>
              </w:rPr>
            </w:pPr>
            <w:r>
              <w:rPr>
                <w:rFonts w:cs="Calibri" w:cstheme="minorHAnsi"/>
                <w:color w:val="000000"/>
                <w:lang w:eastAsia="nl-NL"/>
              </w:rPr>
              <w:t>65</w:t>
            </w:r>
          </w:p>
        </w:tc>
        <w:tc>
          <w:tcPr>
            <w:tcW w:w="2141" w:type="dxa"/>
            <w:tcBorders/>
          </w:tcPr>
          <w:p>
            <w:pPr>
              <w:pStyle w:val="Normal"/>
              <w:spacing w:lineRule="auto" w:line="276" w:before="0" w:after="0"/>
              <w:jc w:val="center"/>
              <w:rPr>
                <w:color w:val="000000"/>
              </w:rPr>
            </w:pPr>
            <w:r>
              <w:rPr>
                <w:rFonts w:cs="Calibri" w:cstheme="minorHAnsi"/>
                <w:color w:val="000000"/>
                <w:lang w:eastAsia="nl-NL"/>
              </w:rPr>
              <w:t>≤</w:t>
            </w:r>
            <w:r>
              <w:rPr>
                <w:rFonts w:cs="Calibri" w:cstheme="minorHAnsi"/>
                <w:color w:val="000000"/>
                <w:lang w:eastAsia="nl-NL"/>
              </w:rPr>
              <w:t>40</w:t>
            </w:r>
          </w:p>
        </w:tc>
        <w:tc>
          <w:tcPr>
            <w:tcW w:w="8288" w:type="dxa"/>
            <w:tcBorders/>
          </w:tcPr>
          <w:p>
            <w:pPr>
              <w:pStyle w:val="Normal"/>
              <w:spacing w:lineRule="auto" w:line="276" w:before="0" w:after="0"/>
              <w:rPr>
                <w:rFonts w:cs="Calibri" w:cstheme="minorHAnsi"/>
                <w:color w:val="000000"/>
                <w:lang w:eastAsia="nl-NL"/>
              </w:rPr>
            </w:pPr>
            <w:r>
              <w:rPr>
                <w:rFonts w:cs="Calibri" w:cstheme="minorHAnsi"/>
                <w:color w:val="000000"/>
                <w:lang w:eastAsia="nl-NL"/>
              </w:rPr>
            </w:r>
          </w:p>
        </w:tc>
      </w:tr>
      <w:tr>
        <w:trPr>
          <w:trHeight w:val="70"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Cold meat cuts</w:t>
            </w:r>
          </w:p>
        </w:tc>
        <w:tc>
          <w:tcPr>
            <w:tcW w:w="475" w:type="dxa"/>
            <w:tcBorders/>
          </w:tcPr>
          <w:p>
            <w:pPr>
              <w:pStyle w:val="Normal"/>
              <w:spacing w:lineRule="auto" w:line="276" w:before="0" w:after="0"/>
              <w:jc w:val="right"/>
              <w:rPr>
                <w:color w:val="000000"/>
              </w:rPr>
            </w:pPr>
            <w:r>
              <w:rPr>
                <w:rFonts w:cs="Calibri" w:cstheme="minorHAnsi"/>
                <w:color w:val="000000"/>
                <w:lang w:eastAsia="nl-NL"/>
              </w:rPr>
              <w:t>55</w:t>
            </w:r>
          </w:p>
        </w:tc>
        <w:tc>
          <w:tcPr>
            <w:tcW w:w="2141" w:type="dxa"/>
            <w:tcBorders/>
          </w:tcPr>
          <w:p>
            <w:pPr>
              <w:pStyle w:val="Normal"/>
              <w:spacing w:lineRule="auto" w:line="276" w:before="0" w:after="0"/>
              <w:jc w:val="center"/>
              <w:rPr>
                <w:color w:val="000000"/>
              </w:rPr>
            </w:pPr>
            <w:r>
              <w:rPr>
                <w:rFonts w:cs="Calibri" w:cstheme="minorHAnsi"/>
                <w:color w:val="000000"/>
                <w:lang w:eastAsia="nl-NL"/>
              </w:rPr>
              <w:t>≤</w:t>
            </w:r>
            <w:r>
              <w:rPr>
                <w:rFonts w:cs="Calibri" w:cstheme="minorHAnsi"/>
                <w:color w:val="000000"/>
                <w:lang w:eastAsia="nl-NL"/>
              </w:rPr>
              <w:t>40</w:t>
            </w:r>
          </w:p>
        </w:tc>
        <w:tc>
          <w:tcPr>
            <w:tcW w:w="8288" w:type="dxa"/>
            <w:tcBorders/>
          </w:tcPr>
          <w:p>
            <w:pPr>
              <w:pStyle w:val="Normal"/>
              <w:spacing w:lineRule="auto" w:line="276" w:before="0" w:after="0"/>
              <w:rPr>
                <w:color w:val="000000"/>
              </w:rPr>
            </w:pPr>
            <w:r>
              <w:rPr>
                <w:rFonts w:cs="Calibri" w:cstheme="minorHAnsi"/>
                <w:color w:val="000000"/>
                <w:lang w:val="en-US" w:eastAsia="nl-NL"/>
              </w:rPr>
              <w:t>Point allocation for protein differed for red meat.</w:t>
            </w:r>
          </w:p>
        </w:tc>
      </w:tr>
      <w:tr>
        <w:trPr>
          <w:trHeight w:val="155"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Meat and poultry</w:t>
            </w:r>
          </w:p>
        </w:tc>
        <w:tc>
          <w:tcPr>
            <w:tcW w:w="475" w:type="dxa"/>
            <w:tcBorders/>
          </w:tcPr>
          <w:p>
            <w:pPr>
              <w:pStyle w:val="Normal"/>
              <w:spacing w:lineRule="auto" w:line="276" w:before="0" w:after="0"/>
              <w:jc w:val="right"/>
              <w:rPr>
                <w:color w:val="000000"/>
              </w:rPr>
            </w:pPr>
            <w:r>
              <w:rPr>
                <w:rFonts w:cs="Calibri" w:cstheme="minorHAnsi"/>
                <w:color w:val="000000"/>
                <w:lang w:eastAsia="nl-NL"/>
              </w:rPr>
              <w:t>115</w:t>
            </w:r>
          </w:p>
        </w:tc>
        <w:tc>
          <w:tcPr>
            <w:tcW w:w="2141" w:type="dxa"/>
            <w:tcBorders/>
          </w:tcPr>
          <w:p>
            <w:pPr>
              <w:pStyle w:val="Normal"/>
              <w:spacing w:lineRule="auto" w:line="276" w:before="0" w:after="0"/>
              <w:jc w:val="center"/>
              <w:rPr>
                <w:color w:val="000000"/>
              </w:rPr>
            </w:pPr>
            <w:r>
              <w:rPr>
                <w:rFonts w:cs="Calibri" w:cstheme="minorHAnsi"/>
                <w:color w:val="000000"/>
                <w:lang w:eastAsia="nl-NL"/>
              </w:rPr>
              <w:t>≤</w:t>
            </w:r>
            <w:r>
              <w:rPr>
                <w:rFonts w:cs="Calibri" w:cstheme="minorHAnsi"/>
                <w:color w:val="000000"/>
                <w:lang w:eastAsia="nl-NL"/>
              </w:rPr>
              <w:t>40</w:t>
            </w:r>
          </w:p>
        </w:tc>
        <w:tc>
          <w:tcPr>
            <w:tcW w:w="8288" w:type="dxa"/>
            <w:tcBorders/>
          </w:tcPr>
          <w:p>
            <w:pPr>
              <w:pStyle w:val="Normal"/>
              <w:spacing w:lineRule="auto" w:line="276" w:before="0" w:after="0"/>
              <w:rPr>
                <w:color w:val="000000"/>
              </w:rPr>
            </w:pPr>
            <w:r>
              <w:rPr>
                <w:rFonts w:cs="Calibri" w:cstheme="minorHAnsi"/>
                <w:color w:val="000000"/>
                <w:lang w:val="en-US" w:eastAsia="nl-NL"/>
              </w:rPr>
              <w:t>Point allocation for protein differed for red meat.</w:t>
            </w:r>
          </w:p>
        </w:tc>
      </w:tr>
      <w:tr>
        <w:trPr>
          <w:trHeight w:val="282"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Soups</w:t>
            </w:r>
          </w:p>
        </w:tc>
        <w:tc>
          <w:tcPr>
            <w:tcW w:w="475" w:type="dxa"/>
            <w:tcBorders/>
          </w:tcPr>
          <w:p>
            <w:pPr>
              <w:pStyle w:val="Normal"/>
              <w:spacing w:lineRule="auto" w:line="276" w:before="0" w:after="0"/>
              <w:jc w:val="right"/>
              <w:rPr>
                <w:color w:val="000000"/>
              </w:rPr>
            </w:pPr>
            <w:r>
              <w:rPr>
                <w:rFonts w:eastAsia="Times New Roman" w:cs="Calibri" w:cstheme="minorHAnsi"/>
                <w:color w:val="000000"/>
                <w:lang w:eastAsia="nl-NL"/>
              </w:rPr>
              <w:t>25</w:t>
            </w:r>
          </w:p>
        </w:tc>
        <w:tc>
          <w:tcPr>
            <w:tcW w:w="2141" w:type="dxa"/>
            <w:tcBorders/>
          </w:tcPr>
          <w:p>
            <w:pPr>
              <w:pStyle w:val="Normal"/>
              <w:spacing w:lineRule="auto" w:line="276" w:before="0" w:after="0"/>
              <w:jc w:val="center"/>
              <w:rPr>
                <w:color w:val="000000"/>
              </w:rPr>
            </w:pPr>
            <w:r>
              <w:rPr>
                <w:rFonts w:cs="Calibri" w:cstheme="minorHAnsi"/>
                <w:color w:val="000000"/>
                <w:lang w:eastAsia="nl-NL"/>
              </w:rPr>
              <w:t>≤</w:t>
            </w:r>
            <w:r>
              <w:rPr>
                <w:rFonts w:cs="Calibri" w:cstheme="minorHAnsi"/>
                <w:color w:val="000000"/>
                <w:lang w:eastAsia="nl-NL"/>
              </w:rPr>
              <w:t>40</w:t>
            </w:r>
          </w:p>
        </w:tc>
        <w:tc>
          <w:tcPr>
            <w:tcW w:w="8288" w:type="dxa"/>
            <w:tcBorders/>
          </w:tcPr>
          <w:p>
            <w:pPr>
              <w:pStyle w:val="Normal"/>
              <w:spacing w:lineRule="auto" w:line="276" w:before="0" w:after="0"/>
              <w:rPr>
                <w:rFonts w:eastAsia="Times New Roman" w:cs="Calibri" w:cstheme="minorHAnsi"/>
                <w:color w:val="000000"/>
                <w:lang w:eastAsia="nl-NL"/>
              </w:rPr>
            </w:pPr>
            <w:r>
              <w:rPr>
                <w:rFonts w:eastAsia="Times New Roman" w:cs="Calibri" w:cstheme="minorHAnsi"/>
                <w:color w:val="000000"/>
                <w:lang w:eastAsia="nl-NL"/>
              </w:rPr>
            </w:r>
          </w:p>
        </w:tc>
      </w:tr>
      <w:tr>
        <w:trPr>
          <w:trHeight w:val="163"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val="en-US" w:eastAsia="nl-NL"/>
              </w:rPr>
              <w:t>Sugar, sweets and sweet sauces</w:t>
            </w:r>
          </w:p>
        </w:tc>
        <w:tc>
          <w:tcPr>
            <w:tcW w:w="475" w:type="dxa"/>
            <w:tcBorders/>
          </w:tcPr>
          <w:p>
            <w:pPr>
              <w:pStyle w:val="Normal"/>
              <w:spacing w:lineRule="auto" w:line="276" w:before="0" w:after="0"/>
              <w:jc w:val="right"/>
              <w:rPr>
                <w:color w:val="000000"/>
              </w:rPr>
            </w:pPr>
            <w:r>
              <w:rPr>
                <w:rFonts w:cs="Calibri" w:cstheme="minorHAnsi"/>
                <w:color w:val="000000"/>
                <w:lang w:val="en-US" w:eastAsia="nl-NL"/>
              </w:rPr>
              <w:t>115</w:t>
            </w:r>
          </w:p>
        </w:tc>
        <w:tc>
          <w:tcPr>
            <w:tcW w:w="2141" w:type="dxa"/>
            <w:tcBorders/>
          </w:tcPr>
          <w:p>
            <w:pPr>
              <w:pStyle w:val="Normal"/>
              <w:spacing w:lineRule="auto" w:line="276" w:before="0" w:after="0"/>
              <w:jc w:val="center"/>
              <w:rPr>
                <w:color w:val="000000"/>
              </w:rPr>
            </w:pPr>
            <w:r>
              <w:rPr>
                <w:rFonts w:cs="Calibri" w:cstheme="minorHAnsi"/>
                <w:color w:val="000000"/>
                <w:lang w:eastAsia="nl-NL"/>
              </w:rPr>
              <w:t>≤</w:t>
            </w:r>
            <w:r>
              <w:rPr>
                <w:rFonts w:cs="Calibri" w:cstheme="minorHAnsi"/>
                <w:color w:val="000000"/>
                <w:lang w:eastAsia="nl-NL"/>
              </w:rPr>
              <w:t>40</w:t>
            </w:r>
          </w:p>
        </w:tc>
        <w:tc>
          <w:tcPr>
            <w:tcW w:w="8288" w:type="dxa"/>
            <w:tcBorders/>
          </w:tcPr>
          <w:p>
            <w:pPr>
              <w:pStyle w:val="Normal"/>
              <w:spacing w:lineRule="auto" w:line="276" w:before="0" w:after="0"/>
              <w:rPr>
                <w:rFonts w:cs="Calibri" w:cstheme="minorHAnsi"/>
                <w:color w:val="000000"/>
                <w:lang w:eastAsia="nl-NL"/>
              </w:rPr>
            </w:pPr>
            <w:r>
              <w:rPr>
                <w:rFonts w:cs="Calibri" w:cstheme="minorHAnsi"/>
                <w:color w:val="000000"/>
                <w:lang w:eastAsia="nl-NL"/>
              </w:rPr>
            </w:r>
          </w:p>
        </w:tc>
      </w:tr>
      <w:tr>
        <w:trPr>
          <w:trHeight w:val="70"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Savoury sauces</w:t>
            </w:r>
          </w:p>
        </w:tc>
        <w:tc>
          <w:tcPr>
            <w:tcW w:w="475" w:type="dxa"/>
            <w:tcBorders/>
          </w:tcPr>
          <w:p>
            <w:pPr>
              <w:pStyle w:val="Normal"/>
              <w:spacing w:lineRule="auto" w:line="276" w:before="0" w:after="0"/>
              <w:jc w:val="right"/>
              <w:rPr>
                <w:color w:val="000000"/>
              </w:rPr>
            </w:pPr>
            <w:r>
              <w:rPr>
                <w:rFonts w:eastAsia="Times New Roman" w:cs="Calibri" w:cstheme="minorHAnsi"/>
                <w:color w:val="000000"/>
                <w:lang w:eastAsia="nl-NL"/>
              </w:rPr>
              <w:t>69</w:t>
            </w:r>
          </w:p>
        </w:tc>
        <w:tc>
          <w:tcPr>
            <w:tcW w:w="2141" w:type="dxa"/>
            <w:tcBorders/>
          </w:tcPr>
          <w:p>
            <w:pPr>
              <w:pStyle w:val="Normal"/>
              <w:spacing w:lineRule="auto" w:line="276" w:before="0" w:after="0"/>
              <w:jc w:val="center"/>
              <w:rPr>
                <w:color w:val="000000"/>
              </w:rPr>
            </w:pPr>
            <w:r>
              <w:rPr>
                <w:rFonts w:cs="Calibri" w:cstheme="minorHAnsi"/>
                <w:color w:val="000000"/>
                <w:lang w:eastAsia="nl-NL"/>
              </w:rPr>
              <w:t>≤</w:t>
            </w:r>
            <w:r>
              <w:rPr>
                <w:rFonts w:cs="Calibri" w:cstheme="minorHAnsi"/>
                <w:color w:val="000000"/>
                <w:lang w:eastAsia="nl-NL"/>
              </w:rPr>
              <w:t>40</w:t>
            </w:r>
          </w:p>
        </w:tc>
        <w:tc>
          <w:tcPr>
            <w:tcW w:w="8288" w:type="dxa"/>
            <w:tcBorders/>
          </w:tcPr>
          <w:p>
            <w:pPr>
              <w:pStyle w:val="Normal"/>
              <w:spacing w:lineRule="auto" w:line="276" w:before="0" w:after="0"/>
              <w:rPr>
                <w:rFonts w:eastAsia="Times New Roman" w:cs="Calibri" w:cstheme="minorHAnsi"/>
                <w:color w:val="000000"/>
                <w:lang w:eastAsia="nl-NL"/>
              </w:rPr>
            </w:pPr>
            <w:r>
              <w:rPr>
                <w:rFonts w:eastAsia="Times New Roman" w:cs="Calibri" w:cstheme="minorHAnsi"/>
                <w:color w:val="000000"/>
                <w:lang w:eastAsia="nl-NL"/>
              </w:rPr>
            </w:r>
          </w:p>
        </w:tc>
      </w:tr>
      <w:tr>
        <w:trPr>
          <w:trHeight w:val="70"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Pastry and biscuits</w:t>
            </w:r>
          </w:p>
        </w:tc>
        <w:tc>
          <w:tcPr>
            <w:tcW w:w="475" w:type="dxa"/>
            <w:tcBorders/>
          </w:tcPr>
          <w:p>
            <w:pPr>
              <w:pStyle w:val="Normal"/>
              <w:spacing w:lineRule="auto" w:line="276" w:before="0" w:after="0"/>
              <w:jc w:val="right"/>
              <w:rPr>
                <w:color w:val="000000"/>
              </w:rPr>
            </w:pPr>
            <w:r>
              <w:rPr>
                <w:rFonts w:cs="Calibri" w:cstheme="minorHAnsi"/>
                <w:color w:val="000000"/>
                <w:lang w:eastAsia="nl-NL"/>
              </w:rPr>
              <w:t>147</w:t>
            </w:r>
          </w:p>
        </w:tc>
        <w:tc>
          <w:tcPr>
            <w:tcW w:w="2141" w:type="dxa"/>
            <w:tcBorders/>
          </w:tcPr>
          <w:p>
            <w:pPr>
              <w:pStyle w:val="Normal"/>
              <w:spacing w:lineRule="auto" w:line="276" w:before="0" w:after="0"/>
              <w:jc w:val="center"/>
              <w:rPr>
                <w:color w:val="000000"/>
              </w:rPr>
            </w:pPr>
            <w:r>
              <w:rPr>
                <w:rFonts w:cs="Calibri" w:cstheme="minorHAnsi"/>
                <w:color w:val="000000"/>
                <w:lang w:eastAsia="nl-NL"/>
              </w:rPr>
              <w:t>≤</w:t>
            </w:r>
            <w:r>
              <w:rPr>
                <w:rFonts w:cs="Calibri" w:cstheme="minorHAnsi"/>
                <w:color w:val="000000"/>
                <w:lang w:eastAsia="nl-NL"/>
              </w:rPr>
              <w:t>40</w:t>
            </w:r>
          </w:p>
        </w:tc>
        <w:tc>
          <w:tcPr>
            <w:tcW w:w="8288" w:type="dxa"/>
            <w:tcBorders/>
          </w:tcPr>
          <w:p>
            <w:pPr>
              <w:pStyle w:val="Normal"/>
              <w:spacing w:lineRule="auto" w:line="276" w:before="0" w:after="0"/>
              <w:rPr>
                <w:rFonts w:cs="Calibri" w:cstheme="minorHAnsi"/>
                <w:color w:val="000000"/>
                <w:lang w:eastAsia="nl-NL"/>
              </w:rPr>
            </w:pPr>
            <w:r>
              <w:rPr>
                <w:rFonts w:cs="Calibri" w:cstheme="minorHAnsi"/>
                <w:color w:val="000000"/>
                <w:lang w:eastAsia="nl-NL"/>
              </w:rPr>
            </w:r>
          </w:p>
        </w:tc>
      </w:tr>
      <w:tr>
        <w:trPr>
          <w:trHeight w:val="70"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Savoury snacks</w:t>
            </w:r>
          </w:p>
        </w:tc>
        <w:tc>
          <w:tcPr>
            <w:tcW w:w="475" w:type="dxa"/>
            <w:tcBorders/>
          </w:tcPr>
          <w:p>
            <w:pPr>
              <w:pStyle w:val="Normal"/>
              <w:spacing w:lineRule="auto" w:line="276" w:before="0" w:after="0"/>
              <w:jc w:val="right"/>
              <w:rPr>
                <w:color w:val="000000"/>
              </w:rPr>
            </w:pPr>
            <w:r>
              <w:rPr>
                <w:rFonts w:cs="Calibri" w:cstheme="minorHAnsi"/>
                <w:color w:val="000000"/>
                <w:lang w:eastAsia="nl-NL"/>
              </w:rPr>
              <w:t>50</w:t>
            </w:r>
          </w:p>
        </w:tc>
        <w:tc>
          <w:tcPr>
            <w:tcW w:w="2141" w:type="dxa"/>
            <w:tcBorders/>
          </w:tcPr>
          <w:p>
            <w:pPr>
              <w:pStyle w:val="Normal"/>
              <w:spacing w:lineRule="auto" w:line="276" w:before="0" w:after="0"/>
              <w:jc w:val="center"/>
              <w:rPr>
                <w:color w:val="000000"/>
              </w:rPr>
            </w:pPr>
            <w:r>
              <w:rPr>
                <w:rFonts w:cs="Calibri" w:cstheme="minorHAnsi"/>
                <w:color w:val="000000"/>
                <w:lang w:eastAsia="nl-NL"/>
              </w:rPr>
              <w:t>≤</w:t>
            </w:r>
            <w:r>
              <w:rPr>
                <w:rFonts w:cs="Calibri" w:cstheme="minorHAnsi"/>
                <w:color w:val="000000"/>
                <w:lang w:eastAsia="nl-NL"/>
              </w:rPr>
              <w:t>40</w:t>
            </w:r>
          </w:p>
        </w:tc>
        <w:tc>
          <w:tcPr>
            <w:tcW w:w="8288" w:type="dxa"/>
            <w:tcBorders/>
          </w:tcPr>
          <w:p>
            <w:pPr>
              <w:pStyle w:val="Normal"/>
              <w:spacing w:lineRule="auto" w:line="276" w:before="0" w:after="0"/>
              <w:rPr>
                <w:rFonts w:cs="Calibri" w:cstheme="minorHAnsi"/>
                <w:color w:val="000000"/>
                <w:lang w:eastAsia="nl-NL"/>
              </w:rPr>
            </w:pPr>
            <w:r>
              <w:rPr>
                <w:rFonts w:cs="Calibri" w:cstheme="minorHAnsi"/>
                <w:color w:val="000000"/>
                <w:lang w:eastAsia="nl-NL"/>
              </w:rPr>
            </w:r>
          </w:p>
        </w:tc>
      </w:tr>
      <w:tr>
        <w:trPr>
          <w:trHeight w:val="70"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Savoury bread spreads</w:t>
            </w:r>
          </w:p>
        </w:tc>
        <w:tc>
          <w:tcPr>
            <w:tcW w:w="475" w:type="dxa"/>
            <w:tcBorders/>
          </w:tcPr>
          <w:p>
            <w:pPr>
              <w:pStyle w:val="Normal"/>
              <w:spacing w:lineRule="auto" w:line="276" w:before="0" w:after="0"/>
              <w:jc w:val="right"/>
              <w:rPr>
                <w:color w:val="000000"/>
              </w:rPr>
            </w:pPr>
            <w:r>
              <w:rPr>
                <w:rFonts w:cs="Calibri" w:cstheme="minorHAnsi"/>
                <w:color w:val="000000"/>
                <w:lang w:eastAsia="nl-NL"/>
              </w:rPr>
              <w:t>21</w:t>
            </w:r>
          </w:p>
        </w:tc>
        <w:tc>
          <w:tcPr>
            <w:tcW w:w="2141" w:type="dxa"/>
            <w:tcBorders/>
          </w:tcPr>
          <w:p>
            <w:pPr>
              <w:pStyle w:val="Normal"/>
              <w:spacing w:lineRule="auto" w:line="276" w:before="0" w:after="0"/>
              <w:jc w:val="center"/>
              <w:rPr>
                <w:color w:val="000000"/>
              </w:rPr>
            </w:pPr>
            <w:r>
              <w:rPr>
                <w:rFonts w:cs="Calibri" w:cstheme="minorHAnsi"/>
                <w:color w:val="000000"/>
                <w:lang w:eastAsia="nl-NL"/>
              </w:rPr>
              <w:t>≤</w:t>
            </w:r>
            <w:r>
              <w:rPr>
                <w:rFonts w:cs="Calibri" w:cstheme="minorHAnsi"/>
                <w:color w:val="000000"/>
                <w:lang w:eastAsia="nl-NL"/>
              </w:rPr>
              <w:t>40</w:t>
            </w:r>
          </w:p>
        </w:tc>
        <w:tc>
          <w:tcPr>
            <w:tcW w:w="8288" w:type="dxa"/>
            <w:tcBorders/>
          </w:tcPr>
          <w:p>
            <w:pPr>
              <w:pStyle w:val="Normal"/>
              <w:spacing w:lineRule="auto" w:line="276" w:before="0" w:after="0"/>
              <w:rPr>
                <w:color w:val="000000"/>
              </w:rPr>
            </w:pPr>
            <w:r>
              <w:rPr>
                <w:rFonts w:eastAsia="Times New Roman" w:cs="Calibri" w:cstheme="minorHAnsi"/>
                <w:color w:val="000000"/>
                <w:lang w:val="en-US" w:eastAsia="nl-NL"/>
              </w:rPr>
              <w:t>Spreads based on nuts and seeds (e.g. peanut butter) are c</w:t>
            </w:r>
            <w:r>
              <w:rPr>
                <w:rFonts w:cs="Calibri" w:cstheme="minorHAnsi"/>
                <w:color w:val="000000"/>
                <w:lang w:val="en-US" w:eastAsia="nl-NL"/>
              </w:rPr>
              <w:t>alculated according to algorithm for added fats, nuts and seeds</w:t>
            </w:r>
          </w:p>
        </w:tc>
      </w:tr>
      <w:tr>
        <w:trPr>
          <w:trHeight w:val="282" w:hRule="atLeast"/>
        </w:trPr>
        <w:tc>
          <w:tcPr>
            <w:tcW w:w="3053"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Fats and oils</w:t>
            </w:r>
          </w:p>
        </w:tc>
        <w:tc>
          <w:tcPr>
            <w:tcW w:w="475" w:type="dxa"/>
            <w:tcBorders/>
          </w:tcPr>
          <w:p>
            <w:pPr>
              <w:pStyle w:val="Normal"/>
              <w:spacing w:lineRule="auto" w:line="276" w:before="0" w:after="0"/>
              <w:jc w:val="right"/>
              <w:rPr>
                <w:color w:val="000000"/>
              </w:rPr>
            </w:pPr>
            <w:r>
              <w:rPr>
                <w:rFonts w:cs="Calibri" w:cstheme="minorHAnsi"/>
                <w:color w:val="000000"/>
                <w:lang w:eastAsia="nl-NL"/>
              </w:rPr>
              <w:t>59</w:t>
            </w:r>
          </w:p>
        </w:tc>
        <w:tc>
          <w:tcPr>
            <w:tcW w:w="2141" w:type="dxa"/>
            <w:tcBorders/>
          </w:tcPr>
          <w:p>
            <w:pPr>
              <w:pStyle w:val="Normal"/>
              <w:spacing w:lineRule="auto" w:line="276" w:before="0" w:after="0"/>
              <w:jc w:val="center"/>
              <w:rPr>
                <w:color w:val="000000"/>
              </w:rPr>
            </w:pPr>
            <w:r>
              <w:rPr>
                <w:rFonts w:cs="Calibri" w:cstheme="minorHAnsi"/>
                <w:color w:val="000000"/>
                <w:lang w:eastAsia="nl-NL"/>
              </w:rPr>
              <w:t>≤</w:t>
            </w:r>
            <w:r>
              <w:rPr>
                <w:rFonts w:cs="Calibri" w:cstheme="minorHAnsi"/>
                <w:color w:val="000000"/>
                <w:lang w:eastAsia="nl-NL"/>
              </w:rPr>
              <w:t>40</w:t>
            </w:r>
          </w:p>
        </w:tc>
        <w:tc>
          <w:tcPr>
            <w:tcW w:w="8288" w:type="dxa"/>
            <w:tcBorders/>
          </w:tcPr>
          <w:p>
            <w:pPr>
              <w:pStyle w:val="Normal"/>
              <w:spacing w:lineRule="auto" w:line="276" w:before="0" w:after="0"/>
              <w:rPr>
                <w:color w:val="000000"/>
              </w:rPr>
            </w:pPr>
            <w:r>
              <w:rPr>
                <w:rFonts w:cs="Calibri" w:cstheme="minorHAnsi"/>
                <w:color w:val="000000"/>
                <w:lang w:val="en-US" w:eastAsia="nl-NL"/>
              </w:rPr>
              <w:t>Fats and oils based on fruits, vegetables and legumes (e.g. olive oil) contain &gt;80% fruits, vegetables and legumes.</w:t>
            </w:r>
          </w:p>
        </w:tc>
      </w:tr>
      <w:tr>
        <w:trPr>
          <w:trHeight w:val="70" w:hRule="atLeast"/>
        </w:trPr>
        <w:tc>
          <w:tcPr>
            <w:tcW w:w="3053" w:type="dxa"/>
            <w:tcBorders>
              <w:bottom w:val="single" w:sz="4" w:space="0" w:color="000000"/>
            </w:tcBorders>
            <w:shd w:color="auto" w:fill="auto" w:val="clear"/>
          </w:tcPr>
          <w:p>
            <w:pPr>
              <w:pStyle w:val="Normal"/>
              <w:spacing w:lineRule="auto" w:line="276" w:before="0" w:after="0"/>
              <w:rPr>
                <w:color w:val="000000"/>
              </w:rPr>
            </w:pPr>
            <w:r>
              <w:rPr>
                <w:rFonts w:eastAsia="Times New Roman" w:cs="Calibri" w:cstheme="minorHAnsi"/>
                <w:color w:val="000000"/>
                <w:lang w:eastAsia="nl-NL"/>
              </w:rPr>
              <w:t>Non-alcoholic beverages</w:t>
            </w:r>
          </w:p>
        </w:tc>
        <w:tc>
          <w:tcPr>
            <w:tcW w:w="475" w:type="dxa"/>
            <w:tcBorders>
              <w:bottom w:val="single" w:sz="4" w:space="0" w:color="000000"/>
            </w:tcBorders>
          </w:tcPr>
          <w:p>
            <w:pPr>
              <w:pStyle w:val="Normal"/>
              <w:spacing w:lineRule="auto" w:line="276" w:before="0" w:after="0"/>
              <w:jc w:val="right"/>
              <w:rPr>
                <w:color w:val="000000"/>
              </w:rPr>
            </w:pPr>
            <w:r>
              <w:rPr>
                <w:rFonts w:cs="Calibri" w:cstheme="minorHAnsi"/>
                <w:color w:val="000000"/>
                <w:lang w:eastAsia="nl-NL"/>
              </w:rPr>
              <w:t>107</w:t>
            </w:r>
          </w:p>
        </w:tc>
        <w:tc>
          <w:tcPr>
            <w:tcW w:w="2141" w:type="dxa"/>
            <w:tcBorders>
              <w:bottom w:val="single" w:sz="4" w:space="0" w:color="000000"/>
            </w:tcBorders>
          </w:tcPr>
          <w:p>
            <w:pPr>
              <w:pStyle w:val="Normal"/>
              <w:spacing w:lineRule="auto" w:line="276" w:before="0" w:after="0"/>
              <w:jc w:val="center"/>
              <w:rPr>
                <w:color w:val="000000"/>
              </w:rPr>
            </w:pPr>
            <w:r>
              <w:rPr>
                <w:rFonts w:cs="Calibri" w:cstheme="minorHAnsi"/>
                <w:color w:val="000000"/>
                <w:lang w:eastAsia="nl-NL"/>
              </w:rPr>
              <w:t>≤</w:t>
            </w:r>
            <w:r>
              <w:rPr>
                <w:rFonts w:cs="Calibri" w:cstheme="minorHAnsi"/>
                <w:color w:val="000000"/>
                <w:lang w:eastAsia="nl-NL"/>
              </w:rPr>
              <w:t>40</w:t>
            </w:r>
          </w:p>
        </w:tc>
        <w:tc>
          <w:tcPr>
            <w:tcW w:w="8288" w:type="dxa"/>
            <w:tcBorders>
              <w:bottom w:val="single" w:sz="4" w:space="0" w:color="000000"/>
            </w:tcBorders>
          </w:tcPr>
          <w:p>
            <w:pPr>
              <w:pStyle w:val="Normal"/>
              <w:spacing w:lineRule="auto" w:line="276" w:before="0" w:after="0"/>
              <w:rPr>
                <w:color w:val="000000"/>
              </w:rPr>
            </w:pPr>
            <w:r>
              <w:rPr>
                <w:rFonts w:cs="Calibri" w:cstheme="minorHAnsi"/>
                <w:color w:val="000000"/>
                <w:lang w:val="en-US" w:eastAsia="nl-NL"/>
              </w:rPr>
              <w:t>Mineral waters always receive Nutri-Score classification A. Beverages which included the terms ‘</w:t>
            </w:r>
            <w:r>
              <w:rPr>
                <w:rFonts w:cs="Calibri" w:cstheme="minorHAnsi"/>
                <w:color w:val="000000"/>
                <w:lang w:val="en-US"/>
              </w:rPr>
              <w:t>light’, ‘zero’, ‘sweeteners’ or ‘sugar free’ were considered to contain non-nutritive sweeteners. 100% fruit juices contain &gt;80% fruit, vegetables and legumes content.</w:t>
            </w:r>
          </w:p>
        </w:tc>
      </w:tr>
    </w:tbl>
    <w:p>
      <w:pPr>
        <w:sectPr>
          <w:type w:val="nextPage"/>
          <w:pgSz w:orient="landscape" w:w="16838" w:h="11906"/>
          <w:pgMar w:left="1440" w:right="1440" w:gutter="0" w:header="0" w:top="1440" w:footer="0" w:bottom="1440"/>
          <w:lnNumType w:countBy="1" w:restart="continuous" w:distance="283"/>
          <w:pgNumType w:fmt="decimal"/>
          <w:formProt w:val="false"/>
          <w:textDirection w:val="lrTb"/>
          <w:docGrid w:type="default" w:linePitch="360" w:charSpace="4096"/>
        </w:sectPr>
        <w:pStyle w:val="Normal"/>
        <w:rPr>
          <w:color w:val="000000"/>
        </w:rPr>
      </w:pPr>
      <w:r>
        <w:rPr>
          <w:color w:val="000000"/>
          <w:lang w:val="en-US"/>
        </w:rPr>
        <w:t>*assumptions based on expert judgement</w:t>
      </w:r>
      <w:r>
        <w:br w:type="page"/>
      </w:r>
    </w:p>
    <w:p>
      <w:pPr>
        <w:pStyle w:val="NoSpacing"/>
        <w:spacing w:lineRule="auto" w:line="276" w:before="0" w:after="240"/>
        <w:rPr>
          <w:color w:val="000000"/>
        </w:rPr>
      </w:pPr>
      <w:r>
        <w:rPr>
          <w:b/>
          <w:bCs/>
          <w:color w:val="000000"/>
          <w:lang w:val="en-US"/>
        </w:rPr>
        <w:t>Table S2</w:t>
      </w:r>
      <w:r>
        <w:rPr>
          <w:color w:val="000000"/>
          <w:lang w:val="en-US"/>
        </w:rPr>
        <w:t xml:space="preserve"> Distribution of final </w:t>
      </w:r>
      <w:r>
        <w:rPr>
          <w:color w:val="000000"/>
          <w:lang w:val="en-US"/>
        </w:rPr>
        <w:t>score</w:t>
      </w:r>
      <w:r>
        <w:rPr>
          <w:color w:val="000000"/>
          <w:lang w:val="en-US"/>
        </w:rPr>
        <w:t xml:space="preserve"> of Nutri-Score of foods by food group</w:t>
      </w:r>
    </w:p>
    <w:tbl>
      <w:tblPr>
        <w:tblW w:w="5000" w:type="pct"/>
        <w:jc w:val="left"/>
        <w:tblInd w:w="0" w:type="dxa"/>
        <w:tblLayout w:type="fixed"/>
        <w:tblCellMar>
          <w:top w:w="0" w:type="dxa"/>
          <w:left w:w="70" w:type="dxa"/>
          <w:bottom w:w="0" w:type="dxa"/>
          <w:right w:w="70" w:type="dxa"/>
        </w:tblCellMar>
        <w:tblLook w:firstRow="1" w:noVBand="1" w:lastRow="0" w:firstColumn="1" w:lastColumn="0" w:noHBand="0" w:val="04a0"/>
      </w:tblPr>
      <w:tblGrid>
        <w:gridCol w:w="4576"/>
        <w:gridCol w:w="609"/>
        <w:gridCol w:w="845"/>
        <w:gridCol w:w="551"/>
        <w:gridCol w:w="612"/>
        <w:gridCol w:w="612"/>
        <w:gridCol w:w="612"/>
        <w:gridCol w:w="608"/>
      </w:tblGrid>
      <w:tr>
        <w:trPr>
          <w:trHeight w:val="70" w:hRule="atLeast"/>
        </w:trPr>
        <w:tc>
          <w:tcPr>
            <w:tcW w:w="4576" w:type="dxa"/>
            <w:tcBorders>
              <w:top w:val="single" w:sz="4" w:space="0" w:color="000000"/>
            </w:tcBorders>
            <w:shd w:color="auto" w:fill="auto" w:val="clear"/>
            <w:vAlign w:val="center"/>
          </w:tcPr>
          <w:p>
            <w:pPr>
              <w:pStyle w:val="Normal"/>
              <w:spacing w:lineRule="auto" w:line="276" w:before="0" w:after="0"/>
              <w:jc w:val="center"/>
              <w:rPr>
                <w:color w:val="000000"/>
              </w:rPr>
            </w:pPr>
            <w:r>
              <w:rPr>
                <w:rFonts w:eastAsia="Times New Roman" w:cs="Calibri" w:cstheme="minorHAnsi"/>
                <w:color w:val="000000"/>
                <w:lang w:val="en-US" w:eastAsia="nl-NL"/>
              </w:rPr>
              <w:t> </w:t>
            </w:r>
          </w:p>
        </w:tc>
        <w:tc>
          <w:tcPr>
            <w:tcW w:w="4449" w:type="dxa"/>
            <w:gridSpan w:val="7"/>
            <w:tcBorders>
              <w:top w:val="single" w:sz="4" w:space="0" w:color="000000"/>
              <w:bottom w:val="single" w:sz="4" w:space="0" w:color="000000"/>
            </w:tcBorders>
            <w:shd w:color="auto" w:fill="auto" w:val="clear"/>
            <w:vAlign w:val="bottom"/>
          </w:tcPr>
          <w:p>
            <w:pPr>
              <w:pStyle w:val="Normal"/>
              <w:spacing w:lineRule="auto" w:line="276" w:before="0" w:after="0"/>
              <w:jc w:val="center"/>
              <w:rPr>
                <w:color w:val="000000"/>
              </w:rPr>
            </w:pPr>
            <w:r>
              <w:rPr>
                <w:rFonts w:eastAsia="Times New Roman" w:cs="Calibri" w:cstheme="minorHAnsi"/>
                <w:color w:val="000000"/>
                <w:lang w:val="en-US" w:eastAsia="nl-NL"/>
              </w:rPr>
              <w:t xml:space="preserve">Final </w:t>
            </w:r>
            <w:r>
              <w:rPr>
                <w:rFonts w:eastAsia="Times New Roman" w:cs="Calibri" w:cstheme="minorHAnsi"/>
                <w:color w:val="000000"/>
                <w:lang w:val="en-US" w:eastAsia="nl-NL"/>
              </w:rPr>
              <w:t>score</w:t>
            </w:r>
            <w:r>
              <w:rPr>
                <w:rFonts w:eastAsia="Times New Roman" w:cs="Calibri" w:cstheme="minorHAnsi"/>
                <w:color w:val="000000"/>
                <w:lang w:val="en-US" w:eastAsia="nl-NL"/>
              </w:rPr>
              <w:t xml:space="preserve"> of Nutri-Score </w:t>
            </w:r>
          </w:p>
        </w:tc>
      </w:tr>
      <w:tr>
        <w:trPr>
          <w:trHeight w:val="282" w:hRule="atLeast"/>
        </w:trPr>
        <w:tc>
          <w:tcPr>
            <w:tcW w:w="4576" w:type="dxa"/>
            <w:tcBorders>
              <w:bottom w:val="single" w:sz="4" w:space="0" w:color="000000"/>
            </w:tcBorders>
            <w:shd w:color="auto" w:fill="auto" w:val="clear"/>
            <w:vAlign w:val="center"/>
          </w:tcPr>
          <w:p>
            <w:pPr>
              <w:pStyle w:val="Normal"/>
              <w:spacing w:lineRule="auto" w:line="276" w:before="0" w:after="0"/>
              <w:rPr>
                <w:color w:val="000000"/>
              </w:rPr>
            </w:pPr>
            <w:r>
              <w:rPr>
                <w:rFonts w:eastAsia="Times New Roman" w:cs="Calibri" w:cstheme="minorHAnsi"/>
                <w:color w:val="000000"/>
                <w:lang w:eastAsia="nl-NL"/>
              </w:rPr>
              <w:t>Food group</w:t>
            </w:r>
          </w:p>
        </w:tc>
        <w:tc>
          <w:tcPr>
            <w:tcW w:w="609" w:type="dxa"/>
            <w:tcBorders>
              <w:top w:val="single" w:sz="4" w:space="0" w:color="000000"/>
              <w:bottom w:val="single" w:sz="4" w:space="0" w:color="000000"/>
            </w:tcBorders>
            <w:shd w:color="auto" w:fill="auto" w:val="clear"/>
            <w:vAlign w:val="center"/>
          </w:tcPr>
          <w:p>
            <w:pPr>
              <w:pStyle w:val="Normal"/>
              <w:spacing w:lineRule="auto" w:line="276" w:before="0" w:after="0"/>
              <w:jc w:val="center"/>
              <w:rPr>
                <w:color w:val="000000"/>
              </w:rPr>
            </w:pPr>
            <w:r>
              <w:rPr>
                <w:rFonts w:eastAsia="Times New Roman" w:cs="Calibri" w:cstheme="minorHAnsi"/>
                <w:color w:val="000000"/>
                <w:lang w:eastAsia="nl-NL"/>
              </w:rPr>
              <w:t>N</w:t>
            </w:r>
          </w:p>
        </w:tc>
        <w:tc>
          <w:tcPr>
            <w:tcW w:w="845" w:type="dxa"/>
            <w:tcBorders>
              <w:top w:val="single" w:sz="4" w:space="0" w:color="000000"/>
              <w:bottom w:val="single" w:sz="4" w:space="0" w:color="000000"/>
            </w:tcBorders>
            <w:shd w:color="auto" w:fill="auto" w:val="clear"/>
            <w:vAlign w:val="center"/>
          </w:tcPr>
          <w:p>
            <w:pPr>
              <w:pStyle w:val="Normal"/>
              <w:spacing w:lineRule="auto" w:line="276" w:before="0" w:after="0"/>
              <w:jc w:val="center"/>
              <w:rPr>
                <w:color w:val="000000"/>
              </w:rPr>
            </w:pPr>
            <w:r>
              <w:rPr>
                <w:rFonts w:eastAsia="Times New Roman" w:cs="Calibri" w:cstheme="minorHAnsi"/>
                <w:color w:val="000000"/>
                <w:lang w:eastAsia="nl-NL"/>
              </w:rPr>
              <w:t>Mean</w:t>
            </w:r>
          </w:p>
        </w:tc>
        <w:tc>
          <w:tcPr>
            <w:tcW w:w="551" w:type="dxa"/>
            <w:tcBorders>
              <w:top w:val="single" w:sz="4" w:space="0" w:color="000000"/>
              <w:bottom w:val="single" w:sz="4" w:space="0" w:color="000000"/>
            </w:tcBorders>
            <w:shd w:color="auto" w:fill="auto" w:val="clear"/>
            <w:vAlign w:val="center"/>
          </w:tcPr>
          <w:p>
            <w:pPr>
              <w:pStyle w:val="Normal"/>
              <w:spacing w:lineRule="auto" w:line="276" w:before="0" w:after="0"/>
              <w:jc w:val="center"/>
              <w:rPr>
                <w:color w:val="000000"/>
              </w:rPr>
            </w:pPr>
            <w:r>
              <w:rPr>
                <w:rFonts w:eastAsia="Times New Roman" w:cs="Calibri" w:cstheme="minorHAnsi"/>
                <w:color w:val="000000"/>
                <w:lang w:eastAsia="nl-NL"/>
              </w:rPr>
              <w:t>P5</w:t>
            </w:r>
          </w:p>
        </w:tc>
        <w:tc>
          <w:tcPr>
            <w:tcW w:w="612" w:type="dxa"/>
            <w:tcBorders>
              <w:top w:val="single" w:sz="4" w:space="0" w:color="000000"/>
              <w:bottom w:val="single" w:sz="4" w:space="0" w:color="000000"/>
            </w:tcBorders>
            <w:shd w:color="auto" w:fill="auto" w:val="clear"/>
            <w:vAlign w:val="center"/>
          </w:tcPr>
          <w:p>
            <w:pPr>
              <w:pStyle w:val="Normal"/>
              <w:spacing w:lineRule="auto" w:line="276" w:before="0" w:after="0"/>
              <w:jc w:val="center"/>
              <w:rPr>
                <w:color w:val="000000"/>
              </w:rPr>
            </w:pPr>
            <w:r>
              <w:rPr>
                <w:rFonts w:eastAsia="Times New Roman" w:cs="Calibri" w:cstheme="minorHAnsi"/>
                <w:color w:val="000000"/>
                <w:lang w:eastAsia="nl-NL"/>
              </w:rPr>
              <w:t>P25</w:t>
            </w:r>
          </w:p>
        </w:tc>
        <w:tc>
          <w:tcPr>
            <w:tcW w:w="612" w:type="dxa"/>
            <w:tcBorders>
              <w:top w:val="single" w:sz="4" w:space="0" w:color="000000"/>
              <w:bottom w:val="single" w:sz="4" w:space="0" w:color="000000"/>
            </w:tcBorders>
            <w:shd w:color="auto" w:fill="auto" w:val="clear"/>
            <w:vAlign w:val="center"/>
          </w:tcPr>
          <w:p>
            <w:pPr>
              <w:pStyle w:val="Normal"/>
              <w:spacing w:lineRule="auto" w:line="276" w:before="0" w:after="0"/>
              <w:jc w:val="center"/>
              <w:rPr>
                <w:color w:val="000000"/>
              </w:rPr>
            </w:pPr>
            <w:r>
              <w:rPr>
                <w:rFonts w:eastAsia="Times New Roman" w:cs="Calibri" w:cstheme="minorHAnsi"/>
                <w:color w:val="000000"/>
                <w:lang w:eastAsia="nl-NL"/>
              </w:rPr>
              <w:t>P50</w:t>
            </w:r>
          </w:p>
        </w:tc>
        <w:tc>
          <w:tcPr>
            <w:tcW w:w="612" w:type="dxa"/>
            <w:tcBorders>
              <w:top w:val="single" w:sz="4" w:space="0" w:color="000000"/>
              <w:bottom w:val="single" w:sz="4" w:space="0" w:color="000000"/>
            </w:tcBorders>
            <w:shd w:color="auto" w:fill="auto" w:val="clear"/>
            <w:vAlign w:val="center"/>
          </w:tcPr>
          <w:p>
            <w:pPr>
              <w:pStyle w:val="Normal"/>
              <w:spacing w:lineRule="auto" w:line="276" w:before="0" w:after="0"/>
              <w:jc w:val="center"/>
              <w:rPr>
                <w:color w:val="000000"/>
              </w:rPr>
            </w:pPr>
            <w:r>
              <w:rPr>
                <w:rFonts w:eastAsia="Times New Roman" w:cs="Calibri" w:cstheme="minorHAnsi"/>
                <w:color w:val="000000"/>
                <w:lang w:eastAsia="nl-NL"/>
              </w:rPr>
              <w:t>P75</w:t>
            </w:r>
          </w:p>
        </w:tc>
        <w:tc>
          <w:tcPr>
            <w:tcW w:w="608" w:type="dxa"/>
            <w:tcBorders>
              <w:top w:val="single" w:sz="4" w:space="0" w:color="000000"/>
              <w:bottom w:val="single" w:sz="4" w:space="0" w:color="000000"/>
            </w:tcBorders>
            <w:shd w:color="auto" w:fill="auto" w:val="clear"/>
            <w:vAlign w:val="center"/>
          </w:tcPr>
          <w:p>
            <w:pPr>
              <w:pStyle w:val="Normal"/>
              <w:spacing w:lineRule="auto" w:line="276" w:before="0" w:after="0"/>
              <w:jc w:val="center"/>
              <w:rPr>
                <w:color w:val="000000"/>
              </w:rPr>
            </w:pPr>
            <w:r>
              <w:rPr>
                <w:rFonts w:eastAsia="Times New Roman" w:cs="Calibri" w:cstheme="minorHAnsi"/>
                <w:color w:val="000000"/>
                <w:lang w:eastAsia="nl-NL"/>
              </w:rPr>
              <w:t>P95</w:t>
            </w:r>
          </w:p>
        </w:tc>
      </w:tr>
      <w:tr>
        <w:trPr>
          <w:trHeight w:val="282" w:hRule="atLeast"/>
        </w:trPr>
        <w:tc>
          <w:tcPr>
            <w:tcW w:w="4576" w:type="dxa"/>
            <w:tcBorders>
              <w:top w:val="single" w:sz="4" w:space="0" w:color="000000"/>
            </w:tcBorders>
            <w:shd w:color="auto" w:fill="auto" w:val="clear"/>
          </w:tcPr>
          <w:p>
            <w:pPr>
              <w:pStyle w:val="Normal"/>
              <w:spacing w:lineRule="auto" w:line="276" w:before="0" w:after="0"/>
              <w:rPr>
                <w:color w:val="000000"/>
              </w:rPr>
            </w:pPr>
            <w:r>
              <w:rPr>
                <w:rFonts w:eastAsia="Times New Roman" w:cs="Calibri" w:cstheme="minorHAnsi"/>
                <w:color w:val="000000"/>
                <w:lang w:eastAsia="nl-NL"/>
              </w:rPr>
              <w:t>Vegetables</w:t>
            </w:r>
          </w:p>
        </w:tc>
        <w:tc>
          <w:tcPr>
            <w:tcW w:w="609" w:type="dxa"/>
            <w:tcBorders>
              <w:top w:val="single" w:sz="4" w:space="0" w:color="000000"/>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177</w:t>
            </w:r>
          </w:p>
        </w:tc>
        <w:tc>
          <w:tcPr>
            <w:tcW w:w="845" w:type="dxa"/>
            <w:tcBorders>
              <w:top w:val="single" w:sz="4" w:space="0" w:color="000000"/>
            </w:tcBorders>
            <w:shd w:color="auto" w:fill="auto" w:val="clear"/>
          </w:tcPr>
          <w:p>
            <w:pPr>
              <w:pStyle w:val="Normal"/>
              <w:spacing w:lineRule="auto" w:line="276" w:before="0" w:after="0"/>
              <w:jc w:val="right"/>
              <w:rPr>
                <w:color w:val="000000"/>
              </w:rPr>
            </w:pPr>
            <w:r>
              <w:rPr>
                <w:color w:val="000000"/>
              </w:rPr>
              <w:t>-4</w:t>
            </w:r>
          </w:p>
        </w:tc>
        <w:tc>
          <w:tcPr>
            <w:tcW w:w="551" w:type="dxa"/>
            <w:tcBorders>
              <w:top w:val="single" w:sz="4" w:space="0" w:color="000000"/>
            </w:tcBorders>
            <w:shd w:color="auto" w:fill="auto" w:val="clear"/>
          </w:tcPr>
          <w:p>
            <w:pPr>
              <w:pStyle w:val="Normal"/>
              <w:spacing w:lineRule="auto" w:line="276" w:before="0" w:after="0"/>
              <w:jc w:val="right"/>
              <w:rPr>
                <w:color w:val="000000"/>
              </w:rPr>
            </w:pPr>
            <w:r>
              <w:rPr>
                <w:color w:val="000000"/>
              </w:rPr>
              <w:t>-8</w:t>
            </w:r>
          </w:p>
        </w:tc>
        <w:tc>
          <w:tcPr>
            <w:tcW w:w="612" w:type="dxa"/>
            <w:tcBorders>
              <w:top w:val="single" w:sz="4" w:space="0" w:color="000000"/>
            </w:tcBorders>
            <w:shd w:color="auto" w:fill="auto" w:val="clear"/>
          </w:tcPr>
          <w:p>
            <w:pPr>
              <w:pStyle w:val="Normal"/>
              <w:spacing w:lineRule="auto" w:line="276" w:before="0" w:after="0"/>
              <w:jc w:val="right"/>
              <w:rPr>
                <w:color w:val="000000"/>
              </w:rPr>
            </w:pPr>
            <w:r>
              <w:rPr>
                <w:color w:val="000000"/>
              </w:rPr>
              <w:t>-5</w:t>
            </w:r>
          </w:p>
        </w:tc>
        <w:tc>
          <w:tcPr>
            <w:tcW w:w="612" w:type="dxa"/>
            <w:tcBorders>
              <w:top w:val="single" w:sz="4" w:space="0" w:color="000000"/>
            </w:tcBorders>
            <w:shd w:color="auto" w:fill="auto" w:val="clear"/>
          </w:tcPr>
          <w:p>
            <w:pPr>
              <w:pStyle w:val="Normal"/>
              <w:spacing w:lineRule="auto" w:line="276" w:before="0" w:after="0"/>
              <w:jc w:val="right"/>
              <w:rPr>
                <w:color w:val="000000"/>
              </w:rPr>
            </w:pPr>
            <w:r>
              <w:rPr>
                <w:color w:val="000000"/>
              </w:rPr>
              <w:t>-5</w:t>
            </w:r>
          </w:p>
        </w:tc>
        <w:tc>
          <w:tcPr>
            <w:tcW w:w="612" w:type="dxa"/>
            <w:tcBorders>
              <w:top w:val="single" w:sz="4" w:space="0" w:color="000000"/>
            </w:tcBorders>
            <w:shd w:color="auto" w:fill="auto" w:val="clear"/>
          </w:tcPr>
          <w:p>
            <w:pPr>
              <w:pStyle w:val="Normal"/>
              <w:spacing w:lineRule="auto" w:line="276" w:before="0" w:after="0"/>
              <w:jc w:val="right"/>
              <w:rPr>
                <w:color w:val="000000"/>
              </w:rPr>
            </w:pPr>
            <w:r>
              <w:rPr>
                <w:color w:val="000000"/>
              </w:rPr>
              <w:t>-4</w:t>
            </w:r>
          </w:p>
        </w:tc>
        <w:tc>
          <w:tcPr>
            <w:tcW w:w="608" w:type="dxa"/>
            <w:tcBorders>
              <w:top w:val="single" w:sz="4" w:space="0" w:color="000000"/>
            </w:tcBorders>
            <w:shd w:color="auto" w:fill="auto" w:val="clear"/>
          </w:tcPr>
          <w:p>
            <w:pPr>
              <w:pStyle w:val="Normal"/>
              <w:spacing w:lineRule="auto" w:line="276" w:before="0" w:after="0"/>
              <w:jc w:val="right"/>
              <w:rPr>
                <w:color w:val="000000"/>
              </w:rPr>
            </w:pPr>
            <w:r>
              <w:rPr>
                <w:color w:val="000000"/>
              </w:rPr>
              <w:t>0</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Legumes</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24</w:t>
            </w:r>
          </w:p>
        </w:tc>
        <w:tc>
          <w:tcPr>
            <w:tcW w:w="845" w:type="dxa"/>
            <w:tcBorders/>
            <w:shd w:color="auto" w:fill="auto" w:val="clear"/>
          </w:tcPr>
          <w:p>
            <w:pPr>
              <w:pStyle w:val="Normal"/>
              <w:spacing w:lineRule="auto" w:line="276" w:before="0" w:after="0"/>
              <w:jc w:val="right"/>
              <w:rPr>
                <w:color w:val="000000"/>
              </w:rPr>
            </w:pPr>
            <w:r>
              <w:rPr>
                <w:color w:val="000000"/>
              </w:rPr>
              <w:t>-10</w:t>
            </w:r>
          </w:p>
        </w:tc>
        <w:tc>
          <w:tcPr>
            <w:tcW w:w="551" w:type="dxa"/>
            <w:tcBorders/>
            <w:shd w:color="auto" w:fill="auto" w:val="clear"/>
          </w:tcPr>
          <w:p>
            <w:pPr>
              <w:pStyle w:val="Normal"/>
              <w:spacing w:lineRule="auto" w:line="276" w:before="0" w:after="0"/>
              <w:jc w:val="right"/>
              <w:rPr>
                <w:color w:val="000000"/>
              </w:rPr>
            </w:pPr>
            <w:r>
              <w:rPr>
                <w:color w:val="000000"/>
              </w:rPr>
              <w:t>-12</w:t>
            </w:r>
          </w:p>
        </w:tc>
        <w:tc>
          <w:tcPr>
            <w:tcW w:w="612" w:type="dxa"/>
            <w:tcBorders/>
            <w:shd w:color="auto" w:fill="auto" w:val="clear"/>
          </w:tcPr>
          <w:p>
            <w:pPr>
              <w:pStyle w:val="Normal"/>
              <w:spacing w:lineRule="auto" w:line="276" w:before="0" w:after="0"/>
              <w:jc w:val="right"/>
              <w:rPr>
                <w:color w:val="000000"/>
              </w:rPr>
            </w:pPr>
            <w:r>
              <w:rPr>
                <w:color w:val="000000"/>
              </w:rPr>
              <w:t>-12</w:t>
            </w:r>
          </w:p>
        </w:tc>
        <w:tc>
          <w:tcPr>
            <w:tcW w:w="612" w:type="dxa"/>
            <w:tcBorders/>
            <w:shd w:color="auto" w:fill="auto" w:val="clear"/>
          </w:tcPr>
          <w:p>
            <w:pPr>
              <w:pStyle w:val="Normal"/>
              <w:spacing w:lineRule="auto" w:line="276" w:before="0" w:after="0"/>
              <w:jc w:val="right"/>
              <w:rPr>
                <w:color w:val="000000"/>
              </w:rPr>
            </w:pPr>
            <w:r>
              <w:rPr>
                <w:color w:val="000000"/>
              </w:rPr>
              <w:t>-11</w:t>
            </w:r>
          </w:p>
        </w:tc>
        <w:tc>
          <w:tcPr>
            <w:tcW w:w="612" w:type="dxa"/>
            <w:tcBorders/>
            <w:shd w:color="auto" w:fill="auto" w:val="clear"/>
          </w:tcPr>
          <w:p>
            <w:pPr>
              <w:pStyle w:val="Normal"/>
              <w:spacing w:lineRule="auto" w:line="276" w:before="0" w:after="0"/>
              <w:jc w:val="right"/>
              <w:rPr>
                <w:color w:val="000000"/>
              </w:rPr>
            </w:pPr>
            <w:r>
              <w:rPr>
                <w:color w:val="000000"/>
              </w:rPr>
              <w:t>-9</w:t>
            </w:r>
          </w:p>
        </w:tc>
        <w:tc>
          <w:tcPr>
            <w:tcW w:w="608" w:type="dxa"/>
            <w:tcBorders/>
            <w:shd w:color="auto" w:fill="auto" w:val="clear"/>
          </w:tcPr>
          <w:p>
            <w:pPr>
              <w:pStyle w:val="Normal"/>
              <w:spacing w:lineRule="auto" w:line="276" w:before="0" w:after="0"/>
              <w:jc w:val="right"/>
              <w:rPr>
                <w:color w:val="000000"/>
              </w:rPr>
            </w:pPr>
            <w:r>
              <w:rPr>
                <w:color w:val="000000"/>
              </w:rPr>
              <w:t>-5</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Fruits</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95</w:t>
            </w:r>
          </w:p>
        </w:tc>
        <w:tc>
          <w:tcPr>
            <w:tcW w:w="845" w:type="dxa"/>
            <w:tcBorders/>
            <w:shd w:color="auto" w:fill="auto" w:val="clear"/>
          </w:tcPr>
          <w:p>
            <w:pPr>
              <w:pStyle w:val="Normal"/>
              <w:spacing w:lineRule="auto" w:line="276" w:before="0" w:after="0"/>
              <w:jc w:val="right"/>
              <w:rPr>
                <w:color w:val="000000"/>
              </w:rPr>
            </w:pPr>
            <w:r>
              <w:rPr>
                <w:color w:val="000000"/>
              </w:rPr>
              <w:t>0</w:t>
            </w:r>
          </w:p>
        </w:tc>
        <w:tc>
          <w:tcPr>
            <w:tcW w:w="551" w:type="dxa"/>
            <w:tcBorders/>
            <w:shd w:color="auto" w:fill="auto" w:val="clear"/>
          </w:tcPr>
          <w:p>
            <w:pPr>
              <w:pStyle w:val="Normal"/>
              <w:spacing w:lineRule="auto" w:line="276" w:before="0" w:after="0"/>
              <w:jc w:val="right"/>
              <w:rPr>
                <w:color w:val="000000"/>
              </w:rPr>
            </w:pPr>
            <w:r>
              <w:rPr>
                <w:color w:val="000000"/>
              </w:rPr>
              <w:t>-5</w:t>
            </w:r>
          </w:p>
        </w:tc>
        <w:tc>
          <w:tcPr>
            <w:tcW w:w="612" w:type="dxa"/>
            <w:tcBorders/>
            <w:shd w:color="auto" w:fill="auto" w:val="clear"/>
          </w:tcPr>
          <w:p>
            <w:pPr>
              <w:pStyle w:val="Normal"/>
              <w:spacing w:lineRule="auto" w:line="276" w:before="0" w:after="0"/>
              <w:jc w:val="right"/>
              <w:rPr>
                <w:color w:val="000000"/>
              </w:rPr>
            </w:pPr>
            <w:r>
              <w:rPr>
                <w:color w:val="000000"/>
              </w:rPr>
              <w:t>-3</w:t>
            </w:r>
          </w:p>
        </w:tc>
        <w:tc>
          <w:tcPr>
            <w:tcW w:w="612" w:type="dxa"/>
            <w:tcBorders/>
            <w:shd w:color="auto" w:fill="auto" w:val="clear"/>
          </w:tcPr>
          <w:p>
            <w:pPr>
              <w:pStyle w:val="Normal"/>
              <w:spacing w:lineRule="auto" w:line="276" w:before="0" w:after="0"/>
              <w:jc w:val="right"/>
              <w:rPr>
                <w:color w:val="000000"/>
              </w:rPr>
            </w:pPr>
            <w:r>
              <w:rPr>
                <w:color w:val="000000"/>
              </w:rPr>
              <w:t>-2</w:t>
            </w:r>
          </w:p>
        </w:tc>
        <w:tc>
          <w:tcPr>
            <w:tcW w:w="612" w:type="dxa"/>
            <w:tcBorders/>
            <w:shd w:color="auto" w:fill="auto" w:val="clear"/>
          </w:tcPr>
          <w:p>
            <w:pPr>
              <w:pStyle w:val="Normal"/>
              <w:spacing w:lineRule="auto" w:line="276" w:before="0" w:after="0"/>
              <w:jc w:val="right"/>
              <w:rPr>
                <w:color w:val="000000"/>
              </w:rPr>
            </w:pPr>
            <w:r>
              <w:rPr>
                <w:color w:val="000000"/>
              </w:rPr>
              <w:t>0</w:t>
            </w:r>
          </w:p>
        </w:tc>
        <w:tc>
          <w:tcPr>
            <w:tcW w:w="608" w:type="dxa"/>
            <w:tcBorders/>
            <w:shd w:color="auto" w:fill="auto" w:val="clear"/>
          </w:tcPr>
          <w:p>
            <w:pPr>
              <w:pStyle w:val="Normal"/>
              <w:spacing w:lineRule="auto" w:line="276" w:before="0" w:after="0"/>
              <w:jc w:val="right"/>
              <w:rPr>
                <w:color w:val="000000"/>
              </w:rPr>
            </w:pPr>
            <w:r>
              <w:rPr>
                <w:color w:val="000000"/>
              </w:rPr>
              <w:t>10</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Bread</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111</w:t>
            </w:r>
          </w:p>
        </w:tc>
        <w:tc>
          <w:tcPr>
            <w:tcW w:w="845" w:type="dxa"/>
            <w:tcBorders/>
            <w:shd w:color="auto" w:fill="auto" w:val="clear"/>
          </w:tcPr>
          <w:p>
            <w:pPr>
              <w:pStyle w:val="Normal"/>
              <w:spacing w:lineRule="auto" w:line="276" w:before="0" w:after="0"/>
              <w:jc w:val="right"/>
              <w:rPr>
                <w:color w:val="000000"/>
              </w:rPr>
            </w:pPr>
            <w:r>
              <w:rPr>
                <w:color w:val="000000"/>
              </w:rPr>
              <w:t>6</w:t>
            </w:r>
          </w:p>
        </w:tc>
        <w:tc>
          <w:tcPr>
            <w:tcW w:w="551" w:type="dxa"/>
            <w:tcBorders/>
            <w:shd w:color="auto" w:fill="auto" w:val="clear"/>
          </w:tcPr>
          <w:p>
            <w:pPr>
              <w:pStyle w:val="Normal"/>
              <w:spacing w:lineRule="auto" w:line="276" w:before="0" w:after="0"/>
              <w:jc w:val="right"/>
              <w:rPr>
                <w:color w:val="000000"/>
              </w:rPr>
            </w:pPr>
            <w:r>
              <w:rPr>
                <w:color w:val="000000"/>
              </w:rPr>
              <w:t>-2</w:t>
            </w:r>
          </w:p>
        </w:tc>
        <w:tc>
          <w:tcPr>
            <w:tcW w:w="612" w:type="dxa"/>
            <w:tcBorders/>
            <w:shd w:color="auto" w:fill="auto" w:val="clear"/>
          </w:tcPr>
          <w:p>
            <w:pPr>
              <w:pStyle w:val="Normal"/>
              <w:spacing w:lineRule="auto" w:line="276" w:before="0" w:after="0"/>
              <w:jc w:val="right"/>
              <w:rPr>
                <w:color w:val="000000"/>
              </w:rPr>
            </w:pPr>
            <w:r>
              <w:rPr>
                <w:color w:val="000000"/>
              </w:rPr>
              <w:t>0</w:t>
            </w:r>
          </w:p>
        </w:tc>
        <w:tc>
          <w:tcPr>
            <w:tcW w:w="612" w:type="dxa"/>
            <w:tcBorders/>
            <w:shd w:color="auto" w:fill="auto" w:val="clear"/>
          </w:tcPr>
          <w:p>
            <w:pPr>
              <w:pStyle w:val="Normal"/>
              <w:spacing w:lineRule="auto" w:line="276" w:before="0" w:after="0"/>
              <w:jc w:val="right"/>
              <w:rPr>
                <w:color w:val="000000"/>
              </w:rPr>
            </w:pPr>
            <w:r>
              <w:rPr>
                <w:color w:val="000000"/>
              </w:rPr>
              <w:t>3</w:t>
            </w:r>
          </w:p>
        </w:tc>
        <w:tc>
          <w:tcPr>
            <w:tcW w:w="612" w:type="dxa"/>
            <w:tcBorders/>
            <w:shd w:color="auto" w:fill="auto" w:val="clear"/>
          </w:tcPr>
          <w:p>
            <w:pPr>
              <w:pStyle w:val="Normal"/>
              <w:spacing w:lineRule="auto" w:line="276" w:before="0" w:after="0"/>
              <w:jc w:val="right"/>
              <w:rPr>
                <w:color w:val="000000"/>
              </w:rPr>
            </w:pPr>
            <w:r>
              <w:rPr>
                <w:color w:val="000000"/>
              </w:rPr>
              <w:t>13</w:t>
            </w:r>
          </w:p>
        </w:tc>
        <w:tc>
          <w:tcPr>
            <w:tcW w:w="608" w:type="dxa"/>
            <w:tcBorders/>
            <w:shd w:color="auto" w:fill="auto" w:val="clear"/>
          </w:tcPr>
          <w:p>
            <w:pPr>
              <w:pStyle w:val="Normal"/>
              <w:spacing w:lineRule="auto" w:line="276" w:before="0" w:after="0"/>
              <w:jc w:val="right"/>
              <w:rPr>
                <w:color w:val="000000"/>
              </w:rPr>
            </w:pPr>
            <w:r>
              <w:rPr>
                <w:color w:val="000000"/>
              </w:rPr>
              <w:t>21</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Cereals and cereal products</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84</w:t>
            </w:r>
          </w:p>
        </w:tc>
        <w:tc>
          <w:tcPr>
            <w:tcW w:w="845" w:type="dxa"/>
            <w:tcBorders/>
            <w:shd w:color="auto" w:fill="auto" w:val="clear"/>
          </w:tcPr>
          <w:p>
            <w:pPr>
              <w:pStyle w:val="Normal"/>
              <w:spacing w:lineRule="auto" w:line="276" w:before="0" w:after="0"/>
              <w:jc w:val="right"/>
              <w:rPr>
                <w:color w:val="000000"/>
              </w:rPr>
            </w:pPr>
            <w:r>
              <w:rPr>
                <w:color w:val="000000"/>
              </w:rPr>
              <w:t>5</w:t>
            </w:r>
          </w:p>
        </w:tc>
        <w:tc>
          <w:tcPr>
            <w:tcW w:w="551" w:type="dxa"/>
            <w:tcBorders/>
            <w:shd w:color="auto" w:fill="auto" w:val="clear"/>
          </w:tcPr>
          <w:p>
            <w:pPr>
              <w:pStyle w:val="Normal"/>
              <w:spacing w:lineRule="auto" w:line="276" w:before="0" w:after="0"/>
              <w:jc w:val="right"/>
              <w:rPr>
                <w:color w:val="000000"/>
              </w:rPr>
            </w:pPr>
            <w:r>
              <w:rPr>
                <w:color w:val="000000"/>
              </w:rPr>
              <w:t>-6</w:t>
            </w:r>
          </w:p>
        </w:tc>
        <w:tc>
          <w:tcPr>
            <w:tcW w:w="612" w:type="dxa"/>
            <w:tcBorders/>
            <w:shd w:color="auto" w:fill="auto" w:val="clear"/>
          </w:tcPr>
          <w:p>
            <w:pPr>
              <w:pStyle w:val="Normal"/>
              <w:spacing w:lineRule="auto" w:line="276" w:before="0" w:after="0"/>
              <w:jc w:val="right"/>
              <w:rPr>
                <w:color w:val="000000"/>
              </w:rPr>
            </w:pPr>
            <w:r>
              <w:rPr>
                <w:color w:val="000000"/>
              </w:rPr>
              <w:t>-1</w:t>
            </w:r>
          </w:p>
        </w:tc>
        <w:tc>
          <w:tcPr>
            <w:tcW w:w="612" w:type="dxa"/>
            <w:tcBorders/>
            <w:shd w:color="auto" w:fill="auto" w:val="clear"/>
          </w:tcPr>
          <w:p>
            <w:pPr>
              <w:pStyle w:val="Normal"/>
              <w:spacing w:lineRule="auto" w:line="276" w:before="0" w:after="0"/>
              <w:jc w:val="right"/>
              <w:rPr>
                <w:color w:val="000000"/>
              </w:rPr>
            </w:pPr>
            <w:r>
              <w:rPr>
                <w:color w:val="000000"/>
              </w:rPr>
              <w:t>3</w:t>
            </w:r>
          </w:p>
        </w:tc>
        <w:tc>
          <w:tcPr>
            <w:tcW w:w="612" w:type="dxa"/>
            <w:tcBorders/>
            <w:shd w:color="auto" w:fill="auto" w:val="clear"/>
          </w:tcPr>
          <w:p>
            <w:pPr>
              <w:pStyle w:val="Normal"/>
              <w:spacing w:lineRule="auto" w:line="276" w:before="0" w:after="0"/>
              <w:jc w:val="right"/>
              <w:rPr>
                <w:color w:val="000000"/>
              </w:rPr>
            </w:pPr>
            <w:r>
              <w:rPr>
                <w:color w:val="000000"/>
              </w:rPr>
              <w:t>11</w:t>
            </w:r>
          </w:p>
        </w:tc>
        <w:tc>
          <w:tcPr>
            <w:tcW w:w="608" w:type="dxa"/>
            <w:tcBorders/>
            <w:shd w:color="auto" w:fill="auto" w:val="clear"/>
          </w:tcPr>
          <w:p>
            <w:pPr>
              <w:pStyle w:val="Normal"/>
              <w:spacing w:lineRule="auto" w:line="276" w:before="0" w:after="0"/>
              <w:jc w:val="right"/>
              <w:rPr>
                <w:color w:val="000000"/>
              </w:rPr>
            </w:pPr>
            <w:r>
              <w:rPr>
                <w:color w:val="000000"/>
              </w:rPr>
              <w:t>18</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Potatoes and tubers</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28</w:t>
            </w:r>
          </w:p>
        </w:tc>
        <w:tc>
          <w:tcPr>
            <w:tcW w:w="845" w:type="dxa"/>
            <w:tcBorders/>
            <w:shd w:color="auto" w:fill="auto" w:val="clear"/>
          </w:tcPr>
          <w:p>
            <w:pPr>
              <w:pStyle w:val="Normal"/>
              <w:spacing w:lineRule="auto" w:line="276" w:before="0" w:after="0"/>
              <w:jc w:val="right"/>
              <w:rPr>
                <w:color w:val="000000"/>
              </w:rPr>
            </w:pPr>
            <w:r>
              <w:rPr>
                <w:color w:val="000000"/>
              </w:rPr>
              <w:t>2</w:t>
            </w:r>
          </w:p>
        </w:tc>
        <w:tc>
          <w:tcPr>
            <w:tcW w:w="551" w:type="dxa"/>
            <w:tcBorders/>
            <w:shd w:color="auto" w:fill="auto" w:val="clear"/>
          </w:tcPr>
          <w:p>
            <w:pPr>
              <w:pStyle w:val="Normal"/>
              <w:spacing w:lineRule="auto" w:line="276" w:before="0" w:after="0"/>
              <w:jc w:val="right"/>
              <w:rPr>
                <w:color w:val="000000"/>
              </w:rPr>
            </w:pPr>
            <w:r>
              <w:rPr>
                <w:color w:val="000000"/>
              </w:rPr>
              <w:t>0</w:t>
            </w:r>
          </w:p>
        </w:tc>
        <w:tc>
          <w:tcPr>
            <w:tcW w:w="612" w:type="dxa"/>
            <w:tcBorders/>
            <w:shd w:color="auto" w:fill="auto" w:val="clear"/>
          </w:tcPr>
          <w:p>
            <w:pPr>
              <w:pStyle w:val="Normal"/>
              <w:spacing w:lineRule="auto" w:line="276" w:before="0" w:after="0"/>
              <w:jc w:val="right"/>
              <w:rPr>
                <w:color w:val="000000"/>
              </w:rPr>
            </w:pPr>
            <w:r>
              <w:rPr>
                <w:color w:val="000000"/>
              </w:rPr>
              <w:t>1</w:t>
            </w:r>
          </w:p>
        </w:tc>
        <w:tc>
          <w:tcPr>
            <w:tcW w:w="612" w:type="dxa"/>
            <w:tcBorders/>
            <w:shd w:color="auto" w:fill="auto" w:val="clear"/>
          </w:tcPr>
          <w:p>
            <w:pPr>
              <w:pStyle w:val="Normal"/>
              <w:spacing w:lineRule="auto" w:line="276" w:before="0" w:after="0"/>
              <w:jc w:val="right"/>
              <w:rPr>
                <w:color w:val="000000"/>
              </w:rPr>
            </w:pPr>
            <w:r>
              <w:rPr>
                <w:color w:val="000000"/>
              </w:rPr>
              <w:t>2</w:t>
            </w:r>
          </w:p>
        </w:tc>
        <w:tc>
          <w:tcPr>
            <w:tcW w:w="612" w:type="dxa"/>
            <w:tcBorders/>
            <w:shd w:color="auto" w:fill="auto" w:val="clear"/>
          </w:tcPr>
          <w:p>
            <w:pPr>
              <w:pStyle w:val="Normal"/>
              <w:spacing w:lineRule="auto" w:line="276" w:before="0" w:after="0"/>
              <w:jc w:val="right"/>
              <w:rPr>
                <w:color w:val="000000"/>
              </w:rPr>
            </w:pPr>
            <w:r>
              <w:rPr>
                <w:color w:val="000000"/>
              </w:rPr>
              <w:t>4</w:t>
            </w:r>
          </w:p>
        </w:tc>
        <w:tc>
          <w:tcPr>
            <w:tcW w:w="608" w:type="dxa"/>
            <w:tcBorders/>
            <w:shd w:color="auto" w:fill="auto" w:val="clear"/>
          </w:tcPr>
          <w:p>
            <w:pPr>
              <w:pStyle w:val="Normal"/>
              <w:spacing w:lineRule="auto" w:line="276" w:before="0" w:after="0"/>
              <w:jc w:val="right"/>
              <w:rPr>
                <w:color w:val="000000"/>
              </w:rPr>
            </w:pPr>
            <w:r>
              <w:rPr>
                <w:color w:val="000000"/>
              </w:rPr>
              <w:t>5</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Nuts and seeds</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33</w:t>
            </w:r>
          </w:p>
        </w:tc>
        <w:tc>
          <w:tcPr>
            <w:tcW w:w="845" w:type="dxa"/>
            <w:tcBorders/>
            <w:shd w:color="auto" w:fill="auto" w:val="clear"/>
          </w:tcPr>
          <w:p>
            <w:pPr>
              <w:pStyle w:val="Normal"/>
              <w:spacing w:lineRule="auto" w:line="276" w:before="0" w:after="0"/>
              <w:jc w:val="right"/>
              <w:rPr>
                <w:color w:val="000000"/>
              </w:rPr>
            </w:pPr>
            <w:r>
              <w:rPr>
                <w:color w:val="000000"/>
              </w:rPr>
              <w:t>0</w:t>
            </w:r>
          </w:p>
        </w:tc>
        <w:tc>
          <w:tcPr>
            <w:tcW w:w="551" w:type="dxa"/>
            <w:tcBorders/>
            <w:shd w:color="auto" w:fill="auto" w:val="clear"/>
          </w:tcPr>
          <w:p>
            <w:pPr>
              <w:pStyle w:val="Normal"/>
              <w:spacing w:lineRule="auto" w:line="276" w:before="0" w:after="0"/>
              <w:jc w:val="right"/>
              <w:rPr>
                <w:color w:val="000000"/>
              </w:rPr>
            </w:pPr>
            <w:r>
              <w:rPr>
                <w:color w:val="000000"/>
              </w:rPr>
              <w:t>-10</w:t>
            </w:r>
          </w:p>
        </w:tc>
        <w:tc>
          <w:tcPr>
            <w:tcW w:w="612" w:type="dxa"/>
            <w:tcBorders/>
            <w:shd w:color="auto" w:fill="auto" w:val="clear"/>
          </w:tcPr>
          <w:p>
            <w:pPr>
              <w:pStyle w:val="Normal"/>
              <w:spacing w:lineRule="auto" w:line="276" w:before="0" w:after="0"/>
              <w:jc w:val="right"/>
              <w:rPr>
                <w:color w:val="000000"/>
              </w:rPr>
            </w:pPr>
            <w:r>
              <w:rPr>
                <w:color w:val="000000"/>
              </w:rPr>
              <w:t>-6</w:t>
            </w:r>
          </w:p>
        </w:tc>
        <w:tc>
          <w:tcPr>
            <w:tcW w:w="612" w:type="dxa"/>
            <w:tcBorders/>
            <w:shd w:color="auto" w:fill="auto" w:val="clear"/>
          </w:tcPr>
          <w:p>
            <w:pPr>
              <w:pStyle w:val="Normal"/>
              <w:spacing w:lineRule="auto" w:line="276" w:before="0" w:after="0"/>
              <w:jc w:val="right"/>
              <w:rPr>
                <w:color w:val="000000"/>
              </w:rPr>
            </w:pPr>
            <w:r>
              <w:rPr>
                <w:color w:val="000000"/>
              </w:rPr>
              <w:t>-2</w:t>
            </w:r>
          </w:p>
        </w:tc>
        <w:tc>
          <w:tcPr>
            <w:tcW w:w="612" w:type="dxa"/>
            <w:tcBorders/>
            <w:shd w:color="auto" w:fill="auto" w:val="clear"/>
          </w:tcPr>
          <w:p>
            <w:pPr>
              <w:pStyle w:val="Normal"/>
              <w:spacing w:lineRule="auto" w:line="276" w:before="0" w:after="0"/>
              <w:jc w:val="right"/>
              <w:rPr>
                <w:color w:val="000000"/>
              </w:rPr>
            </w:pPr>
            <w:r>
              <w:rPr>
                <w:color w:val="000000"/>
              </w:rPr>
              <w:t>6</w:t>
            </w:r>
          </w:p>
        </w:tc>
        <w:tc>
          <w:tcPr>
            <w:tcW w:w="608" w:type="dxa"/>
            <w:tcBorders/>
            <w:shd w:color="auto" w:fill="auto" w:val="clear"/>
          </w:tcPr>
          <w:p>
            <w:pPr>
              <w:pStyle w:val="Normal"/>
              <w:spacing w:lineRule="auto" w:line="276" w:before="0" w:after="0"/>
              <w:jc w:val="right"/>
              <w:rPr>
                <w:color w:val="000000"/>
              </w:rPr>
            </w:pPr>
            <w:r>
              <w:rPr>
                <w:color w:val="000000"/>
              </w:rPr>
              <w:t>16</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Milk and milk products</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113</w:t>
            </w:r>
          </w:p>
        </w:tc>
        <w:tc>
          <w:tcPr>
            <w:tcW w:w="845" w:type="dxa"/>
            <w:tcBorders/>
            <w:shd w:color="auto" w:fill="auto" w:val="clear"/>
          </w:tcPr>
          <w:p>
            <w:pPr>
              <w:pStyle w:val="Normal"/>
              <w:spacing w:lineRule="auto" w:line="276" w:before="0" w:after="0"/>
              <w:jc w:val="right"/>
              <w:rPr>
                <w:color w:val="000000"/>
              </w:rPr>
            </w:pPr>
            <w:r>
              <w:rPr>
                <w:color w:val="000000"/>
              </w:rPr>
              <w:t>7</w:t>
            </w:r>
          </w:p>
        </w:tc>
        <w:tc>
          <w:tcPr>
            <w:tcW w:w="551" w:type="dxa"/>
            <w:tcBorders/>
            <w:shd w:color="auto" w:fill="auto" w:val="clear"/>
          </w:tcPr>
          <w:p>
            <w:pPr>
              <w:pStyle w:val="Normal"/>
              <w:spacing w:lineRule="auto" w:line="276" w:before="0" w:after="0"/>
              <w:jc w:val="right"/>
              <w:rPr>
                <w:color w:val="000000"/>
              </w:rPr>
            </w:pPr>
            <w:r>
              <w:rPr>
                <w:color w:val="000000"/>
              </w:rPr>
              <w:t>-1</w:t>
            </w:r>
          </w:p>
        </w:tc>
        <w:tc>
          <w:tcPr>
            <w:tcW w:w="612" w:type="dxa"/>
            <w:tcBorders/>
            <w:shd w:color="auto" w:fill="auto" w:val="clear"/>
          </w:tcPr>
          <w:p>
            <w:pPr>
              <w:pStyle w:val="Normal"/>
              <w:spacing w:lineRule="auto" w:line="276" w:before="0" w:after="0"/>
              <w:jc w:val="right"/>
              <w:rPr>
                <w:color w:val="000000"/>
              </w:rPr>
            </w:pPr>
            <w:r>
              <w:rPr>
                <w:color w:val="000000"/>
              </w:rPr>
              <w:t>2</w:t>
            </w:r>
          </w:p>
        </w:tc>
        <w:tc>
          <w:tcPr>
            <w:tcW w:w="612" w:type="dxa"/>
            <w:tcBorders/>
            <w:shd w:color="auto" w:fill="auto" w:val="clear"/>
          </w:tcPr>
          <w:p>
            <w:pPr>
              <w:pStyle w:val="Normal"/>
              <w:spacing w:lineRule="auto" w:line="276" w:before="0" w:after="0"/>
              <w:jc w:val="right"/>
              <w:rPr>
                <w:color w:val="000000"/>
              </w:rPr>
            </w:pPr>
            <w:r>
              <w:rPr>
                <w:color w:val="000000"/>
              </w:rPr>
              <w:t>5</w:t>
            </w:r>
          </w:p>
        </w:tc>
        <w:tc>
          <w:tcPr>
            <w:tcW w:w="612" w:type="dxa"/>
            <w:tcBorders/>
            <w:shd w:color="auto" w:fill="auto" w:val="clear"/>
          </w:tcPr>
          <w:p>
            <w:pPr>
              <w:pStyle w:val="Normal"/>
              <w:spacing w:lineRule="auto" w:line="276" w:before="0" w:after="0"/>
              <w:jc w:val="right"/>
              <w:rPr>
                <w:color w:val="000000"/>
              </w:rPr>
            </w:pPr>
            <w:r>
              <w:rPr>
                <w:color w:val="000000"/>
              </w:rPr>
              <w:t>12</w:t>
            </w:r>
          </w:p>
        </w:tc>
        <w:tc>
          <w:tcPr>
            <w:tcW w:w="608" w:type="dxa"/>
            <w:tcBorders/>
            <w:shd w:color="auto" w:fill="auto" w:val="clear"/>
          </w:tcPr>
          <w:p>
            <w:pPr>
              <w:pStyle w:val="Normal"/>
              <w:spacing w:lineRule="auto" w:line="276" w:before="0" w:after="0"/>
              <w:jc w:val="right"/>
              <w:rPr>
                <w:color w:val="000000"/>
              </w:rPr>
            </w:pPr>
            <w:r>
              <w:rPr>
                <w:color w:val="000000"/>
              </w:rPr>
              <w:t>19</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val="en-US" w:eastAsia="nl-NL"/>
              </w:rPr>
              <w:t>Meat and dairy substitutes</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43</w:t>
            </w:r>
          </w:p>
        </w:tc>
        <w:tc>
          <w:tcPr>
            <w:tcW w:w="845" w:type="dxa"/>
            <w:tcBorders/>
            <w:shd w:color="auto" w:fill="auto" w:val="clear"/>
          </w:tcPr>
          <w:p>
            <w:pPr>
              <w:pStyle w:val="Normal"/>
              <w:spacing w:lineRule="auto" w:line="276" w:before="0" w:after="0"/>
              <w:jc w:val="right"/>
              <w:rPr>
                <w:color w:val="000000"/>
              </w:rPr>
            </w:pPr>
            <w:r>
              <w:rPr>
                <w:color w:val="000000"/>
              </w:rPr>
              <w:t>5</w:t>
            </w:r>
          </w:p>
        </w:tc>
        <w:tc>
          <w:tcPr>
            <w:tcW w:w="551" w:type="dxa"/>
            <w:tcBorders/>
            <w:shd w:color="auto" w:fill="auto" w:val="clear"/>
          </w:tcPr>
          <w:p>
            <w:pPr>
              <w:pStyle w:val="Normal"/>
              <w:spacing w:lineRule="auto" w:line="276" w:before="0" w:after="0"/>
              <w:jc w:val="right"/>
              <w:rPr>
                <w:color w:val="000000"/>
              </w:rPr>
            </w:pPr>
            <w:r>
              <w:rPr>
                <w:color w:val="000000"/>
              </w:rPr>
              <w:t>-4</w:t>
            </w:r>
          </w:p>
        </w:tc>
        <w:tc>
          <w:tcPr>
            <w:tcW w:w="612" w:type="dxa"/>
            <w:tcBorders/>
            <w:shd w:color="auto" w:fill="auto" w:val="clear"/>
          </w:tcPr>
          <w:p>
            <w:pPr>
              <w:pStyle w:val="Normal"/>
              <w:spacing w:lineRule="auto" w:line="276" w:before="0" w:after="0"/>
              <w:jc w:val="right"/>
              <w:rPr>
                <w:color w:val="000000"/>
              </w:rPr>
            </w:pPr>
            <w:r>
              <w:rPr>
                <w:color w:val="000000"/>
              </w:rPr>
              <w:t>-1</w:t>
            </w:r>
          </w:p>
        </w:tc>
        <w:tc>
          <w:tcPr>
            <w:tcW w:w="612" w:type="dxa"/>
            <w:tcBorders/>
            <w:shd w:color="auto" w:fill="auto" w:val="clear"/>
          </w:tcPr>
          <w:p>
            <w:pPr>
              <w:pStyle w:val="Normal"/>
              <w:spacing w:lineRule="auto" w:line="276" w:before="0" w:after="0"/>
              <w:jc w:val="right"/>
              <w:rPr>
                <w:color w:val="000000"/>
              </w:rPr>
            </w:pPr>
            <w:r>
              <w:rPr>
                <w:color w:val="000000"/>
              </w:rPr>
              <w:t>2</w:t>
            </w:r>
          </w:p>
        </w:tc>
        <w:tc>
          <w:tcPr>
            <w:tcW w:w="612" w:type="dxa"/>
            <w:tcBorders/>
            <w:shd w:color="auto" w:fill="auto" w:val="clear"/>
          </w:tcPr>
          <w:p>
            <w:pPr>
              <w:pStyle w:val="Normal"/>
              <w:spacing w:lineRule="auto" w:line="276" w:before="0" w:after="0"/>
              <w:jc w:val="right"/>
              <w:rPr>
                <w:color w:val="000000"/>
              </w:rPr>
            </w:pPr>
            <w:r>
              <w:rPr>
                <w:color w:val="000000"/>
              </w:rPr>
              <w:t>11</w:t>
            </w:r>
          </w:p>
        </w:tc>
        <w:tc>
          <w:tcPr>
            <w:tcW w:w="608" w:type="dxa"/>
            <w:tcBorders/>
            <w:shd w:color="auto" w:fill="auto" w:val="clear"/>
          </w:tcPr>
          <w:p>
            <w:pPr>
              <w:pStyle w:val="Normal"/>
              <w:spacing w:lineRule="auto" w:line="276" w:before="0" w:after="0"/>
              <w:jc w:val="right"/>
              <w:rPr>
                <w:color w:val="000000"/>
              </w:rPr>
            </w:pPr>
            <w:r>
              <w:rPr>
                <w:color w:val="000000"/>
              </w:rPr>
              <w:t>19</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Fish</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75</w:t>
            </w:r>
          </w:p>
        </w:tc>
        <w:tc>
          <w:tcPr>
            <w:tcW w:w="845" w:type="dxa"/>
            <w:tcBorders/>
            <w:shd w:color="auto" w:fill="auto" w:val="clear"/>
          </w:tcPr>
          <w:p>
            <w:pPr>
              <w:pStyle w:val="Normal"/>
              <w:spacing w:lineRule="auto" w:line="276" w:before="0" w:after="0"/>
              <w:jc w:val="right"/>
              <w:rPr>
                <w:color w:val="000000"/>
              </w:rPr>
            </w:pPr>
            <w:r>
              <w:rPr>
                <w:color w:val="000000"/>
              </w:rPr>
              <w:t>3</w:t>
            </w:r>
          </w:p>
        </w:tc>
        <w:tc>
          <w:tcPr>
            <w:tcW w:w="551" w:type="dxa"/>
            <w:tcBorders/>
            <w:shd w:color="auto" w:fill="auto" w:val="clear"/>
          </w:tcPr>
          <w:p>
            <w:pPr>
              <w:pStyle w:val="Normal"/>
              <w:spacing w:lineRule="auto" w:line="276" w:before="0" w:after="0"/>
              <w:jc w:val="right"/>
              <w:rPr>
                <w:color w:val="000000"/>
              </w:rPr>
            </w:pPr>
            <w:r>
              <w:rPr>
                <w:color w:val="000000"/>
              </w:rPr>
              <w:t>-6</w:t>
            </w:r>
          </w:p>
        </w:tc>
        <w:tc>
          <w:tcPr>
            <w:tcW w:w="612" w:type="dxa"/>
            <w:tcBorders/>
            <w:shd w:color="auto" w:fill="auto" w:val="clear"/>
          </w:tcPr>
          <w:p>
            <w:pPr>
              <w:pStyle w:val="Normal"/>
              <w:spacing w:lineRule="auto" w:line="276" w:before="0" w:after="0"/>
              <w:jc w:val="right"/>
              <w:rPr>
                <w:color w:val="000000"/>
              </w:rPr>
            </w:pPr>
            <w:r>
              <w:rPr>
                <w:color w:val="000000"/>
              </w:rPr>
              <w:t>-5</w:t>
            </w:r>
          </w:p>
        </w:tc>
        <w:tc>
          <w:tcPr>
            <w:tcW w:w="612" w:type="dxa"/>
            <w:tcBorders/>
            <w:shd w:color="auto" w:fill="auto" w:val="clear"/>
          </w:tcPr>
          <w:p>
            <w:pPr>
              <w:pStyle w:val="Normal"/>
              <w:spacing w:lineRule="auto" w:line="276" w:before="0" w:after="0"/>
              <w:jc w:val="right"/>
              <w:rPr>
                <w:color w:val="000000"/>
              </w:rPr>
            </w:pPr>
            <w:r>
              <w:rPr>
                <w:color w:val="000000"/>
              </w:rPr>
              <w:t>-1</w:t>
            </w:r>
          </w:p>
        </w:tc>
        <w:tc>
          <w:tcPr>
            <w:tcW w:w="612" w:type="dxa"/>
            <w:tcBorders/>
            <w:shd w:color="auto" w:fill="auto" w:val="clear"/>
          </w:tcPr>
          <w:p>
            <w:pPr>
              <w:pStyle w:val="Normal"/>
              <w:spacing w:lineRule="auto" w:line="276" w:before="0" w:after="0"/>
              <w:jc w:val="right"/>
              <w:rPr>
                <w:color w:val="000000"/>
              </w:rPr>
            </w:pPr>
            <w:r>
              <w:rPr>
                <w:color w:val="000000"/>
              </w:rPr>
              <w:t>11</w:t>
            </w:r>
          </w:p>
        </w:tc>
        <w:tc>
          <w:tcPr>
            <w:tcW w:w="608" w:type="dxa"/>
            <w:tcBorders/>
            <w:shd w:color="auto" w:fill="auto" w:val="clear"/>
          </w:tcPr>
          <w:p>
            <w:pPr>
              <w:pStyle w:val="Normal"/>
              <w:spacing w:lineRule="auto" w:line="276" w:before="0" w:after="0"/>
              <w:jc w:val="right"/>
              <w:rPr>
                <w:color w:val="000000"/>
              </w:rPr>
            </w:pPr>
            <w:r>
              <w:rPr>
                <w:color w:val="000000"/>
              </w:rPr>
              <w:t>24</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Cheese</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65</w:t>
            </w:r>
          </w:p>
        </w:tc>
        <w:tc>
          <w:tcPr>
            <w:tcW w:w="845" w:type="dxa"/>
            <w:tcBorders/>
            <w:shd w:color="auto" w:fill="auto" w:val="clear"/>
          </w:tcPr>
          <w:p>
            <w:pPr>
              <w:pStyle w:val="Normal"/>
              <w:spacing w:lineRule="auto" w:line="276" w:before="0" w:after="0"/>
              <w:jc w:val="right"/>
              <w:rPr>
                <w:color w:val="000000"/>
              </w:rPr>
            </w:pPr>
            <w:r>
              <w:rPr>
                <w:color w:val="000000"/>
              </w:rPr>
              <w:t>15</w:t>
            </w:r>
          </w:p>
        </w:tc>
        <w:tc>
          <w:tcPr>
            <w:tcW w:w="551" w:type="dxa"/>
            <w:tcBorders/>
            <w:shd w:color="auto" w:fill="auto" w:val="clear"/>
          </w:tcPr>
          <w:p>
            <w:pPr>
              <w:pStyle w:val="Normal"/>
              <w:spacing w:lineRule="auto" w:line="276" w:before="0" w:after="0"/>
              <w:jc w:val="right"/>
              <w:rPr>
                <w:color w:val="000000"/>
              </w:rPr>
            </w:pPr>
            <w:r>
              <w:rPr>
                <w:color w:val="000000"/>
              </w:rPr>
              <w:t>7</w:t>
            </w:r>
          </w:p>
        </w:tc>
        <w:tc>
          <w:tcPr>
            <w:tcW w:w="612" w:type="dxa"/>
            <w:tcBorders/>
            <w:shd w:color="auto" w:fill="auto" w:val="clear"/>
          </w:tcPr>
          <w:p>
            <w:pPr>
              <w:pStyle w:val="Normal"/>
              <w:spacing w:lineRule="auto" w:line="276" w:before="0" w:after="0"/>
              <w:jc w:val="right"/>
              <w:rPr>
                <w:color w:val="000000"/>
              </w:rPr>
            </w:pPr>
            <w:r>
              <w:rPr>
                <w:color w:val="000000"/>
              </w:rPr>
              <w:t>13</w:t>
            </w:r>
          </w:p>
        </w:tc>
        <w:tc>
          <w:tcPr>
            <w:tcW w:w="612" w:type="dxa"/>
            <w:tcBorders/>
            <w:shd w:color="auto" w:fill="auto" w:val="clear"/>
          </w:tcPr>
          <w:p>
            <w:pPr>
              <w:pStyle w:val="Normal"/>
              <w:spacing w:lineRule="auto" w:line="276" w:before="0" w:after="0"/>
              <w:jc w:val="right"/>
              <w:rPr>
                <w:color w:val="000000"/>
              </w:rPr>
            </w:pPr>
            <w:r>
              <w:rPr>
                <w:color w:val="000000"/>
              </w:rPr>
              <w:t>15</w:t>
            </w:r>
          </w:p>
        </w:tc>
        <w:tc>
          <w:tcPr>
            <w:tcW w:w="612" w:type="dxa"/>
            <w:tcBorders/>
            <w:shd w:color="auto" w:fill="auto" w:val="clear"/>
          </w:tcPr>
          <w:p>
            <w:pPr>
              <w:pStyle w:val="Normal"/>
              <w:spacing w:lineRule="auto" w:line="276" w:before="0" w:after="0"/>
              <w:jc w:val="right"/>
              <w:rPr>
                <w:color w:val="000000"/>
              </w:rPr>
            </w:pPr>
            <w:r>
              <w:rPr>
                <w:color w:val="000000"/>
              </w:rPr>
              <w:t>17</w:t>
            </w:r>
          </w:p>
        </w:tc>
        <w:tc>
          <w:tcPr>
            <w:tcW w:w="608" w:type="dxa"/>
            <w:tcBorders/>
            <w:shd w:color="auto" w:fill="auto" w:val="clear"/>
          </w:tcPr>
          <w:p>
            <w:pPr>
              <w:pStyle w:val="Normal"/>
              <w:spacing w:lineRule="auto" w:line="276" w:before="0" w:after="0"/>
              <w:jc w:val="right"/>
              <w:rPr>
                <w:color w:val="000000"/>
              </w:rPr>
            </w:pPr>
            <w:r>
              <w:rPr>
                <w:color w:val="000000"/>
              </w:rPr>
              <w:t>20</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Cold meat cuts</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55</w:t>
            </w:r>
          </w:p>
        </w:tc>
        <w:tc>
          <w:tcPr>
            <w:tcW w:w="845" w:type="dxa"/>
            <w:tcBorders/>
            <w:shd w:color="auto" w:fill="auto" w:val="clear"/>
          </w:tcPr>
          <w:p>
            <w:pPr>
              <w:pStyle w:val="Normal"/>
              <w:spacing w:lineRule="auto" w:line="276" w:before="0" w:after="0"/>
              <w:jc w:val="right"/>
              <w:rPr>
                <w:color w:val="000000"/>
              </w:rPr>
            </w:pPr>
            <w:r>
              <w:rPr>
                <w:color w:val="000000"/>
              </w:rPr>
              <w:t>20</w:t>
            </w:r>
          </w:p>
        </w:tc>
        <w:tc>
          <w:tcPr>
            <w:tcW w:w="551" w:type="dxa"/>
            <w:tcBorders/>
            <w:shd w:color="auto" w:fill="auto" w:val="clear"/>
          </w:tcPr>
          <w:p>
            <w:pPr>
              <w:pStyle w:val="Normal"/>
              <w:spacing w:lineRule="auto" w:line="276" w:before="0" w:after="0"/>
              <w:jc w:val="right"/>
              <w:rPr>
                <w:color w:val="000000"/>
              </w:rPr>
            </w:pPr>
            <w:r>
              <w:rPr>
                <w:color w:val="000000"/>
              </w:rPr>
              <w:t>12</w:t>
            </w:r>
          </w:p>
        </w:tc>
        <w:tc>
          <w:tcPr>
            <w:tcW w:w="612" w:type="dxa"/>
            <w:tcBorders/>
            <w:shd w:color="auto" w:fill="auto" w:val="clear"/>
          </w:tcPr>
          <w:p>
            <w:pPr>
              <w:pStyle w:val="Normal"/>
              <w:spacing w:lineRule="auto" w:line="276" w:before="0" w:after="0"/>
              <w:jc w:val="right"/>
              <w:rPr>
                <w:color w:val="000000"/>
              </w:rPr>
            </w:pPr>
            <w:r>
              <w:rPr>
                <w:color w:val="000000"/>
              </w:rPr>
              <w:t>16</w:t>
            </w:r>
          </w:p>
        </w:tc>
        <w:tc>
          <w:tcPr>
            <w:tcW w:w="612" w:type="dxa"/>
            <w:tcBorders/>
            <w:shd w:color="auto" w:fill="auto" w:val="clear"/>
          </w:tcPr>
          <w:p>
            <w:pPr>
              <w:pStyle w:val="Normal"/>
              <w:spacing w:lineRule="auto" w:line="276" w:before="0" w:after="0"/>
              <w:jc w:val="right"/>
              <w:rPr>
                <w:color w:val="000000"/>
              </w:rPr>
            </w:pPr>
            <w:r>
              <w:rPr>
                <w:color w:val="000000"/>
              </w:rPr>
              <w:t>20</w:t>
            </w:r>
          </w:p>
        </w:tc>
        <w:tc>
          <w:tcPr>
            <w:tcW w:w="612" w:type="dxa"/>
            <w:tcBorders/>
            <w:shd w:color="auto" w:fill="auto" w:val="clear"/>
          </w:tcPr>
          <w:p>
            <w:pPr>
              <w:pStyle w:val="Normal"/>
              <w:spacing w:lineRule="auto" w:line="276" w:before="0" w:after="0"/>
              <w:jc w:val="right"/>
              <w:rPr>
                <w:color w:val="000000"/>
              </w:rPr>
            </w:pPr>
            <w:r>
              <w:rPr>
                <w:color w:val="000000"/>
              </w:rPr>
              <w:t>23</w:t>
            </w:r>
          </w:p>
        </w:tc>
        <w:tc>
          <w:tcPr>
            <w:tcW w:w="608" w:type="dxa"/>
            <w:tcBorders/>
            <w:shd w:color="auto" w:fill="auto" w:val="clear"/>
          </w:tcPr>
          <w:p>
            <w:pPr>
              <w:pStyle w:val="Normal"/>
              <w:spacing w:lineRule="auto" w:line="276" w:before="0" w:after="0"/>
              <w:jc w:val="right"/>
              <w:rPr>
                <w:color w:val="000000"/>
              </w:rPr>
            </w:pPr>
            <w:r>
              <w:rPr>
                <w:color w:val="000000"/>
              </w:rPr>
              <w:t>31</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Meat and poultry</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115</w:t>
            </w:r>
          </w:p>
        </w:tc>
        <w:tc>
          <w:tcPr>
            <w:tcW w:w="845" w:type="dxa"/>
            <w:tcBorders/>
            <w:shd w:color="auto" w:fill="auto" w:val="clear"/>
          </w:tcPr>
          <w:p>
            <w:pPr>
              <w:pStyle w:val="Normal"/>
              <w:spacing w:lineRule="auto" w:line="276" w:before="0" w:after="0"/>
              <w:jc w:val="right"/>
              <w:rPr>
                <w:color w:val="000000"/>
              </w:rPr>
            </w:pPr>
            <w:r>
              <w:rPr>
                <w:color w:val="000000"/>
              </w:rPr>
              <w:t>5</w:t>
            </w:r>
          </w:p>
        </w:tc>
        <w:tc>
          <w:tcPr>
            <w:tcW w:w="551" w:type="dxa"/>
            <w:tcBorders/>
            <w:shd w:color="auto" w:fill="auto" w:val="clear"/>
          </w:tcPr>
          <w:p>
            <w:pPr>
              <w:pStyle w:val="Normal"/>
              <w:spacing w:lineRule="auto" w:line="276" w:before="0" w:after="0"/>
              <w:jc w:val="right"/>
              <w:rPr>
                <w:color w:val="000000"/>
              </w:rPr>
            </w:pPr>
            <w:r>
              <w:rPr>
                <w:color w:val="000000"/>
              </w:rPr>
              <w:t>-5</w:t>
            </w:r>
          </w:p>
        </w:tc>
        <w:tc>
          <w:tcPr>
            <w:tcW w:w="612" w:type="dxa"/>
            <w:tcBorders/>
            <w:shd w:color="auto" w:fill="auto" w:val="clear"/>
          </w:tcPr>
          <w:p>
            <w:pPr>
              <w:pStyle w:val="Normal"/>
              <w:spacing w:lineRule="auto" w:line="276" w:before="0" w:after="0"/>
              <w:jc w:val="right"/>
              <w:rPr>
                <w:color w:val="000000"/>
              </w:rPr>
            </w:pPr>
            <w:r>
              <w:rPr>
                <w:color w:val="000000"/>
              </w:rPr>
              <w:t>-1</w:t>
            </w:r>
          </w:p>
        </w:tc>
        <w:tc>
          <w:tcPr>
            <w:tcW w:w="612" w:type="dxa"/>
            <w:tcBorders/>
            <w:shd w:color="auto" w:fill="auto" w:val="clear"/>
          </w:tcPr>
          <w:p>
            <w:pPr>
              <w:pStyle w:val="Normal"/>
              <w:spacing w:lineRule="auto" w:line="276" w:before="0" w:after="0"/>
              <w:jc w:val="right"/>
              <w:rPr>
                <w:color w:val="000000"/>
              </w:rPr>
            </w:pPr>
            <w:r>
              <w:rPr>
                <w:color w:val="000000"/>
              </w:rPr>
              <w:t>2</w:t>
            </w:r>
          </w:p>
        </w:tc>
        <w:tc>
          <w:tcPr>
            <w:tcW w:w="612" w:type="dxa"/>
            <w:tcBorders/>
            <w:shd w:color="auto" w:fill="auto" w:val="clear"/>
          </w:tcPr>
          <w:p>
            <w:pPr>
              <w:pStyle w:val="Normal"/>
              <w:spacing w:lineRule="auto" w:line="276" w:before="0" w:after="0"/>
              <w:jc w:val="right"/>
              <w:rPr>
                <w:color w:val="000000"/>
              </w:rPr>
            </w:pPr>
            <w:r>
              <w:rPr>
                <w:color w:val="000000"/>
              </w:rPr>
              <w:t>11</w:t>
            </w:r>
          </w:p>
        </w:tc>
        <w:tc>
          <w:tcPr>
            <w:tcW w:w="608" w:type="dxa"/>
            <w:tcBorders/>
            <w:shd w:color="auto" w:fill="auto" w:val="clear"/>
          </w:tcPr>
          <w:p>
            <w:pPr>
              <w:pStyle w:val="Normal"/>
              <w:spacing w:lineRule="auto" w:line="276" w:before="0" w:after="0"/>
              <w:jc w:val="right"/>
              <w:rPr>
                <w:color w:val="000000"/>
              </w:rPr>
            </w:pPr>
            <w:r>
              <w:rPr>
                <w:color w:val="000000"/>
              </w:rPr>
              <w:t>23</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Soups</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25</w:t>
            </w:r>
          </w:p>
        </w:tc>
        <w:tc>
          <w:tcPr>
            <w:tcW w:w="845" w:type="dxa"/>
            <w:tcBorders/>
            <w:shd w:color="auto" w:fill="auto" w:val="clear"/>
          </w:tcPr>
          <w:p>
            <w:pPr>
              <w:pStyle w:val="Normal"/>
              <w:spacing w:lineRule="auto" w:line="276" w:before="0" w:after="0"/>
              <w:jc w:val="right"/>
              <w:rPr>
                <w:color w:val="000000"/>
              </w:rPr>
            </w:pPr>
            <w:r>
              <w:rPr>
                <w:color w:val="000000"/>
              </w:rPr>
              <w:t>3</w:t>
            </w:r>
          </w:p>
        </w:tc>
        <w:tc>
          <w:tcPr>
            <w:tcW w:w="551" w:type="dxa"/>
            <w:tcBorders/>
            <w:shd w:color="auto" w:fill="auto" w:val="clear"/>
          </w:tcPr>
          <w:p>
            <w:pPr>
              <w:pStyle w:val="Normal"/>
              <w:spacing w:lineRule="auto" w:line="276" w:before="0" w:after="0"/>
              <w:jc w:val="right"/>
              <w:rPr>
                <w:color w:val="000000"/>
              </w:rPr>
            </w:pPr>
            <w:r>
              <w:rPr>
                <w:color w:val="000000"/>
              </w:rPr>
              <w:t>1</w:t>
            </w:r>
          </w:p>
        </w:tc>
        <w:tc>
          <w:tcPr>
            <w:tcW w:w="612" w:type="dxa"/>
            <w:tcBorders/>
            <w:shd w:color="auto" w:fill="auto" w:val="clear"/>
          </w:tcPr>
          <w:p>
            <w:pPr>
              <w:pStyle w:val="Normal"/>
              <w:spacing w:lineRule="auto" w:line="276" w:before="0" w:after="0"/>
              <w:jc w:val="right"/>
              <w:rPr>
                <w:color w:val="000000"/>
              </w:rPr>
            </w:pPr>
            <w:r>
              <w:rPr>
                <w:color w:val="000000"/>
              </w:rPr>
              <w:t>2</w:t>
            </w:r>
          </w:p>
        </w:tc>
        <w:tc>
          <w:tcPr>
            <w:tcW w:w="612" w:type="dxa"/>
            <w:tcBorders/>
            <w:shd w:color="auto" w:fill="auto" w:val="clear"/>
          </w:tcPr>
          <w:p>
            <w:pPr>
              <w:pStyle w:val="Normal"/>
              <w:spacing w:lineRule="auto" w:line="276" w:before="0" w:after="0"/>
              <w:jc w:val="right"/>
              <w:rPr>
                <w:color w:val="000000"/>
              </w:rPr>
            </w:pPr>
            <w:r>
              <w:rPr>
                <w:color w:val="000000"/>
              </w:rPr>
              <w:t>3</w:t>
            </w:r>
          </w:p>
        </w:tc>
        <w:tc>
          <w:tcPr>
            <w:tcW w:w="612" w:type="dxa"/>
            <w:tcBorders/>
            <w:shd w:color="auto" w:fill="auto" w:val="clear"/>
          </w:tcPr>
          <w:p>
            <w:pPr>
              <w:pStyle w:val="Normal"/>
              <w:spacing w:lineRule="auto" w:line="276" w:before="0" w:after="0"/>
              <w:jc w:val="right"/>
              <w:rPr>
                <w:color w:val="000000"/>
              </w:rPr>
            </w:pPr>
            <w:r>
              <w:rPr>
                <w:color w:val="000000"/>
              </w:rPr>
              <w:t>4</w:t>
            </w:r>
          </w:p>
        </w:tc>
        <w:tc>
          <w:tcPr>
            <w:tcW w:w="608" w:type="dxa"/>
            <w:tcBorders/>
            <w:shd w:color="auto" w:fill="auto" w:val="clear"/>
          </w:tcPr>
          <w:p>
            <w:pPr>
              <w:pStyle w:val="Normal"/>
              <w:spacing w:lineRule="auto" w:line="276" w:before="0" w:after="0"/>
              <w:jc w:val="right"/>
              <w:rPr>
                <w:color w:val="000000"/>
              </w:rPr>
            </w:pPr>
            <w:r>
              <w:rPr>
                <w:color w:val="000000"/>
              </w:rPr>
              <w:t>5</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val="en-US" w:eastAsia="nl-NL"/>
              </w:rPr>
              <w:t>Sugar, sweets and sweet sauces</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115</w:t>
            </w:r>
          </w:p>
        </w:tc>
        <w:tc>
          <w:tcPr>
            <w:tcW w:w="845" w:type="dxa"/>
            <w:tcBorders/>
            <w:shd w:color="auto" w:fill="auto" w:val="clear"/>
          </w:tcPr>
          <w:p>
            <w:pPr>
              <w:pStyle w:val="Normal"/>
              <w:spacing w:lineRule="auto" w:line="276" w:before="0" w:after="0"/>
              <w:jc w:val="right"/>
              <w:rPr>
                <w:color w:val="000000"/>
              </w:rPr>
            </w:pPr>
            <w:r>
              <w:rPr>
                <w:color w:val="000000"/>
              </w:rPr>
              <w:t>22</w:t>
            </w:r>
          </w:p>
        </w:tc>
        <w:tc>
          <w:tcPr>
            <w:tcW w:w="551" w:type="dxa"/>
            <w:tcBorders/>
            <w:shd w:color="auto" w:fill="auto" w:val="clear"/>
          </w:tcPr>
          <w:p>
            <w:pPr>
              <w:pStyle w:val="Normal"/>
              <w:spacing w:lineRule="auto" w:line="276" w:before="0" w:after="0"/>
              <w:jc w:val="right"/>
              <w:rPr>
                <w:color w:val="000000"/>
              </w:rPr>
            </w:pPr>
            <w:r>
              <w:rPr>
                <w:color w:val="000000"/>
              </w:rPr>
              <w:t>6</w:t>
            </w:r>
          </w:p>
        </w:tc>
        <w:tc>
          <w:tcPr>
            <w:tcW w:w="612" w:type="dxa"/>
            <w:tcBorders/>
            <w:shd w:color="auto" w:fill="auto" w:val="clear"/>
          </w:tcPr>
          <w:p>
            <w:pPr>
              <w:pStyle w:val="Normal"/>
              <w:spacing w:lineRule="auto" w:line="276" w:before="0" w:after="0"/>
              <w:jc w:val="right"/>
              <w:rPr>
                <w:color w:val="000000"/>
              </w:rPr>
            </w:pPr>
            <w:r>
              <w:rPr>
                <w:color w:val="000000"/>
              </w:rPr>
              <w:t>18</w:t>
            </w:r>
          </w:p>
        </w:tc>
        <w:tc>
          <w:tcPr>
            <w:tcW w:w="612" w:type="dxa"/>
            <w:tcBorders/>
            <w:shd w:color="auto" w:fill="auto" w:val="clear"/>
          </w:tcPr>
          <w:p>
            <w:pPr>
              <w:pStyle w:val="Normal"/>
              <w:spacing w:lineRule="auto" w:line="276" w:before="0" w:after="0"/>
              <w:jc w:val="right"/>
              <w:rPr>
                <w:color w:val="000000"/>
              </w:rPr>
            </w:pPr>
            <w:r>
              <w:rPr>
                <w:color w:val="000000"/>
              </w:rPr>
              <w:t>20</w:t>
            </w:r>
          </w:p>
        </w:tc>
        <w:tc>
          <w:tcPr>
            <w:tcW w:w="612" w:type="dxa"/>
            <w:tcBorders/>
            <w:shd w:color="auto" w:fill="auto" w:val="clear"/>
          </w:tcPr>
          <w:p>
            <w:pPr>
              <w:pStyle w:val="Normal"/>
              <w:spacing w:lineRule="auto" w:line="276" w:before="0" w:after="0"/>
              <w:jc w:val="right"/>
              <w:rPr>
                <w:color w:val="000000"/>
              </w:rPr>
            </w:pPr>
            <w:r>
              <w:rPr>
                <w:color w:val="000000"/>
              </w:rPr>
              <w:t>28</w:t>
            </w:r>
          </w:p>
        </w:tc>
        <w:tc>
          <w:tcPr>
            <w:tcW w:w="608" w:type="dxa"/>
            <w:tcBorders/>
            <w:shd w:color="auto" w:fill="auto" w:val="clear"/>
          </w:tcPr>
          <w:p>
            <w:pPr>
              <w:pStyle w:val="Normal"/>
              <w:spacing w:lineRule="auto" w:line="276" w:before="0" w:after="0"/>
              <w:jc w:val="right"/>
              <w:rPr>
                <w:color w:val="000000"/>
              </w:rPr>
            </w:pPr>
            <w:r>
              <w:rPr>
                <w:color w:val="000000"/>
              </w:rPr>
              <w:t>32</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Savoury sauces</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69</w:t>
            </w:r>
          </w:p>
        </w:tc>
        <w:tc>
          <w:tcPr>
            <w:tcW w:w="845" w:type="dxa"/>
            <w:tcBorders/>
            <w:shd w:color="auto" w:fill="auto" w:val="clear"/>
          </w:tcPr>
          <w:p>
            <w:pPr>
              <w:pStyle w:val="Normal"/>
              <w:spacing w:lineRule="auto" w:line="276" w:before="0" w:after="0"/>
              <w:jc w:val="right"/>
              <w:rPr>
                <w:color w:val="000000"/>
              </w:rPr>
            </w:pPr>
            <w:r>
              <w:rPr>
                <w:color w:val="000000"/>
              </w:rPr>
              <w:t>13</w:t>
            </w:r>
          </w:p>
        </w:tc>
        <w:tc>
          <w:tcPr>
            <w:tcW w:w="551" w:type="dxa"/>
            <w:tcBorders/>
            <w:shd w:color="auto" w:fill="auto" w:val="clear"/>
          </w:tcPr>
          <w:p>
            <w:pPr>
              <w:pStyle w:val="Normal"/>
              <w:spacing w:lineRule="auto" w:line="276" w:before="0" w:after="0"/>
              <w:jc w:val="right"/>
              <w:rPr>
                <w:color w:val="000000"/>
              </w:rPr>
            </w:pPr>
            <w:r>
              <w:rPr>
                <w:color w:val="000000"/>
              </w:rPr>
              <w:t>1</w:t>
            </w:r>
          </w:p>
        </w:tc>
        <w:tc>
          <w:tcPr>
            <w:tcW w:w="612" w:type="dxa"/>
            <w:tcBorders/>
            <w:shd w:color="auto" w:fill="auto" w:val="clear"/>
          </w:tcPr>
          <w:p>
            <w:pPr>
              <w:pStyle w:val="Normal"/>
              <w:spacing w:lineRule="auto" w:line="276" w:before="0" w:after="0"/>
              <w:jc w:val="right"/>
              <w:rPr>
                <w:color w:val="000000"/>
              </w:rPr>
            </w:pPr>
            <w:r>
              <w:rPr>
                <w:color w:val="000000"/>
              </w:rPr>
              <w:t>8</w:t>
            </w:r>
          </w:p>
        </w:tc>
        <w:tc>
          <w:tcPr>
            <w:tcW w:w="612" w:type="dxa"/>
            <w:tcBorders/>
            <w:shd w:color="auto" w:fill="auto" w:val="clear"/>
          </w:tcPr>
          <w:p>
            <w:pPr>
              <w:pStyle w:val="Normal"/>
              <w:spacing w:lineRule="auto" w:line="276" w:before="0" w:after="0"/>
              <w:jc w:val="right"/>
              <w:rPr>
                <w:color w:val="000000"/>
              </w:rPr>
            </w:pPr>
            <w:r>
              <w:rPr>
                <w:color w:val="000000"/>
              </w:rPr>
              <w:t>13</w:t>
            </w:r>
          </w:p>
        </w:tc>
        <w:tc>
          <w:tcPr>
            <w:tcW w:w="612" w:type="dxa"/>
            <w:tcBorders/>
            <w:shd w:color="auto" w:fill="auto" w:val="clear"/>
          </w:tcPr>
          <w:p>
            <w:pPr>
              <w:pStyle w:val="Normal"/>
              <w:spacing w:lineRule="auto" w:line="276" w:before="0" w:after="0"/>
              <w:jc w:val="right"/>
              <w:rPr>
                <w:color w:val="000000"/>
              </w:rPr>
            </w:pPr>
            <w:r>
              <w:rPr>
                <w:color w:val="000000"/>
              </w:rPr>
              <w:t>18</w:t>
            </w:r>
          </w:p>
        </w:tc>
        <w:tc>
          <w:tcPr>
            <w:tcW w:w="608" w:type="dxa"/>
            <w:tcBorders/>
            <w:shd w:color="auto" w:fill="auto" w:val="clear"/>
          </w:tcPr>
          <w:p>
            <w:pPr>
              <w:pStyle w:val="Normal"/>
              <w:spacing w:lineRule="auto" w:line="276" w:before="0" w:after="0"/>
              <w:jc w:val="right"/>
              <w:rPr>
                <w:color w:val="000000"/>
              </w:rPr>
            </w:pPr>
            <w:r>
              <w:rPr>
                <w:color w:val="000000"/>
              </w:rPr>
              <w:t>23</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Pastry and biscuits</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147</w:t>
            </w:r>
          </w:p>
        </w:tc>
        <w:tc>
          <w:tcPr>
            <w:tcW w:w="845" w:type="dxa"/>
            <w:tcBorders/>
            <w:shd w:color="auto" w:fill="auto" w:val="clear"/>
          </w:tcPr>
          <w:p>
            <w:pPr>
              <w:pStyle w:val="Normal"/>
              <w:spacing w:lineRule="auto" w:line="276" w:before="0" w:after="0"/>
              <w:jc w:val="right"/>
              <w:rPr>
                <w:color w:val="000000"/>
              </w:rPr>
            </w:pPr>
            <w:r>
              <w:rPr>
                <w:color w:val="000000"/>
              </w:rPr>
              <w:t>20</w:t>
            </w:r>
          </w:p>
        </w:tc>
        <w:tc>
          <w:tcPr>
            <w:tcW w:w="551" w:type="dxa"/>
            <w:tcBorders/>
            <w:shd w:color="auto" w:fill="auto" w:val="clear"/>
          </w:tcPr>
          <w:p>
            <w:pPr>
              <w:pStyle w:val="Normal"/>
              <w:spacing w:lineRule="auto" w:line="276" w:before="0" w:after="0"/>
              <w:jc w:val="right"/>
              <w:rPr>
                <w:color w:val="000000"/>
              </w:rPr>
            </w:pPr>
            <w:r>
              <w:rPr>
                <w:color w:val="000000"/>
              </w:rPr>
              <w:t>8</w:t>
            </w:r>
          </w:p>
        </w:tc>
        <w:tc>
          <w:tcPr>
            <w:tcW w:w="612" w:type="dxa"/>
            <w:tcBorders/>
            <w:shd w:color="auto" w:fill="auto" w:val="clear"/>
          </w:tcPr>
          <w:p>
            <w:pPr>
              <w:pStyle w:val="Normal"/>
              <w:spacing w:lineRule="auto" w:line="276" w:before="0" w:after="0"/>
              <w:jc w:val="right"/>
              <w:rPr>
                <w:color w:val="000000"/>
              </w:rPr>
            </w:pPr>
            <w:r>
              <w:rPr>
                <w:color w:val="000000"/>
              </w:rPr>
              <w:t>15</w:t>
            </w:r>
          </w:p>
        </w:tc>
        <w:tc>
          <w:tcPr>
            <w:tcW w:w="612" w:type="dxa"/>
            <w:tcBorders/>
            <w:shd w:color="auto" w:fill="auto" w:val="clear"/>
          </w:tcPr>
          <w:p>
            <w:pPr>
              <w:pStyle w:val="Normal"/>
              <w:spacing w:lineRule="auto" w:line="276" w:before="0" w:after="0"/>
              <w:jc w:val="right"/>
              <w:rPr>
                <w:color w:val="000000"/>
              </w:rPr>
            </w:pPr>
            <w:r>
              <w:rPr>
                <w:color w:val="000000"/>
              </w:rPr>
              <w:t>21</w:t>
            </w:r>
          </w:p>
        </w:tc>
        <w:tc>
          <w:tcPr>
            <w:tcW w:w="612" w:type="dxa"/>
            <w:tcBorders/>
            <w:shd w:color="auto" w:fill="auto" w:val="clear"/>
          </w:tcPr>
          <w:p>
            <w:pPr>
              <w:pStyle w:val="Normal"/>
              <w:spacing w:lineRule="auto" w:line="276" w:before="0" w:after="0"/>
              <w:jc w:val="right"/>
              <w:rPr>
                <w:color w:val="000000"/>
              </w:rPr>
            </w:pPr>
            <w:r>
              <w:rPr>
                <w:color w:val="000000"/>
              </w:rPr>
              <w:t>26</w:t>
            </w:r>
          </w:p>
        </w:tc>
        <w:tc>
          <w:tcPr>
            <w:tcW w:w="608" w:type="dxa"/>
            <w:tcBorders/>
            <w:shd w:color="auto" w:fill="auto" w:val="clear"/>
          </w:tcPr>
          <w:p>
            <w:pPr>
              <w:pStyle w:val="Normal"/>
              <w:spacing w:lineRule="auto" w:line="276" w:before="0" w:after="0"/>
              <w:jc w:val="right"/>
              <w:rPr>
                <w:color w:val="000000"/>
              </w:rPr>
            </w:pPr>
            <w:r>
              <w:rPr>
                <w:color w:val="000000"/>
              </w:rPr>
              <w:t>29</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Savoury snacks</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50</w:t>
            </w:r>
          </w:p>
        </w:tc>
        <w:tc>
          <w:tcPr>
            <w:tcW w:w="845" w:type="dxa"/>
            <w:tcBorders/>
            <w:shd w:color="auto" w:fill="auto" w:val="clear"/>
          </w:tcPr>
          <w:p>
            <w:pPr>
              <w:pStyle w:val="Normal"/>
              <w:spacing w:lineRule="auto" w:line="276" w:before="0" w:after="0"/>
              <w:jc w:val="right"/>
              <w:rPr>
                <w:color w:val="000000"/>
              </w:rPr>
            </w:pPr>
            <w:r>
              <w:rPr>
                <w:color w:val="000000"/>
              </w:rPr>
              <w:t>16</w:t>
            </w:r>
          </w:p>
        </w:tc>
        <w:tc>
          <w:tcPr>
            <w:tcW w:w="551" w:type="dxa"/>
            <w:tcBorders/>
            <w:shd w:color="auto" w:fill="auto" w:val="clear"/>
          </w:tcPr>
          <w:p>
            <w:pPr>
              <w:pStyle w:val="Normal"/>
              <w:spacing w:lineRule="auto" w:line="276" w:before="0" w:after="0"/>
              <w:jc w:val="right"/>
              <w:rPr>
                <w:color w:val="000000"/>
              </w:rPr>
            </w:pPr>
            <w:r>
              <w:rPr>
                <w:color w:val="000000"/>
              </w:rPr>
              <w:t>3</w:t>
            </w:r>
          </w:p>
        </w:tc>
        <w:tc>
          <w:tcPr>
            <w:tcW w:w="612" w:type="dxa"/>
            <w:tcBorders/>
            <w:shd w:color="auto" w:fill="auto" w:val="clear"/>
          </w:tcPr>
          <w:p>
            <w:pPr>
              <w:pStyle w:val="Normal"/>
              <w:spacing w:lineRule="auto" w:line="276" w:before="0" w:after="0"/>
              <w:jc w:val="right"/>
              <w:rPr>
                <w:color w:val="000000"/>
              </w:rPr>
            </w:pPr>
            <w:r>
              <w:rPr>
                <w:color w:val="000000"/>
              </w:rPr>
              <w:t>11</w:t>
            </w:r>
          </w:p>
        </w:tc>
        <w:tc>
          <w:tcPr>
            <w:tcW w:w="612" w:type="dxa"/>
            <w:tcBorders/>
            <w:shd w:color="auto" w:fill="auto" w:val="clear"/>
          </w:tcPr>
          <w:p>
            <w:pPr>
              <w:pStyle w:val="Normal"/>
              <w:spacing w:lineRule="auto" w:line="276" w:before="0" w:after="0"/>
              <w:jc w:val="right"/>
              <w:rPr>
                <w:color w:val="000000"/>
              </w:rPr>
            </w:pPr>
            <w:r>
              <w:rPr>
                <w:color w:val="000000"/>
              </w:rPr>
              <w:t>17</w:t>
            </w:r>
          </w:p>
        </w:tc>
        <w:tc>
          <w:tcPr>
            <w:tcW w:w="612" w:type="dxa"/>
            <w:tcBorders/>
            <w:shd w:color="auto" w:fill="auto" w:val="clear"/>
          </w:tcPr>
          <w:p>
            <w:pPr>
              <w:pStyle w:val="Normal"/>
              <w:spacing w:lineRule="auto" w:line="276" w:before="0" w:after="0"/>
              <w:jc w:val="right"/>
              <w:rPr>
                <w:color w:val="000000"/>
              </w:rPr>
            </w:pPr>
            <w:r>
              <w:rPr>
                <w:color w:val="000000"/>
              </w:rPr>
              <w:t>21</w:t>
            </w:r>
          </w:p>
        </w:tc>
        <w:tc>
          <w:tcPr>
            <w:tcW w:w="608" w:type="dxa"/>
            <w:tcBorders/>
            <w:shd w:color="auto" w:fill="auto" w:val="clear"/>
          </w:tcPr>
          <w:p>
            <w:pPr>
              <w:pStyle w:val="Normal"/>
              <w:spacing w:lineRule="auto" w:line="276" w:before="0" w:after="0"/>
              <w:jc w:val="right"/>
              <w:rPr>
                <w:color w:val="000000"/>
              </w:rPr>
            </w:pPr>
            <w:r>
              <w:rPr>
                <w:color w:val="000000"/>
              </w:rPr>
              <w:t>24</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Savoury bread spreads</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21</w:t>
            </w:r>
          </w:p>
        </w:tc>
        <w:tc>
          <w:tcPr>
            <w:tcW w:w="845" w:type="dxa"/>
            <w:tcBorders/>
            <w:shd w:color="auto" w:fill="auto" w:val="clear"/>
          </w:tcPr>
          <w:p>
            <w:pPr>
              <w:pStyle w:val="Normal"/>
              <w:spacing w:lineRule="auto" w:line="276" w:before="0" w:after="0"/>
              <w:jc w:val="right"/>
              <w:rPr>
                <w:color w:val="000000"/>
              </w:rPr>
            </w:pPr>
            <w:r>
              <w:rPr>
                <w:color w:val="000000"/>
              </w:rPr>
              <w:t>10</w:t>
            </w:r>
          </w:p>
        </w:tc>
        <w:tc>
          <w:tcPr>
            <w:tcW w:w="551" w:type="dxa"/>
            <w:tcBorders/>
            <w:shd w:color="auto" w:fill="auto" w:val="clear"/>
          </w:tcPr>
          <w:p>
            <w:pPr>
              <w:pStyle w:val="Normal"/>
              <w:spacing w:lineRule="auto" w:line="276" w:before="0" w:after="0"/>
              <w:jc w:val="right"/>
              <w:rPr>
                <w:color w:val="000000"/>
              </w:rPr>
            </w:pPr>
            <w:r>
              <w:rPr>
                <w:color w:val="000000"/>
              </w:rPr>
              <w:t>2</w:t>
            </w:r>
          </w:p>
        </w:tc>
        <w:tc>
          <w:tcPr>
            <w:tcW w:w="612" w:type="dxa"/>
            <w:tcBorders/>
            <w:shd w:color="auto" w:fill="auto" w:val="clear"/>
          </w:tcPr>
          <w:p>
            <w:pPr>
              <w:pStyle w:val="Normal"/>
              <w:spacing w:lineRule="auto" w:line="276" w:before="0" w:after="0"/>
              <w:jc w:val="right"/>
              <w:rPr>
                <w:color w:val="000000"/>
              </w:rPr>
            </w:pPr>
            <w:r>
              <w:rPr>
                <w:color w:val="000000"/>
              </w:rPr>
              <w:t>8</w:t>
            </w:r>
          </w:p>
        </w:tc>
        <w:tc>
          <w:tcPr>
            <w:tcW w:w="612" w:type="dxa"/>
            <w:tcBorders/>
            <w:shd w:color="auto" w:fill="auto" w:val="clear"/>
          </w:tcPr>
          <w:p>
            <w:pPr>
              <w:pStyle w:val="Normal"/>
              <w:spacing w:lineRule="auto" w:line="276" w:before="0" w:after="0"/>
              <w:jc w:val="right"/>
              <w:rPr>
                <w:color w:val="000000"/>
              </w:rPr>
            </w:pPr>
            <w:r>
              <w:rPr>
                <w:color w:val="000000"/>
              </w:rPr>
              <w:t>11</w:t>
            </w:r>
          </w:p>
        </w:tc>
        <w:tc>
          <w:tcPr>
            <w:tcW w:w="612" w:type="dxa"/>
            <w:tcBorders/>
            <w:shd w:color="auto" w:fill="auto" w:val="clear"/>
          </w:tcPr>
          <w:p>
            <w:pPr>
              <w:pStyle w:val="Normal"/>
              <w:spacing w:lineRule="auto" w:line="276" w:before="0" w:after="0"/>
              <w:jc w:val="right"/>
              <w:rPr>
                <w:color w:val="000000"/>
              </w:rPr>
            </w:pPr>
            <w:r>
              <w:rPr>
                <w:color w:val="000000"/>
              </w:rPr>
              <w:t>14</w:t>
            </w:r>
          </w:p>
        </w:tc>
        <w:tc>
          <w:tcPr>
            <w:tcW w:w="608" w:type="dxa"/>
            <w:tcBorders/>
            <w:shd w:color="auto" w:fill="auto" w:val="clear"/>
          </w:tcPr>
          <w:p>
            <w:pPr>
              <w:pStyle w:val="Normal"/>
              <w:spacing w:lineRule="auto" w:line="276" w:before="0" w:after="0"/>
              <w:jc w:val="right"/>
              <w:rPr>
                <w:color w:val="000000"/>
              </w:rPr>
            </w:pPr>
            <w:r>
              <w:rPr>
                <w:color w:val="000000"/>
              </w:rPr>
              <w:t>17</w:t>
            </w:r>
          </w:p>
        </w:tc>
      </w:tr>
      <w:tr>
        <w:trPr>
          <w:trHeight w:val="282" w:hRule="atLeast"/>
        </w:trPr>
        <w:tc>
          <w:tcPr>
            <w:tcW w:w="4576" w:type="dxa"/>
            <w:tcBorders/>
            <w:shd w:color="auto" w:fill="auto" w:val="clear"/>
          </w:tcPr>
          <w:p>
            <w:pPr>
              <w:pStyle w:val="Normal"/>
              <w:spacing w:lineRule="auto" w:line="276" w:before="0" w:after="0"/>
              <w:rPr>
                <w:color w:val="000000"/>
              </w:rPr>
            </w:pPr>
            <w:r>
              <w:rPr>
                <w:rFonts w:eastAsia="Times New Roman" w:cs="Calibri" w:cstheme="minorHAnsi"/>
                <w:color w:val="000000"/>
                <w:lang w:eastAsia="nl-NL"/>
              </w:rPr>
              <w:t>Fats and oils</w:t>
            </w:r>
          </w:p>
        </w:tc>
        <w:tc>
          <w:tcPr>
            <w:tcW w:w="609" w:type="dxa"/>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59</w:t>
            </w:r>
          </w:p>
        </w:tc>
        <w:tc>
          <w:tcPr>
            <w:tcW w:w="845" w:type="dxa"/>
            <w:tcBorders/>
            <w:shd w:color="auto" w:fill="auto" w:val="clear"/>
          </w:tcPr>
          <w:p>
            <w:pPr>
              <w:pStyle w:val="Normal"/>
              <w:spacing w:lineRule="auto" w:line="276" w:before="0" w:after="0"/>
              <w:jc w:val="right"/>
              <w:rPr>
                <w:color w:val="000000"/>
              </w:rPr>
            </w:pPr>
            <w:r>
              <w:rPr>
                <w:color w:val="000000"/>
              </w:rPr>
              <w:t>9</w:t>
            </w:r>
          </w:p>
        </w:tc>
        <w:tc>
          <w:tcPr>
            <w:tcW w:w="551" w:type="dxa"/>
            <w:tcBorders/>
            <w:shd w:color="auto" w:fill="auto" w:val="clear"/>
          </w:tcPr>
          <w:p>
            <w:pPr>
              <w:pStyle w:val="Normal"/>
              <w:spacing w:lineRule="auto" w:line="276" w:before="0" w:after="0"/>
              <w:jc w:val="right"/>
              <w:rPr>
                <w:color w:val="000000"/>
              </w:rPr>
            </w:pPr>
            <w:r>
              <w:rPr>
                <w:color w:val="000000"/>
              </w:rPr>
              <w:t>1</w:t>
            </w:r>
          </w:p>
        </w:tc>
        <w:tc>
          <w:tcPr>
            <w:tcW w:w="612" w:type="dxa"/>
            <w:tcBorders/>
            <w:shd w:color="auto" w:fill="auto" w:val="clear"/>
          </w:tcPr>
          <w:p>
            <w:pPr>
              <w:pStyle w:val="Normal"/>
              <w:spacing w:lineRule="auto" w:line="276" w:before="0" w:after="0"/>
              <w:jc w:val="right"/>
              <w:rPr>
                <w:color w:val="000000"/>
              </w:rPr>
            </w:pPr>
            <w:r>
              <w:rPr>
                <w:color w:val="000000"/>
              </w:rPr>
              <w:t>4</w:t>
            </w:r>
          </w:p>
        </w:tc>
        <w:tc>
          <w:tcPr>
            <w:tcW w:w="612" w:type="dxa"/>
            <w:tcBorders/>
            <w:shd w:color="auto" w:fill="auto" w:val="clear"/>
          </w:tcPr>
          <w:p>
            <w:pPr>
              <w:pStyle w:val="Normal"/>
              <w:spacing w:lineRule="auto" w:line="276" w:before="0" w:after="0"/>
              <w:jc w:val="right"/>
              <w:rPr>
                <w:color w:val="000000"/>
              </w:rPr>
            </w:pPr>
            <w:r>
              <w:rPr>
                <w:color w:val="000000"/>
              </w:rPr>
              <w:t>7</w:t>
            </w:r>
          </w:p>
        </w:tc>
        <w:tc>
          <w:tcPr>
            <w:tcW w:w="612" w:type="dxa"/>
            <w:tcBorders/>
            <w:shd w:color="auto" w:fill="auto" w:val="clear"/>
          </w:tcPr>
          <w:p>
            <w:pPr>
              <w:pStyle w:val="Normal"/>
              <w:spacing w:lineRule="auto" w:line="276" w:before="0" w:after="0"/>
              <w:jc w:val="right"/>
              <w:rPr>
                <w:color w:val="000000"/>
              </w:rPr>
            </w:pPr>
            <w:r>
              <w:rPr>
                <w:color w:val="000000"/>
              </w:rPr>
              <w:t>16</w:t>
            </w:r>
          </w:p>
        </w:tc>
        <w:tc>
          <w:tcPr>
            <w:tcW w:w="608" w:type="dxa"/>
            <w:tcBorders/>
            <w:shd w:color="auto" w:fill="auto" w:val="clear"/>
          </w:tcPr>
          <w:p>
            <w:pPr>
              <w:pStyle w:val="Normal"/>
              <w:spacing w:lineRule="auto" w:line="276" w:before="0" w:after="0"/>
              <w:jc w:val="right"/>
              <w:rPr>
                <w:color w:val="000000"/>
              </w:rPr>
            </w:pPr>
            <w:r>
              <w:rPr>
                <w:color w:val="000000"/>
              </w:rPr>
              <w:t>24</w:t>
            </w:r>
          </w:p>
        </w:tc>
      </w:tr>
      <w:tr>
        <w:trPr>
          <w:trHeight w:val="282" w:hRule="atLeast"/>
        </w:trPr>
        <w:tc>
          <w:tcPr>
            <w:tcW w:w="4576" w:type="dxa"/>
            <w:tcBorders>
              <w:bottom w:val="single" w:sz="4" w:space="0" w:color="000000"/>
            </w:tcBorders>
            <w:shd w:color="auto" w:fill="auto" w:val="clear"/>
          </w:tcPr>
          <w:p>
            <w:pPr>
              <w:pStyle w:val="Normal"/>
              <w:spacing w:lineRule="auto" w:line="276" w:before="0" w:after="0"/>
              <w:rPr>
                <w:color w:val="000000"/>
              </w:rPr>
            </w:pPr>
            <w:r>
              <w:rPr>
                <w:rFonts w:eastAsia="Times New Roman" w:cs="Calibri" w:cstheme="minorHAnsi"/>
                <w:color w:val="000000"/>
                <w:lang w:eastAsia="nl-NL"/>
              </w:rPr>
              <w:t>Non-alcoholic beverages</w:t>
            </w:r>
          </w:p>
        </w:tc>
        <w:tc>
          <w:tcPr>
            <w:tcW w:w="609" w:type="dxa"/>
            <w:tcBorders>
              <w:bottom w:val="single" w:sz="4" w:space="0" w:color="000000"/>
            </w:tcBorders>
            <w:shd w:color="auto" w:fill="auto" w:val="clear"/>
            <w:vAlign w:val="center"/>
          </w:tcPr>
          <w:p>
            <w:pPr>
              <w:pStyle w:val="Normal"/>
              <w:spacing w:lineRule="auto" w:line="276" w:before="0" w:after="0"/>
              <w:jc w:val="right"/>
              <w:rPr>
                <w:color w:val="000000"/>
              </w:rPr>
            </w:pPr>
            <w:r>
              <w:rPr>
                <w:rFonts w:eastAsia="Times New Roman" w:cs="Calibri" w:cstheme="minorHAnsi"/>
                <w:color w:val="000000"/>
                <w:lang w:eastAsia="nl-NL"/>
              </w:rPr>
              <w:t>107</w:t>
            </w:r>
          </w:p>
        </w:tc>
        <w:tc>
          <w:tcPr>
            <w:tcW w:w="845" w:type="dxa"/>
            <w:tcBorders>
              <w:bottom w:val="single" w:sz="4" w:space="0" w:color="000000"/>
            </w:tcBorders>
            <w:shd w:color="auto" w:fill="auto" w:val="clear"/>
          </w:tcPr>
          <w:p>
            <w:pPr>
              <w:pStyle w:val="Normal"/>
              <w:spacing w:lineRule="auto" w:line="276" w:before="0" w:after="0"/>
              <w:jc w:val="right"/>
              <w:rPr>
                <w:color w:val="000000"/>
              </w:rPr>
            </w:pPr>
            <w:r>
              <w:rPr>
                <w:color w:val="000000"/>
              </w:rPr>
              <w:t>8</w:t>
            </w:r>
          </w:p>
        </w:tc>
        <w:tc>
          <w:tcPr>
            <w:tcW w:w="551" w:type="dxa"/>
            <w:tcBorders>
              <w:bottom w:val="single" w:sz="4" w:space="0" w:color="000000"/>
            </w:tcBorders>
            <w:shd w:color="auto" w:fill="auto" w:val="clear"/>
          </w:tcPr>
          <w:p>
            <w:pPr>
              <w:pStyle w:val="Normal"/>
              <w:spacing w:lineRule="auto" w:line="276" w:before="0" w:after="0"/>
              <w:jc w:val="right"/>
              <w:rPr>
                <w:color w:val="000000"/>
              </w:rPr>
            </w:pPr>
            <w:r>
              <w:rPr>
                <w:color w:val="000000"/>
              </w:rPr>
              <w:t>0</w:t>
            </w:r>
          </w:p>
        </w:tc>
        <w:tc>
          <w:tcPr>
            <w:tcW w:w="612" w:type="dxa"/>
            <w:tcBorders>
              <w:bottom w:val="single" w:sz="4" w:space="0" w:color="000000"/>
            </w:tcBorders>
            <w:shd w:color="auto" w:fill="auto" w:val="clear"/>
          </w:tcPr>
          <w:p>
            <w:pPr>
              <w:pStyle w:val="Normal"/>
              <w:spacing w:lineRule="auto" w:line="276" w:before="0" w:after="0"/>
              <w:jc w:val="right"/>
              <w:rPr>
                <w:color w:val="000000"/>
              </w:rPr>
            </w:pPr>
            <w:r>
              <w:rPr>
                <w:color w:val="000000"/>
              </w:rPr>
              <w:t>4</w:t>
            </w:r>
          </w:p>
        </w:tc>
        <w:tc>
          <w:tcPr>
            <w:tcW w:w="612" w:type="dxa"/>
            <w:tcBorders>
              <w:bottom w:val="single" w:sz="4" w:space="0" w:color="000000"/>
            </w:tcBorders>
            <w:shd w:color="auto" w:fill="auto" w:val="clear"/>
          </w:tcPr>
          <w:p>
            <w:pPr>
              <w:pStyle w:val="Normal"/>
              <w:spacing w:lineRule="auto" w:line="276" w:before="0" w:after="0"/>
              <w:jc w:val="right"/>
              <w:rPr>
                <w:color w:val="000000"/>
              </w:rPr>
            </w:pPr>
            <w:r>
              <w:rPr>
                <w:color w:val="000000"/>
              </w:rPr>
              <w:t>7</w:t>
            </w:r>
          </w:p>
        </w:tc>
        <w:tc>
          <w:tcPr>
            <w:tcW w:w="612" w:type="dxa"/>
            <w:tcBorders>
              <w:bottom w:val="single" w:sz="4" w:space="0" w:color="000000"/>
            </w:tcBorders>
            <w:shd w:color="auto" w:fill="auto" w:val="clear"/>
          </w:tcPr>
          <w:p>
            <w:pPr>
              <w:pStyle w:val="Normal"/>
              <w:spacing w:lineRule="auto" w:line="276" w:before="0" w:after="0"/>
              <w:jc w:val="right"/>
              <w:rPr>
                <w:color w:val="000000"/>
              </w:rPr>
            </w:pPr>
            <w:r>
              <w:rPr>
                <w:color w:val="000000"/>
              </w:rPr>
              <w:t>12</w:t>
            </w:r>
          </w:p>
        </w:tc>
        <w:tc>
          <w:tcPr>
            <w:tcW w:w="608" w:type="dxa"/>
            <w:tcBorders>
              <w:bottom w:val="single" w:sz="4" w:space="0" w:color="000000"/>
            </w:tcBorders>
            <w:shd w:color="auto" w:fill="auto" w:val="clear"/>
          </w:tcPr>
          <w:p>
            <w:pPr>
              <w:pStyle w:val="Normal"/>
              <w:spacing w:lineRule="auto" w:line="276" w:before="0" w:after="0"/>
              <w:jc w:val="right"/>
              <w:rPr>
                <w:color w:val="000000"/>
              </w:rPr>
            </w:pPr>
            <w:r>
              <w:rPr>
                <w:color w:val="000000"/>
              </w:rPr>
              <w:t>20</w:t>
            </w:r>
          </w:p>
        </w:tc>
      </w:tr>
    </w:tbl>
    <w:p>
      <w:pPr>
        <w:pStyle w:val="Normal"/>
        <w:rPr>
          <w:i/>
          <w:i/>
          <w:iCs/>
          <w:color w:val="000000"/>
          <w:lang w:val="en-US"/>
        </w:rPr>
      </w:pPr>
      <w:r>
        <w:rPr>
          <w:i/>
          <w:iCs/>
          <w:color w:val="000000"/>
          <w:lang w:val="en-US"/>
        </w:rPr>
      </w:r>
      <w:r>
        <w:br w:type="page"/>
      </w:r>
    </w:p>
    <w:p>
      <w:pPr>
        <w:pStyle w:val="NoSpacing"/>
        <w:spacing w:lineRule="auto" w:line="276" w:before="0" w:after="240"/>
        <w:rPr>
          <w:color w:val="000000"/>
        </w:rPr>
      </w:pPr>
      <w:r>
        <w:rPr>
          <w:b/>
          <w:bCs/>
          <w:color w:val="000000"/>
          <w:lang w:val="en-US"/>
        </w:rPr>
        <w:t>Table S3</w:t>
      </w:r>
      <w:r>
        <w:rPr>
          <w:color w:val="000000"/>
          <w:lang w:val="en-US"/>
        </w:rPr>
        <w:t xml:space="preserve"> Distribution of Nutri-Score classifications (A-E, %) of foods by food group</w:t>
      </w:r>
    </w:p>
    <w:tbl>
      <w:tblPr>
        <w:tblStyle w:val="TableGrid"/>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4723"/>
        <w:gridCol w:w="713"/>
        <w:gridCol w:w="855"/>
        <w:gridCol w:w="685"/>
        <w:gridCol w:w="684"/>
        <w:gridCol w:w="683"/>
        <w:gridCol w:w="682"/>
      </w:tblGrid>
      <w:tr>
        <w:trPr>
          <w:trHeight w:val="255" w:hRule="atLeast"/>
        </w:trPr>
        <w:tc>
          <w:tcPr>
            <w:tcW w:w="4723" w:type="dxa"/>
            <w:tcBorders>
              <w:left w:val="nil"/>
              <w:bottom w:val="nil"/>
              <w:right w:val="nil"/>
            </w:tcBorders>
            <w:shd w:color="auto" w:fill="auto" w:val="clear"/>
          </w:tcPr>
          <w:p>
            <w:pPr>
              <w:pStyle w:val="Normal"/>
              <w:widowControl/>
              <w:spacing w:lineRule="auto" w:line="276" w:before="0" w:after="0"/>
              <w:jc w:val="left"/>
              <w:rPr>
                <w:rFonts w:ascii="Calibri" w:hAnsi="Calibri" w:eastAsia="Times New Roman" w:cs="Calibri" w:cstheme="minorHAnsi"/>
                <w:color w:val="000000"/>
                <w:sz w:val="22"/>
                <w:szCs w:val="22"/>
                <w:lang w:val="en-US" w:eastAsia="nl-NL" w:bidi="ar-SA"/>
              </w:rPr>
            </w:pPr>
            <w:r>
              <w:rPr>
                <w:rFonts w:eastAsia="Times New Roman" w:cs="Calibri" w:cstheme="minorHAnsi"/>
                <w:color w:val="000000"/>
                <w:sz w:val="22"/>
                <w:szCs w:val="22"/>
                <w:lang w:val="en-US" w:eastAsia="nl-NL" w:bidi="ar-SA"/>
              </w:rPr>
            </w:r>
          </w:p>
        </w:tc>
        <w:tc>
          <w:tcPr>
            <w:tcW w:w="713" w:type="dxa"/>
            <w:tcBorders>
              <w:left w:val="nil"/>
              <w:bottom w:val="nil"/>
              <w:right w:val="nil"/>
            </w:tcBorders>
          </w:tcPr>
          <w:p>
            <w:pPr>
              <w:pStyle w:val="Normal"/>
              <w:widowControl/>
              <w:spacing w:lineRule="auto" w:line="276" w:before="0" w:after="0"/>
              <w:jc w:val="center"/>
              <w:rPr>
                <w:rFonts w:ascii="Calibri" w:hAnsi="Calibri" w:eastAsia="Times New Roman" w:cs="Calibri" w:cstheme="minorHAnsi"/>
                <w:color w:val="000000"/>
                <w:sz w:val="22"/>
                <w:szCs w:val="22"/>
                <w:lang w:val="en-US" w:eastAsia="nl-NL" w:bidi="ar-SA"/>
              </w:rPr>
            </w:pPr>
            <w:r>
              <w:rPr>
                <w:rFonts w:eastAsia="Times New Roman" w:cs="Calibri" w:cstheme="minorHAnsi"/>
                <w:color w:val="000000"/>
                <w:sz w:val="22"/>
                <w:szCs w:val="22"/>
                <w:lang w:val="en-US" w:eastAsia="nl-NL" w:bidi="ar-SA"/>
              </w:rPr>
            </w:r>
          </w:p>
        </w:tc>
        <w:tc>
          <w:tcPr>
            <w:tcW w:w="3589" w:type="dxa"/>
            <w:gridSpan w:val="5"/>
            <w:tcBorders>
              <w:left w:val="nil"/>
              <w:right w:val="nil"/>
            </w:tcBorders>
            <w:shd w:color="auto" w:fill="auto" w:val="clear"/>
          </w:tcPr>
          <w:p>
            <w:pPr>
              <w:pStyle w:val="Normal"/>
              <w:widowControl/>
              <w:spacing w:lineRule="auto" w:line="276" w:before="0" w:after="0"/>
              <w:jc w:val="center"/>
              <w:rPr>
                <w:rFonts w:ascii="Calibri" w:hAnsi="Calibri" w:eastAsia="Calibri" w:cs=""/>
                <w:color w:val="000000"/>
                <w:sz w:val="22"/>
                <w:szCs w:val="22"/>
                <w:lang w:val="nl-NL" w:eastAsia="en-US" w:bidi="ar-SA"/>
              </w:rPr>
            </w:pPr>
            <w:r>
              <w:rPr>
                <w:rFonts w:eastAsia="Times New Roman" w:cs="Calibri" w:cstheme="minorHAnsi"/>
                <w:color w:val="000000"/>
                <w:sz w:val="22"/>
                <w:szCs w:val="22"/>
                <w:lang w:val="en-US" w:eastAsia="nl-NL" w:bidi="ar-SA"/>
              </w:rPr>
              <w:t xml:space="preserve">Nutri-Score classification (%) </w:t>
            </w:r>
          </w:p>
        </w:tc>
      </w:tr>
      <w:tr>
        <w:trPr>
          <w:trHeight w:val="255" w:hRule="atLeast"/>
        </w:trPr>
        <w:tc>
          <w:tcPr>
            <w:tcW w:w="4723" w:type="dxa"/>
            <w:tcBorders>
              <w:top w:val="nil"/>
              <w:left w:val="nil"/>
              <w:right w:val="nil"/>
            </w:tcBorders>
            <w:shd w:color="auto" w:fill="auto" w:val="clear"/>
            <w:vAlign w:val="cente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Food group</w:t>
            </w:r>
          </w:p>
        </w:tc>
        <w:tc>
          <w:tcPr>
            <w:tcW w:w="713" w:type="dxa"/>
            <w:tcBorders>
              <w:top w:val="nil"/>
              <w:left w:val="nil"/>
              <w:right w:val="nil"/>
            </w:tcBorders>
            <w:vAlign w:val="center"/>
          </w:tcPr>
          <w:p>
            <w:pPr>
              <w:pStyle w:val="Normal"/>
              <w:widowControl/>
              <w:spacing w:lineRule="auto" w:line="276" w:before="0" w:after="0"/>
              <w:jc w:val="center"/>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N</w:t>
            </w:r>
          </w:p>
        </w:tc>
        <w:tc>
          <w:tcPr>
            <w:tcW w:w="855" w:type="dxa"/>
            <w:tcBorders>
              <w:left w:val="nil"/>
              <w:right w:val="nil"/>
            </w:tcBorders>
            <w:shd w:color="auto" w:fill="auto" w:val="clear"/>
            <w:vAlign w:val="center"/>
          </w:tcPr>
          <w:p>
            <w:pPr>
              <w:pStyle w:val="Normal"/>
              <w:widowControl/>
              <w:spacing w:lineRule="auto" w:line="276" w:before="0" w:after="0"/>
              <w:jc w:val="center"/>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A</w:t>
            </w:r>
          </w:p>
        </w:tc>
        <w:tc>
          <w:tcPr>
            <w:tcW w:w="685" w:type="dxa"/>
            <w:tcBorders>
              <w:left w:val="nil"/>
              <w:right w:val="nil"/>
            </w:tcBorders>
            <w:shd w:color="auto" w:fill="auto" w:val="clear"/>
            <w:vAlign w:val="center"/>
          </w:tcPr>
          <w:p>
            <w:pPr>
              <w:pStyle w:val="Normal"/>
              <w:widowControl/>
              <w:spacing w:lineRule="auto" w:line="276" w:before="0" w:after="0"/>
              <w:jc w:val="center"/>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B</w:t>
            </w:r>
          </w:p>
        </w:tc>
        <w:tc>
          <w:tcPr>
            <w:tcW w:w="684" w:type="dxa"/>
            <w:tcBorders>
              <w:left w:val="nil"/>
              <w:right w:val="nil"/>
            </w:tcBorders>
            <w:shd w:color="auto" w:fill="auto" w:val="clear"/>
            <w:vAlign w:val="center"/>
          </w:tcPr>
          <w:p>
            <w:pPr>
              <w:pStyle w:val="Normal"/>
              <w:widowControl/>
              <w:spacing w:lineRule="auto" w:line="276" w:before="0" w:after="0"/>
              <w:jc w:val="center"/>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C</w:t>
            </w:r>
          </w:p>
        </w:tc>
        <w:tc>
          <w:tcPr>
            <w:tcW w:w="683" w:type="dxa"/>
            <w:tcBorders>
              <w:left w:val="nil"/>
              <w:right w:val="nil"/>
            </w:tcBorders>
            <w:shd w:color="auto" w:fill="auto" w:val="clear"/>
            <w:vAlign w:val="center"/>
          </w:tcPr>
          <w:p>
            <w:pPr>
              <w:pStyle w:val="Normal"/>
              <w:widowControl/>
              <w:spacing w:lineRule="auto" w:line="276" w:before="0" w:after="0"/>
              <w:jc w:val="center"/>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D</w:t>
            </w:r>
          </w:p>
        </w:tc>
        <w:tc>
          <w:tcPr>
            <w:tcW w:w="682" w:type="dxa"/>
            <w:tcBorders>
              <w:left w:val="nil"/>
              <w:right w:val="nil"/>
            </w:tcBorders>
            <w:shd w:color="auto" w:fill="auto" w:val="clear"/>
            <w:vAlign w:val="center"/>
          </w:tcPr>
          <w:p>
            <w:pPr>
              <w:pStyle w:val="Normal"/>
              <w:widowControl/>
              <w:spacing w:lineRule="auto" w:line="276" w:before="0" w:after="0"/>
              <w:jc w:val="center"/>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E</w:t>
            </w:r>
          </w:p>
        </w:tc>
      </w:tr>
      <w:tr>
        <w:trPr>
          <w:trHeight w:val="255" w:hRule="atLeast"/>
        </w:trPr>
        <w:tc>
          <w:tcPr>
            <w:tcW w:w="4723" w:type="dxa"/>
            <w:tcBorders>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Vegetables</w:t>
            </w:r>
          </w:p>
        </w:tc>
        <w:tc>
          <w:tcPr>
            <w:tcW w:w="713" w:type="dxa"/>
            <w:tcBorders>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177</w:t>
            </w:r>
          </w:p>
        </w:tc>
        <w:tc>
          <w:tcPr>
            <w:tcW w:w="855" w:type="dxa"/>
            <w:tcBorders>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95</w:t>
            </w:r>
          </w:p>
        </w:tc>
        <w:tc>
          <w:tcPr>
            <w:tcW w:w="685" w:type="dxa"/>
            <w:tcBorders>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2</w:t>
            </w:r>
          </w:p>
        </w:tc>
        <w:tc>
          <w:tcPr>
            <w:tcW w:w="684" w:type="dxa"/>
            <w:tcBorders>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c>
          <w:tcPr>
            <w:tcW w:w="683" w:type="dxa"/>
            <w:tcBorders>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2</w:t>
            </w:r>
          </w:p>
        </w:tc>
        <w:tc>
          <w:tcPr>
            <w:tcW w:w="682" w:type="dxa"/>
            <w:tcBorders>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Legumes</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24</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100</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Fruits</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95</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76</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4</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16</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4</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Bread</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111</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37</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8</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23</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23</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9</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Cereals and cereal products</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84</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36</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13</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19</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29</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4</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Potatoes and tubers</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28</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14</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54</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32</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Nuts and seeds</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33</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36</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24</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30</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6</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3</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Milk and milk products</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113</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12</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19</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35</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19</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16</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en-US" w:eastAsia="en-US" w:bidi="ar-SA"/>
              </w:rPr>
              <w:t>Meat and dairy substitutes</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43</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19</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33</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21</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21</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7</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Fish</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75</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59</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11</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4</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17</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9</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Cheese</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65</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11</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74</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15</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Cold meat cuts</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55</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35</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65</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Meat and poultry</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115</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37</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16</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23</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17</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9</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Soups</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25</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32</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68</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en-US" w:eastAsia="en-US" w:bidi="ar-SA"/>
              </w:rPr>
              <w:t>Sugar, sweets and sweet sauces</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115</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3</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5</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18</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74</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Savoury sauces</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69</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4</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28</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48</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19</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Pastry and biscuits</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147</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8</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32</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60</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Savoury snacks</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50</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2</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2</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14</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42</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40</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Savoury bread spreads</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21</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5</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14</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19</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57</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5</w:t>
            </w:r>
          </w:p>
        </w:tc>
      </w:tr>
      <w:tr>
        <w:trPr>
          <w:trHeight w:val="255" w:hRule="atLeast"/>
        </w:trPr>
        <w:tc>
          <w:tcPr>
            <w:tcW w:w="4723" w:type="dxa"/>
            <w:tcBorders>
              <w:top w:val="nil"/>
              <w:left w:val="nil"/>
              <w:bottom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Fats and oils</w:t>
            </w:r>
          </w:p>
        </w:tc>
        <w:tc>
          <w:tcPr>
            <w:tcW w:w="713" w:type="dxa"/>
            <w:tcBorders>
              <w:top w:val="nil"/>
              <w:left w:val="nil"/>
              <w:bottom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59</w:t>
            </w:r>
          </w:p>
        </w:tc>
        <w:tc>
          <w:tcPr>
            <w:tcW w:w="85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0</w:t>
            </w:r>
          </w:p>
        </w:tc>
        <w:tc>
          <w:tcPr>
            <w:tcW w:w="685"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8</w:t>
            </w:r>
          </w:p>
        </w:tc>
        <w:tc>
          <w:tcPr>
            <w:tcW w:w="684"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63</w:t>
            </w:r>
          </w:p>
        </w:tc>
        <w:tc>
          <w:tcPr>
            <w:tcW w:w="683"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15</w:t>
            </w:r>
          </w:p>
        </w:tc>
        <w:tc>
          <w:tcPr>
            <w:tcW w:w="682" w:type="dxa"/>
            <w:tcBorders>
              <w:top w:val="nil"/>
              <w:left w:val="nil"/>
              <w:bottom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14</w:t>
            </w:r>
          </w:p>
        </w:tc>
      </w:tr>
      <w:tr>
        <w:trPr>
          <w:trHeight w:val="255" w:hRule="atLeast"/>
        </w:trPr>
        <w:tc>
          <w:tcPr>
            <w:tcW w:w="4723" w:type="dxa"/>
            <w:tcBorders>
              <w:top w:val="nil"/>
              <w:left w:val="nil"/>
              <w:right w:val="nil"/>
            </w:tcBorders>
            <w:shd w:color="auto" w:fill="auto" w:val="clear"/>
          </w:tcPr>
          <w:p>
            <w:pPr>
              <w:pStyle w:val="Normal"/>
              <w:widowControl/>
              <w:spacing w:lineRule="auto" w:line="276" w:before="0" w:after="0"/>
              <w:jc w:val="lef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Non-alcoholic beverages</w:t>
            </w:r>
          </w:p>
        </w:tc>
        <w:tc>
          <w:tcPr>
            <w:tcW w:w="713" w:type="dxa"/>
            <w:tcBorders>
              <w:top w:val="nil"/>
              <w:left w:val="nil"/>
              <w:right w:val="nil"/>
            </w:tcBorders>
            <w:vAlign w:val="cente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Times New Roman" w:cs="Calibri" w:cstheme="minorHAnsi"/>
                <w:color w:val="000000"/>
                <w:sz w:val="22"/>
                <w:szCs w:val="22"/>
                <w:lang w:val="nl-NL" w:eastAsia="nl-NL" w:bidi="ar-SA"/>
              </w:rPr>
              <w:t>107</w:t>
            </w:r>
          </w:p>
        </w:tc>
        <w:tc>
          <w:tcPr>
            <w:tcW w:w="855" w:type="dxa"/>
            <w:tcBorders>
              <w:top w:val="nil"/>
              <w:left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2</w:t>
            </w:r>
          </w:p>
        </w:tc>
        <w:tc>
          <w:tcPr>
            <w:tcW w:w="685" w:type="dxa"/>
            <w:tcBorders>
              <w:top w:val="nil"/>
              <w:left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15</w:t>
            </w:r>
          </w:p>
        </w:tc>
        <w:tc>
          <w:tcPr>
            <w:tcW w:w="684" w:type="dxa"/>
            <w:tcBorders>
              <w:top w:val="nil"/>
              <w:left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30</w:t>
            </w:r>
          </w:p>
        </w:tc>
        <w:tc>
          <w:tcPr>
            <w:tcW w:w="683" w:type="dxa"/>
            <w:tcBorders>
              <w:top w:val="nil"/>
              <w:left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14</w:t>
            </w:r>
          </w:p>
        </w:tc>
        <w:tc>
          <w:tcPr>
            <w:tcW w:w="682" w:type="dxa"/>
            <w:tcBorders>
              <w:top w:val="nil"/>
              <w:left w:val="nil"/>
              <w:right w:val="nil"/>
            </w:tcBorders>
            <w:shd w:color="auto" w:fill="auto" w:val="clear"/>
          </w:tcPr>
          <w:p>
            <w:pPr>
              <w:pStyle w:val="Normal"/>
              <w:widowControl/>
              <w:spacing w:lineRule="auto" w:line="276" w:before="0" w:after="0"/>
              <w:jc w:val="right"/>
              <w:rPr>
                <w:rFonts w:ascii="Calibri" w:hAnsi="Calibri" w:eastAsia="Calibri" w:cs=""/>
                <w:color w:val="000000"/>
                <w:sz w:val="22"/>
                <w:szCs w:val="22"/>
                <w:lang w:val="nl-NL" w:eastAsia="en-US" w:bidi="ar-SA"/>
              </w:rPr>
            </w:pPr>
            <w:r>
              <w:rPr>
                <w:rFonts w:eastAsia="Calibri" w:cs=""/>
                <w:color w:val="000000"/>
                <w:sz w:val="22"/>
                <w:szCs w:val="22"/>
                <w:lang w:val="nl-NL" w:eastAsia="en-US" w:bidi="ar-SA"/>
              </w:rPr>
              <w:t>39</w:t>
            </w:r>
          </w:p>
        </w:tc>
      </w:tr>
    </w:tbl>
    <w:p>
      <w:pPr>
        <w:sectPr>
          <w:type w:val="nextPage"/>
          <w:pgSz w:w="11906" w:h="16838"/>
          <w:pgMar w:left="1440" w:right="1440" w:gutter="0" w:header="0" w:top="1440" w:footer="0" w:bottom="1440"/>
          <w:lnNumType w:countBy="1" w:restart="continuous" w:distance="283"/>
          <w:pgNumType w:fmt="decimal"/>
          <w:formProt w:val="false"/>
          <w:textDirection w:val="lrTb"/>
          <w:docGrid w:type="default" w:linePitch="360" w:charSpace="4096"/>
        </w:sectPr>
        <w:pStyle w:val="Normal"/>
        <w:rPr>
          <w:i/>
          <w:i/>
          <w:iCs/>
          <w:color w:val="000000"/>
          <w:lang w:val="en-US"/>
        </w:rPr>
      </w:pPr>
      <w:r>
        <w:rPr>
          <w:i/>
          <w:iCs/>
          <w:color w:val="000000"/>
          <w:lang w:val="en-US"/>
        </w:rPr>
      </w:r>
      <w:r>
        <w:br w:type="page"/>
      </w:r>
    </w:p>
    <w:p>
      <w:pPr>
        <w:pStyle w:val="Normal"/>
        <w:spacing w:lineRule="auto" w:line="276"/>
        <w:rPr>
          <w:color w:val="000000"/>
        </w:rPr>
      </w:pPr>
      <w:r>
        <w:rPr>
          <w:b/>
          <w:bCs/>
          <w:color w:val="000000"/>
          <w:lang w:val="en-US"/>
        </w:rPr>
        <w:t>Table S4</w:t>
      </w:r>
      <w:r>
        <w:rPr>
          <w:color w:val="000000"/>
          <w:lang w:val="en-US"/>
        </w:rPr>
        <w:t xml:space="preserve"> Distribution of environmental impact indicators (greenhouse gas emission and blue water consumption) per kg of food by category of Nutri-Score algorithm</w:t>
      </w:r>
    </w:p>
    <w:tbl>
      <w:tblPr>
        <w:tblW w:w="5000" w:type="pct"/>
        <w:jc w:val="left"/>
        <w:tblInd w:w="0" w:type="dxa"/>
        <w:tblLayout w:type="fixed"/>
        <w:tblCellMar>
          <w:top w:w="0" w:type="dxa"/>
          <w:left w:w="70" w:type="dxa"/>
          <w:bottom w:w="0" w:type="dxa"/>
          <w:right w:w="70" w:type="dxa"/>
        </w:tblCellMar>
        <w:tblLook w:firstRow="1" w:noVBand="1" w:lastRow="0" w:firstColumn="1" w:lastColumn="0" w:noHBand="0" w:val="04a0"/>
      </w:tblPr>
      <w:tblGrid>
        <w:gridCol w:w="2795"/>
        <w:gridCol w:w="906"/>
        <w:gridCol w:w="1019"/>
        <w:gridCol w:w="821"/>
        <w:gridCol w:w="822"/>
        <w:gridCol w:w="820"/>
        <w:gridCol w:w="821"/>
        <w:gridCol w:w="827"/>
        <w:gridCol w:w="1019"/>
        <w:gridCol w:w="820"/>
        <w:gridCol w:w="821"/>
        <w:gridCol w:w="821"/>
        <w:gridCol w:w="822"/>
        <w:gridCol w:w="823"/>
      </w:tblGrid>
      <w:tr>
        <w:trPr>
          <w:trHeight w:val="70" w:hRule="atLeast"/>
        </w:trPr>
        <w:tc>
          <w:tcPr>
            <w:tcW w:w="2795" w:type="dxa"/>
            <w:tcBorders>
              <w:top w:val="single" w:sz="4" w:space="0" w:color="000000"/>
            </w:tcBorders>
            <w:shd w:color="auto" w:fill="auto" w:val="clear"/>
            <w:vAlign w:val="bottom"/>
          </w:tcPr>
          <w:p>
            <w:pPr>
              <w:pStyle w:val="Normal"/>
              <w:spacing w:lineRule="auto" w:line="276" w:before="0" w:after="0"/>
              <w:rPr>
                <w:rFonts w:eastAsia="Times New Roman" w:cs="Calibri" w:cstheme="minorHAnsi"/>
                <w:color w:val="000000"/>
                <w:lang w:val="en-US" w:eastAsia="nl-NL"/>
              </w:rPr>
            </w:pPr>
            <w:r>
              <w:rPr>
                <w:rFonts w:eastAsia="Times New Roman" w:cs="Calibri" w:cstheme="minorHAnsi"/>
                <w:color w:val="000000"/>
                <w:lang w:val="en-US" w:eastAsia="nl-NL"/>
              </w:rPr>
            </w:r>
          </w:p>
        </w:tc>
        <w:tc>
          <w:tcPr>
            <w:tcW w:w="6036" w:type="dxa"/>
            <w:gridSpan w:val="7"/>
            <w:tcBorders>
              <w:top w:val="single" w:sz="4" w:space="0" w:color="000000"/>
              <w:bottom w:val="single" w:sz="4" w:space="0" w:color="000000"/>
            </w:tcBorders>
            <w:shd w:color="auto" w:fill="auto" w:val="clear"/>
            <w:vAlign w:val="bottom"/>
          </w:tcPr>
          <w:p>
            <w:pPr>
              <w:pStyle w:val="Normal"/>
              <w:spacing w:lineRule="auto" w:line="276" w:before="0" w:after="0"/>
              <w:jc w:val="center"/>
              <w:rPr>
                <w:color w:val="000000"/>
              </w:rPr>
            </w:pPr>
            <w:r>
              <w:rPr>
                <w:rFonts w:eastAsia="Times New Roman" w:cs="Calibri" w:cstheme="minorHAnsi"/>
                <w:color w:val="000000"/>
                <w:lang w:val="en-US" w:eastAsia="nl-NL"/>
              </w:rPr>
              <w:t>Greenhouse gas emissions (kg CO</w:t>
            </w:r>
            <w:r>
              <w:rPr>
                <w:rFonts w:eastAsia="Times New Roman" w:cs="Calibri" w:cstheme="minorHAnsi"/>
                <w:color w:val="000000"/>
                <w:vertAlign w:val="subscript"/>
                <w:lang w:val="en-US" w:eastAsia="nl-NL"/>
              </w:rPr>
              <w:t>2</w:t>
            </w:r>
            <w:r>
              <w:rPr>
                <w:rFonts w:eastAsia="Times New Roman" w:cs="Calibri" w:cstheme="minorHAnsi"/>
                <w:color w:val="000000"/>
                <w:lang w:val="en-US" w:eastAsia="nl-NL"/>
              </w:rPr>
              <w:t xml:space="preserve"> equivalents)</w:t>
            </w:r>
          </w:p>
        </w:tc>
        <w:tc>
          <w:tcPr>
            <w:tcW w:w="5126" w:type="dxa"/>
            <w:gridSpan w:val="6"/>
            <w:tcBorders>
              <w:top w:val="single" w:sz="4" w:space="0" w:color="000000"/>
              <w:bottom w:val="single" w:sz="4" w:space="0" w:color="000000"/>
            </w:tcBorders>
            <w:shd w:color="auto" w:fill="F2F2F2" w:themeFill="background1" w:themeFillShade="f2" w:val="clear"/>
            <w:vAlign w:val="bottom"/>
          </w:tcPr>
          <w:p>
            <w:pPr>
              <w:pStyle w:val="Normal"/>
              <w:spacing w:lineRule="auto" w:line="276" w:before="0" w:after="0"/>
              <w:jc w:val="center"/>
              <w:rPr>
                <w:color w:val="000000"/>
              </w:rPr>
            </w:pPr>
            <w:r>
              <w:rPr>
                <w:rFonts w:eastAsia="Times New Roman" w:cs="Calibri" w:cstheme="minorHAnsi"/>
                <w:color w:val="000000"/>
                <w:lang w:eastAsia="nl-NL"/>
              </w:rPr>
              <w:t>Blue water consumption (m</w:t>
            </w:r>
            <w:r>
              <w:rPr>
                <w:rFonts w:eastAsia="Times New Roman" w:cs="Calibri" w:cstheme="minorHAnsi"/>
                <w:color w:val="000000"/>
                <w:vertAlign w:val="superscript"/>
                <w:lang w:eastAsia="nl-NL"/>
              </w:rPr>
              <w:t>3</w:t>
            </w:r>
            <w:r>
              <w:rPr>
                <w:rFonts w:eastAsia="Times New Roman" w:cs="Calibri" w:cstheme="minorHAnsi"/>
                <w:color w:val="000000"/>
                <w:lang w:eastAsia="nl-NL"/>
              </w:rPr>
              <w:t>)</w:t>
            </w:r>
          </w:p>
        </w:tc>
      </w:tr>
      <w:tr>
        <w:trPr>
          <w:trHeight w:val="282" w:hRule="atLeast"/>
        </w:trPr>
        <w:tc>
          <w:tcPr>
            <w:tcW w:w="2795" w:type="dxa"/>
            <w:tcBorders>
              <w:bottom w:val="single" w:sz="4" w:space="0" w:color="000000"/>
            </w:tcBorders>
            <w:shd w:color="auto" w:fill="auto" w:val="clear"/>
          </w:tcPr>
          <w:p>
            <w:pPr>
              <w:pStyle w:val="Normal"/>
              <w:spacing w:lineRule="auto" w:line="276" w:before="0" w:after="0"/>
              <w:rPr>
                <w:color w:val="000000"/>
              </w:rPr>
            </w:pPr>
            <w:r>
              <w:rPr>
                <w:rFonts w:eastAsia="Times New Roman" w:cs="Calibri" w:cstheme="minorHAnsi"/>
                <w:color w:val="000000"/>
                <w:lang w:val="en-US" w:eastAsia="nl-NL"/>
              </w:rPr>
              <w:t>Category of algorithm</w:t>
            </w:r>
          </w:p>
        </w:tc>
        <w:tc>
          <w:tcPr>
            <w:tcW w:w="906" w:type="dxa"/>
            <w:tcBorders>
              <w:top w:val="single" w:sz="4" w:space="0" w:color="000000"/>
              <w:bottom w:val="single" w:sz="4" w:space="0" w:color="000000"/>
            </w:tcBorders>
            <w:shd w:color="auto" w:fill="auto" w:val="clear"/>
            <w:vAlign w:val="bottom"/>
          </w:tcPr>
          <w:p>
            <w:pPr>
              <w:pStyle w:val="Normal"/>
              <w:spacing w:lineRule="auto" w:line="276" w:before="0" w:after="0"/>
              <w:jc w:val="center"/>
              <w:rPr>
                <w:color w:val="000000"/>
              </w:rPr>
            </w:pPr>
            <w:r>
              <w:rPr>
                <w:rFonts w:eastAsia="Times New Roman" w:cs="Calibri" w:cstheme="minorHAnsi"/>
                <w:color w:val="000000"/>
                <w:lang w:eastAsia="nl-NL"/>
              </w:rPr>
              <w:t>N</w:t>
            </w:r>
          </w:p>
        </w:tc>
        <w:tc>
          <w:tcPr>
            <w:tcW w:w="1019" w:type="dxa"/>
            <w:tcBorders>
              <w:top w:val="single" w:sz="4" w:space="0" w:color="000000"/>
              <w:bottom w:val="single" w:sz="4" w:space="0" w:color="000000"/>
            </w:tcBorders>
            <w:shd w:color="auto" w:fill="auto" w:val="clear"/>
            <w:vAlign w:val="bottom"/>
          </w:tcPr>
          <w:p>
            <w:pPr>
              <w:pStyle w:val="Normal"/>
              <w:spacing w:lineRule="auto" w:line="276" w:before="0" w:after="0"/>
              <w:jc w:val="center"/>
              <w:rPr>
                <w:color w:val="000000"/>
              </w:rPr>
            </w:pPr>
            <w:r>
              <w:rPr>
                <w:rFonts w:eastAsia="Times New Roman" w:cs="Calibri" w:cstheme="minorHAnsi"/>
                <w:color w:val="000000"/>
                <w:lang w:eastAsia="nl-NL"/>
              </w:rPr>
              <w:t>Mean</w:t>
            </w:r>
          </w:p>
        </w:tc>
        <w:tc>
          <w:tcPr>
            <w:tcW w:w="821" w:type="dxa"/>
            <w:tcBorders>
              <w:top w:val="single" w:sz="4" w:space="0" w:color="000000"/>
              <w:bottom w:val="single" w:sz="4" w:space="0" w:color="000000"/>
            </w:tcBorders>
            <w:vAlign w:val="bottom"/>
          </w:tcPr>
          <w:p>
            <w:pPr>
              <w:pStyle w:val="Normal"/>
              <w:spacing w:lineRule="auto" w:line="276" w:before="0" w:after="0"/>
              <w:jc w:val="center"/>
              <w:rPr>
                <w:color w:val="000000"/>
              </w:rPr>
            </w:pPr>
            <w:r>
              <w:rPr>
                <w:rFonts w:eastAsia="Times New Roman" w:cs="Calibri" w:cstheme="minorHAnsi"/>
                <w:color w:val="000000"/>
                <w:lang w:eastAsia="nl-NL"/>
              </w:rPr>
              <w:t>P5</w:t>
            </w:r>
          </w:p>
        </w:tc>
        <w:tc>
          <w:tcPr>
            <w:tcW w:w="822" w:type="dxa"/>
            <w:tcBorders>
              <w:top w:val="single" w:sz="4" w:space="0" w:color="000000"/>
              <w:bottom w:val="single" w:sz="4" w:space="0" w:color="000000"/>
            </w:tcBorders>
            <w:vAlign w:val="bottom"/>
          </w:tcPr>
          <w:p>
            <w:pPr>
              <w:pStyle w:val="Normal"/>
              <w:spacing w:lineRule="auto" w:line="276" w:before="0" w:after="0"/>
              <w:jc w:val="center"/>
              <w:rPr>
                <w:color w:val="000000"/>
              </w:rPr>
            </w:pPr>
            <w:r>
              <w:rPr>
                <w:rFonts w:eastAsia="Times New Roman" w:cs="Calibri" w:cstheme="minorHAnsi"/>
                <w:color w:val="000000"/>
                <w:lang w:eastAsia="nl-NL"/>
              </w:rPr>
              <w:t>P25</w:t>
            </w:r>
          </w:p>
        </w:tc>
        <w:tc>
          <w:tcPr>
            <w:tcW w:w="820" w:type="dxa"/>
            <w:tcBorders>
              <w:top w:val="single" w:sz="4" w:space="0" w:color="000000"/>
              <w:bottom w:val="single" w:sz="4" w:space="0" w:color="000000"/>
            </w:tcBorders>
            <w:vAlign w:val="bottom"/>
          </w:tcPr>
          <w:p>
            <w:pPr>
              <w:pStyle w:val="Normal"/>
              <w:spacing w:lineRule="auto" w:line="276" w:before="0" w:after="0"/>
              <w:jc w:val="center"/>
              <w:rPr>
                <w:color w:val="000000"/>
              </w:rPr>
            </w:pPr>
            <w:r>
              <w:rPr>
                <w:rFonts w:eastAsia="Times New Roman" w:cs="Calibri" w:cstheme="minorHAnsi"/>
                <w:color w:val="000000"/>
                <w:lang w:eastAsia="nl-NL"/>
              </w:rPr>
              <w:t>P50</w:t>
            </w:r>
          </w:p>
        </w:tc>
        <w:tc>
          <w:tcPr>
            <w:tcW w:w="821" w:type="dxa"/>
            <w:tcBorders>
              <w:top w:val="single" w:sz="4" w:space="0" w:color="000000"/>
              <w:bottom w:val="single" w:sz="4" w:space="0" w:color="000000"/>
            </w:tcBorders>
            <w:vAlign w:val="bottom"/>
          </w:tcPr>
          <w:p>
            <w:pPr>
              <w:pStyle w:val="Normal"/>
              <w:spacing w:lineRule="auto" w:line="276" w:before="0" w:after="0"/>
              <w:jc w:val="center"/>
              <w:rPr>
                <w:color w:val="000000"/>
              </w:rPr>
            </w:pPr>
            <w:r>
              <w:rPr>
                <w:rFonts w:eastAsia="Times New Roman" w:cs="Calibri" w:cstheme="minorHAnsi"/>
                <w:color w:val="000000"/>
                <w:lang w:eastAsia="nl-NL"/>
              </w:rPr>
              <w:t>P75</w:t>
            </w:r>
          </w:p>
        </w:tc>
        <w:tc>
          <w:tcPr>
            <w:tcW w:w="827" w:type="dxa"/>
            <w:tcBorders>
              <w:top w:val="single" w:sz="4" w:space="0" w:color="000000"/>
              <w:bottom w:val="single" w:sz="4" w:space="0" w:color="000000"/>
            </w:tcBorders>
            <w:vAlign w:val="bottom"/>
          </w:tcPr>
          <w:p>
            <w:pPr>
              <w:pStyle w:val="Normal"/>
              <w:spacing w:lineRule="auto" w:line="276" w:before="0" w:after="0"/>
              <w:jc w:val="center"/>
              <w:rPr>
                <w:color w:val="000000"/>
              </w:rPr>
            </w:pPr>
            <w:r>
              <w:rPr>
                <w:rFonts w:eastAsia="Times New Roman" w:cs="Calibri" w:cstheme="minorHAnsi"/>
                <w:color w:val="000000"/>
                <w:lang w:eastAsia="nl-NL"/>
              </w:rPr>
              <w:t>P95</w:t>
            </w:r>
          </w:p>
        </w:tc>
        <w:tc>
          <w:tcPr>
            <w:tcW w:w="1019" w:type="dxa"/>
            <w:tcBorders>
              <w:top w:val="single" w:sz="4" w:space="0" w:color="000000"/>
              <w:bottom w:val="single" w:sz="4" w:space="0" w:color="000000"/>
            </w:tcBorders>
            <w:shd w:color="auto" w:fill="F2F2F2" w:themeFill="background1" w:themeFillShade="f2" w:val="clear"/>
            <w:vAlign w:val="bottom"/>
          </w:tcPr>
          <w:p>
            <w:pPr>
              <w:pStyle w:val="Normal"/>
              <w:spacing w:lineRule="auto" w:line="276" w:before="0" w:after="0"/>
              <w:jc w:val="center"/>
              <w:rPr>
                <w:color w:val="000000"/>
              </w:rPr>
            </w:pPr>
            <w:r>
              <w:rPr>
                <w:rFonts w:eastAsia="Times New Roman" w:cs="Calibri" w:cstheme="minorHAnsi"/>
                <w:color w:val="000000"/>
                <w:lang w:eastAsia="nl-NL"/>
              </w:rPr>
              <w:t>Mean</w:t>
            </w:r>
          </w:p>
        </w:tc>
        <w:tc>
          <w:tcPr>
            <w:tcW w:w="820" w:type="dxa"/>
            <w:tcBorders>
              <w:top w:val="single" w:sz="4" w:space="0" w:color="000000"/>
              <w:bottom w:val="single" w:sz="4" w:space="0" w:color="000000"/>
            </w:tcBorders>
            <w:shd w:color="auto" w:fill="F2F2F2" w:themeFill="background1" w:themeFillShade="f2" w:val="clear"/>
            <w:vAlign w:val="bottom"/>
          </w:tcPr>
          <w:p>
            <w:pPr>
              <w:pStyle w:val="Normal"/>
              <w:spacing w:lineRule="auto" w:line="276" w:before="0" w:after="0"/>
              <w:jc w:val="center"/>
              <w:rPr>
                <w:color w:val="000000"/>
              </w:rPr>
            </w:pPr>
            <w:r>
              <w:rPr>
                <w:rFonts w:eastAsia="Times New Roman" w:cs="Calibri" w:cstheme="minorHAnsi"/>
                <w:color w:val="000000"/>
                <w:lang w:eastAsia="nl-NL"/>
              </w:rPr>
              <w:t>P5</w:t>
            </w:r>
          </w:p>
        </w:tc>
        <w:tc>
          <w:tcPr>
            <w:tcW w:w="821" w:type="dxa"/>
            <w:tcBorders>
              <w:top w:val="single" w:sz="4" w:space="0" w:color="000000"/>
              <w:bottom w:val="single" w:sz="4" w:space="0" w:color="000000"/>
            </w:tcBorders>
            <w:shd w:color="auto" w:fill="F2F2F2" w:themeFill="background1" w:themeFillShade="f2" w:val="clear"/>
            <w:vAlign w:val="bottom"/>
          </w:tcPr>
          <w:p>
            <w:pPr>
              <w:pStyle w:val="Normal"/>
              <w:spacing w:lineRule="auto" w:line="276" w:before="0" w:after="0"/>
              <w:jc w:val="center"/>
              <w:rPr>
                <w:color w:val="000000"/>
              </w:rPr>
            </w:pPr>
            <w:r>
              <w:rPr>
                <w:rFonts w:eastAsia="Times New Roman" w:cs="Calibri" w:cstheme="minorHAnsi"/>
                <w:color w:val="000000"/>
                <w:lang w:eastAsia="nl-NL"/>
              </w:rPr>
              <w:t>P25</w:t>
            </w:r>
          </w:p>
        </w:tc>
        <w:tc>
          <w:tcPr>
            <w:tcW w:w="821" w:type="dxa"/>
            <w:tcBorders>
              <w:top w:val="single" w:sz="4" w:space="0" w:color="000000"/>
              <w:bottom w:val="single" w:sz="4" w:space="0" w:color="000000"/>
            </w:tcBorders>
            <w:shd w:color="auto" w:fill="F2F2F2" w:themeFill="background1" w:themeFillShade="f2" w:val="clear"/>
            <w:vAlign w:val="bottom"/>
          </w:tcPr>
          <w:p>
            <w:pPr>
              <w:pStyle w:val="Normal"/>
              <w:spacing w:lineRule="auto" w:line="276" w:before="0" w:after="0"/>
              <w:jc w:val="center"/>
              <w:rPr>
                <w:color w:val="000000"/>
              </w:rPr>
            </w:pPr>
            <w:r>
              <w:rPr>
                <w:rFonts w:eastAsia="Times New Roman" w:cs="Calibri" w:cstheme="minorHAnsi"/>
                <w:color w:val="000000"/>
                <w:lang w:eastAsia="nl-NL"/>
              </w:rPr>
              <w:t>P50</w:t>
            </w:r>
          </w:p>
        </w:tc>
        <w:tc>
          <w:tcPr>
            <w:tcW w:w="822" w:type="dxa"/>
            <w:tcBorders>
              <w:top w:val="single" w:sz="4" w:space="0" w:color="000000"/>
              <w:bottom w:val="single" w:sz="4" w:space="0" w:color="000000"/>
            </w:tcBorders>
            <w:shd w:color="auto" w:fill="F2F2F2" w:themeFill="background1" w:themeFillShade="f2" w:val="clear"/>
            <w:vAlign w:val="bottom"/>
          </w:tcPr>
          <w:p>
            <w:pPr>
              <w:pStyle w:val="Normal"/>
              <w:spacing w:lineRule="auto" w:line="276" w:before="0" w:after="0"/>
              <w:jc w:val="center"/>
              <w:rPr>
                <w:color w:val="000000"/>
              </w:rPr>
            </w:pPr>
            <w:r>
              <w:rPr>
                <w:rFonts w:eastAsia="Times New Roman" w:cs="Calibri" w:cstheme="minorHAnsi"/>
                <w:color w:val="000000"/>
                <w:lang w:eastAsia="nl-NL"/>
              </w:rPr>
              <w:t>P75</w:t>
            </w:r>
          </w:p>
        </w:tc>
        <w:tc>
          <w:tcPr>
            <w:tcW w:w="823" w:type="dxa"/>
            <w:tcBorders>
              <w:top w:val="single" w:sz="4" w:space="0" w:color="000000"/>
              <w:bottom w:val="single" w:sz="4" w:space="0" w:color="000000"/>
            </w:tcBorders>
            <w:shd w:color="auto" w:fill="F2F2F2" w:themeFill="background1" w:themeFillShade="f2" w:val="clear"/>
            <w:vAlign w:val="bottom"/>
          </w:tcPr>
          <w:p>
            <w:pPr>
              <w:pStyle w:val="Normal"/>
              <w:spacing w:lineRule="auto" w:line="276" w:before="0" w:after="0"/>
              <w:jc w:val="center"/>
              <w:rPr>
                <w:color w:val="000000"/>
              </w:rPr>
            </w:pPr>
            <w:r>
              <w:rPr>
                <w:rFonts w:eastAsia="Times New Roman" w:cs="Calibri" w:cstheme="minorHAnsi"/>
                <w:color w:val="000000"/>
                <w:lang w:eastAsia="nl-NL"/>
              </w:rPr>
              <w:t>P95</w:t>
            </w:r>
          </w:p>
        </w:tc>
      </w:tr>
      <w:tr>
        <w:trPr>
          <w:trHeight w:val="70" w:hRule="atLeast"/>
        </w:trPr>
        <w:tc>
          <w:tcPr>
            <w:tcW w:w="2795" w:type="dxa"/>
            <w:tcBorders/>
            <w:shd w:color="auto" w:fill="auto" w:val="clear"/>
          </w:tcPr>
          <w:p>
            <w:pPr>
              <w:pStyle w:val="Normal"/>
              <w:spacing w:lineRule="auto" w:line="276" w:before="0" w:after="0"/>
              <w:rPr>
                <w:color w:val="000000"/>
              </w:rPr>
            </w:pPr>
            <w:r>
              <w:rPr>
                <w:color w:val="000000"/>
              </w:rPr>
              <w:t>General foods</w:t>
            </w:r>
          </w:p>
        </w:tc>
        <w:tc>
          <w:tcPr>
            <w:tcW w:w="906" w:type="dxa"/>
            <w:tcBorders/>
            <w:shd w:color="auto" w:fill="auto" w:val="clear"/>
          </w:tcPr>
          <w:p>
            <w:pPr>
              <w:pStyle w:val="Normal"/>
              <w:spacing w:lineRule="auto" w:line="276" w:before="0" w:after="0"/>
              <w:jc w:val="right"/>
              <w:rPr>
                <w:color w:val="000000"/>
              </w:rPr>
            </w:pPr>
            <w:r>
              <w:rPr>
                <w:color w:val="000000"/>
              </w:rPr>
              <w:t>1341</w:t>
            </w:r>
          </w:p>
        </w:tc>
        <w:tc>
          <w:tcPr>
            <w:tcW w:w="1019" w:type="dxa"/>
            <w:tcBorders/>
            <w:shd w:color="auto" w:fill="auto" w:val="clear"/>
          </w:tcPr>
          <w:p>
            <w:pPr>
              <w:pStyle w:val="Normal"/>
              <w:spacing w:lineRule="auto" w:line="276" w:before="0" w:after="0"/>
              <w:jc w:val="right"/>
              <w:rPr>
                <w:color w:val="000000"/>
              </w:rPr>
            </w:pPr>
            <w:r>
              <w:rPr>
                <w:color w:val="000000"/>
              </w:rPr>
              <w:t>5.15</w:t>
            </w:r>
          </w:p>
        </w:tc>
        <w:tc>
          <w:tcPr>
            <w:tcW w:w="821" w:type="dxa"/>
            <w:tcBorders/>
          </w:tcPr>
          <w:p>
            <w:pPr>
              <w:pStyle w:val="Normal"/>
              <w:spacing w:lineRule="auto" w:line="276" w:before="0" w:after="0"/>
              <w:jc w:val="right"/>
              <w:rPr>
                <w:color w:val="000000"/>
              </w:rPr>
            </w:pPr>
            <w:r>
              <w:rPr>
                <w:color w:val="000000"/>
              </w:rPr>
              <w:t>0.72</w:t>
            </w:r>
          </w:p>
        </w:tc>
        <w:tc>
          <w:tcPr>
            <w:tcW w:w="822" w:type="dxa"/>
            <w:tcBorders/>
          </w:tcPr>
          <w:p>
            <w:pPr>
              <w:pStyle w:val="Normal"/>
              <w:spacing w:lineRule="auto" w:line="276" w:before="0" w:after="0"/>
              <w:jc w:val="right"/>
              <w:rPr>
                <w:color w:val="000000"/>
              </w:rPr>
            </w:pPr>
            <w:r>
              <w:rPr>
                <w:color w:val="000000"/>
              </w:rPr>
              <w:t>1.40</w:t>
            </w:r>
          </w:p>
        </w:tc>
        <w:tc>
          <w:tcPr>
            <w:tcW w:w="820" w:type="dxa"/>
            <w:tcBorders/>
          </w:tcPr>
          <w:p>
            <w:pPr>
              <w:pStyle w:val="Normal"/>
              <w:spacing w:lineRule="auto" w:line="276" w:before="0" w:after="0"/>
              <w:jc w:val="right"/>
              <w:rPr>
                <w:color w:val="000000"/>
              </w:rPr>
            </w:pPr>
            <w:r>
              <w:rPr>
                <w:color w:val="000000"/>
              </w:rPr>
              <w:t>2.51</w:t>
            </w:r>
          </w:p>
        </w:tc>
        <w:tc>
          <w:tcPr>
            <w:tcW w:w="821" w:type="dxa"/>
            <w:tcBorders/>
          </w:tcPr>
          <w:p>
            <w:pPr>
              <w:pStyle w:val="Normal"/>
              <w:spacing w:lineRule="auto" w:line="276" w:before="0" w:after="0"/>
              <w:jc w:val="right"/>
              <w:rPr>
                <w:color w:val="000000"/>
              </w:rPr>
            </w:pPr>
            <w:r>
              <w:rPr>
                <w:color w:val="000000"/>
              </w:rPr>
              <w:t>6.06</w:t>
            </w:r>
          </w:p>
        </w:tc>
        <w:tc>
          <w:tcPr>
            <w:tcW w:w="827" w:type="dxa"/>
            <w:tcBorders/>
          </w:tcPr>
          <w:p>
            <w:pPr>
              <w:pStyle w:val="Normal"/>
              <w:spacing w:lineRule="auto" w:line="276" w:before="0" w:after="0"/>
              <w:jc w:val="right"/>
              <w:rPr>
                <w:color w:val="000000"/>
              </w:rPr>
            </w:pPr>
            <w:r>
              <w:rPr>
                <w:color w:val="000000"/>
              </w:rPr>
              <w:t>15.4</w:t>
            </w:r>
          </w:p>
        </w:tc>
        <w:tc>
          <w:tcPr>
            <w:tcW w:w="1019" w:type="dxa"/>
            <w:tcBorders/>
            <w:shd w:color="auto" w:fill="F2F2F2" w:themeFill="background1" w:themeFillShade="f2" w:val="clear"/>
          </w:tcPr>
          <w:p>
            <w:pPr>
              <w:pStyle w:val="Normal"/>
              <w:spacing w:lineRule="auto" w:line="276" w:before="0" w:after="0"/>
              <w:jc w:val="right"/>
              <w:rPr>
                <w:color w:val="000000"/>
              </w:rPr>
            </w:pPr>
            <w:r>
              <w:rPr>
                <w:color w:val="000000"/>
              </w:rPr>
              <w:t>0.11</w:t>
            </w:r>
          </w:p>
        </w:tc>
        <w:tc>
          <w:tcPr>
            <w:tcW w:w="820" w:type="dxa"/>
            <w:tcBorders/>
            <w:shd w:color="auto" w:fill="F2F2F2" w:themeFill="background1" w:themeFillShade="f2" w:val="clear"/>
          </w:tcPr>
          <w:p>
            <w:pPr>
              <w:pStyle w:val="Normal"/>
              <w:spacing w:lineRule="auto" w:line="276" w:before="0" w:after="0"/>
              <w:jc w:val="right"/>
              <w:rPr>
                <w:color w:val="000000"/>
              </w:rPr>
            </w:pPr>
            <w:r>
              <w:rPr>
                <w:color w:val="000000"/>
              </w:rPr>
              <w:t>0.01</w:t>
            </w:r>
          </w:p>
        </w:tc>
        <w:tc>
          <w:tcPr>
            <w:tcW w:w="821" w:type="dxa"/>
            <w:tcBorders/>
            <w:shd w:color="auto" w:fill="F2F2F2" w:themeFill="background1" w:themeFillShade="f2" w:val="clear"/>
          </w:tcPr>
          <w:p>
            <w:pPr>
              <w:pStyle w:val="Normal"/>
              <w:spacing w:lineRule="auto" w:line="276" w:before="0" w:after="0"/>
              <w:jc w:val="right"/>
              <w:rPr>
                <w:color w:val="000000"/>
              </w:rPr>
            </w:pPr>
            <w:r>
              <w:rPr>
                <w:color w:val="000000"/>
              </w:rPr>
              <w:t>0.02</w:t>
            </w:r>
          </w:p>
        </w:tc>
        <w:tc>
          <w:tcPr>
            <w:tcW w:w="821" w:type="dxa"/>
            <w:tcBorders/>
            <w:shd w:color="auto" w:fill="F2F2F2" w:themeFill="background1" w:themeFillShade="f2" w:val="clear"/>
          </w:tcPr>
          <w:p>
            <w:pPr>
              <w:pStyle w:val="Normal"/>
              <w:spacing w:lineRule="auto" w:line="276" w:before="0" w:after="0"/>
              <w:jc w:val="right"/>
              <w:rPr>
                <w:color w:val="000000"/>
              </w:rPr>
            </w:pPr>
            <w:r>
              <w:rPr>
                <w:color w:val="000000"/>
              </w:rPr>
              <w:t>0.05</w:t>
            </w:r>
          </w:p>
        </w:tc>
        <w:tc>
          <w:tcPr>
            <w:tcW w:w="822" w:type="dxa"/>
            <w:tcBorders/>
            <w:shd w:color="auto" w:fill="F2F2F2" w:themeFill="background1" w:themeFillShade="f2" w:val="clear"/>
          </w:tcPr>
          <w:p>
            <w:pPr>
              <w:pStyle w:val="Normal"/>
              <w:spacing w:lineRule="auto" w:line="276" w:before="0" w:after="0"/>
              <w:jc w:val="right"/>
              <w:rPr>
                <w:color w:val="000000"/>
              </w:rPr>
            </w:pPr>
            <w:r>
              <w:rPr>
                <w:color w:val="000000"/>
              </w:rPr>
              <w:t>0.11</w:t>
            </w:r>
          </w:p>
        </w:tc>
        <w:tc>
          <w:tcPr>
            <w:tcW w:w="823" w:type="dxa"/>
            <w:tcBorders/>
            <w:shd w:color="auto" w:fill="F2F2F2" w:themeFill="background1" w:themeFillShade="f2" w:val="clear"/>
          </w:tcPr>
          <w:p>
            <w:pPr>
              <w:pStyle w:val="Normal"/>
              <w:spacing w:lineRule="auto" w:line="276" w:before="0" w:after="0"/>
              <w:jc w:val="right"/>
              <w:rPr>
                <w:color w:val="000000"/>
              </w:rPr>
            </w:pPr>
            <w:r>
              <w:rPr>
                <w:color w:val="000000"/>
              </w:rPr>
              <w:t>0.36</w:t>
            </w:r>
          </w:p>
        </w:tc>
      </w:tr>
      <w:tr>
        <w:trPr>
          <w:trHeight w:val="70" w:hRule="atLeast"/>
        </w:trPr>
        <w:tc>
          <w:tcPr>
            <w:tcW w:w="2795" w:type="dxa"/>
            <w:tcBorders/>
            <w:shd w:color="auto" w:fill="auto" w:val="clear"/>
          </w:tcPr>
          <w:p>
            <w:pPr>
              <w:pStyle w:val="Normal"/>
              <w:spacing w:lineRule="auto" w:line="276" w:before="0" w:after="0"/>
              <w:rPr>
                <w:color w:val="000000"/>
              </w:rPr>
            </w:pPr>
            <w:r>
              <w:rPr>
                <w:color w:val="000000"/>
                <w:lang w:val="en-US"/>
              </w:rPr>
              <w:t>Added fats, nuts and seeds</w:t>
            </w:r>
          </w:p>
        </w:tc>
        <w:tc>
          <w:tcPr>
            <w:tcW w:w="906" w:type="dxa"/>
            <w:tcBorders/>
            <w:shd w:color="auto" w:fill="auto" w:val="clear"/>
          </w:tcPr>
          <w:p>
            <w:pPr>
              <w:pStyle w:val="Normal"/>
              <w:spacing w:lineRule="auto" w:line="276" w:before="0" w:after="0"/>
              <w:jc w:val="right"/>
              <w:rPr>
                <w:color w:val="000000"/>
              </w:rPr>
            </w:pPr>
            <w:r>
              <w:rPr>
                <w:color w:val="000000"/>
              </w:rPr>
              <w:t>118</w:t>
            </w:r>
          </w:p>
        </w:tc>
        <w:tc>
          <w:tcPr>
            <w:tcW w:w="1019" w:type="dxa"/>
            <w:tcBorders/>
            <w:shd w:color="auto" w:fill="auto" w:val="clear"/>
          </w:tcPr>
          <w:p>
            <w:pPr>
              <w:pStyle w:val="Normal"/>
              <w:spacing w:lineRule="auto" w:line="276" w:before="0" w:after="0"/>
              <w:jc w:val="right"/>
              <w:rPr>
                <w:color w:val="000000"/>
              </w:rPr>
            </w:pPr>
            <w:r>
              <w:rPr>
                <w:color w:val="000000"/>
              </w:rPr>
              <w:t>4.81</w:t>
            </w:r>
          </w:p>
        </w:tc>
        <w:tc>
          <w:tcPr>
            <w:tcW w:w="821" w:type="dxa"/>
            <w:tcBorders/>
          </w:tcPr>
          <w:p>
            <w:pPr>
              <w:pStyle w:val="Normal"/>
              <w:spacing w:lineRule="auto" w:line="276" w:before="0" w:after="0"/>
              <w:jc w:val="right"/>
              <w:rPr>
                <w:color w:val="000000"/>
              </w:rPr>
            </w:pPr>
            <w:r>
              <w:rPr>
                <w:color w:val="000000"/>
              </w:rPr>
              <w:t>1.54</w:t>
            </w:r>
          </w:p>
        </w:tc>
        <w:tc>
          <w:tcPr>
            <w:tcW w:w="822" w:type="dxa"/>
            <w:tcBorders/>
          </w:tcPr>
          <w:p>
            <w:pPr>
              <w:pStyle w:val="Normal"/>
              <w:spacing w:lineRule="auto" w:line="276" w:before="0" w:after="0"/>
              <w:jc w:val="right"/>
              <w:rPr>
                <w:color w:val="000000"/>
              </w:rPr>
            </w:pPr>
            <w:r>
              <w:rPr>
                <w:color w:val="000000"/>
              </w:rPr>
              <w:t>2.52</w:t>
            </w:r>
          </w:p>
        </w:tc>
        <w:tc>
          <w:tcPr>
            <w:tcW w:w="820" w:type="dxa"/>
            <w:tcBorders/>
          </w:tcPr>
          <w:p>
            <w:pPr>
              <w:pStyle w:val="Normal"/>
              <w:spacing w:lineRule="auto" w:line="276" w:before="0" w:after="0"/>
              <w:jc w:val="right"/>
              <w:rPr>
                <w:color w:val="000000"/>
              </w:rPr>
            </w:pPr>
            <w:r>
              <w:rPr>
                <w:color w:val="000000"/>
              </w:rPr>
              <w:t>4.46</w:t>
            </w:r>
          </w:p>
        </w:tc>
        <w:tc>
          <w:tcPr>
            <w:tcW w:w="821" w:type="dxa"/>
            <w:tcBorders/>
          </w:tcPr>
          <w:p>
            <w:pPr>
              <w:pStyle w:val="Normal"/>
              <w:spacing w:lineRule="auto" w:line="276" w:before="0" w:after="0"/>
              <w:jc w:val="right"/>
              <w:rPr>
                <w:color w:val="000000"/>
              </w:rPr>
            </w:pPr>
            <w:r>
              <w:rPr>
                <w:color w:val="000000"/>
              </w:rPr>
              <w:t>5.01</w:t>
            </w:r>
          </w:p>
        </w:tc>
        <w:tc>
          <w:tcPr>
            <w:tcW w:w="827" w:type="dxa"/>
            <w:tcBorders/>
          </w:tcPr>
          <w:p>
            <w:pPr>
              <w:pStyle w:val="Normal"/>
              <w:spacing w:lineRule="auto" w:line="276" w:before="0" w:after="0"/>
              <w:jc w:val="right"/>
              <w:rPr>
                <w:color w:val="000000"/>
              </w:rPr>
            </w:pPr>
            <w:r>
              <w:rPr>
                <w:color w:val="000000"/>
              </w:rPr>
              <w:t>12.2</w:t>
            </w:r>
          </w:p>
        </w:tc>
        <w:tc>
          <w:tcPr>
            <w:tcW w:w="1019" w:type="dxa"/>
            <w:tcBorders/>
            <w:shd w:color="auto" w:fill="F2F2F2" w:themeFill="background1" w:themeFillShade="f2" w:val="clear"/>
          </w:tcPr>
          <w:p>
            <w:pPr>
              <w:pStyle w:val="Normal"/>
              <w:spacing w:lineRule="auto" w:line="276" w:before="0" w:after="0"/>
              <w:jc w:val="right"/>
              <w:rPr>
                <w:color w:val="000000"/>
              </w:rPr>
            </w:pPr>
            <w:r>
              <w:rPr>
                <w:color w:val="000000"/>
              </w:rPr>
              <w:t>0.63</w:t>
            </w:r>
          </w:p>
        </w:tc>
        <w:tc>
          <w:tcPr>
            <w:tcW w:w="820" w:type="dxa"/>
            <w:tcBorders/>
            <w:shd w:color="auto" w:fill="F2F2F2" w:themeFill="background1" w:themeFillShade="f2" w:val="clear"/>
          </w:tcPr>
          <w:p>
            <w:pPr>
              <w:pStyle w:val="Normal"/>
              <w:spacing w:lineRule="auto" w:line="276" w:before="0" w:after="0"/>
              <w:jc w:val="right"/>
              <w:rPr>
                <w:color w:val="000000"/>
              </w:rPr>
            </w:pPr>
            <w:r>
              <w:rPr>
                <w:color w:val="000000"/>
              </w:rPr>
              <w:t>0.02</w:t>
            </w:r>
          </w:p>
        </w:tc>
        <w:tc>
          <w:tcPr>
            <w:tcW w:w="821" w:type="dxa"/>
            <w:tcBorders/>
            <w:shd w:color="auto" w:fill="F2F2F2" w:themeFill="background1" w:themeFillShade="f2" w:val="clear"/>
          </w:tcPr>
          <w:p>
            <w:pPr>
              <w:pStyle w:val="Normal"/>
              <w:spacing w:lineRule="auto" w:line="276" w:before="0" w:after="0"/>
              <w:jc w:val="right"/>
              <w:rPr>
                <w:color w:val="000000"/>
              </w:rPr>
            </w:pPr>
            <w:r>
              <w:rPr>
                <w:color w:val="000000"/>
              </w:rPr>
              <w:t>0.05</w:t>
            </w:r>
          </w:p>
        </w:tc>
        <w:tc>
          <w:tcPr>
            <w:tcW w:w="821" w:type="dxa"/>
            <w:tcBorders/>
            <w:shd w:color="auto" w:fill="F2F2F2" w:themeFill="background1" w:themeFillShade="f2" w:val="clear"/>
          </w:tcPr>
          <w:p>
            <w:pPr>
              <w:pStyle w:val="Normal"/>
              <w:spacing w:lineRule="auto" w:line="276" w:before="0" w:after="0"/>
              <w:jc w:val="right"/>
              <w:rPr>
                <w:color w:val="000000"/>
              </w:rPr>
            </w:pPr>
            <w:r>
              <w:rPr>
                <w:color w:val="000000"/>
              </w:rPr>
              <w:t>0.10</w:t>
            </w:r>
          </w:p>
        </w:tc>
        <w:tc>
          <w:tcPr>
            <w:tcW w:w="822" w:type="dxa"/>
            <w:tcBorders/>
            <w:shd w:color="auto" w:fill="F2F2F2" w:themeFill="background1" w:themeFillShade="f2" w:val="clear"/>
          </w:tcPr>
          <w:p>
            <w:pPr>
              <w:pStyle w:val="Normal"/>
              <w:spacing w:lineRule="auto" w:line="276" w:before="0" w:after="0"/>
              <w:jc w:val="right"/>
              <w:rPr>
                <w:color w:val="000000"/>
              </w:rPr>
            </w:pPr>
            <w:r>
              <w:rPr>
                <w:color w:val="000000"/>
              </w:rPr>
              <w:t>0.17</w:t>
            </w:r>
          </w:p>
        </w:tc>
        <w:tc>
          <w:tcPr>
            <w:tcW w:w="823" w:type="dxa"/>
            <w:tcBorders/>
            <w:shd w:color="auto" w:fill="F2F2F2" w:themeFill="background1" w:themeFillShade="f2" w:val="clear"/>
          </w:tcPr>
          <w:p>
            <w:pPr>
              <w:pStyle w:val="Normal"/>
              <w:spacing w:lineRule="auto" w:line="276" w:before="0" w:after="0"/>
              <w:jc w:val="right"/>
              <w:rPr>
                <w:color w:val="000000"/>
              </w:rPr>
            </w:pPr>
            <w:r>
              <w:rPr>
                <w:color w:val="000000"/>
              </w:rPr>
              <w:t>4.09</w:t>
            </w:r>
          </w:p>
        </w:tc>
      </w:tr>
      <w:tr>
        <w:trPr>
          <w:trHeight w:val="70" w:hRule="atLeast"/>
        </w:trPr>
        <w:tc>
          <w:tcPr>
            <w:tcW w:w="2795" w:type="dxa"/>
            <w:tcBorders>
              <w:bottom w:val="single" w:sz="4" w:space="0" w:color="000000"/>
            </w:tcBorders>
            <w:shd w:color="auto" w:fill="auto" w:val="clear"/>
          </w:tcPr>
          <w:p>
            <w:pPr>
              <w:pStyle w:val="Normal"/>
              <w:spacing w:lineRule="auto" w:line="276" w:before="0" w:after="0"/>
              <w:rPr>
                <w:color w:val="000000"/>
              </w:rPr>
            </w:pPr>
            <w:r>
              <w:rPr>
                <w:color w:val="000000"/>
              </w:rPr>
              <w:t>Beverages</w:t>
            </w:r>
          </w:p>
        </w:tc>
        <w:tc>
          <w:tcPr>
            <w:tcW w:w="906" w:type="dxa"/>
            <w:tcBorders>
              <w:bottom w:val="single" w:sz="4" w:space="0" w:color="000000"/>
            </w:tcBorders>
            <w:shd w:color="auto" w:fill="auto" w:val="clear"/>
          </w:tcPr>
          <w:p>
            <w:pPr>
              <w:pStyle w:val="Normal"/>
              <w:spacing w:lineRule="auto" w:line="276" w:before="0" w:after="0"/>
              <w:jc w:val="right"/>
              <w:rPr>
                <w:color w:val="000000"/>
              </w:rPr>
            </w:pPr>
            <w:r>
              <w:rPr>
                <w:color w:val="000000"/>
              </w:rPr>
              <w:t>152</w:t>
            </w:r>
          </w:p>
        </w:tc>
        <w:tc>
          <w:tcPr>
            <w:tcW w:w="1019" w:type="dxa"/>
            <w:tcBorders>
              <w:bottom w:val="single" w:sz="4" w:space="0" w:color="000000"/>
            </w:tcBorders>
            <w:shd w:color="auto" w:fill="auto" w:val="clear"/>
          </w:tcPr>
          <w:p>
            <w:pPr>
              <w:pStyle w:val="Normal"/>
              <w:spacing w:lineRule="auto" w:line="276" w:before="0" w:after="0"/>
              <w:jc w:val="right"/>
              <w:rPr>
                <w:color w:val="000000"/>
              </w:rPr>
            </w:pPr>
            <w:r>
              <w:rPr>
                <w:color w:val="000000"/>
              </w:rPr>
              <w:t>1.81</w:t>
            </w:r>
          </w:p>
        </w:tc>
        <w:tc>
          <w:tcPr>
            <w:tcW w:w="821" w:type="dxa"/>
            <w:tcBorders>
              <w:bottom w:val="single" w:sz="4" w:space="0" w:color="000000"/>
            </w:tcBorders>
          </w:tcPr>
          <w:p>
            <w:pPr>
              <w:pStyle w:val="Normal"/>
              <w:spacing w:lineRule="auto" w:line="276" w:before="0" w:after="0"/>
              <w:jc w:val="right"/>
              <w:rPr>
                <w:color w:val="000000"/>
              </w:rPr>
            </w:pPr>
            <w:r>
              <w:rPr>
                <w:color w:val="000000"/>
              </w:rPr>
              <w:t>0.32</w:t>
            </w:r>
          </w:p>
        </w:tc>
        <w:tc>
          <w:tcPr>
            <w:tcW w:w="822" w:type="dxa"/>
            <w:tcBorders>
              <w:bottom w:val="single" w:sz="4" w:space="0" w:color="000000"/>
            </w:tcBorders>
          </w:tcPr>
          <w:p>
            <w:pPr>
              <w:pStyle w:val="Normal"/>
              <w:spacing w:lineRule="auto" w:line="276" w:before="0" w:after="0"/>
              <w:jc w:val="right"/>
              <w:rPr>
                <w:color w:val="000000"/>
              </w:rPr>
            </w:pPr>
            <w:r>
              <w:rPr>
                <w:color w:val="000000"/>
              </w:rPr>
              <w:t>0.62</w:t>
            </w:r>
          </w:p>
        </w:tc>
        <w:tc>
          <w:tcPr>
            <w:tcW w:w="820" w:type="dxa"/>
            <w:tcBorders>
              <w:bottom w:val="single" w:sz="4" w:space="0" w:color="000000"/>
            </w:tcBorders>
          </w:tcPr>
          <w:p>
            <w:pPr>
              <w:pStyle w:val="Normal"/>
              <w:spacing w:lineRule="auto" w:line="276" w:before="0" w:after="0"/>
              <w:jc w:val="right"/>
              <w:rPr>
                <w:color w:val="000000"/>
              </w:rPr>
            </w:pPr>
            <w:r>
              <w:rPr>
                <w:color w:val="000000"/>
              </w:rPr>
              <w:t>0.93</w:t>
            </w:r>
          </w:p>
        </w:tc>
        <w:tc>
          <w:tcPr>
            <w:tcW w:w="821" w:type="dxa"/>
            <w:tcBorders>
              <w:bottom w:val="single" w:sz="4" w:space="0" w:color="000000"/>
            </w:tcBorders>
          </w:tcPr>
          <w:p>
            <w:pPr>
              <w:pStyle w:val="Normal"/>
              <w:spacing w:lineRule="auto" w:line="276" w:before="0" w:after="0"/>
              <w:jc w:val="right"/>
              <w:rPr>
                <w:color w:val="000000"/>
              </w:rPr>
            </w:pPr>
            <w:r>
              <w:rPr>
                <w:color w:val="000000"/>
              </w:rPr>
              <w:t>2.19</w:t>
            </w:r>
          </w:p>
        </w:tc>
        <w:tc>
          <w:tcPr>
            <w:tcW w:w="827" w:type="dxa"/>
            <w:tcBorders>
              <w:bottom w:val="single" w:sz="4" w:space="0" w:color="000000"/>
            </w:tcBorders>
          </w:tcPr>
          <w:p>
            <w:pPr>
              <w:pStyle w:val="Normal"/>
              <w:spacing w:lineRule="auto" w:line="276" w:before="0" w:after="0"/>
              <w:jc w:val="right"/>
              <w:rPr>
                <w:color w:val="000000"/>
              </w:rPr>
            </w:pPr>
            <w:r>
              <w:rPr>
                <w:color w:val="000000"/>
              </w:rPr>
              <w:t>3.61</w:t>
            </w:r>
          </w:p>
        </w:tc>
        <w:tc>
          <w:tcPr>
            <w:tcW w:w="1019" w:type="dxa"/>
            <w:tcBorders>
              <w:bottom w:val="single" w:sz="4" w:space="0" w:color="000000"/>
            </w:tcBorders>
            <w:shd w:color="auto" w:fill="F2F2F2" w:themeFill="background1" w:themeFillShade="f2" w:val="clear"/>
          </w:tcPr>
          <w:p>
            <w:pPr>
              <w:pStyle w:val="Normal"/>
              <w:spacing w:lineRule="auto" w:line="276" w:before="0" w:after="0"/>
              <w:jc w:val="right"/>
              <w:rPr>
                <w:color w:val="000000"/>
              </w:rPr>
            </w:pPr>
            <w:r>
              <w:rPr>
                <w:color w:val="000000"/>
              </w:rPr>
              <w:t>0.07</w:t>
            </w:r>
          </w:p>
        </w:tc>
        <w:tc>
          <w:tcPr>
            <w:tcW w:w="820" w:type="dxa"/>
            <w:tcBorders>
              <w:bottom w:val="single" w:sz="4" w:space="0" w:color="000000"/>
            </w:tcBorders>
            <w:shd w:color="auto" w:fill="F2F2F2" w:themeFill="background1" w:themeFillShade="f2" w:val="clear"/>
          </w:tcPr>
          <w:p>
            <w:pPr>
              <w:pStyle w:val="Normal"/>
              <w:spacing w:lineRule="auto" w:line="276" w:before="0" w:after="0"/>
              <w:jc w:val="right"/>
              <w:rPr>
                <w:color w:val="000000"/>
              </w:rPr>
            </w:pPr>
            <w:r>
              <w:rPr>
                <w:color w:val="000000"/>
              </w:rPr>
              <w:t>0.01</w:t>
            </w:r>
          </w:p>
        </w:tc>
        <w:tc>
          <w:tcPr>
            <w:tcW w:w="821" w:type="dxa"/>
            <w:tcBorders>
              <w:bottom w:val="single" w:sz="4" w:space="0" w:color="000000"/>
            </w:tcBorders>
            <w:shd w:color="auto" w:fill="F2F2F2" w:themeFill="background1" w:themeFillShade="f2" w:val="clear"/>
          </w:tcPr>
          <w:p>
            <w:pPr>
              <w:pStyle w:val="Normal"/>
              <w:spacing w:lineRule="auto" w:line="276" w:before="0" w:after="0"/>
              <w:jc w:val="right"/>
              <w:rPr>
                <w:color w:val="000000"/>
              </w:rPr>
            </w:pPr>
            <w:r>
              <w:rPr>
                <w:color w:val="000000"/>
              </w:rPr>
              <w:t>0.01</w:t>
            </w:r>
          </w:p>
        </w:tc>
        <w:tc>
          <w:tcPr>
            <w:tcW w:w="821" w:type="dxa"/>
            <w:tcBorders>
              <w:bottom w:val="single" w:sz="4" w:space="0" w:color="000000"/>
            </w:tcBorders>
            <w:shd w:color="auto" w:fill="F2F2F2" w:themeFill="background1" w:themeFillShade="f2" w:val="clear"/>
          </w:tcPr>
          <w:p>
            <w:pPr>
              <w:pStyle w:val="Normal"/>
              <w:spacing w:lineRule="auto" w:line="276" w:before="0" w:after="0"/>
              <w:jc w:val="right"/>
              <w:rPr>
                <w:color w:val="000000"/>
              </w:rPr>
            </w:pPr>
            <w:r>
              <w:rPr>
                <w:color w:val="000000"/>
              </w:rPr>
              <w:t>0.02</w:t>
            </w:r>
          </w:p>
        </w:tc>
        <w:tc>
          <w:tcPr>
            <w:tcW w:w="822" w:type="dxa"/>
            <w:tcBorders>
              <w:bottom w:val="single" w:sz="4" w:space="0" w:color="000000"/>
            </w:tcBorders>
            <w:shd w:color="auto" w:fill="F2F2F2" w:themeFill="background1" w:themeFillShade="f2" w:val="clear"/>
          </w:tcPr>
          <w:p>
            <w:pPr>
              <w:pStyle w:val="Normal"/>
              <w:spacing w:lineRule="auto" w:line="276" w:before="0" w:after="0"/>
              <w:jc w:val="right"/>
              <w:rPr>
                <w:color w:val="000000"/>
              </w:rPr>
            </w:pPr>
            <w:r>
              <w:rPr>
                <w:color w:val="000000"/>
              </w:rPr>
              <w:t>0.09</w:t>
            </w:r>
          </w:p>
        </w:tc>
        <w:tc>
          <w:tcPr>
            <w:tcW w:w="823" w:type="dxa"/>
            <w:tcBorders>
              <w:bottom w:val="single" w:sz="4" w:space="0" w:color="000000"/>
            </w:tcBorders>
            <w:shd w:color="auto" w:fill="F2F2F2" w:themeFill="background1" w:themeFillShade="f2" w:val="clear"/>
          </w:tcPr>
          <w:p>
            <w:pPr>
              <w:pStyle w:val="Normal"/>
              <w:spacing w:lineRule="auto" w:line="276" w:before="0" w:after="0"/>
              <w:jc w:val="right"/>
              <w:rPr>
                <w:color w:val="000000"/>
              </w:rPr>
            </w:pPr>
            <w:r>
              <w:rPr>
                <w:color w:val="000000"/>
              </w:rPr>
              <w:t>0.33</w:t>
            </w:r>
          </w:p>
        </w:tc>
      </w:tr>
    </w:tbl>
    <w:p>
      <w:pPr>
        <w:sectPr>
          <w:type w:val="nextPage"/>
          <w:pgSz w:orient="landscape" w:w="16838" w:h="11906"/>
          <w:pgMar w:left="1440" w:right="1440" w:gutter="0" w:header="0" w:top="1440" w:footer="0" w:bottom="1440"/>
          <w:lnNumType w:countBy="1" w:restart="continuous" w:distance="283"/>
          <w:pgNumType w:fmt="decimal"/>
          <w:formProt w:val="false"/>
          <w:textDirection w:val="lrTb"/>
          <w:docGrid w:type="default" w:linePitch="360" w:charSpace="4096"/>
        </w:sectPr>
        <w:pStyle w:val="Normal"/>
        <w:rPr>
          <w:i/>
          <w:i/>
          <w:iCs/>
          <w:color w:val="000000"/>
          <w:lang w:val="en-US"/>
        </w:rPr>
      </w:pPr>
      <w:r>
        <w:rPr>
          <w:i/>
          <w:iCs/>
          <w:color w:val="000000"/>
          <w:lang w:val="en-US"/>
        </w:rPr>
      </w:r>
      <w:r>
        <w:br w:type="page"/>
      </w:r>
    </w:p>
    <w:p>
      <w:pPr>
        <w:pStyle w:val="Normal"/>
        <w:spacing w:lineRule="auto" w:line="276"/>
        <w:rPr>
          <w:color w:val="000000"/>
        </w:rPr>
      </w:pPr>
      <w:r>
        <w:rPr>
          <w:b/>
          <w:bCs/>
          <w:color w:val="000000"/>
          <w:lang w:val="en-US"/>
        </w:rPr>
        <w:t>Table S5</w:t>
      </w:r>
      <w:r>
        <w:rPr>
          <w:color w:val="000000"/>
          <w:lang w:val="en-US"/>
        </w:rPr>
        <w:t xml:space="preserve"> Spearman’s correlation between algorithm component points and </w:t>
      </w:r>
      <w:r>
        <w:rPr>
          <w:rFonts w:cs="Calibri" w:cstheme="minorHAnsi"/>
          <w:color w:val="000000"/>
          <w:lang w:val="en-US"/>
        </w:rPr>
        <w:t>greenhouse gas emission (kg CO</w:t>
      </w:r>
      <w:r>
        <w:rPr>
          <w:rFonts w:cs="Calibri" w:cstheme="minorHAnsi"/>
          <w:color w:val="000000"/>
          <w:vertAlign w:val="subscript"/>
          <w:lang w:val="en-US"/>
        </w:rPr>
        <w:t xml:space="preserve">2 </w:t>
      </w:r>
      <w:r>
        <w:rPr>
          <w:rFonts w:cs="Calibri" w:cstheme="minorHAnsi"/>
          <w:color w:val="000000"/>
          <w:lang w:val="en-US"/>
        </w:rPr>
        <w:t>equivalents) and blue water consumption (m</w:t>
      </w:r>
      <w:r>
        <w:rPr>
          <w:rFonts w:cs="Calibri" w:cstheme="minorHAnsi"/>
          <w:color w:val="000000"/>
          <w:vertAlign w:val="superscript"/>
          <w:lang w:val="en-US"/>
        </w:rPr>
        <w:t>3</w:t>
      </w:r>
      <w:r>
        <w:rPr>
          <w:rFonts w:cs="Calibri" w:cstheme="minorHAnsi"/>
          <w:color w:val="000000"/>
          <w:lang w:val="en-US"/>
        </w:rPr>
        <w:t>)</w:t>
      </w:r>
    </w:p>
    <w:tbl>
      <w:tblPr>
        <w:tblW w:w="5000" w:type="pct"/>
        <w:jc w:val="left"/>
        <w:tblInd w:w="0" w:type="dxa"/>
        <w:tblLayout w:type="fixed"/>
        <w:tblCellMar>
          <w:top w:w="0" w:type="dxa"/>
          <w:left w:w="70" w:type="dxa"/>
          <w:bottom w:w="0" w:type="dxa"/>
          <w:right w:w="70" w:type="dxa"/>
        </w:tblCellMar>
        <w:tblLook w:firstRow="1" w:noVBand="1" w:lastRow="0" w:firstColumn="1" w:lastColumn="0" w:noHBand="0" w:val="04a0"/>
      </w:tblPr>
      <w:tblGrid>
        <w:gridCol w:w="3827"/>
        <w:gridCol w:w="1943"/>
        <w:gridCol w:w="511"/>
        <w:gridCol w:w="272"/>
        <w:gridCol w:w="1247"/>
        <w:gridCol w:w="1225"/>
      </w:tblGrid>
      <w:tr>
        <w:trPr>
          <w:trHeight w:val="300" w:hRule="atLeast"/>
        </w:trPr>
        <w:tc>
          <w:tcPr>
            <w:tcW w:w="3827" w:type="dxa"/>
            <w:tcBorders>
              <w:top w:val="single" w:sz="4" w:space="0" w:color="000000"/>
              <w:bottom w:val="single" w:sz="4" w:space="0" w:color="000000"/>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Food group</w:t>
            </w:r>
          </w:p>
        </w:tc>
        <w:tc>
          <w:tcPr>
            <w:tcW w:w="1943" w:type="dxa"/>
            <w:tcBorders>
              <w:top w:val="single" w:sz="4" w:space="0" w:color="000000"/>
              <w:bottom w:val="single" w:sz="4" w:space="0" w:color="000000"/>
            </w:tcBorders>
          </w:tcPr>
          <w:p>
            <w:pPr>
              <w:pStyle w:val="Normal"/>
              <w:spacing w:lineRule="auto" w:line="276" w:before="0" w:after="0"/>
              <w:rPr>
                <w:color w:val="000000"/>
              </w:rPr>
            </w:pPr>
            <w:r>
              <w:rPr>
                <w:rFonts w:eastAsia="Times New Roman" w:cs="Calibri" w:ascii="Calibri" w:hAnsi="Calibri"/>
                <w:color w:val="000000"/>
                <w:lang w:eastAsia="nl-NL"/>
              </w:rPr>
              <w:t>Algorithm component</w:t>
            </w:r>
          </w:p>
        </w:tc>
        <w:tc>
          <w:tcPr>
            <w:tcW w:w="511" w:type="dxa"/>
            <w:tcBorders>
              <w:top w:val="single" w:sz="4" w:space="0" w:color="000000"/>
              <w:bottom w:val="single" w:sz="4" w:space="0" w:color="000000"/>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top w:val="single" w:sz="4" w:space="0" w:color="000000"/>
              <w:bottom w:val="single" w:sz="4" w:space="0" w:color="000000"/>
            </w:tcBorders>
            <w:shd w:color="auto" w:fill="auto" w:val="clear"/>
            <w:vAlign w:val="bottom"/>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1247" w:type="dxa"/>
            <w:tcBorders>
              <w:top w:val="single" w:sz="4" w:space="0" w:color="000000"/>
              <w:bottom w:val="single" w:sz="4" w:space="0" w:color="000000"/>
            </w:tcBorders>
            <w:vAlign w:val="center"/>
          </w:tcPr>
          <w:p>
            <w:pPr>
              <w:pStyle w:val="Normal"/>
              <w:spacing w:lineRule="auto" w:line="276" w:before="0" w:after="0"/>
              <w:jc w:val="center"/>
              <w:rPr>
                <w:color w:val="000000"/>
              </w:rPr>
            </w:pPr>
            <w:r>
              <w:rPr>
                <w:rFonts w:cs="Calibri" w:ascii="Calibri" w:hAnsi="Calibri"/>
                <w:color w:val="000000"/>
              </w:rPr>
              <w:t>GHGe</w:t>
            </w:r>
          </w:p>
        </w:tc>
        <w:tc>
          <w:tcPr>
            <w:tcW w:w="1225" w:type="dxa"/>
            <w:tcBorders>
              <w:top w:val="single" w:sz="4" w:space="0" w:color="000000"/>
              <w:bottom w:val="single" w:sz="4" w:space="0" w:color="000000"/>
            </w:tcBorders>
            <w:vAlign w:val="center"/>
          </w:tcPr>
          <w:p>
            <w:pPr>
              <w:pStyle w:val="Normal"/>
              <w:spacing w:lineRule="auto" w:line="276" w:before="0" w:after="0"/>
              <w:jc w:val="center"/>
              <w:rPr>
                <w:color w:val="000000"/>
              </w:rPr>
            </w:pPr>
            <w:r>
              <w:rPr>
                <w:rFonts w:cs="Calibri" w:ascii="Calibri" w:hAnsi="Calibri"/>
                <w:color w:val="000000"/>
              </w:rPr>
              <w:t>BWC</w:t>
            </w:r>
          </w:p>
        </w:tc>
      </w:tr>
      <w:tr>
        <w:trPr>
          <w:trHeight w:val="300" w:hRule="atLeast"/>
        </w:trPr>
        <w:tc>
          <w:tcPr>
            <w:tcW w:w="3827"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General foods</w:t>
            </w:r>
          </w:p>
        </w:tc>
        <w:tc>
          <w:tcPr>
            <w:tcW w:w="1943" w:type="dxa"/>
            <w:tcBorders/>
            <w:vAlign w:val="center"/>
          </w:tcPr>
          <w:p>
            <w:pPr>
              <w:pStyle w:val="Normal"/>
              <w:spacing w:lineRule="auto" w:line="276" w:before="0" w:after="0"/>
              <w:rPr>
                <w:color w:val="000000"/>
              </w:rPr>
            </w:pPr>
            <w:r>
              <w:rPr>
                <w:rFonts w:eastAsia="Times New Roman" w:cs="Calibri" w:ascii="Calibri" w:hAnsi="Calibri"/>
                <w:color w:val="000000"/>
                <w:lang w:eastAsia="nl-NL"/>
              </w:rPr>
              <w:t>Energy component</w:t>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0.22</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-0.03</w:t>
            </w:r>
          </w:p>
        </w:tc>
      </w:tr>
      <w:tr>
        <w:trPr>
          <w:trHeight w:val="300" w:hRule="atLeast"/>
        </w:trPr>
        <w:tc>
          <w:tcPr>
            <w:tcW w:w="3827"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0.347</w:t>
            </w:r>
          </w:p>
        </w:tc>
      </w:tr>
      <w:tr>
        <w:trPr>
          <w:trHeight w:val="300" w:hRule="atLeast"/>
        </w:trPr>
        <w:tc>
          <w:tcPr>
            <w:tcW w:w="3827" w:type="dxa"/>
            <w:tcBorders/>
            <w:shd w:color="auto" w:fill="auto" w:val="clear"/>
            <w:vAlign w:val="bottom"/>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color w:val="000000"/>
              </w:rPr>
            </w:pPr>
            <w:r>
              <w:rPr>
                <w:rFonts w:eastAsia="Times New Roman" w:cs="Calibri" w:ascii="Calibri" w:hAnsi="Calibri"/>
                <w:color w:val="000000"/>
                <w:lang w:eastAsia="nl-NL"/>
              </w:rPr>
              <w:t>Sugar component</w:t>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-0.23</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-0.05</w:t>
            </w:r>
          </w:p>
        </w:tc>
      </w:tr>
      <w:tr>
        <w:trPr>
          <w:trHeight w:val="300" w:hRule="atLeast"/>
        </w:trPr>
        <w:tc>
          <w:tcPr>
            <w:tcW w:w="3827"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0.044</w:t>
            </w:r>
          </w:p>
        </w:tc>
      </w:tr>
      <w:tr>
        <w:trPr>
          <w:trHeight w:val="300" w:hRule="atLeast"/>
        </w:trPr>
        <w:tc>
          <w:tcPr>
            <w:tcW w:w="3827" w:type="dxa"/>
            <w:tcBorders/>
            <w:shd w:color="auto" w:fill="auto" w:val="clear"/>
            <w:vAlign w:val="bottom"/>
          </w:tcPr>
          <w:p>
            <w:pPr>
              <w:pStyle w:val="Normal"/>
              <w:spacing w:lineRule="auto" w:line="276" w:before="0" w:after="0"/>
              <w:rPr>
                <w:rFonts w:ascii="Calibri" w:hAnsi="Calibri" w:eastAsia="Times New Roman" w:cs="Calibri"/>
                <w:color w:val="000000"/>
                <w:lang w:val="en-US" w:eastAsia="nl-NL"/>
              </w:rPr>
            </w:pPr>
            <w:r>
              <w:rPr>
                <w:rFonts w:eastAsia="Times New Roman" w:cs="Calibri" w:ascii="Calibri" w:hAnsi="Calibri"/>
                <w:color w:val="000000"/>
                <w:lang w:val="en-US" w:eastAsia="nl-NL"/>
              </w:rPr>
            </w:r>
          </w:p>
        </w:tc>
        <w:tc>
          <w:tcPr>
            <w:tcW w:w="1943" w:type="dxa"/>
            <w:tcBorders/>
            <w:vAlign w:val="center"/>
          </w:tcPr>
          <w:p>
            <w:pPr>
              <w:pStyle w:val="Normal"/>
              <w:spacing w:lineRule="auto" w:line="276" w:before="0" w:after="0"/>
              <w:rPr>
                <w:color w:val="000000"/>
              </w:rPr>
            </w:pPr>
            <w:r>
              <w:rPr>
                <w:rFonts w:eastAsia="Times New Roman" w:cs="Calibri" w:ascii="Calibri" w:hAnsi="Calibri"/>
                <w:color w:val="000000"/>
                <w:lang w:eastAsia="nl-NL"/>
              </w:rPr>
              <w:t>SFA component</w:t>
            </w:r>
          </w:p>
        </w:tc>
        <w:tc>
          <w:tcPr>
            <w:tcW w:w="511" w:type="dxa"/>
            <w:tcBorders/>
          </w:tcPr>
          <w:p>
            <w:pPr>
              <w:pStyle w:val="Normal"/>
              <w:spacing w:lineRule="auto" w:line="276" w:before="0" w:after="0"/>
              <w:rPr>
                <w:rFonts w:ascii="Calibri" w:hAnsi="Calibri" w:eastAsia="Times New Roman" w:cs="Calibri"/>
                <w:color w:val="000000"/>
                <w:lang w:val="en-US" w:eastAsia="nl-NL"/>
              </w:rPr>
            </w:pPr>
            <w:r>
              <w:rPr>
                <w:rFonts w:eastAsia="Times New Roman" w:cs="Calibri" w:ascii="Calibri" w:hAnsi="Calibri"/>
                <w:color w:val="000000"/>
                <w:lang w:val="en-US"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0.52</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0.13</w:t>
            </w:r>
          </w:p>
        </w:tc>
      </w:tr>
      <w:tr>
        <w:trPr>
          <w:trHeight w:val="300" w:hRule="atLeast"/>
        </w:trPr>
        <w:tc>
          <w:tcPr>
            <w:tcW w:w="3827"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r>
      <w:tr>
        <w:trPr>
          <w:trHeight w:val="300" w:hRule="atLeast"/>
        </w:trPr>
        <w:tc>
          <w:tcPr>
            <w:tcW w:w="3827" w:type="dxa"/>
            <w:tcBorders/>
            <w:shd w:color="auto" w:fill="auto" w:val="clear"/>
            <w:vAlign w:val="bottom"/>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color w:val="000000"/>
              </w:rPr>
            </w:pPr>
            <w:r>
              <w:rPr>
                <w:rFonts w:eastAsia="Times New Roman" w:cs="Calibri" w:ascii="Calibri" w:hAnsi="Calibri"/>
                <w:color w:val="000000"/>
                <w:lang w:eastAsia="nl-NL"/>
              </w:rPr>
              <w:t>Salt component</w:t>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0.33</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0.06</w:t>
            </w:r>
          </w:p>
        </w:tc>
      </w:tr>
      <w:tr>
        <w:trPr>
          <w:trHeight w:val="300" w:hRule="atLeast"/>
        </w:trPr>
        <w:tc>
          <w:tcPr>
            <w:tcW w:w="3827"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0.031</w:t>
            </w:r>
          </w:p>
        </w:tc>
      </w:tr>
      <w:tr>
        <w:trPr>
          <w:trHeight w:val="300" w:hRule="atLeast"/>
        </w:trPr>
        <w:tc>
          <w:tcPr>
            <w:tcW w:w="3827" w:type="dxa"/>
            <w:tcBorders/>
            <w:shd w:color="auto" w:fill="auto" w:val="clear"/>
            <w:vAlign w:val="bottom"/>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color w:val="000000"/>
              </w:rPr>
            </w:pPr>
            <w:r>
              <w:rPr>
                <w:rFonts w:eastAsia="Times New Roman" w:cs="Calibri" w:ascii="Calibri" w:hAnsi="Calibri"/>
                <w:color w:val="000000"/>
                <w:lang w:eastAsia="nl-NL"/>
              </w:rPr>
              <w:t>Fiber component</w:t>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-0.22</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-0.08</w:t>
            </w:r>
          </w:p>
        </w:tc>
      </w:tr>
      <w:tr>
        <w:trPr>
          <w:trHeight w:val="300" w:hRule="atLeast"/>
        </w:trPr>
        <w:tc>
          <w:tcPr>
            <w:tcW w:w="3827"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0.006</w:t>
            </w:r>
          </w:p>
        </w:tc>
      </w:tr>
      <w:tr>
        <w:trPr>
          <w:trHeight w:val="300" w:hRule="atLeast"/>
        </w:trPr>
        <w:tc>
          <w:tcPr>
            <w:tcW w:w="3827" w:type="dxa"/>
            <w:tcBorders/>
            <w:shd w:color="auto" w:fill="auto" w:val="clear"/>
            <w:vAlign w:val="bottom"/>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tcPr>
          <w:p>
            <w:pPr>
              <w:pStyle w:val="Normal"/>
              <w:spacing w:lineRule="auto" w:line="276" w:before="0" w:after="0"/>
              <w:rPr>
                <w:color w:val="000000"/>
              </w:rPr>
            </w:pPr>
            <w:r>
              <w:rPr>
                <w:rFonts w:eastAsia="Times New Roman" w:cs="Calibri" w:ascii="Calibri" w:hAnsi="Calibri"/>
                <w:color w:val="000000"/>
                <w:lang w:eastAsia="nl-NL"/>
              </w:rPr>
              <w:t>Protein component</w:t>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0.43</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0.03</w:t>
            </w:r>
          </w:p>
        </w:tc>
      </w:tr>
      <w:tr>
        <w:trPr>
          <w:trHeight w:val="300" w:hRule="atLeast"/>
        </w:trPr>
        <w:tc>
          <w:tcPr>
            <w:tcW w:w="3827"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0.204</w:t>
            </w:r>
          </w:p>
        </w:tc>
      </w:tr>
      <w:tr>
        <w:trPr>
          <w:trHeight w:val="300" w:hRule="atLeast"/>
        </w:trPr>
        <w:tc>
          <w:tcPr>
            <w:tcW w:w="3827"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val="en-US" w:eastAsia="nl-NL"/>
              </w:rPr>
              <w:t>Added fats, nuts and seeds</w:t>
            </w:r>
          </w:p>
        </w:tc>
        <w:tc>
          <w:tcPr>
            <w:tcW w:w="1943" w:type="dxa"/>
            <w:tcBorders/>
            <w:vAlign w:val="center"/>
          </w:tcPr>
          <w:p>
            <w:pPr>
              <w:pStyle w:val="Normal"/>
              <w:spacing w:lineRule="auto" w:line="276" w:before="0" w:after="0"/>
              <w:rPr>
                <w:color w:val="000000"/>
              </w:rPr>
            </w:pPr>
            <w:r>
              <w:rPr>
                <w:rFonts w:eastAsia="Times New Roman" w:cs="Calibri" w:ascii="Calibri" w:hAnsi="Calibri"/>
                <w:color w:val="000000"/>
                <w:lang w:eastAsia="nl-NL"/>
              </w:rPr>
              <w:t>Energy component</w:t>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0.58</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-0.04</w:t>
            </w:r>
          </w:p>
        </w:tc>
      </w:tr>
      <w:tr>
        <w:trPr>
          <w:trHeight w:val="300" w:hRule="atLeast"/>
        </w:trPr>
        <w:tc>
          <w:tcPr>
            <w:tcW w:w="3827"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0.635</w:t>
            </w:r>
          </w:p>
        </w:tc>
      </w:tr>
      <w:tr>
        <w:trPr>
          <w:trHeight w:val="300" w:hRule="atLeast"/>
        </w:trPr>
        <w:tc>
          <w:tcPr>
            <w:tcW w:w="3827" w:type="dxa"/>
            <w:tcBorders/>
            <w:shd w:color="auto" w:fill="auto" w:val="clear"/>
            <w:vAlign w:val="bottom"/>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color w:val="000000"/>
              </w:rPr>
            </w:pPr>
            <w:r>
              <w:rPr>
                <w:rFonts w:eastAsia="Times New Roman" w:cs="Calibri" w:ascii="Calibri" w:hAnsi="Calibri"/>
                <w:color w:val="000000"/>
                <w:lang w:eastAsia="nl-NL"/>
              </w:rPr>
              <w:t>Sugar component</w:t>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-0.08</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0.10</w:t>
            </w:r>
          </w:p>
        </w:tc>
      </w:tr>
      <w:tr>
        <w:trPr>
          <w:trHeight w:val="300" w:hRule="atLeast"/>
        </w:trPr>
        <w:tc>
          <w:tcPr>
            <w:tcW w:w="3827"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0.398</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0.287</w:t>
            </w:r>
          </w:p>
        </w:tc>
      </w:tr>
      <w:tr>
        <w:trPr>
          <w:trHeight w:val="300" w:hRule="atLeast"/>
        </w:trPr>
        <w:tc>
          <w:tcPr>
            <w:tcW w:w="3827" w:type="dxa"/>
            <w:tcBorders/>
            <w:shd w:color="auto" w:fill="auto" w:val="clear"/>
            <w:vAlign w:val="bottom"/>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color w:val="000000"/>
              </w:rPr>
            </w:pPr>
            <w:r>
              <w:rPr>
                <w:rFonts w:eastAsia="Times New Roman" w:cs="Calibri" w:ascii="Calibri" w:hAnsi="Calibri"/>
                <w:color w:val="000000"/>
                <w:lang w:eastAsia="nl-NL"/>
              </w:rPr>
              <w:t>SFA component</w:t>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0.07</w:t>
            </w:r>
          </w:p>
        </w:tc>
      </w:tr>
      <w:tr>
        <w:trPr>
          <w:trHeight w:val="300" w:hRule="atLeast"/>
        </w:trPr>
        <w:tc>
          <w:tcPr>
            <w:tcW w:w="3827"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0.998</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r>
      <w:tr>
        <w:trPr>
          <w:trHeight w:val="300" w:hRule="atLeast"/>
        </w:trPr>
        <w:tc>
          <w:tcPr>
            <w:tcW w:w="3827" w:type="dxa"/>
            <w:tcBorders/>
            <w:shd w:color="auto" w:fill="auto" w:val="clear"/>
            <w:vAlign w:val="bottom"/>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color w:val="000000"/>
              </w:rPr>
            </w:pPr>
            <w:r>
              <w:rPr>
                <w:rFonts w:eastAsia="Times New Roman" w:cs="Calibri" w:ascii="Calibri" w:hAnsi="Calibri"/>
                <w:color w:val="000000"/>
                <w:lang w:eastAsia="nl-NL"/>
              </w:rPr>
              <w:t>Salt component</w:t>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0.07</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0.03</w:t>
            </w:r>
          </w:p>
        </w:tc>
      </w:tr>
      <w:tr>
        <w:trPr>
          <w:trHeight w:val="300" w:hRule="atLeast"/>
        </w:trPr>
        <w:tc>
          <w:tcPr>
            <w:tcW w:w="3827"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0.431</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0.780</w:t>
            </w:r>
          </w:p>
        </w:tc>
      </w:tr>
      <w:tr>
        <w:trPr>
          <w:trHeight w:val="300" w:hRule="atLeast"/>
        </w:trPr>
        <w:tc>
          <w:tcPr>
            <w:tcW w:w="3827" w:type="dxa"/>
            <w:tcBorders/>
            <w:shd w:color="auto" w:fill="auto" w:val="clear"/>
            <w:vAlign w:val="bottom"/>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color w:val="000000"/>
              </w:rPr>
            </w:pPr>
            <w:r>
              <w:rPr>
                <w:rFonts w:eastAsia="Times New Roman" w:cs="Calibri" w:ascii="Calibri" w:hAnsi="Calibri"/>
                <w:color w:val="000000"/>
                <w:lang w:eastAsia="nl-NL"/>
              </w:rPr>
              <w:t>Fiber component</w:t>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-0.06</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0.70</w:t>
            </w:r>
          </w:p>
        </w:tc>
      </w:tr>
      <w:tr>
        <w:trPr>
          <w:trHeight w:val="277" w:hRule="atLeast"/>
        </w:trPr>
        <w:tc>
          <w:tcPr>
            <w:tcW w:w="3827"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0.530</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r>
      <w:tr>
        <w:trPr>
          <w:trHeight w:val="300" w:hRule="atLeast"/>
        </w:trPr>
        <w:tc>
          <w:tcPr>
            <w:tcW w:w="3827" w:type="dxa"/>
            <w:tcBorders/>
            <w:shd w:color="auto" w:fill="auto" w:val="clear"/>
            <w:vAlign w:val="bottom"/>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tcPr>
          <w:p>
            <w:pPr>
              <w:pStyle w:val="Normal"/>
              <w:spacing w:lineRule="auto" w:line="276" w:before="0" w:after="0"/>
              <w:rPr>
                <w:color w:val="000000"/>
              </w:rPr>
            </w:pPr>
            <w:r>
              <w:rPr>
                <w:rFonts w:eastAsia="Times New Roman" w:cs="Calibri" w:ascii="Calibri" w:hAnsi="Calibri"/>
                <w:color w:val="000000"/>
                <w:lang w:eastAsia="nl-NL"/>
              </w:rPr>
              <w:t>Protein component</w:t>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-0.20</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0.51</w:t>
            </w:r>
          </w:p>
        </w:tc>
      </w:tr>
      <w:tr>
        <w:trPr>
          <w:trHeight w:val="300" w:hRule="atLeast"/>
        </w:trPr>
        <w:tc>
          <w:tcPr>
            <w:tcW w:w="3827"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0.028</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r>
      <w:tr>
        <w:trPr>
          <w:trHeight w:val="300" w:hRule="atLeast"/>
        </w:trPr>
        <w:tc>
          <w:tcPr>
            <w:tcW w:w="3827"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Beverages</w:t>
            </w:r>
          </w:p>
        </w:tc>
        <w:tc>
          <w:tcPr>
            <w:tcW w:w="1943" w:type="dxa"/>
            <w:tcBorders/>
            <w:vAlign w:val="center"/>
          </w:tcPr>
          <w:p>
            <w:pPr>
              <w:pStyle w:val="Normal"/>
              <w:spacing w:lineRule="auto" w:line="276" w:before="0" w:after="0"/>
              <w:rPr>
                <w:color w:val="000000"/>
              </w:rPr>
            </w:pPr>
            <w:r>
              <w:rPr>
                <w:rFonts w:eastAsia="Times New Roman" w:cs="Calibri" w:ascii="Calibri" w:hAnsi="Calibri"/>
                <w:color w:val="000000"/>
                <w:lang w:eastAsia="nl-NL"/>
              </w:rPr>
              <w:t>Energy component</w:t>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0.54</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0.27</w:t>
            </w:r>
          </w:p>
        </w:tc>
      </w:tr>
      <w:tr>
        <w:trPr>
          <w:trHeight w:val="300" w:hRule="atLeast"/>
        </w:trPr>
        <w:tc>
          <w:tcPr>
            <w:tcW w:w="3827"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0.001</w:t>
            </w:r>
          </w:p>
        </w:tc>
      </w:tr>
      <w:tr>
        <w:trPr>
          <w:trHeight w:val="300" w:hRule="atLeast"/>
        </w:trPr>
        <w:tc>
          <w:tcPr>
            <w:tcW w:w="3827" w:type="dxa"/>
            <w:tcBorders/>
            <w:shd w:color="auto" w:fill="auto" w:val="clear"/>
            <w:vAlign w:val="bottom"/>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color w:val="000000"/>
              </w:rPr>
            </w:pPr>
            <w:r>
              <w:rPr>
                <w:rFonts w:eastAsia="Times New Roman" w:cs="Calibri" w:ascii="Calibri" w:hAnsi="Calibri"/>
                <w:color w:val="000000"/>
                <w:lang w:eastAsia="nl-NL"/>
              </w:rPr>
              <w:t>Sugar component</w:t>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0.34</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0.34</w:t>
            </w:r>
          </w:p>
        </w:tc>
      </w:tr>
      <w:tr>
        <w:trPr>
          <w:trHeight w:val="300" w:hRule="atLeast"/>
        </w:trPr>
        <w:tc>
          <w:tcPr>
            <w:tcW w:w="3827"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r>
      <w:tr>
        <w:trPr>
          <w:trHeight w:val="300" w:hRule="atLeast"/>
        </w:trPr>
        <w:tc>
          <w:tcPr>
            <w:tcW w:w="3827" w:type="dxa"/>
            <w:tcBorders/>
            <w:shd w:color="auto" w:fill="auto" w:val="clear"/>
            <w:vAlign w:val="bottom"/>
          </w:tcPr>
          <w:p>
            <w:pPr>
              <w:pStyle w:val="Normal"/>
              <w:spacing w:lineRule="auto" w:line="276" w:before="0" w:after="0"/>
              <w:rPr>
                <w:rFonts w:ascii="Calibri" w:hAnsi="Calibri" w:eastAsia="Times New Roman" w:cs="Calibri"/>
                <w:color w:val="000000"/>
                <w:lang w:val="en-US" w:eastAsia="nl-NL"/>
              </w:rPr>
            </w:pPr>
            <w:r>
              <w:rPr>
                <w:rFonts w:eastAsia="Times New Roman" w:cs="Calibri" w:ascii="Calibri" w:hAnsi="Calibri"/>
                <w:color w:val="000000"/>
                <w:lang w:val="en-US" w:eastAsia="nl-NL"/>
              </w:rPr>
            </w:r>
          </w:p>
        </w:tc>
        <w:tc>
          <w:tcPr>
            <w:tcW w:w="1943" w:type="dxa"/>
            <w:tcBorders/>
            <w:vAlign w:val="center"/>
          </w:tcPr>
          <w:p>
            <w:pPr>
              <w:pStyle w:val="Normal"/>
              <w:spacing w:lineRule="auto" w:line="276" w:before="0" w:after="0"/>
              <w:rPr>
                <w:color w:val="000000"/>
              </w:rPr>
            </w:pPr>
            <w:r>
              <w:rPr>
                <w:rFonts w:eastAsia="Times New Roman" w:cs="Calibri" w:ascii="Calibri" w:hAnsi="Calibri"/>
                <w:color w:val="000000"/>
                <w:lang w:eastAsia="nl-NL"/>
              </w:rPr>
              <w:t>SFA component</w:t>
            </w:r>
          </w:p>
        </w:tc>
        <w:tc>
          <w:tcPr>
            <w:tcW w:w="511" w:type="dxa"/>
            <w:tcBorders/>
          </w:tcPr>
          <w:p>
            <w:pPr>
              <w:pStyle w:val="Normal"/>
              <w:spacing w:lineRule="auto" w:line="276" w:before="0" w:after="0"/>
              <w:rPr>
                <w:rFonts w:ascii="Calibri" w:hAnsi="Calibri" w:eastAsia="Times New Roman" w:cs="Calibri"/>
                <w:color w:val="000000"/>
                <w:lang w:val="en-US" w:eastAsia="nl-NL"/>
              </w:rPr>
            </w:pPr>
            <w:r>
              <w:rPr>
                <w:rFonts w:eastAsia="Times New Roman" w:cs="Calibri" w:ascii="Calibri" w:hAnsi="Calibri"/>
                <w:color w:val="000000"/>
                <w:lang w:val="en-US"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0.34</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0.02</w:t>
            </w:r>
          </w:p>
        </w:tc>
      </w:tr>
      <w:tr>
        <w:trPr>
          <w:trHeight w:val="300" w:hRule="atLeast"/>
        </w:trPr>
        <w:tc>
          <w:tcPr>
            <w:tcW w:w="3827"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0.854</w:t>
            </w:r>
          </w:p>
        </w:tc>
      </w:tr>
      <w:tr>
        <w:trPr>
          <w:trHeight w:val="300" w:hRule="atLeast"/>
        </w:trPr>
        <w:tc>
          <w:tcPr>
            <w:tcW w:w="3827" w:type="dxa"/>
            <w:tcBorders/>
            <w:shd w:color="auto" w:fill="auto" w:val="clear"/>
            <w:vAlign w:val="bottom"/>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color w:val="000000"/>
              </w:rPr>
            </w:pPr>
            <w:r>
              <w:rPr>
                <w:rFonts w:eastAsia="Times New Roman" w:cs="Calibri" w:ascii="Calibri" w:hAnsi="Calibri"/>
                <w:color w:val="000000"/>
                <w:lang w:eastAsia="nl-NL"/>
              </w:rPr>
              <w:t>Salt component</w:t>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0.40</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0.31</w:t>
            </w:r>
          </w:p>
        </w:tc>
      </w:tr>
      <w:tr>
        <w:trPr>
          <w:trHeight w:val="300" w:hRule="atLeast"/>
        </w:trPr>
        <w:tc>
          <w:tcPr>
            <w:tcW w:w="3827"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r>
      <w:tr>
        <w:trPr>
          <w:trHeight w:val="300" w:hRule="atLeast"/>
        </w:trPr>
        <w:tc>
          <w:tcPr>
            <w:tcW w:w="3827" w:type="dxa"/>
            <w:tcBorders/>
            <w:shd w:color="auto" w:fill="auto" w:val="clear"/>
            <w:vAlign w:val="bottom"/>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color w:val="000000"/>
              </w:rPr>
            </w:pPr>
            <w:r>
              <w:rPr>
                <w:rFonts w:eastAsia="Times New Roman" w:cs="Calibri" w:ascii="Calibri" w:hAnsi="Calibri"/>
                <w:color w:val="000000"/>
                <w:lang w:eastAsia="nl-NL"/>
              </w:rPr>
              <w:t>Fiber component</w:t>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0.21</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0.14</w:t>
            </w:r>
          </w:p>
        </w:tc>
      </w:tr>
      <w:tr>
        <w:trPr>
          <w:trHeight w:val="300" w:hRule="atLeast"/>
        </w:trPr>
        <w:tc>
          <w:tcPr>
            <w:tcW w:w="3827"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vAlign w:val="center"/>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0.081</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r>
      <w:tr>
        <w:trPr>
          <w:trHeight w:val="300" w:hRule="atLeast"/>
        </w:trPr>
        <w:tc>
          <w:tcPr>
            <w:tcW w:w="3827" w:type="dxa"/>
            <w:tcBorders/>
            <w:shd w:color="auto" w:fill="auto" w:val="clear"/>
            <w:vAlign w:val="bottom"/>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tcPr>
          <w:p>
            <w:pPr>
              <w:pStyle w:val="Normal"/>
              <w:spacing w:lineRule="auto" w:line="276" w:before="0" w:after="0"/>
              <w:rPr>
                <w:color w:val="000000"/>
              </w:rPr>
            </w:pPr>
            <w:r>
              <w:rPr>
                <w:rFonts w:eastAsia="Times New Roman" w:cs="Calibri" w:ascii="Calibri" w:hAnsi="Calibri"/>
                <w:color w:val="000000"/>
                <w:lang w:eastAsia="nl-NL"/>
              </w:rPr>
              <w:t>Protein component</w:t>
            </w:r>
          </w:p>
        </w:tc>
        <w:tc>
          <w:tcPr>
            <w:tcW w:w="511" w:type="dxa"/>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247"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0.58</w:t>
            </w:r>
          </w:p>
        </w:tc>
        <w:tc>
          <w:tcPr>
            <w:tcW w:w="122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-0.09</w:t>
            </w:r>
          </w:p>
        </w:tc>
      </w:tr>
      <w:tr>
        <w:trPr>
          <w:trHeight w:val="300" w:hRule="atLeast"/>
        </w:trPr>
        <w:tc>
          <w:tcPr>
            <w:tcW w:w="3827" w:type="dxa"/>
            <w:tcBorders>
              <w:bottom w:val="single" w:sz="4" w:space="0" w:color="000000"/>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1943" w:type="dxa"/>
            <w:tcBorders>
              <w:bottom w:val="single" w:sz="4" w:space="0" w:color="000000"/>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511" w:type="dxa"/>
            <w:tcBorders>
              <w:bottom w:val="single" w:sz="4" w:space="0" w:color="000000"/>
            </w:tcBorders>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272" w:type="dxa"/>
            <w:tcBorders>
              <w:bottom w:val="single" w:sz="4" w:space="0" w:color="000000"/>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w:t>
            </w:r>
          </w:p>
        </w:tc>
        <w:tc>
          <w:tcPr>
            <w:tcW w:w="1247" w:type="dxa"/>
            <w:tcBorders>
              <w:bottom w:val="single" w:sz="4" w:space="0" w:color="000000"/>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0.000</w:t>
            </w:r>
          </w:p>
        </w:tc>
        <w:tc>
          <w:tcPr>
            <w:tcW w:w="1225" w:type="dxa"/>
            <w:tcBorders>
              <w:bottom w:val="single" w:sz="4" w:space="0" w:color="000000"/>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0.204</w:t>
            </w:r>
          </w:p>
        </w:tc>
      </w:tr>
    </w:tbl>
    <w:p>
      <w:pPr>
        <w:sectPr>
          <w:type w:val="nextPage"/>
          <w:pgSz w:w="11906" w:h="16838"/>
          <w:pgMar w:left="1440" w:right="1440" w:gutter="0" w:header="0" w:top="1440" w:footer="0" w:bottom="1440"/>
          <w:lnNumType w:countBy="1" w:restart="continuous" w:distance="283"/>
          <w:pgNumType w:fmt="decimal"/>
          <w:formProt w:val="false"/>
          <w:textDirection w:val="lrTb"/>
          <w:docGrid w:type="default" w:linePitch="360" w:charSpace="4096"/>
        </w:sectPr>
        <w:pStyle w:val="Normal"/>
        <w:spacing w:lineRule="auto" w:line="276" w:before="0" w:after="0"/>
        <w:rPr>
          <w:color w:val="000000"/>
        </w:rPr>
      </w:pPr>
      <w:r>
        <w:rPr>
          <w:color w:val="000000"/>
          <w:lang w:val="en-US"/>
        </w:rPr>
        <w:t>GHGe: greenhouse gas emission (kg CO</w:t>
      </w:r>
      <w:r>
        <w:rPr>
          <w:color w:val="000000"/>
          <w:vertAlign w:val="subscript"/>
          <w:lang w:val="en-US"/>
        </w:rPr>
        <w:t>2</w:t>
      </w:r>
      <w:r>
        <w:rPr>
          <w:color w:val="000000"/>
          <w:lang w:val="en-US"/>
        </w:rPr>
        <w:t xml:space="preserve"> equivalents), BWC: blue water consumption (m</w:t>
      </w:r>
      <w:r>
        <w:rPr>
          <w:color w:val="000000"/>
          <w:vertAlign w:val="superscript"/>
          <w:lang w:val="en-US"/>
        </w:rPr>
        <w:t>3</w:t>
      </w:r>
      <w:r>
        <w:rPr>
          <w:color w:val="000000"/>
          <w:lang w:val="en-US"/>
        </w:rPr>
        <w:t xml:space="preserve">), </w:t>
      </w:r>
      <w:r>
        <w:rPr>
          <w:rFonts w:eastAsia="Times New Roman" w:cs="Calibri" w:ascii="Calibri" w:hAnsi="Calibri"/>
          <w:color w:val="000000"/>
          <w:lang w:val="en-US" w:eastAsia="nl-NL"/>
        </w:rPr>
        <w:t>r</w:t>
      </w:r>
      <w:r>
        <w:rPr>
          <w:rFonts w:eastAsia="Times New Roman" w:cs="Calibri" w:ascii="Calibri" w:hAnsi="Calibri"/>
          <w:color w:val="000000"/>
          <w:vertAlign w:val="subscript"/>
          <w:lang w:val="en-US" w:eastAsia="nl-NL"/>
        </w:rPr>
        <w:t>s</w:t>
      </w:r>
      <w:r>
        <w:rPr>
          <w:rFonts w:eastAsia="Times New Roman" w:cs="Calibri" w:ascii="Calibri" w:hAnsi="Calibri"/>
          <w:color w:val="000000"/>
          <w:lang w:val="en-US" w:eastAsia="nl-NL"/>
        </w:rPr>
        <w:t xml:space="preserve">: Spearman’s correlation coefficient, </w:t>
      </w:r>
      <w:r>
        <w:rPr>
          <w:rFonts w:eastAsia="Times New Roman" w:cs="Calibri" w:ascii="Calibri" w:hAnsi="Calibri"/>
          <w:i/>
          <w:iCs/>
          <w:color w:val="000000"/>
          <w:lang w:val="en-US" w:eastAsia="nl-NL"/>
        </w:rPr>
        <w:t>p</w:t>
      </w:r>
      <w:r>
        <w:rPr>
          <w:rFonts w:eastAsia="Times New Roman" w:cs="Calibri" w:ascii="Calibri" w:hAnsi="Calibri"/>
          <w:color w:val="000000"/>
          <w:lang w:val="en-US" w:eastAsia="nl-NL"/>
        </w:rPr>
        <w:t>: p-value</w:t>
      </w:r>
    </w:p>
    <w:p>
      <w:pPr>
        <w:pStyle w:val="NoSpacing"/>
        <w:spacing w:lineRule="auto" w:line="276" w:before="0" w:after="240"/>
        <w:rPr>
          <w:color w:val="000000"/>
        </w:rPr>
      </w:pPr>
      <w:r>
        <w:rPr>
          <w:b/>
          <w:bCs/>
          <w:color w:val="000000"/>
          <w:lang w:val="en-US"/>
        </w:rPr>
        <w:t>Table S6</w:t>
      </w:r>
      <w:r>
        <w:rPr>
          <w:color w:val="000000"/>
          <w:lang w:val="en-US"/>
        </w:rPr>
        <w:t xml:space="preserve"> Spearman’s correlation between final </w:t>
      </w:r>
      <w:r>
        <w:rPr>
          <w:color w:val="000000"/>
          <w:lang w:val="en-US"/>
        </w:rPr>
        <w:t xml:space="preserve">score </w:t>
      </w:r>
      <w:r>
        <w:rPr>
          <w:color w:val="000000"/>
          <w:lang w:val="en-US"/>
        </w:rPr>
        <w:t xml:space="preserve">of Nutri-Score and </w:t>
      </w:r>
      <w:r>
        <w:rPr>
          <w:rFonts w:cs="Calibri" w:cstheme="minorHAnsi"/>
          <w:color w:val="000000"/>
          <w:lang w:val="en-US"/>
        </w:rPr>
        <w:t>greenhouse gas emission (kg CO</w:t>
      </w:r>
      <w:r>
        <w:rPr>
          <w:rFonts w:cs="Calibri" w:cstheme="minorHAnsi"/>
          <w:color w:val="000000"/>
          <w:vertAlign w:val="subscript"/>
          <w:lang w:val="en-US"/>
        </w:rPr>
        <w:t xml:space="preserve">2 </w:t>
      </w:r>
      <w:r>
        <w:rPr>
          <w:rFonts w:cs="Calibri" w:cstheme="minorHAnsi"/>
          <w:color w:val="000000"/>
          <w:lang w:val="en-US"/>
        </w:rPr>
        <w:t>equivalents) and blue water consumption (m</w:t>
      </w:r>
      <w:r>
        <w:rPr>
          <w:rFonts w:cs="Calibri" w:cstheme="minorHAnsi"/>
          <w:color w:val="000000"/>
          <w:vertAlign w:val="superscript"/>
          <w:lang w:val="en-US"/>
        </w:rPr>
        <w:t>3</w:t>
      </w:r>
      <w:r>
        <w:rPr>
          <w:rFonts w:cs="Calibri" w:cstheme="minorHAnsi"/>
          <w:color w:val="000000"/>
          <w:lang w:val="en-US"/>
        </w:rPr>
        <w:t>)</w:t>
      </w:r>
    </w:p>
    <w:tbl>
      <w:tblPr>
        <w:tblW w:w="5000" w:type="pct"/>
        <w:jc w:val="left"/>
        <w:tblInd w:w="0" w:type="dxa"/>
        <w:tblLayout w:type="fixed"/>
        <w:tblCellMar>
          <w:top w:w="0" w:type="dxa"/>
          <w:left w:w="70" w:type="dxa"/>
          <w:bottom w:w="0" w:type="dxa"/>
          <w:right w:w="70" w:type="dxa"/>
        </w:tblCellMar>
        <w:tblLook w:firstRow="1" w:noVBand="1" w:lastRow="0" w:firstColumn="1" w:lastColumn="0" w:noHBand="0" w:val="04a0"/>
      </w:tblPr>
      <w:tblGrid>
        <w:gridCol w:w="5038"/>
        <w:gridCol w:w="669"/>
        <w:gridCol w:w="383"/>
        <w:gridCol w:w="1491"/>
        <w:gridCol w:w="1445"/>
      </w:tblGrid>
      <w:tr>
        <w:trPr>
          <w:trHeight w:val="300" w:hRule="atLeast"/>
        </w:trPr>
        <w:tc>
          <w:tcPr>
            <w:tcW w:w="5038" w:type="dxa"/>
            <w:tcBorders>
              <w:top w:val="single" w:sz="4" w:space="0" w:color="000000"/>
              <w:bottom w:val="single" w:sz="4" w:space="0" w:color="000000"/>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Food group</w:t>
            </w:r>
          </w:p>
        </w:tc>
        <w:tc>
          <w:tcPr>
            <w:tcW w:w="669" w:type="dxa"/>
            <w:tcBorders>
              <w:top w:val="single" w:sz="4" w:space="0" w:color="000000"/>
              <w:bottom w:val="single" w:sz="4" w:space="0" w:color="000000"/>
            </w:tcBorders>
          </w:tcPr>
          <w:p>
            <w:pPr>
              <w:pStyle w:val="Normal"/>
              <w:spacing w:lineRule="auto" w:line="276" w:before="0" w:after="0"/>
              <w:rPr>
                <w:color w:val="000000"/>
              </w:rPr>
            </w:pPr>
            <w:r>
              <w:rPr>
                <w:rFonts w:eastAsia="Times New Roman" w:cs="Calibri" w:ascii="Calibri" w:hAnsi="Calibri"/>
                <w:color w:val="000000"/>
                <w:lang w:eastAsia="nl-NL"/>
              </w:rPr>
              <w:t>N</w:t>
            </w:r>
          </w:p>
        </w:tc>
        <w:tc>
          <w:tcPr>
            <w:tcW w:w="383" w:type="dxa"/>
            <w:tcBorders>
              <w:top w:val="single" w:sz="4" w:space="0" w:color="000000"/>
              <w:bottom w:val="single" w:sz="4" w:space="0" w:color="000000"/>
            </w:tcBorders>
            <w:shd w:color="auto" w:fill="auto" w:val="clear"/>
            <w:vAlign w:val="bottom"/>
          </w:tcPr>
          <w:p>
            <w:pPr>
              <w:pStyle w:val="Normal"/>
              <w:spacing w:lineRule="auto" w:line="276" w:before="0" w:after="0"/>
              <w:rPr>
                <w:rFonts w:ascii="Calibri" w:hAnsi="Calibri" w:eastAsia="Times New Roman" w:cs="Calibri"/>
                <w:color w:val="000000"/>
                <w:lang w:eastAsia="nl-NL"/>
              </w:rPr>
            </w:pPr>
            <w:r>
              <w:rPr>
                <w:rFonts w:eastAsia="Times New Roman" w:cs="Calibri" w:ascii="Calibri" w:hAnsi="Calibri"/>
                <w:color w:val="000000"/>
                <w:lang w:eastAsia="nl-NL"/>
              </w:rPr>
            </w:r>
          </w:p>
        </w:tc>
        <w:tc>
          <w:tcPr>
            <w:tcW w:w="1491" w:type="dxa"/>
            <w:tcBorders>
              <w:top w:val="single" w:sz="4" w:space="0" w:color="000000"/>
              <w:bottom w:val="single" w:sz="4" w:space="0" w:color="000000"/>
            </w:tcBorders>
            <w:vAlign w:val="center"/>
          </w:tcPr>
          <w:p>
            <w:pPr>
              <w:pStyle w:val="Normal"/>
              <w:spacing w:lineRule="auto" w:line="276" w:before="0" w:after="0"/>
              <w:jc w:val="center"/>
              <w:rPr>
                <w:color w:val="000000"/>
              </w:rPr>
            </w:pPr>
            <w:r>
              <w:rPr>
                <w:rFonts w:cs="Calibri" w:ascii="Calibri" w:hAnsi="Calibri"/>
                <w:color w:val="000000"/>
              </w:rPr>
              <w:t>GHGe</w:t>
            </w:r>
          </w:p>
        </w:tc>
        <w:tc>
          <w:tcPr>
            <w:tcW w:w="1445" w:type="dxa"/>
            <w:tcBorders>
              <w:top w:val="single" w:sz="4" w:space="0" w:color="000000"/>
              <w:bottom w:val="single" w:sz="4" w:space="0" w:color="000000"/>
            </w:tcBorders>
            <w:vAlign w:val="center"/>
          </w:tcPr>
          <w:p>
            <w:pPr>
              <w:pStyle w:val="Normal"/>
              <w:spacing w:lineRule="auto" w:line="276" w:before="0" w:after="0"/>
              <w:jc w:val="center"/>
              <w:rPr>
                <w:color w:val="000000"/>
              </w:rPr>
            </w:pPr>
            <w:r>
              <w:rPr>
                <w:rFonts w:cs="Calibri" w:ascii="Calibri" w:hAnsi="Calibri"/>
                <w:color w:val="000000"/>
              </w:rPr>
              <w:t>BWC</w:t>
            </w:r>
          </w:p>
        </w:tc>
      </w:tr>
      <w:tr>
        <w:trPr>
          <w:trHeight w:val="300" w:hRule="atLeast"/>
        </w:trPr>
        <w:tc>
          <w:tcPr>
            <w:tcW w:w="5038" w:type="dxa"/>
            <w:tcBorders>
              <w:top w:val="single" w:sz="4" w:space="0" w:color="000000"/>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Vegetables</w:t>
            </w:r>
          </w:p>
        </w:tc>
        <w:tc>
          <w:tcPr>
            <w:tcW w:w="669" w:type="dxa"/>
            <w:tcBorders>
              <w:top w:val="single" w:sz="4" w:space="0" w:color="000000"/>
            </w:tcBorders>
          </w:tcPr>
          <w:p>
            <w:pPr>
              <w:pStyle w:val="Normal"/>
              <w:spacing w:lineRule="auto" w:line="276" w:before="0" w:after="0"/>
              <w:rPr>
                <w:color w:val="000000"/>
              </w:rPr>
            </w:pPr>
            <w:r>
              <w:rPr>
                <w:rFonts w:eastAsia="Times New Roman" w:cs="Calibri" w:ascii="Calibri" w:hAnsi="Calibri"/>
                <w:color w:val="000000"/>
                <w:lang w:eastAsia="nl-NL"/>
              </w:rPr>
              <w:t>177</w:t>
            </w:r>
          </w:p>
        </w:tc>
        <w:tc>
          <w:tcPr>
            <w:tcW w:w="383" w:type="dxa"/>
            <w:tcBorders>
              <w:top w:val="single" w:sz="4" w:space="0" w:color="000000"/>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top w:val="single" w:sz="4" w:space="0" w:color="000000"/>
            </w:tcBorders>
            <w:vAlign w:val="bottom"/>
          </w:tcPr>
          <w:p>
            <w:pPr>
              <w:pStyle w:val="Normal"/>
              <w:spacing w:lineRule="auto" w:line="276" w:before="0" w:after="0"/>
              <w:jc w:val="right"/>
              <w:rPr>
                <w:color w:val="000000"/>
              </w:rPr>
            </w:pPr>
            <w:r>
              <w:rPr>
                <w:rFonts w:cs="Calibri" w:ascii="Calibri" w:hAnsi="Calibri"/>
                <w:color w:val="000000"/>
              </w:rPr>
              <w:t>0.14</w:t>
            </w:r>
          </w:p>
        </w:tc>
        <w:tc>
          <w:tcPr>
            <w:tcW w:w="1445" w:type="dxa"/>
            <w:tcBorders>
              <w:top w:val="single" w:sz="4" w:space="0" w:color="000000"/>
            </w:tcBorders>
            <w:vAlign w:val="bottom"/>
          </w:tcPr>
          <w:p>
            <w:pPr>
              <w:pStyle w:val="Normal"/>
              <w:spacing w:lineRule="auto" w:line="276" w:before="0" w:after="0"/>
              <w:jc w:val="right"/>
              <w:rPr>
                <w:color w:val="000000"/>
              </w:rPr>
            </w:pPr>
            <w:r>
              <w:rPr>
                <w:rFonts w:cs="Calibri" w:ascii="Calibri" w:hAnsi="Calibri"/>
                <w:color w:val="000000"/>
              </w:rPr>
              <w:t>0.18</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0.056</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0.014</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Legumes</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24</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-0.26</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0.44</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0.228</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0.030</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Fruits</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95</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0.20</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0.17</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0.054</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0.093</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Bread</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111</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0.60</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0.53</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0.000</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0.000</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Cereals and cereal products</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84</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0.46</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0.39</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0.000</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0.000</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Potatoes and tubers</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28</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0.36</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0.39</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0.058</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0.038</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Nuts and seeds</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33</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0.57</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-0.15</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0.001</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0.391</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Milk and milk products</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113</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0.35</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0.40</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0.000</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0.000</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val="en-US" w:eastAsia="nl-NL"/>
              </w:rPr>
              <w:t>Meat and dairy substitutes</w:t>
            </w:r>
          </w:p>
        </w:tc>
        <w:tc>
          <w:tcPr>
            <w:tcW w:w="669" w:type="dxa"/>
            <w:tcBorders/>
          </w:tcPr>
          <w:p>
            <w:pPr>
              <w:pStyle w:val="Normal"/>
              <w:spacing w:lineRule="auto" w:line="276" w:before="0" w:after="0"/>
              <w:rPr>
                <w:color w:val="000000"/>
              </w:rPr>
            </w:pPr>
            <w:r>
              <w:rPr>
                <w:rFonts w:eastAsia="Times New Roman" w:cs="Calibri" w:ascii="Calibri" w:hAnsi="Calibri"/>
                <w:color w:val="000000"/>
                <w:lang w:val="en-US" w:eastAsia="nl-NL"/>
              </w:rPr>
              <w:t>43</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0.05</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0.15</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0.744</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0.333</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Fish</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75</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-0.48</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-0.44</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0.000</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0.000</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Cheese</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65</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0.13</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0.28</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0.291</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0.025</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Cold meat cuts</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55</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0.14</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0.09</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0.300</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0.498</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Meat and poultry</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115</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0.01</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-0.26</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0.914</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0.005</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Soups</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25</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-0.63</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-0.65</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0.001</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0.000</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val="en-US" w:eastAsia="nl-NL"/>
              </w:rPr>
              <w:t>Sugar, sweets and sweet sauces</w:t>
            </w:r>
          </w:p>
        </w:tc>
        <w:tc>
          <w:tcPr>
            <w:tcW w:w="669" w:type="dxa"/>
            <w:tcBorders/>
          </w:tcPr>
          <w:p>
            <w:pPr>
              <w:pStyle w:val="Normal"/>
              <w:spacing w:lineRule="auto" w:line="276" w:before="0" w:after="0"/>
              <w:rPr>
                <w:color w:val="000000"/>
              </w:rPr>
            </w:pPr>
            <w:r>
              <w:rPr>
                <w:rFonts w:eastAsia="Times New Roman" w:cs="Calibri" w:ascii="Calibri" w:hAnsi="Calibri"/>
                <w:color w:val="000000"/>
                <w:lang w:val="en-US" w:eastAsia="nl-NL"/>
              </w:rPr>
              <w:t>115</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0.58</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0.32</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0.000</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0.000</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Savoury sauces</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69</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0.52</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0.53</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0.000</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0.000</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Pastry and biscuits</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147</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0.51</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-0.01</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0.000</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0.923</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Savoury snacks</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50</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0.19</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-0.18</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0.197</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0.213</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Savoury bread spreads</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21</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-0.12</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-0.41</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0.619</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0.063</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Fats and oils</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59</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0.38</w:t>
            </w:r>
          </w:p>
        </w:tc>
        <w:tc>
          <w:tcPr>
            <w:tcW w:w="1445" w:type="dxa"/>
            <w:tcBorders/>
            <w:vAlign w:val="bottom"/>
          </w:tcPr>
          <w:p>
            <w:pPr>
              <w:pStyle w:val="Normal"/>
              <w:spacing w:lineRule="auto" w:line="276" w:before="0" w:after="0"/>
              <w:jc w:val="right"/>
              <w:rPr>
                <w:color w:val="000000"/>
              </w:rPr>
            </w:pPr>
            <w:r>
              <w:rPr>
                <w:rFonts w:eastAsia="Times New Roman" w:cs="Calibri" w:ascii="Calibri" w:hAnsi="Calibri"/>
                <w:color w:val="000000"/>
                <w:lang w:eastAsia="nl-NL"/>
              </w:rPr>
              <w:t>-0.14</w:t>
            </w:r>
          </w:p>
        </w:tc>
      </w:tr>
      <w:tr>
        <w:trPr>
          <w:trHeight w:val="300" w:hRule="atLeast"/>
        </w:trPr>
        <w:tc>
          <w:tcPr>
            <w:tcW w:w="5038" w:type="dxa"/>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vAlign w:val="bottom"/>
          </w:tcPr>
          <w:p>
            <w:pPr>
              <w:pStyle w:val="Normal"/>
              <w:spacing w:lineRule="auto" w:line="276" w:before="0" w:after="0"/>
              <w:jc w:val="right"/>
              <w:rPr>
                <w:color w:val="000000"/>
              </w:rPr>
            </w:pPr>
            <w:r>
              <w:rPr>
                <w:rFonts w:cs="Calibri" w:ascii="Calibri" w:hAnsi="Calibri"/>
                <w:i/>
                <w:iCs/>
                <w:color w:val="000000"/>
              </w:rPr>
              <w:t>0.003</w:t>
            </w:r>
          </w:p>
        </w:tc>
        <w:tc>
          <w:tcPr>
            <w:tcW w:w="1445" w:type="dxa"/>
            <w:tcBorders/>
            <w:vAlign w:val="bottom"/>
          </w:tcPr>
          <w:p>
            <w:pPr>
              <w:pStyle w:val="Normal"/>
              <w:spacing w:lineRule="auto" w:line="276" w:before="0" w:after="0"/>
              <w:jc w:val="right"/>
              <w:rPr>
                <w:color w:val="000000"/>
              </w:rPr>
            </w:pPr>
            <w:r>
              <w:rPr>
                <w:rFonts w:cs="Calibri" w:ascii="Calibri" w:hAnsi="Calibri"/>
                <w:i/>
                <w:iCs/>
                <w:color w:val="000000"/>
              </w:rPr>
              <w:t>0.282</w:t>
            </w:r>
          </w:p>
        </w:tc>
      </w:tr>
      <w:tr>
        <w:trPr>
          <w:trHeight w:val="300" w:hRule="atLeast"/>
        </w:trPr>
        <w:tc>
          <w:tcPr>
            <w:tcW w:w="5038"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Non-alcoholic beverages</w:t>
            </w:r>
          </w:p>
        </w:tc>
        <w:tc>
          <w:tcPr>
            <w:tcW w:w="669" w:type="dxa"/>
            <w:tcBorders/>
          </w:tcPr>
          <w:p>
            <w:pPr>
              <w:pStyle w:val="Normal"/>
              <w:spacing w:lineRule="auto" w:line="276" w:before="0" w:after="0"/>
              <w:rPr>
                <w:color w:val="000000"/>
              </w:rPr>
            </w:pPr>
            <w:r>
              <w:rPr>
                <w:rFonts w:eastAsia="Times New Roman" w:cs="Calibri" w:ascii="Calibri" w:hAnsi="Calibri"/>
                <w:color w:val="000000"/>
                <w:lang w:eastAsia="nl-NL"/>
              </w:rPr>
              <w:t>107</w:t>
            </w:r>
          </w:p>
        </w:tc>
        <w:tc>
          <w:tcPr>
            <w:tcW w:w="383" w:type="dxa"/>
            <w:tcBorders/>
            <w:shd w:color="auto" w:fill="auto" w:val="clear"/>
            <w:vAlign w:val="bottom"/>
          </w:tcPr>
          <w:p>
            <w:pPr>
              <w:pStyle w:val="Normal"/>
              <w:spacing w:lineRule="auto" w:line="276" w:before="0" w:after="0"/>
              <w:rPr>
                <w:color w:val="000000"/>
              </w:rPr>
            </w:pPr>
            <w:r>
              <w:rPr>
                <w:rFonts w:eastAsia="Times New Roman" w:cs="Calibri" w:ascii="Calibri" w:hAnsi="Calibri"/>
                <w:color w:val="000000"/>
                <w:lang w:eastAsia="nl-NL"/>
              </w:rPr>
              <w:t>r</w:t>
            </w:r>
            <w:r>
              <w:rPr>
                <w:rFonts w:eastAsia="Times New Roman" w:cs="Calibri" w:ascii="Calibri" w:hAnsi="Calibri"/>
                <w:color w:val="000000"/>
                <w:vertAlign w:val="subscript"/>
                <w:lang w:eastAsia="nl-NL"/>
              </w:rPr>
              <w:t>s</w:t>
            </w:r>
          </w:p>
        </w:tc>
        <w:tc>
          <w:tcPr>
            <w:tcW w:w="1491" w:type="dxa"/>
            <w:tcBorders/>
            <w:vAlign w:val="bottom"/>
          </w:tcPr>
          <w:p>
            <w:pPr>
              <w:pStyle w:val="Normal"/>
              <w:spacing w:lineRule="auto" w:line="276" w:before="0" w:after="0"/>
              <w:jc w:val="right"/>
              <w:rPr>
                <w:color w:val="000000"/>
              </w:rPr>
            </w:pPr>
            <w:r>
              <w:rPr>
                <w:rFonts w:cs="Calibri" w:ascii="Calibri" w:hAnsi="Calibri"/>
                <w:color w:val="000000"/>
              </w:rPr>
              <w:t>0.19</w:t>
            </w:r>
          </w:p>
        </w:tc>
        <w:tc>
          <w:tcPr>
            <w:tcW w:w="1445" w:type="dxa"/>
            <w:tcBorders/>
            <w:vAlign w:val="bottom"/>
          </w:tcPr>
          <w:p>
            <w:pPr>
              <w:pStyle w:val="Normal"/>
              <w:spacing w:lineRule="auto" w:line="276" w:before="0" w:after="0"/>
              <w:jc w:val="right"/>
              <w:rPr>
                <w:color w:val="000000"/>
              </w:rPr>
            </w:pPr>
            <w:r>
              <w:rPr>
                <w:rFonts w:cs="Calibri" w:ascii="Calibri" w:hAnsi="Calibri"/>
                <w:color w:val="000000"/>
              </w:rPr>
              <w:t>0.06</w:t>
            </w:r>
          </w:p>
        </w:tc>
      </w:tr>
      <w:tr>
        <w:trPr>
          <w:trHeight w:val="300" w:hRule="atLeast"/>
        </w:trPr>
        <w:tc>
          <w:tcPr>
            <w:tcW w:w="5038" w:type="dxa"/>
            <w:tcBorders>
              <w:bottom w:val="single" w:sz="4" w:space="0" w:color="000000"/>
            </w:tcBorders>
            <w:shd w:color="auto" w:fill="auto" w:val="clear"/>
            <w:vAlign w:val="bottom"/>
          </w:tcPr>
          <w:p>
            <w:pPr>
              <w:pStyle w:val="Normal"/>
              <w:spacing w:lineRule="auto" w:line="276" w:before="0" w:after="0"/>
              <w:jc w:val="right"/>
              <w:rPr>
                <w:rFonts w:ascii="Calibri" w:hAnsi="Calibri" w:eastAsia="Times New Roman" w:cs="Calibri"/>
                <w:color w:val="000000"/>
                <w:lang w:eastAsia="nl-NL"/>
              </w:rPr>
            </w:pPr>
            <w:r>
              <w:rPr>
                <w:rFonts w:eastAsia="Times New Roman" w:cs="Calibri" w:ascii="Calibri" w:hAnsi="Calibri"/>
                <w:color w:val="000000"/>
                <w:lang w:eastAsia="nl-NL"/>
              </w:rPr>
            </w:r>
          </w:p>
        </w:tc>
        <w:tc>
          <w:tcPr>
            <w:tcW w:w="669" w:type="dxa"/>
            <w:tcBorders>
              <w:bottom w:val="single" w:sz="4" w:space="0" w:color="000000"/>
            </w:tcBorders>
          </w:tcPr>
          <w:p>
            <w:pPr>
              <w:pStyle w:val="Normal"/>
              <w:spacing w:lineRule="auto" w:line="276" w:before="0" w:after="0"/>
              <w:rPr>
                <w:rFonts w:ascii="Calibri" w:hAnsi="Calibri" w:eastAsia="Times New Roman" w:cs="Calibri"/>
                <w:i/>
                <w:i/>
                <w:iCs/>
                <w:color w:val="000000"/>
                <w:lang w:eastAsia="nl-NL"/>
              </w:rPr>
            </w:pPr>
            <w:r>
              <w:rPr>
                <w:rFonts w:eastAsia="Times New Roman" w:cs="Calibri" w:ascii="Calibri" w:hAnsi="Calibri"/>
                <w:i/>
                <w:iCs/>
                <w:color w:val="000000"/>
                <w:lang w:eastAsia="nl-NL"/>
              </w:rPr>
            </w:r>
          </w:p>
        </w:tc>
        <w:tc>
          <w:tcPr>
            <w:tcW w:w="383" w:type="dxa"/>
            <w:tcBorders>
              <w:bottom w:val="single" w:sz="4" w:space="0" w:color="000000"/>
            </w:tcBorders>
            <w:shd w:color="auto" w:fill="auto" w:val="clear"/>
            <w:vAlign w:val="bottom"/>
          </w:tcPr>
          <w:p>
            <w:pPr>
              <w:pStyle w:val="Normal"/>
              <w:spacing w:lineRule="auto" w:line="276" w:before="0" w:after="0"/>
              <w:rPr>
                <w:color w:val="000000"/>
              </w:rPr>
            </w:pPr>
            <w:r>
              <w:rPr>
                <w:rFonts w:eastAsia="Times New Roman" w:cs="Calibri" w:ascii="Calibri" w:hAnsi="Calibri"/>
                <w:i/>
                <w:iCs/>
                <w:color w:val="000000"/>
                <w:lang w:eastAsia="nl-NL"/>
              </w:rPr>
              <w:t>p</w:t>
            </w:r>
          </w:p>
        </w:tc>
        <w:tc>
          <w:tcPr>
            <w:tcW w:w="1491" w:type="dxa"/>
            <w:tcBorders>
              <w:bottom w:val="single" w:sz="4" w:space="0" w:color="000000"/>
            </w:tcBorders>
            <w:vAlign w:val="bottom"/>
          </w:tcPr>
          <w:p>
            <w:pPr>
              <w:pStyle w:val="Normal"/>
              <w:spacing w:lineRule="auto" w:line="276" w:before="0" w:after="0"/>
              <w:jc w:val="right"/>
              <w:rPr>
                <w:color w:val="000000"/>
              </w:rPr>
            </w:pPr>
            <w:r>
              <w:rPr>
                <w:rFonts w:cs="Calibri" w:ascii="Calibri" w:hAnsi="Calibri"/>
                <w:i/>
                <w:iCs/>
                <w:color w:val="000000"/>
              </w:rPr>
              <w:t>0.051</w:t>
            </w:r>
          </w:p>
        </w:tc>
        <w:tc>
          <w:tcPr>
            <w:tcW w:w="1445" w:type="dxa"/>
            <w:tcBorders>
              <w:bottom w:val="single" w:sz="4" w:space="0" w:color="000000"/>
            </w:tcBorders>
            <w:vAlign w:val="bottom"/>
          </w:tcPr>
          <w:p>
            <w:pPr>
              <w:pStyle w:val="Normal"/>
              <w:spacing w:lineRule="auto" w:line="276" w:before="0" w:after="0"/>
              <w:jc w:val="right"/>
              <w:rPr>
                <w:color w:val="000000"/>
              </w:rPr>
            </w:pPr>
            <w:r>
              <w:rPr>
                <w:rFonts w:cs="Calibri" w:ascii="Calibri" w:hAnsi="Calibri"/>
                <w:i/>
                <w:iCs/>
                <w:color w:val="000000"/>
              </w:rPr>
              <w:t>0.548</w:t>
            </w:r>
          </w:p>
        </w:tc>
      </w:tr>
    </w:tbl>
    <w:p>
      <w:pPr>
        <w:sectPr>
          <w:type w:val="nextPage"/>
          <w:pgSz w:w="11906" w:h="16838"/>
          <w:pgMar w:left="1440" w:right="1440" w:gutter="0" w:header="0" w:top="1440" w:footer="0" w:bottom="1440"/>
          <w:lnNumType w:countBy="1" w:restart="continuous" w:distance="283"/>
          <w:pgNumType w:fmt="decimal"/>
          <w:formProt w:val="false"/>
          <w:textDirection w:val="lrTb"/>
          <w:docGrid w:type="default" w:linePitch="360" w:charSpace="4096"/>
        </w:sectPr>
        <w:pStyle w:val="Normal"/>
        <w:spacing w:lineRule="auto" w:line="276" w:before="0" w:after="0"/>
        <w:rPr>
          <w:color w:val="000000"/>
        </w:rPr>
      </w:pPr>
      <w:r>
        <w:rPr>
          <w:color w:val="000000"/>
          <w:lang w:val="en-US"/>
        </w:rPr>
        <w:t>GHGe: greenhouse gas emission (kg CO</w:t>
      </w:r>
      <w:r>
        <w:rPr>
          <w:color w:val="000000"/>
          <w:vertAlign w:val="subscript"/>
          <w:lang w:val="en-US"/>
        </w:rPr>
        <w:t>2</w:t>
      </w:r>
      <w:r>
        <w:rPr>
          <w:color w:val="000000"/>
          <w:lang w:val="en-US"/>
        </w:rPr>
        <w:t xml:space="preserve"> equivalents), BWC: blue water consumption (m</w:t>
      </w:r>
      <w:r>
        <w:rPr>
          <w:color w:val="000000"/>
          <w:vertAlign w:val="superscript"/>
          <w:lang w:val="en-US"/>
        </w:rPr>
        <w:t>3</w:t>
      </w:r>
      <w:r>
        <w:rPr>
          <w:color w:val="000000"/>
          <w:lang w:val="en-US"/>
        </w:rPr>
        <w:t xml:space="preserve">), </w:t>
      </w:r>
      <w:r>
        <w:rPr>
          <w:rFonts w:eastAsia="Times New Roman" w:cs="Calibri" w:ascii="Calibri" w:hAnsi="Calibri"/>
          <w:color w:val="000000"/>
          <w:lang w:val="en-US" w:eastAsia="nl-NL"/>
        </w:rPr>
        <w:t>r</w:t>
      </w:r>
      <w:r>
        <w:rPr>
          <w:rFonts w:eastAsia="Times New Roman" w:cs="Calibri" w:ascii="Calibri" w:hAnsi="Calibri"/>
          <w:color w:val="000000"/>
          <w:vertAlign w:val="subscript"/>
          <w:lang w:val="en-US" w:eastAsia="nl-NL"/>
        </w:rPr>
        <w:t>s</w:t>
      </w:r>
      <w:r>
        <w:rPr>
          <w:rFonts w:eastAsia="Times New Roman" w:cs="Calibri" w:ascii="Calibri" w:hAnsi="Calibri"/>
          <w:color w:val="000000"/>
          <w:lang w:val="en-US" w:eastAsia="nl-NL"/>
        </w:rPr>
        <w:t xml:space="preserve">: Spearman’s correlation coefficient, </w:t>
      </w:r>
      <w:r>
        <w:rPr>
          <w:rFonts w:eastAsia="Times New Roman" w:cs="Calibri" w:ascii="Calibri" w:hAnsi="Calibri"/>
          <w:i/>
          <w:iCs/>
          <w:color w:val="000000"/>
          <w:lang w:val="en-US" w:eastAsia="nl-NL"/>
        </w:rPr>
        <w:t>p</w:t>
      </w:r>
      <w:r>
        <w:rPr>
          <w:rFonts w:eastAsia="Times New Roman" w:cs="Calibri" w:ascii="Calibri" w:hAnsi="Calibri"/>
          <w:color w:val="000000"/>
          <w:lang w:val="en-US" w:eastAsia="nl-NL"/>
        </w:rPr>
        <w:t>: p-value</w:t>
      </w:r>
    </w:p>
    <w:p>
      <w:pPr>
        <w:pStyle w:val="NoSpacing"/>
        <w:tabs>
          <w:tab w:val="clear" w:pos="708"/>
          <w:tab w:val="left" w:pos="975" w:leader="none"/>
        </w:tabs>
        <w:spacing w:lineRule="auto" w:line="276"/>
        <w:rPr>
          <w:color w:val="000000"/>
        </w:rPr>
      </w:pPr>
      <w:r>
        <w:rPr>
          <w:b/>
          <w:bCs/>
          <w:color w:val="000000"/>
          <w:lang w:val="en-US"/>
        </w:rPr>
        <w:t>Table S7</w:t>
      </w:r>
      <w:r>
        <w:rPr>
          <w:color w:val="000000"/>
          <w:lang w:val="en-US"/>
        </w:rPr>
        <w:t xml:space="preserve"> Median (P50) </w:t>
      </w:r>
      <w:r>
        <w:rPr>
          <w:rFonts w:cs="Calibri" w:cstheme="minorHAnsi"/>
          <w:color w:val="000000"/>
          <w:lang w:val="en-US"/>
        </w:rPr>
        <w:t>greenhouse gas emission (kg CO</w:t>
      </w:r>
      <w:r>
        <w:rPr>
          <w:rFonts w:cs="Calibri" w:cstheme="minorHAnsi"/>
          <w:color w:val="000000"/>
          <w:vertAlign w:val="subscript"/>
          <w:lang w:val="en-US"/>
        </w:rPr>
        <w:t xml:space="preserve">2 </w:t>
      </w:r>
      <w:r>
        <w:rPr>
          <w:rFonts w:cs="Calibri" w:cstheme="minorHAnsi"/>
          <w:color w:val="000000"/>
          <w:lang w:val="en-US"/>
        </w:rPr>
        <w:t>equivalents) and blue water consumption (m</w:t>
      </w:r>
      <w:r>
        <w:rPr>
          <w:rFonts w:cs="Calibri" w:cstheme="minorHAnsi"/>
          <w:color w:val="000000"/>
          <w:vertAlign w:val="superscript"/>
          <w:lang w:val="en-US"/>
        </w:rPr>
        <w:t>3</w:t>
      </w:r>
      <w:r>
        <w:rPr>
          <w:rFonts w:cs="Calibri" w:cstheme="minorHAnsi"/>
          <w:color w:val="000000"/>
          <w:lang w:val="en-US"/>
        </w:rPr>
        <w:t>) per kg of foods within Nutri-Score classifications by food group</w:t>
      </w:r>
    </w:p>
    <w:tbl>
      <w:tblPr>
        <w:tblW w:w="5000" w:type="pct"/>
        <w:jc w:val="left"/>
        <w:tblInd w:w="0" w:type="dxa"/>
        <w:tblLayout w:type="fixed"/>
        <w:tblCellMar>
          <w:top w:w="0" w:type="dxa"/>
          <w:left w:w="30" w:type="dxa"/>
          <w:bottom w:w="0" w:type="dxa"/>
          <w:right w:w="30" w:type="dxa"/>
        </w:tblCellMar>
        <w:tblLook w:firstRow="0" w:noVBand="0" w:lastRow="0" w:firstColumn="0" w:lastColumn="0" w:noHBand="0" w:val="0000"/>
      </w:tblPr>
      <w:tblGrid>
        <w:gridCol w:w="1947"/>
        <w:gridCol w:w="600"/>
        <w:gridCol w:w="601"/>
        <w:gridCol w:w="600"/>
        <w:gridCol w:w="601"/>
        <w:gridCol w:w="600"/>
        <w:gridCol w:w="599"/>
        <w:gridCol w:w="600"/>
        <w:gridCol w:w="603"/>
        <w:gridCol w:w="600"/>
        <w:gridCol w:w="600"/>
        <w:gridCol w:w="601"/>
        <w:gridCol w:w="600"/>
        <w:gridCol w:w="600"/>
        <w:gridCol w:w="603"/>
        <w:gridCol w:w="600"/>
        <w:gridCol w:w="599"/>
        <w:gridCol w:w="600"/>
        <w:gridCol w:w="600"/>
        <w:gridCol w:w="600"/>
        <w:gridCol w:w="600"/>
      </w:tblGrid>
      <w:tr>
        <w:trPr>
          <w:trHeight w:val="540" w:hRule="atLeast"/>
        </w:trPr>
        <w:tc>
          <w:tcPr>
            <w:tcW w:w="1947" w:type="dxa"/>
            <w:tcBorders>
              <w:top w:val="single" w:sz="4" w:space="0" w:color="000000"/>
            </w:tcBorders>
            <w:shd w:color="auto" w:fill="auto" w:val="clear"/>
          </w:tcPr>
          <w:p>
            <w:pPr>
              <w:pStyle w:val="Normal"/>
              <w:spacing w:lineRule="auto" w:line="276" w:before="0" w:after="0"/>
              <w:jc w:val="center"/>
              <w:rPr>
                <w:rFonts w:cs="Calibri" w:cstheme="minorHAnsi"/>
                <w:color w:val="000000"/>
                <w:lang w:val="en-US"/>
              </w:rPr>
            </w:pPr>
            <w:r>
              <w:rPr>
                <w:rFonts w:cs="Calibri" w:cstheme="minorHAnsi"/>
                <w:color w:val="000000"/>
                <w:lang w:val="en-US"/>
              </w:rPr>
            </w:r>
          </w:p>
        </w:tc>
        <w:tc>
          <w:tcPr>
            <w:tcW w:w="6004" w:type="dxa"/>
            <w:gridSpan w:val="10"/>
            <w:tcBorders>
              <w:top w:val="single" w:sz="4" w:space="0" w:color="000000"/>
              <w:bottom w:val="single" w:sz="4" w:space="0" w:color="000000"/>
            </w:tcBorders>
            <w:shd w:color="auto" w:fill="auto" w:val="clear"/>
          </w:tcPr>
          <w:p>
            <w:pPr>
              <w:pStyle w:val="Normal"/>
              <w:spacing w:lineRule="auto" w:line="276" w:before="0" w:after="0"/>
              <w:jc w:val="center"/>
              <w:rPr>
                <w:color w:val="000000"/>
              </w:rPr>
            </w:pPr>
            <w:r>
              <w:rPr>
                <w:rFonts w:cs="Calibri" w:cstheme="minorHAnsi"/>
                <w:color w:val="000000"/>
                <w:lang w:val="en-US"/>
              </w:rPr>
              <w:t>Median greenhouse gas emission (kg CO</w:t>
            </w:r>
            <w:r>
              <w:rPr>
                <w:rFonts w:cs="Calibri" w:cstheme="minorHAnsi"/>
                <w:color w:val="000000"/>
                <w:vertAlign w:val="subscript"/>
                <w:lang w:val="en-US"/>
              </w:rPr>
              <w:t xml:space="preserve">2 </w:t>
            </w:r>
            <w:r>
              <w:rPr>
                <w:rFonts w:cs="Calibri" w:cstheme="minorHAnsi"/>
                <w:color w:val="000000"/>
                <w:lang w:val="en-US"/>
              </w:rPr>
              <w:t>equivalents) within Nutri-Score classifications</w:t>
            </w:r>
          </w:p>
        </w:tc>
        <w:tc>
          <w:tcPr>
            <w:tcW w:w="6003" w:type="dxa"/>
            <w:gridSpan w:val="10"/>
            <w:tcBorders>
              <w:top w:val="single" w:sz="4" w:space="0" w:color="000000"/>
              <w:bottom w:val="single" w:sz="4" w:space="0" w:color="000000"/>
            </w:tcBorders>
            <w:shd w:color="auto" w:fill="F2F2F2" w:themeFill="background1" w:themeFillShade="f2" w:val="clear"/>
          </w:tcPr>
          <w:p>
            <w:pPr>
              <w:pStyle w:val="Normal"/>
              <w:spacing w:lineRule="auto" w:line="276" w:before="0" w:after="0"/>
              <w:jc w:val="center"/>
              <w:rPr>
                <w:color w:val="000000"/>
              </w:rPr>
            </w:pPr>
            <w:r>
              <w:rPr>
                <w:rFonts w:cs="Calibri" w:cstheme="minorHAnsi"/>
                <w:color w:val="000000"/>
                <w:lang w:val="en-US"/>
              </w:rPr>
              <w:t>Median blue water consumption (m</w:t>
            </w:r>
            <w:r>
              <w:rPr>
                <w:rFonts w:cs="Calibri" w:cstheme="minorHAnsi"/>
                <w:color w:val="000000"/>
                <w:vertAlign w:val="superscript"/>
                <w:lang w:val="en-US"/>
              </w:rPr>
              <w:t>3</w:t>
            </w:r>
            <w:r>
              <w:rPr>
                <w:rFonts w:cs="Calibri" w:cstheme="minorHAnsi"/>
                <w:color w:val="000000"/>
                <w:lang w:val="en-US"/>
              </w:rPr>
              <w:t>) within Nutri-Score classifications</w:t>
            </w:r>
          </w:p>
        </w:tc>
      </w:tr>
      <w:tr>
        <w:trPr>
          <w:trHeight w:val="262" w:hRule="atLeast"/>
        </w:trPr>
        <w:tc>
          <w:tcPr>
            <w:tcW w:w="1947" w:type="dxa"/>
            <w:tcBorders/>
            <w:shd w:color="auto" w:fill="auto" w:val="clear"/>
          </w:tcPr>
          <w:p>
            <w:pPr>
              <w:pStyle w:val="Normal"/>
              <w:spacing w:lineRule="auto" w:line="276" w:before="0" w:after="0"/>
              <w:jc w:val="center"/>
              <w:rPr>
                <w:rFonts w:cs="Calibri" w:cstheme="minorHAnsi"/>
                <w:color w:val="000000"/>
                <w:lang w:val="en-US"/>
              </w:rPr>
            </w:pPr>
            <w:r>
              <w:rPr>
                <w:rFonts w:cs="Calibri" w:cstheme="minorHAnsi"/>
                <w:color w:val="000000"/>
                <w:lang w:val="en-US"/>
              </w:rPr>
            </w:r>
          </w:p>
        </w:tc>
        <w:tc>
          <w:tcPr>
            <w:tcW w:w="1201" w:type="dxa"/>
            <w:gridSpan w:val="2"/>
            <w:tcBorders>
              <w:top w:val="single" w:sz="4" w:space="0" w:color="000000"/>
              <w:bottom w:val="single" w:sz="4" w:space="0" w:color="000000"/>
            </w:tcBorders>
            <w:shd w:color="auto" w:fill="auto" w:val="clear"/>
          </w:tcPr>
          <w:p>
            <w:pPr>
              <w:pStyle w:val="Normal"/>
              <w:spacing w:lineRule="auto" w:line="276" w:before="0" w:after="0"/>
              <w:jc w:val="center"/>
              <w:rPr>
                <w:color w:val="000000"/>
              </w:rPr>
            </w:pPr>
            <w:r>
              <w:rPr>
                <w:rFonts w:cs="Calibri" w:cstheme="minorHAnsi"/>
                <w:color w:val="000000"/>
              </w:rPr>
              <w:t>A</w:t>
            </w:r>
          </w:p>
        </w:tc>
        <w:tc>
          <w:tcPr>
            <w:tcW w:w="1201" w:type="dxa"/>
            <w:gridSpan w:val="2"/>
            <w:tcBorders>
              <w:top w:val="single" w:sz="4" w:space="0" w:color="000000"/>
              <w:bottom w:val="single" w:sz="4" w:space="0" w:color="000000"/>
            </w:tcBorders>
            <w:shd w:color="auto" w:fill="auto" w:val="clear"/>
          </w:tcPr>
          <w:p>
            <w:pPr>
              <w:pStyle w:val="Normal"/>
              <w:spacing w:lineRule="auto" w:line="276" w:before="0" w:after="0"/>
              <w:jc w:val="center"/>
              <w:rPr>
                <w:color w:val="000000"/>
              </w:rPr>
            </w:pPr>
            <w:r>
              <w:rPr>
                <w:rFonts w:cs="Calibri" w:cstheme="minorHAnsi"/>
                <w:color w:val="000000"/>
              </w:rPr>
              <w:t>B</w:t>
            </w:r>
          </w:p>
        </w:tc>
        <w:tc>
          <w:tcPr>
            <w:tcW w:w="1199" w:type="dxa"/>
            <w:gridSpan w:val="2"/>
            <w:tcBorders>
              <w:top w:val="single" w:sz="4" w:space="0" w:color="000000"/>
              <w:bottom w:val="single" w:sz="4" w:space="0" w:color="000000"/>
            </w:tcBorders>
            <w:shd w:color="auto" w:fill="auto" w:val="clear"/>
          </w:tcPr>
          <w:p>
            <w:pPr>
              <w:pStyle w:val="Normal"/>
              <w:spacing w:lineRule="auto" w:line="276" w:before="0" w:after="0"/>
              <w:jc w:val="center"/>
              <w:rPr>
                <w:color w:val="000000"/>
              </w:rPr>
            </w:pPr>
            <w:r>
              <w:rPr>
                <w:rFonts w:cs="Calibri" w:cstheme="minorHAnsi"/>
                <w:color w:val="000000"/>
              </w:rPr>
              <w:t>C</w:t>
            </w:r>
          </w:p>
        </w:tc>
        <w:tc>
          <w:tcPr>
            <w:tcW w:w="1203" w:type="dxa"/>
            <w:gridSpan w:val="2"/>
            <w:tcBorders>
              <w:top w:val="single" w:sz="4" w:space="0" w:color="000000"/>
              <w:bottom w:val="single" w:sz="4" w:space="0" w:color="000000"/>
            </w:tcBorders>
            <w:shd w:color="auto" w:fill="auto" w:val="clear"/>
          </w:tcPr>
          <w:p>
            <w:pPr>
              <w:pStyle w:val="Normal"/>
              <w:spacing w:lineRule="auto" w:line="276" w:before="0" w:after="0"/>
              <w:jc w:val="center"/>
              <w:rPr>
                <w:color w:val="000000"/>
              </w:rPr>
            </w:pPr>
            <w:r>
              <w:rPr>
                <w:rFonts w:cs="Calibri" w:cstheme="minorHAnsi"/>
                <w:color w:val="000000"/>
              </w:rPr>
              <w:t>D</w:t>
            </w:r>
          </w:p>
        </w:tc>
        <w:tc>
          <w:tcPr>
            <w:tcW w:w="1200" w:type="dxa"/>
            <w:gridSpan w:val="2"/>
            <w:tcBorders>
              <w:top w:val="single" w:sz="4" w:space="0" w:color="000000"/>
              <w:bottom w:val="single" w:sz="4" w:space="0" w:color="000000"/>
            </w:tcBorders>
            <w:shd w:color="auto" w:fill="auto" w:val="clear"/>
          </w:tcPr>
          <w:p>
            <w:pPr>
              <w:pStyle w:val="Normal"/>
              <w:spacing w:lineRule="auto" w:line="276" w:before="0" w:after="0"/>
              <w:jc w:val="center"/>
              <w:rPr>
                <w:color w:val="000000"/>
              </w:rPr>
            </w:pPr>
            <w:r>
              <w:rPr>
                <w:rFonts w:cs="Calibri" w:cstheme="minorHAnsi"/>
                <w:color w:val="000000"/>
              </w:rPr>
              <w:t>E</w:t>
            </w:r>
          </w:p>
        </w:tc>
        <w:tc>
          <w:tcPr>
            <w:tcW w:w="1201" w:type="dxa"/>
            <w:gridSpan w:val="2"/>
            <w:tcBorders>
              <w:top w:val="single" w:sz="4" w:space="0" w:color="000000"/>
              <w:bottom w:val="single" w:sz="4" w:space="0" w:color="000000"/>
            </w:tcBorders>
            <w:shd w:color="auto" w:fill="F2F2F2" w:themeFill="background1" w:themeFillShade="f2" w:val="clear"/>
          </w:tcPr>
          <w:p>
            <w:pPr>
              <w:pStyle w:val="Normal"/>
              <w:spacing w:lineRule="auto" w:line="276" w:before="0" w:after="0"/>
              <w:jc w:val="center"/>
              <w:rPr>
                <w:color w:val="000000"/>
              </w:rPr>
            </w:pPr>
            <w:r>
              <w:rPr>
                <w:rFonts w:cs="Calibri" w:cstheme="minorHAnsi"/>
                <w:color w:val="000000"/>
              </w:rPr>
              <w:t>A</w:t>
            </w:r>
          </w:p>
        </w:tc>
        <w:tc>
          <w:tcPr>
            <w:tcW w:w="1203" w:type="dxa"/>
            <w:gridSpan w:val="2"/>
            <w:tcBorders>
              <w:top w:val="single" w:sz="4" w:space="0" w:color="000000"/>
              <w:bottom w:val="single" w:sz="4" w:space="0" w:color="000000"/>
            </w:tcBorders>
            <w:shd w:color="auto" w:fill="F2F2F2" w:themeFill="background1" w:themeFillShade="f2" w:val="clear"/>
          </w:tcPr>
          <w:p>
            <w:pPr>
              <w:pStyle w:val="Normal"/>
              <w:spacing w:lineRule="auto" w:line="276" w:before="0" w:after="0"/>
              <w:jc w:val="center"/>
              <w:rPr>
                <w:color w:val="000000"/>
              </w:rPr>
            </w:pPr>
            <w:r>
              <w:rPr>
                <w:rFonts w:cs="Calibri" w:cstheme="minorHAnsi"/>
                <w:color w:val="000000"/>
              </w:rPr>
              <w:t>B</w:t>
            </w:r>
          </w:p>
        </w:tc>
        <w:tc>
          <w:tcPr>
            <w:tcW w:w="1199" w:type="dxa"/>
            <w:gridSpan w:val="2"/>
            <w:tcBorders>
              <w:top w:val="single" w:sz="4" w:space="0" w:color="000000"/>
              <w:bottom w:val="single" w:sz="4" w:space="0" w:color="000000"/>
            </w:tcBorders>
            <w:shd w:color="auto" w:fill="F2F2F2" w:themeFill="background1" w:themeFillShade="f2" w:val="clear"/>
          </w:tcPr>
          <w:p>
            <w:pPr>
              <w:pStyle w:val="Normal"/>
              <w:spacing w:lineRule="auto" w:line="276" w:before="0" w:after="0"/>
              <w:jc w:val="center"/>
              <w:rPr>
                <w:color w:val="000000"/>
              </w:rPr>
            </w:pPr>
            <w:r>
              <w:rPr>
                <w:rFonts w:cs="Calibri" w:cstheme="minorHAnsi"/>
                <w:color w:val="000000"/>
              </w:rPr>
              <w:t>C</w:t>
            </w:r>
          </w:p>
        </w:tc>
        <w:tc>
          <w:tcPr>
            <w:tcW w:w="1200" w:type="dxa"/>
            <w:gridSpan w:val="2"/>
            <w:tcBorders>
              <w:top w:val="single" w:sz="4" w:space="0" w:color="000000"/>
              <w:bottom w:val="single" w:sz="4" w:space="0" w:color="000000"/>
            </w:tcBorders>
            <w:shd w:color="auto" w:fill="F2F2F2" w:themeFill="background1" w:themeFillShade="f2" w:val="clear"/>
          </w:tcPr>
          <w:p>
            <w:pPr>
              <w:pStyle w:val="Normal"/>
              <w:spacing w:lineRule="auto" w:line="276" w:before="0" w:after="0"/>
              <w:jc w:val="center"/>
              <w:rPr>
                <w:color w:val="000000"/>
              </w:rPr>
            </w:pPr>
            <w:r>
              <w:rPr>
                <w:rFonts w:cs="Calibri" w:cstheme="minorHAnsi"/>
                <w:color w:val="000000"/>
              </w:rPr>
              <w:t>D</w:t>
            </w:r>
          </w:p>
        </w:tc>
        <w:tc>
          <w:tcPr>
            <w:tcW w:w="1200" w:type="dxa"/>
            <w:gridSpan w:val="2"/>
            <w:tcBorders>
              <w:top w:val="single" w:sz="4" w:space="0" w:color="000000"/>
              <w:bottom w:val="single" w:sz="4" w:space="0" w:color="000000"/>
            </w:tcBorders>
            <w:shd w:color="auto" w:fill="F2F2F2" w:themeFill="background1" w:themeFillShade="f2" w:val="clear"/>
          </w:tcPr>
          <w:p>
            <w:pPr>
              <w:pStyle w:val="Normal"/>
              <w:spacing w:lineRule="auto" w:line="276" w:before="0" w:after="0"/>
              <w:jc w:val="center"/>
              <w:rPr>
                <w:color w:val="000000"/>
              </w:rPr>
            </w:pPr>
            <w:r>
              <w:rPr>
                <w:rFonts w:cs="Calibri" w:cstheme="minorHAnsi"/>
                <w:color w:val="000000"/>
              </w:rPr>
              <w:t>E</w:t>
            </w:r>
          </w:p>
        </w:tc>
      </w:tr>
      <w:tr>
        <w:trPr>
          <w:trHeight w:val="262" w:hRule="atLeast"/>
        </w:trPr>
        <w:tc>
          <w:tcPr>
            <w:tcW w:w="1947" w:type="dxa"/>
            <w:tcBorders>
              <w:bottom w:val="single" w:sz="4" w:space="0" w:color="000000"/>
            </w:tcBorders>
            <w:shd w:color="auto" w:fill="auto" w:val="clear"/>
          </w:tcPr>
          <w:p>
            <w:pPr>
              <w:pStyle w:val="Normal"/>
              <w:spacing w:lineRule="auto" w:line="276" w:before="0" w:after="0"/>
              <w:rPr>
                <w:color w:val="000000"/>
              </w:rPr>
            </w:pPr>
            <w:r>
              <w:rPr>
                <w:rFonts w:cs="Calibri" w:cstheme="minorHAnsi"/>
                <w:color w:val="000000"/>
              </w:rPr>
              <w:t>Food group</w:t>
            </w:r>
          </w:p>
        </w:tc>
        <w:tc>
          <w:tcPr>
            <w:tcW w:w="600" w:type="dxa"/>
            <w:tcBorders>
              <w:top w:val="single" w:sz="4" w:space="0" w:color="000000"/>
              <w:bottom w:val="single" w:sz="4" w:space="0" w:color="000000"/>
            </w:tcBorders>
            <w:shd w:color="auto" w:fill="auto" w:val="clear"/>
            <w:vAlign w:val="bottom"/>
          </w:tcPr>
          <w:p>
            <w:pPr>
              <w:pStyle w:val="Normal"/>
              <w:spacing w:lineRule="auto" w:line="276" w:before="0" w:after="0"/>
              <w:jc w:val="center"/>
              <w:rPr>
                <w:color w:val="000000"/>
              </w:rPr>
            </w:pPr>
            <w:r>
              <w:rPr>
                <w:rFonts w:cs="Calibri" w:cstheme="minorHAnsi"/>
                <w:color w:val="000000"/>
              </w:rPr>
              <w:t>N</w:t>
            </w:r>
          </w:p>
        </w:tc>
        <w:tc>
          <w:tcPr>
            <w:tcW w:w="601" w:type="dxa"/>
            <w:tcBorders>
              <w:top w:val="single" w:sz="4" w:space="0" w:color="000000"/>
              <w:bottom w:val="single" w:sz="4" w:space="0" w:color="000000"/>
            </w:tcBorders>
            <w:shd w:color="auto" w:fill="auto" w:val="clear"/>
          </w:tcPr>
          <w:p>
            <w:pPr>
              <w:pStyle w:val="Normal"/>
              <w:spacing w:lineRule="auto" w:line="276" w:before="0" w:after="0"/>
              <w:jc w:val="center"/>
              <w:rPr>
                <w:color w:val="000000"/>
              </w:rPr>
            </w:pPr>
            <w:r>
              <w:rPr>
                <w:rFonts w:cs="Calibri" w:cstheme="minorHAnsi"/>
                <w:color w:val="000000"/>
              </w:rPr>
              <w:t>P50</w:t>
            </w:r>
          </w:p>
        </w:tc>
        <w:tc>
          <w:tcPr>
            <w:tcW w:w="600" w:type="dxa"/>
            <w:tcBorders>
              <w:top w:val="single" w:sz="4" w:space="0" w:color="000000"/>
              <w:bottom w:val="single" w:sz="4" w:space="0" w:color="000000"/>
            </w:tcBorders>
            <w:shd w:color="auto" w:fill="auto" w:val="clear"/>
          </w:tcPr>
          <w:p>
            <w:pPr>
              <w:pStyle w:val="Normal"/>
              <w:spacing w:lineRule="auto" w:line="276" w:before="0" w:after="0"/>
              <w:jc w:val="center"/>
              <w:rPr>
                <w:color w:val="000000"/>
              </w:rPr>
            </w:pPr>
            <w:r>
              <w:rPr>
                <w:rFonts w:cs="Calibri" w:cstheme="minorHAnsi"/>
                <w:color w:val="000000"/>
              </w:rPr>
              <w:t>N</w:t>
            </w:r>
          </w:p>
        </w:tc>
        <w:tc>
          <w:tcPr>
            <w:tcW w:w="601" w:type="dxa"/>
            <w:tcBorders>
              <w:top w:val="single" w:sz="4" w:space="0" w:color="000000"/>
              <w:bottom w:val="single" w:sz="4" w:space="0" w:color="000000"/>
            </w:tcBorders>
            <w:shd w:color="auto" w:fill="auto" w:val="clear"/>
          </w:tcPr>
          <w:p>
            <w:pPr>
              <w:pStyle w:val="Normal"/>
              <w:spacing w:lineRule="auto" w:line="276" w:before="0" w:after="0"/>
              <w:jc w:val="center"/>
              <w:rPr>
                <w:color w:val="000000"/>
              </w:rPr>
            </w:pPr>
            <w:r>
              <w:rPr>
                <w:rFonts w:cs="Calibri" w:cstheme="minorHAnsi"/>
                <w:color w:val="000000"/>
              </w:rPr>
              <w:t>P50</w:t>
            </w:r>
          </w:p>
        </w:tc>
        <w:tc>
          <w:tcPr>
            <w:tcW w:w="600" w:type="dxa"/>
            <w:tcBorders>
              <w:top w:val="single" w:sz="4" w:space="0" w:color="000000"/>
              <w:bottom w:val="single" w:sz="4" w:space="0" w:color="000000"/>
            </w:tcBorders>
            <w:shd w:color="auto" w:fill="auto" w:val="clear"/>
          </w:tcPr>
          <w:p>
            <w:pPr>
              <w:pStyle w:val="Normal"/>
              <w:spacing w:lineRule="auto" w:line="276" w:before="0" w:after="0"/>
              <w:jc w:val="center"/>
              <w:rPr>
                <w:color w:val="000000"/>
              </w:rPr>
            </w:pPr>
            <w:r>
              <w:rPr>
                <w:rFonts w:cs="Calibri" w:cstheme="minorHAnsi"/>
                <w:color w:val="000000"/>
              </w:rPr>
              <w:t>N</w:t>
            </w:r>
          </w:p>
        </w:tc>
        <w:tc>
          <w:tcPr>
            <w:tcW w:w="599" w:type="dxa"/>
            <w:tcBorders>
              <w:top w:val="single" w:sz="4" w:space="0" w:color="000000"/>
              <w:bottom w:val="single" w:sz="4" w:space="0" w:color="000000"/>
            </w:tcBorders>
            <w:shd w:color="auto" w:fill="auto" w:val="clear"/>
          </w:tcPr>
          <w:p>
            <w:pPr>
              <w:pStyle w:val="Normal"/>
              <w:spacing w:lineRule="auto" w:line="276" w:before="0" w:after="0"/>
              <w:jc w:val="center"/>
              <w:rPr>
                <w:color w:val="000000"/>
              </w:rPr>
            </w:pPr>
            <w:r>
              <w:rPr>
                <w:rFonts w:cs="Calibri" w:cstheme="minorHAnsi"/>
                <w:color w:val="000000"/>
              </w:rPr>
              <w:t>P50</w:t>
            </w:r>
          </w:p>
        </w:tc>
        <w:tc>
          <w:tcPr>
            <w:tcW w:w="600" w:type="dxa"/>
            <w:tcBorders>
              <w:top w:val="single" w:sz="4" w:space="0" w:color="000000"/>
              <w:bottom w:val="single" w:sz="4" w:space="0" w:color="000000"/>
            </w:tcBorders>
            <w:shd w:color="auto" w:fill="auto" w:val="clear"/>
          </w:tcPr>
          <w:p>
            <w:pPr>
              <w:pStyle w:val="Normal"/>
              <w:spacing w:lineRule="auto" w:line="276" w:before="0" w:after="0"/>
              <w:jc w:val="center"/>
              <w:rPr>
                <w:color w:val="000000"/>
              </w:rPr>
            </w:pPr>
            <w:r>
              <w:rPr>
                <w:rFonts w:cs="Calibri" w:cstheme="minorHAnsi"/>
                <w:color w:val="000000"/>
              </w:rPr>
              <w:t>N</w:t>
            </w:r>
          </w:p>
        </w:tc>
        <w:tc>
          <w:tcPr>
            <w:tcW w:w="603" w:type="dxa"/>
            <w:tcBorders>
              <w:top w:val="single" w:sz="4" w:space="0" w:color="000000"/>
              <w:bottom w:val="single" w:sz="4" w:space="0" w:color="000000"/>
            </w:tcBorders>
            <w:shd w:color="auto" w:fill="auto" w:val="clear"/>
          </w:tcPr>
          <w:p>
            <w:pPr>
              <w:pStyle w:val="Normal"/>
              <w:spacing w:lineRule="auto" w:line="276" w:before="0" w:after="0"/>
              <w:jc w:val="center"/>
              <w:rPr>
                <w:color w:val="000000"/>
              </w:rPr>
            </w:pPr>
            <w:r>
              <w:rPr>
                <w:rFonts w:cs="Calibri" w:cstheme="minorHAnsi"/>
                <w:color w:val="000000"/>
              </w:rPr>
              <w:t>P50</w:t>
            </w:r>
          </w:p>
        </w:tc>
        <w:tc>
          <w:tcPr>
            <w:tcW w:w="600" w:type="dxa"/>
            <w:tcBorders>
              <w:top w:val="single" w:sz="4" w:space="0" w:color="000000"/>
              <w:bottom w:val="single" w:sz="4" w:space="0" w:color="000000"/>
            </w:tcBorders>
            <w:shd w:color="auto" w:fill="auto" w:val="clear"/>
          </w:tcPr>
          <w:p>
            <w:pPr>
              <w:pStyle w:val="Normal"/>
              <w:spacing w:lineRule="auto" w:line="276" w:before="0" w:after="0"/>
              <w:jc w:val="center"/>
              <w:rPr>
                <w:color w:val="000000"/>
              </w:rPr>
            </w:pPr>
            <w:r>
              <w:rPr>
                <w:rFonts w:cs="Calibri" w:cstheme="minorHAnsi"/>
                <w:color w:val="000000"/>
              </w:rPr>
              <w:t>N</w:t>
            </w:r>
          </w:p>
        </w:tc>
        <w:tc>
          <w:tcPr>
            <w:tcW w:w="600" w:type="dxa"/>
            <w:tcBorders>
              <w:top w:val="single" w:sz="4" w:space="0" w:color="000000"/>
              <w:bottom w:val="single" w:sz="4" w:space="0" w:color="000000"/>
            </w:tcBorders>
            <w:shd w:color="auto" w:fill="auto" w:val="clear"/>
          </w:tcPr>
          <w:p>
            <w:pPr>
              <w:pStyle w:val="Normal"/>
              <w:spacing w:lineRule="auto" w:line="276" w:before="0" w:after="0"/>
              <w:jc w:val="center"/>
              <w:rPr>
                <w:color w:val="000000"/>
              </w:rPr>
            </w:pPr>
            <w:r>
              <w:rPr>
                <w:rFonts w:cs="Calibri" w:cstheme="minorHAnsi"/>
                <w:color w:val="000000"/>
              </w:rPr>
              <w:t>P50</w:t>
            </w:r>
          </w:p>
        </w:tc>
        <w:tc>
          <w:tcPr>
            <w:tcW w:w="601" w:type="dxa"/>
            <w:tcBorders>
              <w:top w:val="single" w:sz="4" w:space="0" w:color="000000"/>
              <w:bottom w:val="single" w:sz="4" w:space="0" w:color="000000"/>
            </w:tcBorders>
            <w:shd w:color="auto" w:fill="F2F2F2" w:themeFill="background1" w:themeFillShade="f2" w:val="clear"/>
          </w:tcPr>
          <w:p>
            <w:pPr>
              <w:pStyle w:val="Normal"/>
              <w:spacing w:lineRule="auto" w:line="276" w:before="0" w:after="0"/>
              <w:jc w:val="center"/>
              <w:rPr>
                <w:color w:val="000000"/>
              </w:rPr>
            </w:pPr>
            <w:r>
              <w:rPr>
                <w:rFonts w:cs="Calibri" w:cstheme="minorHAnsi"/>
                <w:color w:val="000000"/>
              </w:rPr>
              <w:t>N</w:t>
            </w:r>
          </w:p>
        </w:tc>
        <w:tc>
          <w:tcPr>
            <w:tcW w:w="600" w:type="dxa"/>
            <w:tcBorders>
              <w:top w:val="single" w:sz="4" w:space="0" w:color="000000"/>
              <w:bottom w:val="single" w:sz="4" w:space="0" w:color="000000"/>
            </w:tcBorders>
            <w:shd w:color="auto" w:fill="F2F2F2" w:themeFill="background1" w:themeFillShade="f2" w:val="clear"/>
          </w:tcPr>
          <w:p>
            <w:pPr>
              <w:pStyle w:val="Normal"/>
              <w:spacing w:lineRule="auto" w:line="276" w:before="0" w:after="0"/>
              <w:jc w:val="center"/>
              <w:rPr>
                <w:color w:val="000000"/>
              </w:rPr>
            </w:pPr>
            <w:r>
              <w:rPr>
                <w:rFonts w:cs="Calibri" w:cstheme="minorHAnsi"/>
                <w:color w:val="000000"/>
              </w:rPr>
              <w:t>P50</w:t>
            </w:r>
          </w:p>
        </w:tc>
        <w:tc>
          <w:tcPr>
            <w:tcW w:w="600" w:type="dxa"/>
            <w:tcBorders>
              <w:top w:val="single" w:sz="4" w:space="0" w:color="000000"/>
              <w:bottom w:val="single" w:sz="4" w:space="0" w:color="000000"/>
            </w:tcBorders>
            <w:shd w:color="auto" w:fill="F2F2F2" w:themeFill="background1" w:themeFillShade="f2" w:val="clear"/>
          </w:tcPr>
          <w:p>
            <w:pPr>
              <w:pStyle w:val="Normal"/>
              <w:spacing w:lineRule="auto" w:line="276" w:before="0" w:after="0"/>
              <w:jc w:val="center"/>
              <w:rPr>
                <w:color w:val="000000"/>
              </w:rPr>
            </w:pPr>
            <w:r>
              <w:rPr>
                <w:rFonts w:cs="Calibri" w:cstheme="minorHAnsi"/>
                <w:color w:val="000000"/>
              </w:rPr>
              <w:t>N</w:t>
            </w:r>
          </w:p>
        </w:tc>
        <w:tc>
          <w:tcPr>
            <w:tcW w:w="603" w:type="dxa"/>
            <w:tcBorders>
              <w:top w:val="single" w:sz="4" w:space="0" w:color="000000"/>
              <w:bottom w:val="single" w:sz="4" w:space="0" w:color="000000"/>
            </w:tcBorders>
            <w:shd w:color="auto" w:fill="F2F2F2" w:themeFill="background1" w:themeFillShade="f2" w:val="clear"/>
          </w:tcPr>
          <w:p>
            <w:pPr>
              <w:pStyle w:val="Normal"/>
              <w:spacing w:lineRule="auto" w:line="276" w:before="0" w:after="0"/>
              <w:jc w:val="center"/>
              <w:rPr>
                <w:color w:val="000000"/>
              </w:rPr>
            </w:pPr>
            <w:r>
              <w:rPr>
                <w:rFonts w:cs="Calibri" w:cstheme="minorHAnsi"/>
                <w:color w:val="000000"/>
              </w:rPr>
              <w:t>P50</w:t>
            </w:r>
          </w:p>
        </w:tc>
        <w:tc>
          <w:tcPr>
            <w:tcW w:w="600" w:type="dxa"/>
            <w:tcBorders>
              <w:top w:val="single" w:sz="4" w:space="0" w:color="000000"/>
              <w:bottom w:val="single" w:sz="4" w:space="0" w:color="000000"/>
            </w:tcBorders>
            <w:shd w:color="auto" w:fill="F2F2F2" w:themeFill="background1" w:themeFillShade="f2" w:val="clear"/>
          </w:tcPr>
          <w:p>
            <w:pPr>
              <w:pStyle w:val="Normal"/>
              <w:spacing w:lineRule="auto" w:line="276" w:before="0" w:after="0"/>
              <w:jc w:val="center"/>
              <w:rPr>
                <w:color w:val="000000"/>
              </w:rPr>
            </w:pPr>
            <w:r>
              <w:rPr>
                <w:rFonts w:cs="Calibri" w:cstheme="minorHAnsi"/>
                <w:color w:val="000000"/>
              </w:rPr>
              <w:t>N</w:t>
            </w:r>
          </w:p>
        </w:tc>
        <w:tc>
          <w:tcPr>
            <w:tcW w:w="599" w:type="dxa"/>
            <w:tcBorders>
              <w:top w:val="single" w:sz="4" w:space="0" w:color="000000"/>
              <w:bottom w:val="single" w:sz="4" w:space="0" w:color="000000"/>
            </w:tcBorders>
            <w:shd w:color="auto" w:fill="F2F2F2" w:themeFill="background1" w:themeFillShade="f2" w:val="clear"/>
          </w:tcPr>
          <w:p>
            <w:pPr>
              <w:pStyle w:val="Normal"/>
              <w:spacing w:lineRule="auto" w:line="276" w:before="0" w:after="0"/>
              <w:jc w:val="center"/>
              <w:rPr>
                <w:color w:val="000000"/>
              </w:rPr>
            </w:pPr>
            <w:r>
              <w:rPr>
                <w:rFonts w:cs="Calibri" w:cstheme="minorHAnsi"/>
                <w:color w:val="000000"/>
              </w:rPr>
              <w:t>P50</w:t>
            </w:r>
          </w:p>
        </w:tc>
        <w:tc>
          <w:tcPr>
            <w:tcW w:w="600" w:type="dxa"/>
            <w:tcBorders>
              <w:top w:val="single" w:sz="4" w:space="0" w:color="000000"/>
              <w:bottom w:val="single" w:sz="4" w:space="0" w:color="000000"/>
            </w:tcBorders>
            <w:shd w:color="auto" w:fill="F2F2F2" w:themeFill="background1" w:themeFillShade="f2" w:val="clear"/>
          </w:tcPr>
          <w:p>
            <w:pPr>
              <w:pStyle w:val="Normal"/>
              <w:spacing w:lineRule="auto" w:line="276" w:before="0" w:after="0"/>
              <w:jc w:val="center"/>
              <w:rPr>
                <w:color w:val="000000"/>
              </w:rPr>
            </w:pPr>
            <w:r>
              <w:rPr>
                <w:rFonts w:cs="Calibri" w:cstheme="minorHAnsi"/>
                <w:color w:val="000000"/>
              </w:rPr>
              <w:t>N</w:t>
            </w:r>
          </w:p>
        </w:tc>
        <w:tc>
          <w:tcPr>
            <w:tcW w:w="600" w:type="dxa"/>
            <w:tcBorders>
              <w:top w:val="single" w:sz="4" w:space="0" w:color="000000"/>
              <w:bottom w:val="single" w:sz="4" w:space="0" w:color="000000"/>
            </w:tcBorders>
            <w:shd w:color="auto" w:fill="F2F2F2" w:themeFill="background1" w:themeFillShade="f2" w:val="clear"/>
          </w:tcPr>
          <w:p>
            <w:pPr>
              <w:pStyle w:val="Normal"/>
              <w:spacing w:lineRule="auto" w:line="276" w:before="0" w:after="0"/>
              <w:jc w:val="center"/>
              <w:rPr>
                <w:color w:val="000000"/>
              </w:rPr>
            </w:pPr>
            <w:r>
              <w:rPr>
                <w:rFonts w:cs="Calibri" w:cstheme="minorHAnsi"/>
                <w:color w:val="000000"/>
              </w:rPr>
              <w:t>P50</w:t>
            </w:r>
          </w:p>
        </w:tc>
        <w:tc>
          <w:tcPr>
            <w:tcW w:w="600" w:type="dxa"/>
            <w:tcBorders>
              <w:top w:val="single" w:sz="4" w:space="0" w:color="000000"/>
              <w:bottom w:val="single" w:sz="4" w:space="0" w:color="000000"/>
            </w:tcBorders>
            <w:shd w:color="auto" w:fill="F2F2F2" w:themeFill="background1" w:themeFillShade="f2" w:val="clear"/>
          </w:tcPr>
          <w:p>
            <w:pPr>
              <w:pStyle w:val="Normal"/>
              <w:spacing w:lineRule="auto" w:line="276" w:before="0" w:after="0"/>
              <w:jc w:val="center"/>
              <w:rPr>
                <w:color w:val="000000"/>
              </w:rPr>
            </w:pPr>
            <w:r>
              <w:rPr>
                <w:rFonts w:cs="Calibri" w:cstheme="minorHAnsi"/>
                <w:color w:val="000000"/>
              </w:rPr>
              <w:t>N</w:t>
            </w:r>
          </w:p>
        </w:tc>
        <w:tc>
          <w:tcPr>
            <w:tcW w:w="600" w:type="dxa"/>
            <w:tcBorders>
              <w:top w:val="single" w:sz="4" w:space="0" w:color="000000"/>
              <w:bottom w:val="single" w:sz="4" w:space="0" w:color="000000"/>
            </w:tcBorders>
            <w:shd w:color="auto" w:fill="F2F2F2" w:themeFill="background1" w:themeFillShade="f2" w:val="clear"/>
          </w:tcPr>
          <w:p>
            <w:pPr>
              <w:pStyle w:val="Normal"/>
              <w:spacing w:lineRule="auto" w:line="276" w:before="0" w:after="0"/>
              <w:jc w:val="center"/>
              <w:rPr>
                <w:color w:val="000000"/>
              </w:rPr>
            </w:pPr>
            <w:r>
              <w:rPr>
                <w:rFonts w:cs="Calibri" w:cstheme="minorHAnsi"/>
                <w:color w:val="000000"/>
              </w:rPr>
              <w:t>P50</w:t>
            </w:r>
          </w:p>
        </w:tc>
      </w:tr>
      <w:tr>
        <w:trPr>
          <w:trHeight w:val="262" w:hRule="atLeast"/>
        </w:trPr>
        <w:tc>
          <w:tcPr>
            <w:tcW w:w="1947" w:type="dxa"/>
            <w:tcBorders>
              <w:top w:val="single" w:sz="4" w:space="0" w:color="000000"/>
            </w:tcBorders>
            <w:shd w:color="auto" w:fill="auto" w:val="clear"/>
          </w:tcPr>
          <w:p>
            <w:pPr>
              <w:pStyle w:val="Normal"/>
              <w:spacing w:lineRule="auto" w:line="276" w:before="0" w:after="0"/>
              <w:rPr>
                <w:color w:val="000000"/>
              </w:rPr>
            </w:pPr>
            <w:r>
              <w:rPr>
                <w:color w:val="000000"/>
              </w:rPr>
              <w:t>Vegetables</w:t>
            </w:r>
          </w:p>
        </w:tc>
        <w:tc>
          <w:tcPr>
            <w:tcW w:w="600" w:type="dxa"/>
            <w:tcBorders>
              <w:top w:val="single" w:sz="4" w:space="0" w:color="000000"/>
            </w:tcBorders>
            <w:shd w:color="auto" w:fill="auto" w:val="clear"/>
          </w:tcPr>
          <w:p>
            <w:pPr>
              <w:pStyle w:val="Normal"/>
              <w:spacing w:lineRule="auto" w:line="276" w:before="0" w:after="0"/>
              <w:jc w:val="right"/>
              <w:rPr>
                <w:color w:val="000000"/>
              </w:rPr>
            </w:pPr>
            <w:r>
              <w:rPr>
                <w:color w:val="000000"/>
              </w:rPr>
              <w:t>169</w:t>
            </w:r>
          </w:p>
        </w:tc>
        <w:tc>
          <w:tcPr>
            <w:tcW w:w="601" w:type="dxa"/>
            <w:tcBorders/>
            <w:shd w:color="auto" w:fill="auto" w:val="clear"/>
          </w:tcPr>
          <w:p>
            <w:pPr>
              <w:pStyle w:val="Normal"/>
              <w:spacing w:lineRule="auto" w:line="276" w:before="0" w:after="0"/>
              <w:jc w:val="right"/>
              <w:rPr>
                <w:color w:val="000000"/>
              </w:rPr>
            </w:pPr>
            <w:r>
              <w:rPr>
                <w:color w:val="000000"/>
              </w:rPr>
              <w:t>1.56</w:t>
            </w:r>
          </w:p>
        </w:tc>
        <w:tc>
          <w:tcPr>
            <w:tcW w:w="600" w:type="dxa"/>
            <w:tcBorders/>
            <w:shd w:color="auto" w:fill="auto" w:val="clear"/>
          </w:tcPr>
          <w:p>
            <w:pPr>
              <w:pStyle w:val="Normal"/>
              <w:spacing w:lineRule="auto" w:line="276" w:before="0" w:after="0"/>
              <w:jc w:val="right"/>
              <w:rPr>
                <w:color w:val="000000"/>
              </w:rPr>
            </w:pPr>
            <w:r>
              <w:rPr>
                <w:color w:val="000000"/>
              </w:rPr>
              <w:t>4</w:t>
            </w:r>
          </w:p>
        </w:tc>
        <w:tc>
          <w:tcPr>
            <w:tcW w:w="601" w:type="dxa"/>
            <w:tcBorders/>
            <w:shd w:color="auto" w:fill="auto" w:val="clear"/>
          </w:tcPr>
          <w:p>
            <w:pPr>
              <w:pStyle w:val="Normal"/>
              <w:spacing w:lineRule="auto" w:line="276" w:before="0" w:after="0"/>
              <w:jc w:val="right"/>
              <w:rPr>
                <w:color w:val="000000"/>
              </w:rPr>
            </w:pPr>
            <w:r>
              <w:rPr>
                <w:color w:val="000000"/>
              </w:rPr>
              <w:t>1.62</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599"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3</w:t>
            </w:r>
          </w:p>
        </w:tc>
        <w:tc>
          <w:tcPr>
            <w:tcW w:w="603" w:type="dxa"/>
            <w:tcBorders/>
            <w:shd w:color="auto" w:fill="auto" w:val="clear"/>
          </w:tcPr>
          <w:p>
            <w:pPr>
              <w:pStyle w:val="Normal"/>
              <w:spacing w:lineRule="auto" w:line="276" w:before="0" w:after="0"/>
              <w:jc w:val="right"/>
              <w:rPr>
                <w:color w:val="000000"/>
              </w:rPr>
            </w:pPr>
            <w:r>
              <w:rPr>
                <w:color w:val="000000"/>
              </w:rPr>
              <w:t>2.34</w:t>
            </w:r>
          </w:p>
        </w:tc>
        <w:tc>
          <w:tcPr>
            <w:tcW w:w="600" w:type="dxa"/>
            <w:tcBorders/>
            <w:shd w:color="auto" w:fill="auto" w:val="clear"/>
          </w:tcPr>
          <w:p>
            <w:pPr>
              <w:pStyle w:val="Normal"/>
              <w:spacing w:lineRule="auto" w:line="276" w:before="0" w:after="0"/>
              <w:jc w:val="right"/>
              <w:rPr>
                <w:color w:val="000000"/>
              </w:rPr>
            </w:pPr>
            <w:r>
              <w:rPr>
                <w:color w:val="000000"/>
              </w:rPr>
              <w:t>1</w:t>
            </w:r>
          </w:p>
        </w:tc>
        <w:tc>
          <w:tcPr>
            <w:tcW w:w="600" w:type="dxa"/>
            <w:tcBorders/>
            <w:shd w:color="auto" w:fill="auto" w:val="clear"/>
          </w:tcPr>
          <w:p>
            <w:pPr>
              <w:pStyle w:val="Normal"/>
              <w:spacing w:lineRule="auto" w:line="276" w:before="0" w:after="0"/>
              <w:jc w:val="right"/>
              <w:rPr>
                <w:color w:val="000000"/>
              </w:rPr>
            </w:pPr>
            <w:r>
              <w:rPr>
                <w:color w:val="000000"/>
              </w:rPr>
              <w:t>6.63</w:t>
            </w:r>
          </w:p>
        </w:tc>
        <w:tc>
          <w:tcPr>
            <w:tcW w:w="601" w:type="dxa"/>
            <w:tcBorders/>
            <w:shd w:color="auto" w:fill="F2F2F2" w:themeFill="background1" w:themeFillShade="f2" w:val="clear"/>
          </w:tcPr>
          <w:p>
            <w:pPr>
              <w:pStyle w:val="Normal"/>
              <w:spacing w:lineRule="auto" w:line="276" w:before="0" w:after="0"/>
              <w:jc w:val="right"/>
              <w:rPr>
                <w:color w:val="000000"/>
              </w:rPr>
            </w:pPr>
            <w:r>
              <w:rPr>
                <w:color w:val="000000"/>
              </w:rPr>
              <w:t>169</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0.05</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4</w:t>
            </w:r>
          </w:p>
        </w:tc>
        <w:tc>
          <w:tcPr>
            <w:tcW w:w="603" w:type="dxa"/>
            <w:tcBorders/>
            <w:shd w:color="auto" w:fill="F2F2F2" w:themeFill="background1" w:themeFillShade="f2" w:val="clear"/>
          </w:tcPr>
          <w:p>
            <w:pPr>
              <w:pStyle w:val="Normal"/>
              <w:spacing w:lineRule="auto" w:line="276" w:before="0" w:after="0"/>
              <w:jc w:val="right"/>
              <w:rPr>
                <w:color w:val="000000"/>
              </w:rPr>
            </w:pPr>
            <w:r>
              <w:rPr>
                <w:color w:val="000000"/>
              </w:rPr>
              <w:t>0.06</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599"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3</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0.11</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0.43</w:t>
            </w:r>
          </w:p>
        </w:tc>
      </w:tr>
      <w:tr>
        <w:trPr>
          <w:trHeight w:val="262" w:hRule="atLeast"/>
        </w:trPr>
        <w:tc>
          <w:tcPr>
            <w:tcW w:w="1947" w:type="dxa"/>
            <w:tcBorders/>
            <w:shd w:color="auto" w:fill="auto" w:val="clear"/>
          </w:tcPr>
          <w:p>
            <w:pPr>
              <w:pStyle w:val="Normal"/>
              <w:spacing w:lineRule="auto" w:line="276" w:before="0" w:after="0"/>
              <w:rPr>
                <w:color w:val="000000"/>
              </w:rPr>
            </w:pPr>
            <w:r>
              <w:rPr>
                <w:color w:val="000000"/>
              </w:rPr>
              <w:t>Legumes</w:t>
            </w:r>
          </w:p>
        </w:tc>
        <w:tc>
          <w:tcPr>
            <w:tcW w:w="600" w:type="dxa"/>
            <w:tcBorders/>
            <w:shd w:color="auto" w:fill="auto" w:val="clear"/>
          </w:tcPr>
          <w:p>
            <w:pPr>
              <w:pStyle w:val="Normal"/>
              <w:spacing w:lineRule="auto" w:line="276" w:before="0" w:after="0"/>
              <w:jc w:val="right"/>
              <w:rPr>
                <w:color w:val="000000"/>
              </w:rPr>
            </w:pPr>
            <w:r>
              <w:rPr>
                <w:color w:val="000000"/>
              </w:rPr>
              <w:t>24</w:t>
            </w:r>
          </w:p>
        </w:tc>
        <w:tc>
          <w:tcPr>
            <w:tcW w:w="601" w:type="dxa"/>
            <w:tcBorders/>
            <w:shd w:color="auto" w:fill="auto" w:val="clear"/>
          </w:tcPr>
          <w:p>
            <w:pPr>
              <w:pStyle w:val="Normal"/>
              <w:spacing w:lineRule="auto" w:line="276" w:before="0" w:after="0"/>
              <w:jc w:val="right"/>
              <w:rPr>
                <w:color w:val="000000"/>
              </w:rPr>
            </w:pPr>
            <w:r>
              <w:rPr>
                <w:color w:val="000000"/>
              </w:rPr>
              <w:t>1.93</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1"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599"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3"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1" w:type="dxa"/>
            <w:tcBorders/>
            <w:shd w:color="auto" w:fill="F2F2F2" w:themeFill="background1" w:themeFillShade="f2" w:val="clear"/>
          </w:tcPr>
          <w:p>
            <w:pPr>
              <w:pStyle w:val="Normal"/>
              <w:spacing w:lineRule="auto" w:line="276" w:before="0" w:after="0"/>
              <w:jc w:val="right"/>
              <w:rPr>
                <w:color w:val="000000"/>
              </w:rPr>
            </w:pPr>
            <w:r>
              <w:rPr>
                <w:color w:val="000000"/>
              </w:rPr>
              <w:t>24</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0.07</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3"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599"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r>
      <w:tr>
        <w:trPr>
          <w:trHeight w:val="262" w:hRule="atLeast"/>
        </w:trPr>
        <w:tc>
          <w:tcPr>
            <w:tcW w:w="1947" w:type="dxa"/>
            <w:tcBorders/>
            <w:shd w:color="auto" w:fill="auto" w:val="clear"/>
          </w:tcPr>
          <w:p>
            <w:pPr>
              <w:pStyle w:val="Normal"/>
              <w:spacing w:lineRule="auto" w:line="276" w:before="0" w:after="0"/>
              <w:rPr>
                <w:color w:val="000000"/>
              </w:rPr>
            </w:pPr>
            <w:r>
              <w:rPr>
                <w:color w:val="000000"/>
              </w:rPr>
              <w:t>Fruits</w:t>
            </w:r>
          </w:p>
        </w:tc>
        <w:tc>
          <w:tcPr>
            <w:tcW w:w="600" w:type="dxa"/>
            <w:tcBorders/>
            <w:shd w:color="auto" w:fill="auto" w:val="clear"/>
          </w:tcPr>
          <w:p>
            <w:pPr>
              <w:pStyle w:val="Normal"/>
              <w:spacing w:lineRule="auto" w:line="276" w:before="0" w:after="0"/>
              <w:jc w:val="right"/>
              <w:rPr>
                <w:color w:val="000000"/>
              </w:rPr>
            </w:pPr>
            <w:r>
              <w:rPr>
                <w:color w:val="000000"/>
              </w:rPr>
              <w:t>72</w:t>
            </w:r>
          </w:p>
        </w:tc>
        <w:tc>
          <w:tcPr>
            <w:tcW w:w="601" w:type="dxa"/>
            <w:tcBorders/>
            <w:shd w:color="auto" w:fill="auto" w:val="clear"/>
          </w:tcPr>
          <w:p>
            <w:pPr>
              <w:pStyle w:val="Normal"/>
              <w:spacing w:lineRule="auto" w:line="276" w:before="0" w:after="0"/>
              <w:jc w:val="right"/>
              <w:rPr>
                <w:color w:val="000000"/>
              </w:rPr>
            </w:pPr>
            <w:r>
              <w:rPr>
                <w:color w:val="000000"/>
              </w:rPr>
              <w:t>1.13</w:t>
            </w:r>
          </w:p>
        </w:tc>
        <w:tc>
          <w:tcPr>
            <w:tcW w:w="600" w:type="dxa"/>
            <w:tcBorders/>
            <w:shd w:color="auto" w:fill="auto" w:val="clear"/>
          </w:tcPr>
          <w:p>
            <w:pPr>
              <w:pStyle w:val="Normal"/>
              <w:spacing w:lineRule="auto" w:line="276" w:before="0" w:after="0"/>
              <w:jc w:val="right"/>
              <w:rPr>
                <w:color w:val="000000"/>
              </w:rPr>
            </w:pPr>
            <w:r>
              <w:rPr>
                <w:color w:val="000000"/>
              </w:rPr>
              <w:t>4</w:t>
            </w:r>
          </w:p>
        </w:tc>
        <w:tc>
          <w:tcPr>
            <w:tcW w:w="601" w:type="dxa"/>
            <w:tcBorders/>
            <w:shd w:color="auto" w:fill="auto" w:val="clear"/>
          </w:tcPr>
          <w:p>
            <w:pPr>
              <w:pStyle w:val="Normal"/>
              <w:spacing w:lineRule="auto" w:line="276" w:before="0" w:after="0"/>
              <w:jc w:val="right"/>
              <w:rPr>
                <w:color w:val="000000"/>
              </w:rPr>
            </w:pPr>
            <w:r>
              <w:rPr>
                <w:color w:val="000000"/>
              </w:rPr>
              <w:t>1.32</w:t>
            </w:r>
          </w:p>
        </w:tc>
        <w:tc>
          <w:tcPr>
            <w:tcW w:w="600" w:type="dxa"/>
            <w:tcBorders/>
            <w:shd w:color="auto" w:fill="auto" w:val="clear"/>
          </w:tcPr>
          <w:p>
            <w:pPr>
              <w:pStyle w:val="Normal"/>
              <w:spacing w:lineRule="auto" w:line="276" w:before="0" w:after="0"/>
              <w:jc w:val="right"/>
              <w:rPr>
                <w:color w:val="000000"/>
              </w:rPr>
            </w:pPr>
            <w:r>
              <w:rPr>
                <w:color w:val="000000"/>
              </w:rPr>
              <w:t>15</w:t>
            </w:r>
          </w:p>
        </w:tc>
        <w:tc>
          <w:tcPr>
            <w:tcW w:w="599" w:type="dxa"/>
            <w:tcBorders/>
            <w:shd w:color="auto" w:fill="auto" w:val="clear"/>
          </w:tcPr>
          <w:p>
            <w:pPr>
              <w:pStyle w:val="Normal"/>
              <w:spacing w:lineRule="auto" w:line="276" w:before="0" w:after="0"/>
              <w:jc w:val="right"/>
              <w:rPr>
                <w:color w:val="000000"/>
              </w:rPr>
            </w:pPr>
            <w:r>
              <w:rPr>
                <w:color w:val="000000"/>
              </w:rPr>
              <w:t>2.44</w:t>
            </w:r>
          </w:p>
        </w:tc>
        <w:tc>
          <w:tcPr>
            <w:tcW w:w="600" w:type="dxa"/>
            <w:tcBorders/>
            <w:shd w:color="auto" w:fill="auto" w:val="clear"/>
          </w:tcPr>
          <w:p>
            <w:pPr>
              <w:pStyle w:val="Normal"/>
              <w:spacing w:lineRule="auto" w:line="276" w:before="0" w:after="0"/>
              <w:jc w:val="right"/>
              <w:rPr>
                <w:color w:val="000000"/>
              </w:rPr>
            </w:pPr>
            <w:r>
              <w:rPr>
                <w:color w:val="000000"/>
              </w:rPr>
              <w:t>4</w:t>
            </w:r>
          </w:p>
        </w:tc>
        <w:tc>
          <w:tcPr>
            <w:tcW w:w="603" w:type="dxa"/>
            <w:tcBorders/>
            <w:shd w:color="auto" w:fill="auto" w:val="clear"/>
          </w:tcPr>
          <w:p>
            <w:pPr>
              <w:pStyle w:val="Normal"/>
              <w:spacing w:lineRule="auto" w:line="276" w:before="0" w:after="0"/>
              <w:jc w:val="right"/>
              <w:rPr>
                <w:color w:val="000000"/>
              </w:rPr>
            </w:pPr>
            <w:r>
              <w:rPr>
                <w:color w:val="000000"/>
              </w:rPr>
              <w:t>3.54</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1" w:type="dxa"/>
            <w:tcBorders/>
            <w:shd w:color="auto" w:fill="F2F2F2" w:themeFill="background1" w:themeFillShade="f2" w:val="clear"/>
          </w:tcPr>
          <w:p>
            <w:pPr>
              <w:pStyle w:val="Normal"/>
              <w:spacing w:lineRule="auto" w:line="276" w:before="0" w:after="0"/>
              <w:jc w:val="right"/>
              <w:rPr>
                <w:color w:val="000000"/>
              </w:rPr>
            </w:pPr>
            <w:r>
              <w:rPr>
                <w:color w:val="000000"/>
              </w:rPr>
              <w:t>72</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0.20</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4</w:t>
            </w:r>
          </w:p>
        </w:tc>
        <w:tc>
          <w:tcPr>
            <w:tcW w:w="603" w:type="dxa"/>
            <w:tcBorders/>
            <w:shd w:color="auto" w:fill="F2F2F2" w:themeFill="background1" w:themeFillShade="f2" w:val="clear"/>
          </w:tcPr>
          <w:p>
            <w:pPr>
              <w:pStyle w:val="Normal"/>
              <w:spacing w:lineRule="auto" w:line="276" w:before="0" w:after="0"/>
              <w:jc w:val="right"/>
              <w:rPr>
                <w:color w:val="000000"/>
              </w:rPr>
            </w:pPr>
            <w:r>
              <w:rPr>
                <w:color w:val="000000"/>
              </w:rPr>
              <w:t>0.37</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15</w:t>
            </w:r>
          </w:p>
        </w:tc>
        <w:tc>
          <w:tcPr>
            <w:tcW w:w="599" w:type="dxa"/>
            <w:tcBorders/>
            <w:shd w:color="auto" w:fill="F2F2F2" w:themeFill="background1" w:themeFillShade="f2" w:val="clear"/>
          </w:tcPr>
          <w:p>
            <w:pPr>
              <w:pStyle w:val="Normal"/>
              <w:spacing w:lineRule="auto" w:line="276" w:before="0" w:after="0"/>
              <w:jc w:val="right"/>
              <w:rPr>
                <w:color w:val="000000"/>
              </w:rPr>
            </w:pPr>
            <w:r>
              <w:rPr>
                <w:color w:val="000000"/>
              </w:rPr>
              <w:t>0.70</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4</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0.60</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r>
      <w:tr>
        <w:trPr>
          <w:trHeight w:val="262" w:hRule="atLeast"/>
        </w:trPr>
        <w:tc>
          <w:tcPr>
            <w:tcW w:w="1947" w:type="dxa"/>
            <w:tcBorders/>
            <w:shd w:color="auto" w:fill="auto" w:val="clear"/>
          </w:tcPr>
          <w:p>
            <w:pPr>
              <w:pStyle w:val="Normal"/>
              <w:spacing w:lineRule="auto" w:line="276" w:before="0" w:after="0"/>
              <w:rPr>
                <w:color w:val="000000"/>
              </w:rPr>
            </w:pPr>
            <w:r>
              <w:rPr>
                <w:color w:val="000000"/>
              </w:rPr>
              <w:t>Bread</w:t>
            </w:r>
          </w:p>
        </w:tc>
        <w:tc>
          <w:tcPr>
            <w:tcW w:w="600" w:type="dxa"/>
            <w:tcBorders/>
            <w:shd w:color="auto" w:fill="auto" w:val="clear"/>
          </w:tcPr>
          <w:p>
            <w:pPr>
              <w:pStyle w:val="Normal"/>
              <w:spacing w:lineRule="auto" w:line="276" w:before="0" w:after="0"/>
              <w:jc w:val="right"/>
              <w:rPr>
                <w:color w:val="000000"/>
              </w:rPr>
            </w:pPr>
            <w:r>
              <w:rPr>
                <w:color w:val="000000"/>
              </w:rPr>
              <w:t>41</w:t>
            </w:r>
          </w:p>
        </w:tc>
        <w:tc>
          <w:tcPr>
            <w:tcW w:w="601" w:type="dxa"/>
            <w:tcBorders/>
            <w:shd w:color="auto" w:fill="auto" w:val="clear"/>
          </w:tcPr>
          <w:p>
            <w:pPr>
              <w:pStyle w:val="Normal"/>
              <w:spacing w:lineRule="auto" w:line="276" w:before="0" w:after="0"/>
              <w:jc w:val="right"/>
              <w:rPr>
                <w:color w:val="000000"/>
              </w:rPr>
            </w:pPr>
            <w:r>
              <w:rPr>
                <w:color w:val="000000"/>
              </w:rPr>
              <w:t>1.19</w:t>
            </w:r>
          </w:p>
        </w:tc>
        <w:tc>
          <w:tcPr>
            <w:tcW w:w="600" w:type="dxa"/>
            <w:tcBorders/>
            <w:shd w:color="auto" w:fill="auto" w:val="clear"/>
          </w:tcPr>
          <w:p>
            <w:pPr>
              <w:pStyle w:val="Normal"/>
              <w:spacing w:lineRule="auto" w:line="276" w:before="0" w:after="0"/>
              <w:jc w:val="right"/>
              <w:rPr>
                <w:color w:val="000000"/>
              </w:rPr>
            </w:pPr>
            <w:r>
              <w:rPr>
                <w:color w:val="000000"/>
              </w:rPr>
              <w:t>9</w:t>
            </w:r>
          </w:p>
        </w:tc>
        <w:tc>
          <w:tcPr>
            <w:tcW w:w="601" w:type="dxa"/>
            <w:tcBorders/>
            <w:shd w:color="auto" w:fill="auto" w:val="clear"/>
          </w:tcPr>
          <w:p>
            <w:pPr>
              <w:pStyle w:val="Normal"/>
              <w:spacing w:lineRule="auto" w:line="276" w:before="0" w:after="0"/>
              <w:jc w:val="right"/>
              <w:rPr>
                <w:color w:val="000000"/>
              </w:rPr>
            </w:pPr>
            <w:r>
              <w:rPr>
                <w:color w:val="000000"/>
              </w:rPr>
              <w:t>1.19</w:t>
            </w:r>
          </w:p>
        </w:tc>
        <w:tc>
          <w:tcPr>
            <w:tcW w:w="600" w:type="dxa"/>
            <w:tcBorders/>
            <w:shd w:color="auto" w:fill="auto" w:val="clear"/>
          </w:tcPr>
          <w:p>
            <w:pPr>
              <w:pStyle w:val="Normal"/>
              <w:spacing w:lineRule="auto" w:line="276" w:before="0" w:after="0"/>
              <w:jc w:val="right"/>
              <w:rPr>
                <w:color w:val="000000"/>
              </w:rPr>
            </w:pPr>
            <w:r>
              <w:rPr>
                <w:color w:val="000000"/>
              </w:rPr>
              <w:t>25</w:t>
            </w:r>
          </w:p>
        </w:tc>
        <w:tc>
          <w:tcPr>
            <w:tcW w:w="599" w:type="dxa"/>
            <w:tcBorders/>
            <w:shd w:color="auto" w:fill="auto" w:val="clear"/>
          </w:tcPr>
          <w:p>
            <w:pPr>
              <w:pStyle w:val="Normal"/>
              <w:spacing w:lineRule="auto" w:line="276" w:before="0" w:after="0"/>
              <w:jc w:val="right"/>
              <w:rPr>
                <w:color w:val="000000"/>
              </w:rPr>
            </w:pPr>
            <w:r>
              <w:rPr>
                <w:color w:val="000000"/>
              </w:rPr>
              <w:t>1.23</w:t>
            </w:r>
          </w:p>
        </w:tc>
        <w:tc>
          <w:tcPr>
            <w:tcW w:w="600" w:type="dxa"/>
            <w:tcBorders/>
            <w:shd w:color="auto" w:fill="auto" w:val="clear"/>
          </w:tcPr>
          <w:p>
            <w:pPr>
              <w:pStyle w:val="Normal"/>
              <w:spacing w:lineRule="auto" w:line="276" w:before="0" w:after="0"/>
              <w:jc w:val="right"/>
              <w:rPr>
                <w:color w:val="000000"/>
              </w:rPr>
            </w:pPr>
            <w:r>
              <w:rPr>
                <w:color w:val="000000"/>
              </w:rPr>
              <w:t>26</w:t>
            </w:r>
          </w:p>
        </w:tc>
        <w:tc>
          <w:tcPr>
            <w:tcW w:w="603" w:type="dxa"/>
            <w:tcBorders/>
            <w:shd w:color="auto" w:fill="auto" w:val="clear"/>
          </w:tcPr>
          <w:p>
            <w:pPr>
              <w:pStyle w:val="Normal"/>
              <w:spacing w:lineRule="auto" w:line="276" w:before="0" w:after="0"/>
              <w:jc w:val="right"/>
              <w:rPr>
                <w:color w:val="000000"/>
              </w:rPr>
            </w:pPr>
            <w:r>
              <w:rPr>
                <w:color w:val="000000"/>
              </w:rPr>
              <w:t>1.77</w:t>
            </w:r>
          </w:p>
        </w:tc>
        <w:tc>
          <w:tcPr>
            <w:tcW w:w="600" w:type="dxa"/>
            <w:tcBorders/>
            <w:shd w:color="auto" w:fill="auto" w:val="clear"/>
          </w:tcPr>
          <w:p>
            <w:pPr>
              <w:pStyle w:val="Normal"/>
              <w:spacing w:lineRule="auto" w:line="276" w:before="0" w:after="0"/>
              <w:jc w:val="right"/>
              <w:rPr>
                <w:color w:val="000000"/>
              </w:rPr>
            </w:pPr>
            <w:r>
              <w:rPr>
                <w:color w:val="000000"/>
              </w:rPr>
              <w:t>10</w:t>
            </w:r>
          </w:p>
        </w:tc>
        <w:tc>
          <w:tcPr>
            <w:tcW w:w="600" w:type="dxa"/>
            <w:tcBorders/>
            <w:shd w:color="auto" w:fill="auto" w:val="clear"/>
          </w:tcPr>
          <w:p>
            <w:pPr>
              <w:pStyle w:val="Normal"/>
              <w:spacing w:lineRule="auto" w:line="276" w:before="0" w:after="0"/>
              <w:jc w:val="right"/>
              <w:rPr>
                <w:color w:val="000000"/>
              </w:rPr>
            </w:pPr>
            <w:r>
              <w:rPr>
                <w:color w:val="000000"/>
              </w:rPr>
              <w:t>2.42</w:t>
            </w:r>
          </w:p>
        </w:tc>
        <w:tc>
          <w:tcPr>
            <w:tcW w:w="601" w:type="dxa"/>
            <w:tcBorders/>
            <w:shd w:color="auto" w:fill="F2F2F2" w:themeFill="background1" w:themeFillShade="f2" w:val="clear"/>
          </w:tcPr>
          <w:p>
            <w:pPr>
              <w:pStyle w:val="Normal"/>
              <w:spacing w:lineRule="auto" w:line="276" w:before="0" w:after="0"/>
              <w:jc w:val="right"/>
              <w:rPr>
                <w:color w:val="000000"/>
              </w:rPr>
            </w:pPr>
            <w:r>
              <w:rPr>
                <w:color w:val="000000"/>
              </w:rPr>
              <w:t>41</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0.02</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9</w:t>
            </w:r>
          </w:p>
        </w:tc>
        <w:tc>
          <w:tcPr>
            <w:tcW w:w="603" w:type="dxa"/>
            <w:tcBorders/>
            <w:shd w:color="auto" w:fill="F2F2F2" w:themeFill="background1" w:themeFillShade="f2" w:val="clear"/>
          </w:tcPr>
          <w:p>
            <w:pPr>
              <w:pStyle w:val="Normal"/>
              <w:spacing w:lineRule="auto" w:line="276" w:before="0" w:after="0"/>
              <w:jc w:val="right"/>
              <w:rPr>
                <w:color w:val="000000"/>
              </w:rPr>
            </w:pPr>
            <w:r>
              <w:rPr>
                <w:color w:val="000000"/>
              </w:rPr>
              <w:t>0.02</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25</w:t>
            </w:r>
          </w:p>
        </w:tc>
        <w:tc>
          <w:tcPr>
            <w:tcW w:w="599" w:type="dxa"/>
            <w:tcBorders/>
            <w:shd w:color="auto" w:fill="F2F2F2" w:themeFill="background1" w:themeFillShade="f2" w:val="clear"/>
          </w:tcPr>
          <w:p>
            <w:pPr>
              <w:pStyle w:val="Normal"/>
              <w:spacing w:lineRule="auto" w:line="276" w:before="0" w:after="0"/>
              <w:jc w:val="right"/>
              <w:rPr>
                <w:color w:val="000000"/>
              </w:rPr>
            </w:pPr>
            <w:r>
              <w:rPr>
                <w:color w:val="000000"/>
              </w:rPr>
              <w:t>0.02</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26</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0.06</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10</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0.04</w:t>
            </w:r>
          </w:p>
        </w:tc>
      </w:tr>
      <w:tr>
        <w:trPr>
          <w:trHeight w:val="80" w:hRule="atLeast"/>
        </w:trPr>
        <w:tc>
          <w:tcPr>
            <w:tcW w:w="1947" w:type="dxa"/>
            <w:tcBorders/>
            <w:shd w:color="auto" w:fill="auto" w:val="clear"/>
          </w:tcPr>
          <w:p>
            <w:pPr>
              <w:pStyle w:val="Normal"/>
              <w:spacing w:lineRule="auto" w:line="276" w:before="0" w:after="0"/>
              <w:rPr>
                <w:color w:val="000000"/>
              </w:rPr>
            </w:pPr>
            <w:r>
              <w:rPr>
                <w:color w:val="000000"/>
              </w:rPr>
              <w:t>Cereals and cereal</w:t>
            </w:r>
          </w:p>
        </w:tc>
        <w:tc>
          <w:tcPr>
            <w:tcW w:w="600"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1"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1"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599"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3"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1"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603"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599"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r>
      <w:tr>
        <w:trPr>
          <w:trHeight w:val="262" w:hRule="atLeast"/>
        </w:trPr>
        <w:tc>
          <w:tcPr>
            <w:tcW w:w="1947" w:type="dxa"/>
            <w:tcBorders/>
            <w:shd w:color="auto" w:fill="auto" w:val="clear"/>
          </w:tcPr>
          <w:p>
            <w:pPr>
              <w:pStyle w:val="Normal"/>
              <w:spacing w:lineRule="auto" w:line="276" w:before="0" w:after="0"/>
              <w:rPr>
                <w:color w:val="000000"/>
              </w:rPr>
            </w:pPr>
            <w:r>
              <w:rPr>
                <w:color w:val="000000"/>
              </w:rPr>
              <w:t>products</w:t>
            </w:r>
          </w:p>
        </w:tc>
        <w:tc>
          <w:tcPr>
            <w:tcW w:w="600" w:type="dxa"/>
            <w:tcBorders/>
            <w:shd w:color="auto" w:fill="auto" w:val="clear"/>
          </w:tcPr>
          <w:p>
            <w:pPr>
              <w:pStyle w:val="Normal"/>
              <w:spacing w:lineRule="auto" w:line="276" w:before="0" w:after="0"/>
              <w:jc w:val="right"/>
              <w:rPr>
                <w:color w:val="000000"/>
              </w:rPr>
            </w:pPr>
            <w:r>
              <w:rPr>
                <w:color w:val="000000"/>
              </w:rPr>
              <w:t>30</w:t>
            </w:r>
          </w:p>
        </w:tc>
        <w:tc>
          <w:tcPr>
            <w:tcW w:w="601" w:type="dxa"/>
            <w:tcBorders/>
            <w:shd w:color="auto" w:fill="auto" w:val="clear"/>
          </w:tcPr>
          <w:p>
            <w:pPr>
              <w:pStyle w:val="Normal"/>
              <w:spacing w:lineRule="auto" w:line="276" w:before="0" w:after="0"/>
              <w:jc w:val="right"/>
              <w:rPr>
                <w:color w:val="000000"/>
              </w:rPr>
            </w:pPr>
            <w:r>
              <w:rPr>
                <w:color w:val="000000"/>
              </w:rPr>
              <w:t>1.05</w:t>
            </w:r>
          </w:p>
        </w:tc>
        <w:tc>
          <w:tcPr>
            <w:tcW w:w="600" w:type="dxa"/>
            <w:tcBorders/>
            <w:shd w:color="auto" w:fill="auto" w:val="clear"/>
          </w:tcPr>
          <w:p>
            <w:pPr>
              <w:pStyle w:val="Normal"/>
              <w:spacing w:lineRule="auto" w:line="276" w:before="0" w:after="0"/>
              <w:jc w:val="right"/>
              <w:rPr>
                <w:color w:val="000000"/>
              </w:rPr>
            </w:pPr>
            <w:r>
              <w:rPr>
                <w:color w:val="000000"/>
              </w:rPr>
              <w:t>11</w:t>
            </w:r>
          </w:p>
        </w:tc>
        <w:tc>
          <w:tcPr>
            <w:tcW w:w="601" w:type="dxa"/>
            <w:tcBorders/>
            <w:shd w:color="auto" w:fill="auto" w:val="clear"/>
          </w:tcPr>
          <w:p>
            <w:pPr>
              <w:pStyle w:val="Normal"/>
              <w:spacing w:lineRule="auto" w:line="276" w:before="0" w:after="0"/>
              <w:jc w:val="right"/>
              <w:rPr>
                <w:color w:val="000000"/>
              </w:rPr>
            </w:pPr>
            <w:r>
              <w:rPr>
                <w:color w:val="000000"/>
              </w:rPr>
              <w:t>1.63</w:t>
            </w:r>
          </w:p>
        </w:tc>
        <w:tc>
          <w:tcPr>
            <w:tcW w:w="600" w:type="dxa"/>
            <w:tcBorders/>
            <w:shd w:color="auto" w:fill="auto" w:val="clear"/>
          </w:tcPr>
          <w:p>
            <w:pPr>
              <w:pStyle w:val="Normal"/>
              <w:spacing w:lineRule="auto" w:line="276" w:before="0" w:after="0"/>
              <w:jc w:val="right"/>
              <w:rPr>
                <w:color w:val="000000"/>
              </w:rPr>
            </w:pPr>
            <w:r>
              <w:rPr>
                <w:color w:val="000000"/>
              </w:rPr>
              <w:t>16</w:t>
            </w:r>
          </w:p>
        </w:tc>
        <w:tc>
          <w:tcPr>
            <w:tcW w:w="599" w:type="dxa"/>
            <w:tcBorders/>
            <w:shd w:color="auto" w:fill="auto" w:val="clear"/>
          </w:tcPr>
          <w:p>
            <w:pPr>
              <w:pStyle w:val="Normal"/>
              <w:spacing w:lineRule="auto" w:line="276" w:before="0" w:after="0"/>
              <w:jc w:val="right"/>
              <w:rPr>
                <w:color w:val="000000"/>
              </w:rPr>
            </w:pPr>
            <w:r>
              <w:rPr>
                <w:color w:val="000000"/>
              </w:rPr>
              <w:t>1.55</w:t>
            </w:r>
          </w:p>
        </w:tc>
        <w:tc>
          <w:tcPr>
            <w:tcW w:w="600" w:type="dxa"/>
            <w:tcBorders/>
            <w:shd w:color="auto" w:fill="auto" w:val="clear"/>
          </w:tcPr>
          <w:p>
            <w:pPr>
              <w:pStyle w:val="Normal"/>
              <w:spacing w:lineRule="auto" w:line="276" w:before="0" w:after="0"/>
              <w:jc w:val="right"/>
              <w:rPr>
                <w:color w:val="000000"/>
              </w:rPr>
            </w:pPr>
            <w:r>
              <w:rPr>
                <w:color w:val="000000"/>
              </w:rPr>
              <w:t>24</w:t>
            </w:r>
          </w:p>
        </w:tc>
        <w:tc>
          <w:tcPr>
            <w:tcW w:w="603" w:type="dxa"/>
            <w:tcBorders/>
            <w:shd w:color="auto" w:fill="auto" w:val="clear"/>
          </w:tcPr>
          <w:p>
            <w:pPr>
              <w:pStyle w:val="Normal"/>
              <w:spacing w:lineRule="auto" w:line="276" w:before="0" w:after="0"/>
              <w:jc w:val="right"/>
              <w:rPr>
                <w:color w:val="000000"/>
              </w:rPr>
            </w:pPr>
            <w:r>
              <w:rPr>
                <w:color w:val="000000"/>
              </w:rPr>
              <w:t>1.71</w:t>
            </w:r>
          </w:p>
        </w:tc>
        <w:tc>
          <w:tcPr>
            <w:tcW w:w="600" w:type="dxa"/>
            <w:tcBorders/>
            <w:shd w:color="auto" w:fill="auto" w:val="clear"/>
          </w:tcPr>
          <w:p>
            <w:pPr>
              <w:pStyle w:val="Normal"/>
              <w:spacing w:lineRule="auto" w:line="276" w:before="0" w:after="0"/>
              <w:jc w:val="right"/>
              <w:rPr>
                <w:color w:val="000000"/>
              </w:rPr>
            </w:pPr>
            <w:r>
              <w:rPr>
                <w:color w:val="000000"/>
              </w:rPr>
              <w:t>3</w:t>
            </w:r>
          </w:p>
        </w:tc>
        <w:tc>
          <w:tcPr>
            <w:tcW w:w="600" w:type="dxa"/>
            <w:tcBorders/>
            <w:shd w:color="auto" w:fill="auto" w:val="clear"/>
          </w:tcPr>
          <w:p>
            <w:pPr>
              <w:pStyle w:val="Normal"/>
              <w:spacing w:lineRule="auto" w:line="276" w:before="0" w:after="0"/>
              <w:jc w:val="right"/>
              <w:rPr>
                <w:color w:val="000000"/>
              </w:rPr>
            </w:pPr>
            <w:r>
              <w:rPr>
                <w:color w:val="000000"/>
              </w:rPr>
              <w:t>2.42</w:t>
            </w:r>
          </w:p>
        </w:tc>
        <w:tc>
          <w:tcPr>
            <w:tcW w:w="601" w:type="dxa"/>
            <w:tcBorders/>
            <w:shd w:color="auto" w:fill="F2F2F2" w:themeFill="background1" w:themeFillShade="f2" w:val="clear"/>
          </w:tcPr>
          <w:p>
            <w:pPr>
              <w:pStyle w:val="Normal"/>
              <w:spacing w:lineRule="auto" w:line="276" w:before="0" w:after="0"/>
              <w:jc w:val="right"/>
              <w:rPr>
                <w:color w:val="000000"/>
              </w:rPr>
            </w:pPr>
            <w:r>
              <w:rPr>
                <w:color w:val="000000"/>
              </w:rPr>
              <w:t>30</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0.02</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11</w:t>
            </w:r>
          </w:p>
        </w:tc>
        <w:tc>
          <w:tcPr>
            <w:tcW w:w="603" w:type="dxa"/>
            <w:tcBorders/>
            <w:shd w:color="auto" w:fill="F2F2F2" w:themeFill="background1" w:themeFillShade="f2" w:val="clear"/>
          </w:tcPr>
          <w:p>
            <w:pPr>
              <w:pStyle w:val="Normal"/>
              <w:spacing w:lineRule="auto" w:line="276" w:before="0" w:after="0"/>
              <w:jc w:val="right"/>
              <w:rPr>
                <w:color w:val="000000"/>
              </w:rPr>
            </w:pPr>
            <w:r>
              <w:rPr>
                <w:color w:val="000000"/>
              </w:rPr>
              <w:t>0.03</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16</w:t>
            </w:r>
          </w:p>
        </w:tc>
        <w:tc>
          <w:tcPr>
            <w:tcW w:w="599" w:type="dxa"/>
            <w:tcBorders/>
            <w:shd w:color="auto" w:fill="F2F2F2" w:themeFill="background1" w:themeFillShade="f2" w:val="clear"/>
          </w:tcPr>
          <w:p>
            <w:pPr>
              <w:pStyle w:val="Normal"/>
              <w:spacing w:lineRule="auto" w:line="276" w:before="0" w:after="0"/>
              <w:jc w:val="right"/>
              <w:rPr>
                <w:color w:val="000000"/>
              </w:rPr>
            </w:pPr>
            <w:r>
              <w:rPr>
                <w:color w:val="000000"/>
              </w:rPr>
              <w:t>0.02</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24</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0.06</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3</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0.04</w:t>
            </w:r>
          </w:p>
        </w:tc>
      </w:tr>
      <w:tr>
        <w:trPr>
          <w:trHeight w:val="262" w:hRule="atLeast"/>
        </w:trPr>
        <w:tc>
          <w:tcPr>
            <w:tcW w:w="1947" w:type="dxa"/>
            <w:tcBorders/>
            <w:shd w:color="auto" w:fill="auto" w:val="clear"/>
          </w:tcPr>
          <w:p>
            <w:pPr>
              <w:pStyle w:val="Normal"/>
              <w:spacing w:lineRule="auto" w:line="276" w:before="0" w:after="0"/>
              <w:rPr>
                <w:color w:val="000000"/>
              </w:rPr>
            </w:pPr>
            <w:r>
              <w:rPr>
                <w:color w:val="000000"/>
              </w:rPr>
              <w:t>Potatoes and tubers</w:t>
            </w:r>
          </w:p>
        </w:tc>
        <w:tc>
          <w:tcPr>
            <w:tcW w:w="600" w:type="dxa"/>
            <w:tcBorders/>
            <w:shd w:color="auto" w:fill="auto" w:val="clear"/>
          </w:tcPr>
          <w:p>
            <w:pPr>
              <w:pStyle w:val="Normal"/>
              <w:spacing w:lineRule="auto" w:line="276" w:before="0" w:after="0"/>
              <w:jc w:val="right"/>
              <w:rPr>
                <w:color w:val="000000"/>
              </w:rPr>
            </w:pPr>
            <w:r>
              <w:rPr>
                <w:color w:val="000000"/>
              </w:rPr>
              <w:t>4</w:t>
            </w:r>
          </w:p>
        </w:tc>
        <w:tc>
          <w:tcPr>
            <w:tcW w:w="601" w:type="dxa"/>
            <w:tcBorders/>
            <w:shd w:color="auto" w:fill="auto" w:val="clear"/>
          </w:tcPr>
          <w:p>
            <w:pPr>
              <w:pStyle w:val="Normal"/>
              <w:spacing w:lineRule="auto" w:line="276" w:before="0" w:after="0"/>
              <w:jc w:val="right"/>
              <w:rPr>
                <w:color w:val="000000"/>
              </w:rPr>
            </w:pPr>
            <w:r>
              <w:rPr>
                <w:color w:val="000000"/>
              </w:rPr>
              <w:t>1.01</w:t>
            </w:r>
          </w:p>
        </w:tc>
        <w:tc>
          <w:tcPr>
            <w:tcW w:w="600" w:type="dxa"/>
            <w:tcBorders/>
            <w:shd w:color="auto" w:fill="auto" w:val="clear"/>
          </w:tcPr>
          <w:p>
            <w:pPr>
              <w:pStyle w:val="Normal"/>
              <w:spacing w:lineRule="auto" w:line="276" w:before="0" w:after="0"/>
              <w:jc w:val="right"/>
              <w:rPr>
                <w:color w:val="000000"/>
              </w:rPr>
            </w:pPr>
            <w:r>
              <w:rPr>
                <w:color w:val="000000"/>
              </w:rPr>
              <w:t>15</w:t>
            </w:r>
          </w:p>
        </w:tc>
        <w:tc>
          <w:tcPr>
            <w:tcW w:w="601" w:type="dxa"/>
            <w:tcBorders/>
            <w:shd w:color="auto" w:fill="auto" w:val="clear"/>
          </w:tcPr>
          <w:p>
            <w:pPr>
              <w:pStyle w:val="Normal"/>
              <w:spacing w:lineRule="auto" w:line="276" w:before="0" w:after="0"/>
              <w:jc w:val="right"/>
              <w:rPr>
                <w:color w:val="000000"/>
              </w:rPr>
            </w:pPr>
            <w:r>
              <w:rPr>
                <w:color w:val="000000"/>
              </w:rPr>
              <w:t>1.09</w:t>
            </w:r>
          </w:p>
        </w:tc>
        <w:tc>
          <w:tcPr>
            <w:tcW w:w="600" w:type="dxa"/>
            <w:tcBorders/>
            <w:shd w:color="auto" w:fill="auto" w:val="clear"/>
          </w:tcPr>
          <w:p>
            <w:pPr>
              <w:pStyle w:val="Normal"/>
              <w:spacing w:lineRule="auto" w:line="276" w:before="0" w:after="0"/>
              <w:jc w:val="right"/>
              <w:rPr>
                <w:color w:val="000000"/>
              </w:rPr>
            </w:pPr>
            <w:r>
              <w:rPr>
                <w:color w:val="000000"/>
              </w:rPr>
              <w:t>9</w:t>
            </w:r>
          </w:p>
        </w:tc>
        <w:tc>
          <w:tcPr>
            <w:tcW w:w="599" w:type="dxa"/>
            <w:tcBorders/>
            <w:shd w:color="auto" w:fill="auto" w:val="clear"/>
          </w:tcPr>
          <w:p>
            <w:pPr>
              <w:pStyle w:val="Normal"/>
              <w:spacing w:lineRule="auto" w:line="276" w:before="0" w:after="0"/>
              <w:jc w:val="right"/>
              <w:rPr>
                <w:color w:val="000000"/>
              </w:rPr>
            </w:pPr>
            <w:r>
              <w:rPr>
                <w:color w:val="000000"/>
              </w:rPr>
              <w:t>6.15</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3"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1" w:type="dxa"/>
            <w:tcBorders/>
            <w:shd w:color="auto" w:fill="F2F2F2" w:themeFill="background1" w:themeFillShade="f2" w:val="clear"/>
          </w:tcPr>
          <w:p>
            <w:pPr>
              <w:pStyle w:val="Normal"/>
              <w:spacing w:lineRule="auto" w:line="276" w:before="0" w:after="0"/>
              <w:jc w:val="right"/>
              <w:rPr>
                <w:color w:val="000000"/>
              </w:rPr>
            </w:pPr>
            <w:r>
              <w:rPr>
                <w:color w:val="000000"/>
              </w:rPr>
              <w:t>4</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0.01</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15</w:t>
            </w:r>
          </w:p>
        </w:tc>
        <w:tc>
          <w:tcPr>
            <w:tcW w:w="603" w:type="dxa"/>
            <w:tcBorders/>
            <w:shd w:color="auto" w:fill="F2F2F2" w:themeFill="background1" w:themeFillShade="f2" w:val="clear"/>
          </w:tcPr>
          <w:p>
            <w:pPr>
              <w:pStyle w:val="Normal"/>
              <w:spacing w:lineRule="auto" w:line="276" w:before="0" w:after="0"/>
              <w:jc w:val="right"/>
              <w:rPr>
                <w:color w:val="000000"/>
              </w:rPr>
            </w:pPr>
            <w:r>
              <w:rPr>
                <w:color w:val="000000"/>
              </w:rPr>
              <w:t>0.01</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9</w:t>
            </w:r>
          </w:p>
        </w:tc>
        <w:tc>
          <w:tcPr>
            <w:tcW w:w="599" w:type="dxa"/>
            <w:tcBorders/>
            <w:shd w:color="auto" w:fill="F2F2F2" w:themeFill="background1" w:themeFillShade="f2" w:val="clear"/>
          </w:tcPr>
          <w:p>
            <w:pPr>
              <w:pStyle w:val="Normal"/>
              <w:spacing w:lineRule="auto" w:line="276" w:before="0" w:after="0"/>
              <w:jc w:val="right"/>
              <w:rPr>
                <w:color w:val="000000"/>
              </w:rPr>
            </w:pPr>
            <w:r>
              <w:rPr>
                <w:color w:val="000000"/>
              </w:rPr>
              <w:t>0.09</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r>
      <w:tr>
        <w:trPr>
          <w:trHeight w:val="262" w:hRule="atLeast"/>
        </w:trPr>
        <w:tc>
          <w:tcPr>
            <w:tcW w:w="1947" w:type="dxa"/>
            <w:tcBorders/>
            <w:shd w:color="auto" w:fill="auto" w:val="clear"/>
          </w:tcPr>
          <w:p>
            <w:pPr>
              <w:pStyle w:val="Normal"/>
              <w:spacing w:lineRule="auto" w:line="276" w:before="0" w:after="0"/>
              <w:rPr>
                <w:color w:val="000000"/>
              </w:rPr>
            </w:pPr>
            <w:r>
              <w:rPr>
                <w:color w:val="000000"/>
              </w:rPr>
              <w:t>Nuts and seeds</w:t>
            </w:r>
          </w:p>
        </w:tc>
        <w:tc>
          <w:tcPr>
            <w:tcW w:w="600" w:type="dxa"/>
            <w:tcBorders/>
            <w:shd w:color="auto" w:fill="auto" w:val="clear"/>
          </w:tcPr>
          <w:p>
            <w:pPr>
              <w:pStyle w:val="Normal"/>
              <w:spacing w:lineRule="auto" w:line="276" w:before="0" w:after="0"/>
              <w:jc w:val="right"/>
              <w:rPr>
                <w:color w:val="000000"/>
              </w:rPr>
            </w:pPr>
            <w:r>
              <w:rPr>
                <w:color w:val="000000"/>
              </w:rPr>
              <w:t>12</w:t>
            </w:r>
          </w:p>
        </w:tc>
        <w:tc>
          <w:tcPr>
            <w:tcW w:w="601" w:type="dxa"/>
            <w:tcBorders/>
            <w:shd w:color="auto" w:fill="auto" w:val="clear"/>
          </w:tcPr>
          <w:p>
            <w:pPr>
              <w:pStyle w:val="Normal"/>
              <w:spacing w:lineRule="auto" w:line="276" w:before="0" w:after="0"/>
              <w:jc w:val="right"/>
              <w:rPr>
                <w:color w:val="000000"/>
              </w:rPr>
            </w:pPr>
            <w:r>
              <w:rPr>
                <w:color w:val="000000"/>
              </w:rPr>
              <w:t>3.60</w:t>
            </w:r>
          </w:p>
        </w:tc>
        <w:tc>
          <w:tcPr>
            <w:tcW w:w="600" w:type="dxa"/>
            <w:tcBorders/>
            <w:shd w:color="auto" w:fill="auto" w:val="clear"/>
          </w:tcPr>
          <w:p>
            <w:pPr>
              <w:pStyle w:val="Normal"/>
              <w:spacing w:lineRule="auto" w:line="276" w:before="0" w:after="0"/>
              <w:jc w:val="right"/>
              <w:rPr>
                <w:color w:val="000000"/>
              </w:rPr>
            </w:pPr>
            <w:r>
              <w:rPr>
                <w:color w:val="000000"/>
              </w:rPr>
              <w:t>8</w:t>
            </w:r>
          </w:p>
        </w:tc>
        <w:tc>
          <w:tcPr>
            <w:tcW w:w="601" w:type="dxa"/>
            <w:tcBorders/>
            <w:shd w:color="auto" w:fill="auto" w:val="clear"/>
          </w:tcPr>
          <w:p>
            <w:pPr>
              <w:pStyle w:val="Normal"/>
              <w:spacing w:lineRule="auto" w:line="276" w:before="0" w:after="0"/>
              <w:jc w:val="right"/>
              <w:rPr>
                <w:color w:val="000000"/>
              </w:rPr>
            </w:pPr>
            <w:r>
              <w:rPr>
                <w:color w:val="000000"/>
              </w:rPr>
              <w:t>4.06</w:t>
            </w:r>
          </w:p>
        </w:tc>
        <w:tc>
          <w:tcPr>
            <w:tcW w:w="600" w:type="dxa"/>
            <w:tcBorders/>
            <w:shd w:color="auto" w:fill="auto" w:val="clear"/>
          </w:tcPr>
          <w:p>
            <w:pPr>
              <w:pStyle w:val="Normal"/>
              <w:spacing w:lineRule="auto" w:line="276" w:before="0" w:after="0"/>
              <w:jc w:val="right"/>
              <w:rPr>
                <w:color w:val="000000"/>
              </w:rPr>
            </w:pPr>
            <w:r>
              <w:rPr>
                <w:color w:val="000000"/>
              </w:rPr>
              <w:t>10</w:t>
            </w:r>
          </w:p>
        </w:tc>
        <w:tc>
          <w:tcPr>
            <w:tcW w:w="599" w:type="dxa"/>
            <w:tcBorders/>
            <w:shd w:color="auto" w:fill="auto" w:val="clear"/>
          </w:tcPr>
          <w:p>
            <w:pPr>
              <w:pStyle w:val="Normal"/>
              <w:spacing w:lineRule="auto" w:line="276" w:before="0" w:after="0"/>
              <w:jc w:val="right"/>
              <w:rPr>
                <w:color w:val="000000"/>
              </w:rPr>
            </w:pPr>
            <w:r>
              <w:rPr>
                <w:color w:val="000000"/>
              </w:rPr>
              <w:t>4.33</w:t>
            </w:r>
          </w:p>
        </w:tc>
        <w:tc>
          <w:tcPr>
            <w:tcW w:w="600" w:type="dxa"/>
            <w:tcBorders/>
            <w:shd w:color="auto" w:fill="auto" w:val="clear"/>
          </w:tcPr>
          <w:p>
            <w:pPr>
              <w:pStyle w:val="Normal"/>
              <w:spacing w:lineRule="auto" w:line="276" w:before="0" w:after="0"/>
              <w:jc w:val="right"/>
              <w:rPr>
                <w:color w:val="000000"/>
              </w:rPr>
            </w:pPr>
            <w:r>
              <w:rPr>
                <w:color w:val="000000"/>
              </w:rPr>
              <w:t>2</w:t>
            </w:r>
          </w:p>
        </w:tc>
        <w:tc>
          <w:tcPr>
            <w:tcW w:w="603" w:type="dxa"/>
            <w:tcBorders/>
            <w:shd w:color="auto" w:fill="auto" w:val="clear"/>
          </w:tcPr>
          <w:p>
            <w:pPr>
              <w:pStyle w:val="Normal"/>
              <w:spacing w:lineRule="auto" w:line="276" w:before="0" w:after="0"/>
              <w:jc w:val="right"/>
              <w:rPr>
                <w:color w:val="000000"/>
              </w:rPr>
            </w:pPr>
            <w:r>
              <w:rPr>
                <w:color w:val="000000"/>
              </w:rPr>
              <w:t>5.73</w:t>
            </w:r>
          </w:p>
        </w:tc>
        <w:tc>
          <w:tcPr>
            <w:tcW w:w="600" w:type="dxa"/>
            <w:tcBorders/>
            <w:shd w:color="auto" w:fill="auto" w:val="clear"/>
          </w:tcPr>
          <w:p>
            <w:pPr>
              <w:pStyle w:val="Normal"/>
              <w:spacing w:lineRule="auto" w:line="276" w:before="0" w:after="0"/>
              <w:jc w:val="right"/>
              <w:rPr>
                <w:color w:val="000000"/>
              </w:rPr>
            </w:pPr>
            <w:r>
              <w:rPr>
                <w:color w:val="000000"/>
              </w:rPr>
              <w:t>1</w:t>
            </w:r>
          </w:p>
        </w:tc>
        <w:tc>
          <w:tcPr>
            <w:tcW w:w="600" w:type="dxa"/>
            <w:tcBorders/>
            <w:shd w:color="auto" w:fill="auto" w:val="clear"/>
          </w:tcPr>
          <w:p>
            <w:pPr>
              <w:pStyle w:val="Normal"/>
              <w:spacing w:lineRule="auto" w:line="276" w:before="0" w:after="0"/>
              <w:jc w:val="right"/>
              <w:rPr>
                <w:color w:val="000000"/>
              </w:rPr>
            </w:pPr>
            <w:r>
              <w:rPr>
                <w:color w:val="000000"/>
              </w:rPr>
              <w:t>4.91</w:t>
            </w:r>
          </w:p>
        </w:tc>
        <w:tc>
          <w:tcPr>
            <w:tcW w:w="601" w:type="dxa"/>
            <w:tcBorders/>
            <w:shd w:color="auto" w:fill="F2F2F2" w:themeFill="background1" w:themeFillShade="f2" w:val="clear"/>
          </w:tcPr>
          <w:p>
            <w:pPr>
              <w:pStyle w:val="Normal"/>
              <w:spacing w:lineRule="auto" w:line="276" w:before="0" w:after="0"/>
              <w:jc w:val="right"/>
              <w:rPr>
                <w:color w:val="000000"/>
              </w:rPr>
            </w:pPr>
            <w:r>
              <w:rPr>
                <w:color w:val="000000"/>
              </w:rPr>
              <w:t>12</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0.86</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8</w:t>
            </w:r>
          </w:p>
        </w:tc>
        <w:tc>
          <w:tcPr>
            <w:tcW w:w="603" w:type="dxa"/>
            <w:tcBorders/>
            <w:shd w:color="auto" w:fill="F2F2F2" w:themeFill="background1" w:themeFillShade="f2" w:val="clear"/>
          </w:tcPr>
          <w:p>
            <w:pPr>
              <w:pStyle w:val="Normal"/>
              <w:spacing w:lineRule="auto" w:line="276" w:before="0" w:after="0"/>
              <w:jc w:val="right"/>
              <w:rPr>
                <w:color w:val="000000"/>
              </w:rPr>
            </w:pPr>
            <w:r>
              <w:rPr>
                <w:color w:val="000000"/>
              </w:rPr>
              <w:t>3.31</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10</w:t>
            </w:r>
          </w:p>
        </w:tc>
        <w:tc>
          <w:tcPr>
            <w:tcW w:w="599" w:type="dxa"/>
            <w:tcBorders/>
            <w:shd w:color="auto" w:fill="F2F2F2" w:themeFill="background1" w:themeFillShade="f2" w:val="clear"/>
          </w:tcPr>
          <w:p>
            <w:pPr>
              <w:pStyle w:val="Normal"/>
              <w:spacing w:lineRule="auto" w:line="276" w:before="0" w:after="0"/>
              <w:jc w:val="right"/>
              <w:rPr>
                <w:color w:val="000000"/>
              </w:rPr>
            </w:pPr>
            <w:r>
              <w:rPr>
                <w:color w:val="000000"/>
              </w:rPr>
              <w:t>1.90</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2</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0.11</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0.07</w:t>
            </w:r>
          </w:p>
        </w:tc>
      </w:tr>
      <w:tr>
        <w:trPr>
          <w:trHeight w:val="80" w:hRule="atLeast"/>
        </w:trPr>
        <w:tc>
          <w:tcPr>
            <w:tcW w:w="1947" w:type="dxa"/>
            <w:tcBorders/>
            <w:shd w:color="auto" w:fill="auto" w:val="clear"/>
          </w:tcPr>
          <w:p>
            <w:pPr>
              <w:pStyle w:val="Normal"/>
              <w:spacing w:lineRule="auto" w:line="276" w:before="0" w:after="0"/>
              <w:rPr>
                <w:color w:val="000000"/>
              </w:rPr>
            </w:pPr>
            <w:r>
              <w:rPr>
                <w:color w:val="000000"/>
              </w:rPr>
              <w:t>Milk and milk products</w:t>
            </w:r>
          </w:p>
        </w:tc>
        <w:tc>
          <w:tcPr>
            <w:tcW w:w="600" w:type="dxa"/>
            <w:tcBorders/>
            <w:shd w:color="auto" w:fill="auto" w:val="clear"/>
          </w:tcPr>
          <w:p>
            <w:pPr>
              <w:pStyle w:val="Normal"/>
              <w:spacing w:lineRule="auto" w:line="276" w:before="0" w:after="0"/>
              <w:jc w:val="right"/>
              <w:rPr>
                <w:color w:val="000000"/>
              </w:rPr>
            </w:pPr>
            <w:r>
              <w:rPr>
                <w:color w:val="000000"/>
              </w:rPr>
              <w:t>13</w:t>
            </w:r>
          </w:p>
        </w:tc>
        <w:tc>
          <w:tcPr>
            <w:tcW w:w="601" w:type="dxa"/>
            <w:tcBorders/>
            <w:shd w:color="auto" w:fill="auto" w:val="clear"/>
          </w:tcPr>
          <w:p>
            <w:pPr>
              <w:pStyle w:val="Normal"/>
              <w:spacing w:lineRule="auto" w:line="276" w:before="0" w:after="0"/>
              <w:jc w:val="right"/>
              <w:rPr>
                <w:color w:val="000000"/>
              </w:rPr>
            </w:pPr>
            <w:r>
              <w:rPr>
                <w:color w:val="000000"/>
              </w:rPr>
              <w:t>2.30</w:t>
            </w:r>
          </w:p>
        </w:tc>
        <w:tc>
          <w:tcPr>
            <w:tcW w:w="600" w:type="dxa"/>
            <w:tcBorders/>
            <w:shd w:color="auto" w:fill="auto" w:val="clear"/>
          </w:tcPr>
          <w:p>
            <w:pPr>
              <w:pStyle w:val="Normal"/>
              <w:spacing w:lineRule="auto" w:line="276" w:before="0" w:after="0"/>
              <w:jc w:val="right"/>
              <w:rPr>
                <w:color w:val="000000"/>
              </w:rPr>
            </w:pPr>
            <w:r>
              <w:rPr>
                <w:color w:val="000000"/>
              </w:rPr>
              <w:t>22</w:t>
            </w:r>
          </w:p>
        </w:tc>
        <w:tc>
          <w:tcPr>
            <w:tcW w:w="601" w:type="dxa"/>
            <w:tcBorders/>
            <w:shd w:color="auto" w:fill="auto" w:val="clear"/>
          </w:tcPr>
          <w:p>
            <w:pPr>
              <w:pStyle w:val="Normal"/>
              <w:spacing w:lineRule="auto" w:line="276" w:before="0" w:after="0"/>
              <w:jc w:val="right"/>
              <w:rPr>
                <w:color w:val="000000"/>
              </w:rPr>
            </w:pPr>
            <w:r>
              <w:rPr>
                <w:color w:val="000000"/>
              </w:rPr>
              <w:t>2.03</w:t>
            </w:r>
          </w:p>
        </w:tc>
        <w:tc>
          <w:tcPr>
            <w:tcW w:w="600" w:type="dxa"/>
            <w:tcBorders/>
            <w:shd w:color="auto" w:fill="auto" w:val="clear"/>
          </w:tcPr>
          <w:p>
            <w:pPr>
              <w:pStyle w:val="Normal"/>
              <w:spacing w:lineRule="auto" w:line="276" w:before="0" w:after="0"/>
              <w:jc w:val="right"/>
              <w:rPr>
                <w:color w:val="000000"/>
              </w:rPr>
            </w:pPr>
            <w:r>
              <w:rPr>
                <w:color w:val="000000"/>
              </w:rPr>
              <w:t>39</w:t>
            </w:r>
          </w:p>
        </w:tc>
        <w:tc>
          <w:tcPr>
            <w:tcW w:w="599" w:type="dxa"/>
            <w:tcBorders/>
            <w:shd w:color="auto" w:fill="auto" w:val="clear"/>
          </w:tcPr>
          <w:p>
            <w:pPr>
              <w:pStyle w:val="Normal"/>
              <w:spacing w:lineRule="auto" w:line="276" w:before="0" w:after="0"/>
              <w:jc w:val="right"/>
              <w:rPr>
                <w:color w:val="000000"/>
              </w:rPr>
            </w:pPr>
            <w:r>
              <w:rPr>
                <w:color w:val="000000"/>
              </w:rPr>
              <w:t>2.19</w:t>
            </w:r>
          </w:p>
        </w:tc>
        <w:tc>
          <w:tcPr>
            <w:tcW w:w="600" w:type="dxa"/>
            <w:tcBorders/>
            <w:shd w:color="auto" w:fill="auto" w:val="clear"/>
          </w:tcPr>
          <w:p>
            <w:pPr>
              <w:pStyle w:val="Normal"/>
              <w:spacing w:lineRule="auto" w:line="276" w:before="0" w:after="0"/>
              <w:jc w:val="right"/>
              <w:rPr>
                <w:color w:val="000000"/>
              </w:rPr>
            </w:pPr>
            <w:r>
              <w:rPr>
                <w:color w:val="000000"/>
              </w:rPr>
              <w:t>21</w:t>
            </w:r>
          </w:p>
        </w:tc>
        <w:tc>
          <w:tcPr>
            <w:tcW w:w="603" w:type="dxa"/>
            <w:tcBorders/>
            <w:shd w:color="auto" w:fill="auto" w:val="clear"/>
          </w:tcPr>
          <w:p>
            <w:pPr>
              <w:pStyle w:val="Normal"/>
              <w:spacing w:lineRule="auto" w:line="276" w:before="0" w:after="0"/>
              <w:jc w:val="right"/>
              <w:rPr>
                <w:color w:val="000000"/>
              </w:rPr>
            </w:pPr>
            <w:r>
              <w:rPr>
                <w:color w:val="000000"/>
              </w:rPr>
              <w:t>2.41</w:t>
            </w:r>
          </w:p>
        </w:tc>
        <w:tc>
          <w:tcPr>
            <w:tcW w:w="600" w:type="dxa"/>
            <w:tcBorders/>
            <w:shd w:color="auto" w:fill="auto" w:val="clear"/>
          </w:tcPr>
          <w:p>
            <w:pPr>
              <w:pStyle w:val="Normal"/>
              <w:spacing w:lineRule="auto" w:line="276" w:before="0" w:after="0"/>
              <w:jc w:val="right"/>
              <w:rPr>
                <w:color w:val="000000"/>
              </w:rPr>
            </w:pPr>
            <w:r>
              <w:rPr>
                <w:color w:val="000000"/>
              </w:rPr>
              <w:t>18</w:t>
            </w:r>
          </w:p>
        </w:tc>
        <w:tc>
          <w:tcPr>
            <w:tcW w:w="600" w:type="dxa"/>
            <w:tcBorders/>
            <w:shd w:color="auto" w:fill="auto" w:val="clear"/>
          </w:tcPr>
          <w:p>
            <w:pPr>
              <w:pStyle w:val="Normal"/>
              <w:spacing w:lineRule="auto" w:line="276" w:before="0" w:after="0"/>
              <w:jc w:val="right"/>
              <w:rPr>
                <w:color w:val="000000"/>
              </w:rPr>
            </w:pPr>
            <w:r>
              <w:rPr>
                <w:color w:val="000000"/>
              </w:rPr>
              <w:t>2.47</w:t>
            </w:r>
          </w:p>
        </w:tc>
        <w:tc>
          <w:tcPr>
            <w:tcW w:w="601" w:type="dxa"/>
            <w:tcBorders/>
            <w:shd w:color="auto" w:fill="F2F2F2" w:themeFill="background1" w:themeFillShade="f2" w:val="clear"/>
          </w:tcPr>
          <w:p>
            <w:pPr>
              <w:pStyle w:val="Normal"/>
              <w:spacing w:lineRule="auto" w:line="276" w:before="0" w:after="0"/>
              <w:jc w:val="right"/>
              <w:rPr>
                <w:color w:val="000000"/>
              </w:rPr>
            </w:pPr>
            <w:r>
              <w:rPr>
                <w:color w:val="000000"/>
              </w:rPr>
              <w:t>13</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0.02</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22</w:t>
            </w:r>
          </w:p>
        </w:tc>
        <w:tc>
          <w:tcPr>
            <w:tcW w:w="603" w:type="dxa"/>
            <w:tcBorders/>
            <w:shd w:color="auto" w:fill="F2F2F2" w:themeFill="background1" w:themeFillShade="f2" w:val="clear"/>
          </w:tcPr>
          <w:p>
            <w:pPr>
              <w:pStyle w:val="Normal"/>
              <w:spacing w:lineRule="auto" w:line="276" w:before="0" w:after="0"/>
              <w:jc w:val="right"/>
              <w:rPr>
                <w:color w:val="000000"/>
              </w:rPr>
            </w:pPr>
            <w:r>
              <w:rPr>
                <w:color w:val="000000"/>
              </w:rPr>
              <w:t>0.02</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39</w:t>
            </w:r>
          </w:p>
        </w:tc>
        <w:tc>
          <w:tcPr>
            <w:tcW w:w="599" w:type="dxa"/>
            <w:tcBorders/>
            <w:shd w:color="auto" w:fill="F2F2F2" w:themeFill="background1" w:themeFillShade="f2" w:val="clear"/>
          </w:tcPr>
          <w:p>
            <w:pPr>
              <w:pStyle w:val="Normal"/>
              <w:spacing w:lineRule="auto" w:line="276" w:before="0" w:after="0"/>
              <w:jc w:val="right"/>
              <w:rPr>
                <w:color w:val="000000"/>
              </w:rPr>
            </w:pPr>
            <w:r>
              <w:rPr>
                <w:color w:val="000000"/>
              </w:rPr>
              <w:t>0.02</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21</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0.02</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18</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0.02</w:t>
            </w:r>
          </w:p>
        </w:tc>
      </w:tr>
      <w:tr>
        <w:trPr>
          <w:trHeight w:val="262" w:hRule="atLeast"/>
        </w:trPr>
        <w:tc>
          <w:tcPr>
            <w:tcW w:w="1947" w:type="dxa"/>
            <w:tcBorders/>
            <w:shd w:color="auto" w:fill="auto" w:val="clear"/>
          </w:tcPr>
          <w:p>
            <w:pPr>
              <w:pStyle w:val="Normal"/>
              <w:spacing w:lineRule="auto" w:line="276" w:before="0" w:after="0"/>
              <w:rPr>
                <w:color w:val="000000"/>
              </w:rPr>
            </w:pPr>
            <w:r>
              <w:rPr>
                <w:color w:val="000000"/>
              </w:rPr>
              <w:t>Meat and dairy substitutes</w:t>
            </w:r>
          </w:p>
        </w:tc>
        <w:tc>
          <w:tcPr>
            <w:tcW w:w="600" w:type="dxa"/>
            <w:tcBorders/>
            <w:shd w:color="auto" w:fill="auto" w:val="clear"/>
          </w:tcPr>
          <w:p>
            <w:pPr>
              <w:pStyle w:val="Normal"/>
              <w:spacing w:lineRule="auto" w:line="276" w:before="0" w:after="0"/>
              <w:jc w:val="right"/>
              <w:rPr>
                <w:color w:val="000000"/>
              </w:rPr>
            </w:pPr>
            <w:r>
              <w:rPr>
                <w:color w:val="000000"/>
              </w:rPr>
              <w:t>8</w:t>
            </w:r>
          </w:p>
        </w:tc>
        <w:tc>
          <w:tcPr>
            <w:tcW w:w="601" w:type="dxa"/>
            <w:tcBorders/>
            <w:shd w:color="auto" w:fill="auto" w:val="clear"/>
          </w:tcPr>
          <w:p>
            <w:pPr>
              <w:pStyle w:val="Normal"/>
              <w:spacing w:lineRule="auto" w:line="276" w:before="0" w:after="0"/>
              <w:jc w:val="right"/>
              <w:rPr>
                <w:color w:val="000000"/>
              </w:rPr>
            </w:pPr>
            <w:r>
              <w:rPr>
                <w:color w:val="000000"/>
              </w:rPr>
              <w:t>4.39</w:t>
            </w:r>
          </w:p>
        </w:tc>
        <w:tc>
          <w:tcPr>
            <w:tcW w:w="600" w:type="dxa"/>
            <w:tcBorders/>
            <w:shd w:color="auto" w:fill="auto" w:val="clear"/>
          </w:tcPr>
          <w:p>
            <w:pPr>
              <w:pStyle w:val="Normal"/>
              <w:spacing w:lineRule="auto" w:line="276" w:before="0" w:after="0"/>
              <w:jc w:val="right"/>
              <w:rPr>
                <w:color w:val="000000"/>
              </w:rPr>
            </w:pPr>
            <w:r>
              <w:rPr>
                <w:color w:val="000000"/>
              </w:rPr>
              <w:t>14</w:t>
            </w:r>
          </w:p>
        </w:tc>
        <w:tc>
          <w:tcPr>
            <w:tcW w:w="601" w:type="dxa"/>
            <w:tcBorders/>
            <w:shd w:color="auto" w:fill="auto" w:val="clear"/>
          </w:tcPr>
          <w:p>
            <w:pPr>
              <w:pStyle w:val="Normal"/>
              <w:spacing w:lineRule="auto" w:line="276" w:before="0" w:after="0"/>
              <w:jc w:val="right"/>
              <w:rPr>
                <w:color w:val="000000"/>
              </w:rPr>
            </w:pPr>
            <w:r>
              <w:rPr>
                <w:color w:val="000000"/>
              </w:rPr>
              <w:t>0.76</w:t>
            </w:r>
          </w:p>
        </w:tc>
        <w:tc>
          <w:tcPr>
            <w:tcW w:w="600" w:type="dxa"/>
            <w:tcBorders/>
            <w:shd w:color="auto" w:fill="auto" w:val="clear"/>
          </w:tcPr>
          <w:p>
            <w:pPr>
              <w:pStyle w:val="Normal"/>
              <w:spacing w:lineRule="auto" w:line="276" w:before="0" w:after="0"/>
              <w:jc w:val="right"/>
              <w:rPr>
                <w:color w:val="000000"/>
              </w:rPr>
            </w:pPr>
            <w:r>
              <w:rPr>
                <w:color w:val="000000"/>
              </w:rPr>
              <w:t>9</w:t>
            </w:r>
          </w:p>
        </w:tc>
        <w:tc>
          <w:tcPr>
            <w:tcW w:w="599" w:type="dxa"/>
            <w:tcBorders/>
            <w:shd w:color="auto" w:fill="auto" w:val="clear"/>
          </w:tcPr>
          <w:p>
            <w:pPr>
              <w:pStyle w:val="Normal"/>
              <w:spacing w:lineRule="auto" w:line="276" w:before="0" w:after="0"/>
              <w:jc w:val="right"/>
              <w:rPr>
                <w:color w:val="000000"/>
              </w:rPr>
            </w:pPr>
            <w:r>
              <w:rPr>
                <w:color w:val="000000"/>
              </w:rPr>
              <w:t>2.95</w:t>
            </w:r>
          </w:p>
        </w:tc>
        <w:tc>
          <w:tcPr>
            <w:tcW w:w="600" w:type="dxa"/>
            <w:tcBorders/>
            <w:shd w:color="auto" w:fill="auto" w:val="clear"/>
          </w:tcPr>
          <w:p>
            <w:pPr>
              <w:pStyle w:val="Normal"/>
              <w:spacing w:lineRule="auto" w:line="276" w:before="0" w:after="0"/>
              <w:jc w:val="right"/>
              <w:rPr>
                <w:color w:val="000000"/>
              </w:rPr>
            </w:pPr>
            <w:r>
              <w:rPr>
                <w:color w:val="000000"/>
              </w:rPr>
              <w:t>9</w:t>
            </w:r>
          </w:p>
        </w:tc>
        <w:tc>
          <w:tcPr>
            <w:tcW w:w="603" w:type="dxa"/>
            <w:tcBorders/>
            <w:shd w:color="auto" w:fill="auto" w:val="clear"/>
          </w:tcPr>
          <w:p>
            <w:pPr>
              <w:pStyle w:val="Normal"/>
              <w:spacing w:lineRule="auto" w:line="276" w:before="0" w:after="0"/>
              <w:jc w:val="right"/>
              <w:rPr>
                <w:color w:val="000000"/>
              </w:rPr>
            </w:pPr>
            <w:r>
              <w:rPr>
                <w:color w:val="000000"/>
              </w:rPr>
              <w:t>3.77</w:t>
            </w:r>
          </w:p>
        </w:tc>
        <w:tc>
          <w:tcPr>
            <w:tcW w:w="600" w:type="dxa"/>
            <w:tcBorders/>
            <w:shd w:color="auto" w:fill="auto" w:val="clear"/>
          </w:tcPr>
          <w:p>
            <w:pPr>
              <w:pStyle w:val="Normal"/>
              <w:spacing w:lineRule="auto" w:line="276" w:before="0" w:after="0"/>
              <w:jc w:val="right"/>
              <w:rPr>
                <w:color w:val="000000"/>
              </w:rPr>
            </w:pPr>
            <w:r>
              <w:rPr>
                <w:color w:val="000000"/>
              </w:rPr>
              <w:t>3</w:t>
            </w:r>
          </w:p>
        </w:tc>
        <w:tc>
          <w:tcPr>
            <w:tcW w:w="600" w:type="dxa"/>
            <w:tcBorders/>
            <w:shd w:color="auto" w:fill="auto" w:val="clear"/>
          </w:tcPr>
          <w:p>
            <w:pPr>
              <w:pStyle w:val="Normal"/>
              <w:spacing w:lineRule="auto" w:line="276" w:before="0" w:after="0"/>
              <w:jc w:val="right"/>
              <w:rPr>
                <w:color w:val="000000"/>
              </w:rPr>
            </w:pPr>
            <w:r>
              <w:rPr>
                <w:color w:val="000000"/>
              </w:rPr>
              <w:t>2.92</w:t>
            </w:r>
          </w:p>
        </w:tc>
        <w:tc>
          <w:tcPr>
            <w:tcW w:w="601" w:type="dxa"/>
            <w:tcBorders/>
            <w:shd w:color="auto" w:fill="F2F2F2" w:themeFill="background1" w:themeFillShade="f2" w:val="clear"/>
          </w:tcPr>
          <w:p>
            <w:pPr>
              <w:pStyle w:val="Normal"/>
              <w:spacing w:lineRule="auto" w:line="276" w:before="0" w:after="0"/>
              <w:jc w:val="right"/>
              <w:rPr>
                <w:color w:val="000000"/>
              </w:rPr>
            </w:pPr>
            <w:r>
              <w:rPr>
                <w:color w:val="000000"/>
              </w:rPr>
              <w:t>8</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0.07</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14</w:t>
            </w:r>
          </w:p>
        </w:tc>
        <w:tc>
          <w:tcPr>
            <w:tcW w:w="603" w:type="dxa"/>
            <w:tcBorders/>
            <w:shd w:color="auto" w:fill="F2F2F2" w:themeFill="background1" w:themeFillShade="f2" w:val="clear"/>
          </w:tcPr>
          <w:p>
            <w:pPr>
              <w:pStyle w:val="Normal"/>
              <w:spacing w:lineRule="auto" w:line="276" w:before="0" w:after="0"/>
              <w:jc w:val="right"/>
              <w:rPr>
                <w:color w:val="000000"/>
              </w:rPr>
            </w:pPr>
            <w:r>
              <w:rPr>
                <w:color w:val="000000"/>
              </w:rPr>
              <w:t>0.01</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9</w:t>
            </w:r>
          </w:p>
        </w:tc>
        <w:tc>
          <w:tcPr>
            <w:tcW w:w="599" w:type="dxa"/>
            <w:tcBorders/>
            <w:shd w:color="auto" w:fill="F2F2F2" w:themeFill="background1" w:themeFillShade="f2" w:val="clear"/>
          </w:tcPr>
          <w:p>
            <w:pPr>
              <w:pStyle w:val="Normal"/>
              <w:spacing w:lineRule="auto" w:line="276" w:before="0" w:after="0"/>
              <w:jc w:val="right"/>
              <w:rPr>
                <w:color w:val="000000"/>
              </w:rPr>
            </w:pPr>
            <w:r>
              <w:rPr>
                <w:color w:val="000000"/>
              </w:rPr>
              <w:t>0.04</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9</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0.04</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3</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0.06</w:t>
            </w:r>
          </w:p>
        </w:tc>
      </w:tr>
      <w:tr>
        <w:trPr>
          <w:trHeight w:val="262" w:hRule="atLeast"/>
        </w:trPr>
        <w:tc>
          <w:tcPr>
            <w:tcW w:w="1947" w:type="dxa"/>
            <w:tcBorders/>
            <w:shd w:color="auto" w:fill="auto" w:val="clear"/>
          </w:tcPr>
          <w:p>
            <w:pPr>
              <w:pStyle w:val="Normal"/>
              <w:spacing w:lineRule="auto" w:line="276" w:before="0" w:after="0"/>
              <w:rPr>
                <w:color w:val="000000"/>
              </w:rPr>
            </w:pPr>
            <w:r>
              <w:rPr>
                <w:color w:val="000000"/>
              </w:rPr>
              <w:t>Fish</w:t>
            </w:r>
          </w:p>
        </w:tc>
        <w:tc>
          <w:tcPr>
            <w:tcW w:w="600" w:type="dxa"/>
            <w:tcBorders/>
            <w:shd w:color="auto" w:fill="auto" w:val="clear"/>
          </w:tcPr>
          <w:p>
            <w:pPr>
              <w:pStyle w:val="Normal"/>
              <w:spacing w:lineRule="auto" w:line="276" w:before="0" w:after="0"/>
              <w:jc w:val="right"/>
              <w:rPr>
                <w:color w:val="000000"/>
              </w:rPr>
            </w:pPr>
            <w:r>
              <w:rPr>
                <w:color w:val="000000"/>
              </w:rPr>
              <w:t>44</w:t>
            </w:r>
          </w:p>
        </w:tc>
        <w:tc>
          <w:tcPr>
            <w:tcW w:w="601" w:type="dxa"/>
            <w:tcBorders/>
            <w:shd w:color="auto" w:fill="auto" w:val="clear"/>
          </w:tcPr>
          <w:p>
            <w:pPr>
              <w:pStyle w:val="Normal"/>
              <w:spacing w:lineRule="auto" w:line="276" w:before="0" w:after="0"/>
              <w:jc w:val="right"/>
              <w:rPr>
                <w:color w:val="000000"/>
              </w:rPr>
            </w:pPr>
            <w:r>
              <w:rPr>
                <w:color w:val="000000"/>
              </w:rPr>
              <w:t>7.26</w:t>
            </w:r>
          </w:p>
        </w:tc>
        <w:tc>
          <w:tcPr>
            <w:tcW w:w="600" w:type="dxa"/>
            <w:tcBorders/>
            <w:shd w:color="auto" w:fill="auto" w:val="clear"/>
          </w:tcPr>
          <w:p>
            <w:pPr>
              <w:pStyle w:val="Normal"/>
              <w:spacing w:lineRule="auto" w:line="276" w:before="0" w:after="0"/>
              <w:jc w:val="right"/>
              <w:rPr>
                <w:color w:val="000000"/>
              </w:rPr>
            </w:pPr>
            <w:r>
              <w:rPr>
                <w:color w:val="000000"/>
              </w:rPr>
              <w:t>8</w:t>
            </w:r>
          </w:p>
        </w:tc>
        <w:tc>
          <w:tcPr>
            <w:tcW w:w="601" w:type="dxa"/>
            <w:tcBorders/>
            <w:shd w:color="auto" w:fill="auto" w:val="clear"/>
          </w:tcPr>
          <w:p>
            <w:pPr>
              <w:pStyle w:val="Normal"/>
              <w:spacing w:lineRule="auto" w:line="276" w:before="0" w:after="0"/>
              <w:jc w:val="right"/>
              <w:rPr>
                <w:color w:val="000000"/>
              </w:rPr>
            </w:pPr>
            <w:r>
              <w:rPr>
                <w:color w:val="000000"/>
              </w:rPr>
              <w:t>6.75</w:t>
            </w:r>
          </w:p>
        </w:tc>
        <w:tc>
          <w:tcPr>
            <w:tcW w:w="600" w:type="dxa"/>
            <w:tcBorders/>
            <w:shd w:color="auto" w:fill="auto" w:val="clear"/>
          </w:tcPr>
          <w:p>
            <w:pPr>
              <w:pStyle w:val="Normal"/>
              <w:spacing w:lineRule="auto" w:line="276" w:before="0" w:after="0"/>
              <w:jc w:val="right"/>
              <w:rPr>
                <w:color w:val="000000"/>
              </w:rPr>
            </w:pPr>
            <w:r>
              <w:rPr>
                <w:color w:val="000000"/>
              </w:rPr>
              <w:t>3</w:t>
            </w:r>
          </w:p>
        </w:tc>
        <w:tc>
          <w:tcPr>
            <w:tcW w:w="599" w:type="dxa"/>
            <w:tcBorders/>
            <w:shd w:color="auto" w:fill="auto" w:val="clear"/>
          </w:tcPr>
          <w:p>
            <w:pPr>
              <w:pStyle w:val="Normal"/>
              <w:spacing w:lineRule="auto" w:line="276" w:before="0" w:after="0"/>
              <w:jc w:val="right"/>
              <w:rPr>
                <w:color w:val="000000"/>
              </w:rPr>
            </w:pPr>
            <w:r>
              <w:rPr>
                <w:color w:val="000000"/>
              </w:rPr>
              <w:t>6.95</w:t>
            </w:r>
          </w:p>
        </w:tc>
        <w:tc>
          <w:tcPr>
            <w:tcW w:w="600" w:type="dxa"/>
            <w:tcBorders/>
            <w:shd w:color="auto" w:fill="auto" w:val="clear"/>
          </w:tcPr>
          <w:p>
            <w:pPr>
              <w:pStyle w:val="Normal"/>
              <w:spacing w:lineRule="auto" w:line="276" w:before="0" w:after="0"/>
              <w:jc w:val="right"/>
              <w:rPr>
                <w:color w:val="000000"/>
              </w:rPr>
            </w:pPr>
            <w:r>
              <w:rPr>
                <w:color w:val="000000"/>
              </w:rPr>
              <w:t>13</w:t>
            </w:r>
          </w:p>
        </w:tc>
        <w:tc>
          <w:tcPr>
            <w:tcW w:w="603" w:type="dxa"/>
            <w:tcBorders/>
            <w:shd w:color="auto" w:fill="auto" w:val="clear"/>
          </w:tcPr>
          <w:p>
            <w:pPr>
              <w:pStyle w:val="Normal"/>
              <w:spacing w:lineRule="auto" w:line="276" w:before="0" w:after="0"/>
              <w:jc w:val="right"/>
              <w:rPr>
                <w:color w:val="000000"/>
              </w:rPr>
            </w:pPr>
            <w:r>
              <w:rPr>
                <w:color w:val="000000"/>
              </w:rPr>
              <w:t>2.81</w:t>
            </w:r>
          </w:p>
        </w:tc>
        <w:tc>
          <w:tcPr>
            <w:tcW w:w="600" w:type="dxa"/>
            <w:tcBorders/>
            <w:shd w:color="auto" w:fill="auto" w:val="clear"/>
          </w:tcPr>
          <w:p>
            <w:pPr>
              <w:pStyle w:val="Normal"/>
              <w:spacing w:lineRule="auto" w:line="276" w:before="0" w:after="0"/>
              <w:jc w:val="right"/>
              <w:rPr>
                <w:color w:val="000000"/>
              </w:rPr>
            </w:pPr>
            <w:r>
              <w:rPr>
                <w:color w:val="000000"/>
              </w:rPr>
              <w:t>7</w:t>
            </w:r>
          </w:p>
        </w:tc>
        <w:tc>
          <w:tcPr>
            <w:tcW w:w="600" w:type="dxa"/>
            <w:tcBorders/>
            <w:shd w:color="auto" w:fill="auto" w:val="clear"/>
          </w:tcPr>
          <w:p>
            <w:pPr>
              <w:pStyle w:val="Normal"/>
              <w:spacing w:lineRule="auto" w:line="276" w:before="0" w:after="0"/>
              <w:jc w:val="right"/>
              <w:rPr>
                <w:color w:val="000000"/>
              </w:rPr>
            </w:pPr>
            <w:r>
              <w:rPr>
                <w:color w:val="000000"/>
              </w:rPr>
              <w:t>2.81</w:t>
            </w:r>
          </w:p>
        </w:tc>
        <w:tc>
          <w:tcPr>
            <w:tcW w:w="601" w:type="dxa"/>
            <w:tcBorders/>
            <w:shd w:color="auto" w:fill="F2F2F2" w:themeFill="background1" w:themeFillShade="f2" w:val="clear"/>
          </w:tcPr>
          <w:p>
            <w:pPr>
              <w:pStyle w:val="Normal"/>
              <w:spacing w:lineRule="auto" w:line="276" w:before="0" w:after="0"/>
              <w:jc w:val="right"/>
              <w:rPr>
                <w:color w:val="000000"/>
              </w:rPr>
            </w:pPr>
            <w:r>
              <w:rPr>
                <w:color w:val="000000"/>
              </w:rPr>
              <w:t>44</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0.04</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8</w:t>
            </w:r>
          </w:p>
        </w:tc>
        <w:tc>
          <w:tcPr>
            <w:tcW w:w="603" w:type="dxa"/>
            <w:tcBorders/>
            <w:shd w:color="auto" w:fill="F2F2F2" w:themeFill="background1" w:themeFillShade="f2" w:val="clear"/>
          </w:tcPr>
          <w:p>
            <w:pPr>
              <w:pStyle w:val="Normal"/>
              <w:spacing w:lineRule="auto" w:line="276" w:before="0" w:after="0"/>
              <w:jc w:val="right"/>
              <w:rPr>
                <w:color w:val="000000"/>
              </w:rPr>
            </w:pPr>
            <w:r>
              <w:rPr>
                <w:color w:val="000000"/>
              </w:rPr>
              <w:t>0.04</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3</w:t>
            </w:r>
          </w:p>
        </w:tc>
        <w:tc>
          <w:tcPr>
            <w:tcW w:w="599" w:type="dxa"/>
            <w:tcBorders/>
            <w:shd w:color="auto" w:fill="F2F2F2" w:themeFill="background1" w:themeFillShade="f2" w:val="clear"/>
          </w:tcPr>
          <w:p>
            <w:pPr>
              <w:pStyle w:val="Normal"/>
              <w:spacing w:lineRule="auto" w:line="276" w:before="0" w:after="0"/>
              <w:jc w:val="right"/>
              <w:rPr>
                <w:color w:val="000000"/>
              </w:rPr>
            </w:pPr>
            <w:r>
              <w:rPr>
                <w:color w:val="000000"/>
              </w:rPr>
              <w:t>0.04</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13</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0.02</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7</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0.02</w:t>
            </w:r>
          </w:p>
        </w:tc>
      </w:tr>
      <w:tr>
        <w:trPr>
          <w:trHeight w:val="262" w:hRule="atLeast"/>
        </w:trPr>
        <w:tc>
          <w:tcPr>
            <w:tcW w:w="1947" w:type="dxa"/>
            <w:tcBorders/>
            <w:shd w:color="auto" w:fill="auto" w:val="clear"/>
          </w:tcPr>
          <w:p>
            <w:pPr>
              <w:pStyle w:val="Normal"/>
              <w:spacing w:lineRule="auto" w:line="276" w:before="0" w:after="0"/>
              <w:rPr>
                <w:color w:val="000000"/>
              </w:rPr>
            </w:pPr>
            <w:r>
              <w:rPr>
                <w:color w:val="000000"/>
              </w:rPr>
              <w:t>Cheese</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1"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1"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7</w:t>
            </w:r>
          </w:p>
        </w:tc>
        <w:tc>
          <w:tcPr>
            <w:tcW w:w="599" w:type="dxa"/>
            <w:tcBorders/>
            <w:shd w:color="auto" w:fill="auto" w:val="clear"/>
          </w:tcPr>
          <w:p>
            <w:pPr>
              <w:pStyle w:val="Normal"/>
              <w:spacing w:lineRule="auto" w:line="276" w:before="0" w:after="0"/>
              <w:jc w:val="right"/>
              <w:rPr>
                <w:color w:val="000000"/>
              </w:rPr>
            </w:pPr>
            <w:r>
              <w:rPr>
                <w:color w:val="000000"/>
              </w:rPr>
              <w:t>8.80</w:t>
            </w:r>
          </w:p>
        </w:tc>
        <w:tc>
          <w:tcPr>
            <w:tcW w:w="600" w:type="dxa"/>
            <w:tcBorders/>
            <w:shd w:color="auto" w:fill="auto" w:val="clear"/>
          </w:tcPr>
          <w:p>
            <w:pPr>
              <w:pStyle w:val="Normal"/>
              <w:spacing w:lineRule="auto" w:line="276" w:before="0" w:after="0"/>
              <w:jc w:val="right"/>
              <w:rPr>
                <w:color w:val="000000"/>
              </w:rPr>
            </w:pPr>
            <w:r>
              <w:rPr>
                <w:color w:val="000000"/>
              </w:rPr>
              <w:t>48</w:t>
            </w:r>
          </w:p>
        </w:tc>
        <w:tc>
          <w:tcPr>
            <w:tcW w:w="603" w:type="dxa"/>
            <w:tcBorders/>
            <w:shd w:color="auto" w:fill="auto" w:val="clear"/>
          </w:tcPr>
          <w:p>
            <w:pPr>
              <w:pStyle w:val="Normal"/>
              <w:spacing w:lineRule="auto" w:line="276" w:before="0" w:after="0"/>
              <w:jc w:val="right"/>
              <w:rPr>
                <w:color w:val="000000"/>
              </w:rPr>
            </w:pPr>
            <w:r>
              <w:rPr>
                <w:color w:val="000000"/>
              </w:rPr>
              <w:t>10.72</w:t>
            </w:r>
          </w:p>
        </w:tc>
        <w:tc>
          <w:tcPr>
            <w:tcW w:w="600" w:type="dxa"/>
            <w:tcBorders/>
            <w:shd w:color="auto" w:fill="auto" w:val="clear"/>
          </w:tcPr>
          <w:p>
            <w:pPr>
              <w:pStyle w:val="Normal"/>
              <w:spacing w:lineRule="auto" w:line="276" w:before="0" w:after="0"/>
              <w:jc w:val="right"/>
              <w:rPr>
                <w:color w:val="000000"/>
              </w:rPr>
            </w:pPr>
            <w:r>
              <w:rPr>
                <w:color w:val="000000"/>
              </w:rPr>
              <w:t>10</w:t>
            </w:r>
          </w:p>
        </w:tc>
        <w:tc>
          <w:tcPr>
            <w:tcW w:w="600" w:type="dxa"/>
            <w:tcBorders/>
            <w:shd w:color="auto" w:fill="auto" w:val="clear"/>
          </w:tcPr>
          <w:p>
            <w:pPr>
              <w:pStyle w:val="Normal"/>
              <w:spacing w:lineRule="auto" w:line="276" w:before="0" w:after="0"/>
              <w:jc w:val="right"/>
              <w:rPr>
                <w:color w:val="000000"/>
              </w:rPr>
            </w:pPr>
            <w:r>
              <w:rPr>
                <w:color w:val="000000"/>
              </w:rPr>
              <w:t>9.90</w:t>
            </w:r>
          </w:p>
        </w:tc>
        <w:tc>
          <w:tcPr>
            <w:tcW w:w="601"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3"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7</w:t>
            </w:r>
          </w:p>
        </w:tc>
        <w:tc>
          <w:tcPr>
            <w:tcW w:w="599" w:type="dxa"/>
            <w:tcBorders/>
            <w:shd w:color="auto" w:fill="F2F2F2" w:themeFill="background1" w:themeFillShade="f2" w:val="clear"/>
          </w:tcPr>
          <w:p>
            <w:pPr>
              <w:pStyle w:val="Normal"/>
              <w:spacing w:lineRule="auto" w:line="276" w:before="0" w:after="0"/>
              <w:jc w:val="right"/>
              <w:rPr>
                <w:color w:val="000000"/>
              </w:rPr>
            </w:pPr>
            <w:r>
              <w:rPr>
                <w:color w:val="000000"/>
              </w:rPr>
              <w:t>0.07</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48</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0.09</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10</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0.10</w:t>
            </w:r>
          </w:p>
        </w:tc>
      </w:tr>
      <w:tr>
        <w:trPr>
          <w:trHeight w:val="262" w:hRule="atLeast"/>
        </w:trPr>
        <w:tc>
          <w:tcPr>
            <w:tcW w:w="1947" w:type="dxa"/>
            <w:tcBorders/>
            <w:shd w:color="auto" w:fill="auto" w:val="clear"/>
          </w:tcPr>
          <w:p>
            <w:pPr>
              <w:pStyle w:val="Normal"/>
              <w:spacing w:lineRule="auto" w:line="276" w:before="0" w:after="0"/>
              <w:rPr>
                <w:color w:val="000000"/>
              </w:rPr>
            </w:pPr>
            <w:r>
              <w:rPr>
                <w:color w:val="000000"/>
              </w:rPr>
              <w:t>Cold meat cuts</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1"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1"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599"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19</w:t>
            </w:r>
          </w:p>
        </w:tc>
        <w:tc>
          <w:tcPr>
            <w:tcW w:w="603" w:type="dxa"/>
            <w:tcBorders/>
            <w:shd w:color="auto" w:fill="auto" w:val="clear"/>
          </w:tcPr>
          <w:p>
            <w:pPr>
              <w:pStyle w:val="Normal"/>
              <w:spacing w:lineRule="auto" w:line="276" w:before="0" w:after="0"/>
              <w:jc w:val="right"/>
              <w:rPr>
                <w:color w:val="000000"/>
              </w:rPr>
            </w:pPr>
            <w:r>
              <w:rPr>
                <w:color w:val="000000"/>
              </w:rPr>
              <w:t>10.82</w:t>
            </w:r>
          </w:p>
        </w:tc>
        <w:tc>
          <w:tcPr>
            <w:tcW w:w="600" w:type="dxa"/>
            <w:tcBorders/>
            <w:shd w:color="auto" w:fill="auto" w:val="clear"/>
          </w:tcPr>
          <w:p>
            <w:pPr>
              <w:pStyle w:val="Normal"/>
              <w:spacing w:lineRule="auto" w:line="276" w:before="0" w:after="0"/>
              <w:jc w:val="right"/>
              <w:rPr>
                <w:color w:val="000000"/>
              </w:rPr>
            </w:pPr>
            <w:r>
              <w:rPr>
                <w:color w:val="000000"/>
              </w:rPr>
              <w:t>36</w:t>
            </w:r>
          </w:p>
        </w:tc>
        <w:tc>
          <w:tcPr>
            <w:tcW w:w="600" w:type="dxa"/>
            <w:tcBorders/>
            <w:shd w:color="auto" w:fill="auto" w:val="clear"/>
          </w:tcPr>
          <w:p>
            <w:pPr>
              <w:pStyle w:val="Normal"/>
              <w:spacing w:lineRule="auto" w:line="276" w:before="0" w:after="0"/>
              <w:jc w:val="right"/>
              <w:rPr>
                <w:color w:val="000000"/>
              </w:rPr>
            </w:pPr>
            <w:r>
              <w:rPr>
                <w:color w:val="000000"/>
              </w:rPr>
              <w:t>11.98</w:t>
            </w:r>
          </w:p>
        </w:tc>
        <w:tc>
          <w:tcPr>
            <w:tcW w:w="601"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3"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599"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19</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0.10</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36</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0.11</w:t>
            </w:r>
          </w:p>
        </w:tc>
      </w:tr>
      <w:tr>
        <w:trPr>
          <w:trHeight w:val="80" w:hRule="atLeast"/>
        </w:trPr>
        <w:tc>
          <w:tcPr>
            <w:tcW w:w="1947" w:type="dxa"/>
            <w:tcBorders/>
            <w:shd w:color="auto" w:fill="auto" w:val="clear"/>
          </w:tcPr>
          <w:p>
            <w:pPr>
              <w:pStyle w:val="Normal"/>
              <w:spacing w:lineRule="auto" w:line="276" w:before="0" w:after="0"/>
              <w:rPr>
                <w:color w:val="000000"/>
              </w:rPr>
            </w:pPr>
            <w:r>
              <w:rPr>
                <w:color w:val="000000"/>
              </w:rPr>
              <w:t>Meat and poultry</w:t>
            </w:r>
          </w:p>
        </w:tc>
        <w:tc>
          <w:tcPr>
            <w:tcW w:w="600" w:type="dxa"/>
            <w:tcBorders/>
            <w:shd w:color="auto" w:fill="auto" w:val="clear"/>
          </w:tcPr>
          <w:p>
            <w:pPr>
              <w:pStyle w:val="Normal"/>
              <w:spacing w:lineRule="auto" w:line="276" w:before="0" w:after="0"/>
              <w:jc w:val="right"/>
              <w:rPr>
                <w:color w:val="000000"/>
              </w:rPr>
            </w:pPr>
            <w:r>
              <w:rPr>
                <w:color w:val="000000"/>
              </w:rPr>
              <w:t>42</w:t>
            </w:r>
          </w:p>
        </w:tc>
        <w:tc>
          <w:tcPr>
            <w:tcW w:w="601" w:type="dxa"/>
            <w:tcBorders/>
            <w:shd w:color="auto" w:fill="auto" w:val="clear"/>
          </w:tcPr>
          <w:p>
            <w:pPr>
              <w:pStyle w:val="Normal"/>
              <w:spacing w:lineRule="auto" w:line="276" w:before="0" w:after="0"/>
              <w:jc w:val="right"/>
              <w:rPr>
                <w:color w:val="000000"/>
              </w:rPr>
            </w:pPr>
            <w:r>
              <w:rPr>
                <w:color w:val="000000"/>
              </w:rPr>
              <w:t>12.42</w:t>
            </w:r>
          </w:p>
        </w:tc>
        <w:tc>
          <w:tcPr>
            <w:tcW w:w="600" w:type="dxa"/>
            <w:tcBorders/>
            <w:shd w:color="auto" w:fill="auto" w:val="clear"/>
          </w:tcPr>
          <w:p>
            <w:pPr>
              <w:pStyle w:val="Normal"/>
              <w:spacing w:lineRule="auto" w:line="276" w:before="0" w:after="0"/>
              <w:jc w:val="right"/>
              <w:rPr>
                <w:color w:val="000000"/>
              </w:rPr>
            </w:pPr>
            <w:r>
              <w:rPr>
                <w:color w:val="000000"/>
              </w:rPr>
              <w:t>18</w:t>
            </w:r>
          </w:p>
        </w:tc>
        <w:tc>
          <w:tcPr>
            <w:tcW w:w="601" w:type="dxa"/>
            <w:tcBorders/>
            <w:shd w:color="auto" w:fill="auto" w:val="clear"/>
          </w:tcPr>
          <w:p>
            <w:pPr>
              <w:pStyle w:val="Normal"/>
              <w:spacing w:lineRule="auto" w:line="276" w:before="0" w:after="0"/>
              <w:jc w:val="right"/>
              <w:rPr>
                <w:color w:val="000000"/>
              </w:rPr>
            </w:pPr>
            <w:r>
              <w:rPr>
                <w:color w:val="000000"/>
              </w:rPr>
              <w:t>30.28</w:t>
            </w:r>
          </w:p>
        </w:tc>
        <w:tc>
          <w:tcPr>
            <w:tcW w:w="600" w:type="dxa"/>
            <w:tcBorders/>
            <w:shd w:color="auto" w:fill="auto" w:val="clear"/>
          </w:tcPr>
          <w:p>
            <w:pPr>
              <w:pStyle w:val="Normal"/>
              <w:spacing w:lineRule="auto" w:line="276" w:before="0" w:after="0"/>
              <w:jc w:val="right"/>
              <w:rPr>
                <w:color w:val="000000"/>
              </w:rPr>
            </w:pPr>
            <w:r>
              <w:rPr>
                <w:color w:val="000000"/>
              </w:rPr>
              <w:t>26</w:t>
            </w:r>
          </w:p>
        </w:tc>
        <w:tc>
          <w:tcPr>
            <w:tcW w:w="599" w:type="dxa"/>
            <w:tcBorders/>
            <w:shd w:color="auto" w:fill="auto" w:val="clear"/>
          </w:tcPr>
          <w:p>
            <w:pPr>
              <w:pStyle w:val="Normal"/>
              <w:spacing w:lineRule="auto" w:line="276" w:before="0" w:after="0"/>
              <w:jc w:val="right"/>
              <w:rPr>
                <w:color w:val="000000"/>
              </w:rPr>
            </w:pPr>
            <w:r>
              <w:rPr>
                <w:color w:val="000000"/>
              </w:rPr>
              <w:t>25.20</w:t>
            </w:r>
          </w:p>
        </w:tc>
        <w:tc>
          <w:tcPr>
            <w:tcW w:w="600" w:type="dxa"/>
            <w:tcBorders/>
            <w:shd w:color="auto" w:fill="auto" w:val="clear"/>
          </w:tcPr>
          <w:p>
            <w:pPr>
              <w:pStyle w:val="Normal"/>
              <w:spacing w:lineRule="auto" w:line="276" w:before="0" w:after="0"/>
              <w:jc w:val="right"/>
              <w:rPr>
                <w:color w:val="000000"/>
              </w:rPr>
            </w:pPr>
            <w:r>
              <w:rPr>
                <w:color w:val="000000"/>
              </w:rPr>
              <w:t>19</w:t>
            </w:r>
          </w:p>
        </w:tc>
        <w:tc>
          <w:tcPr>
            <w:tcW w:w="603" w:type="dxa"/>
            <w:tcBorders/>
            <w:shd w:color="auto" w:fill="auto" w:val="clear"/>
          </w:tcPr>
          <w:p>
            <w:pPr>
              <w:pStyle w:val="Normal"/>
              <w:spacing w:lineRule="auto" w:line="276" w:before="0" w:after="0"/>
              <w:jc w:val="right"/>
              <w:rPr>
                <w:color w:val="000000"/>
              </w:rPr>
            </w:pPr>
            <w:r>
              <w:rPr>
                <w:color w:val="000000"/>
              </w:rPr>
              <w:t>15.68</w:t>
            </w:r>
          </w:p>
        </w:tc>
        <w:tc>
          <w:tcPr>
            <w:tcW w:w="600" w:type="dxa"/>
            <w:tcBorders/>
            <w:shd w:color="auto" w:fill="auto" w:val="clear"/>
          </w:tcPr>
          <w:p>
            <w:pPr>
              <w:pStyle w:val="Normal"/>
              <w:spacing w:lineRule="auto" w:line="276" w:before="0" w:after="0"/>
              <w:jc w:val="right"/>
              <w:rPr>
                <w:color w:val="000000"/>
              </w:rPr>
            </w:pPr>
            <w:r>
              <w:rPr>
                <w:color w:val="000000"/>
              </w:rPr>
              <w:t>10</w:t>
            </w:r>
          </w:p>
        </w:tc>
        <w:tc>
          <w:tcPr>
            <w:tcW w:w="600" w:type="dxa"/>
            <w:tcBorders/>
            <w:shd w:color="auto" w:fill="auto" w:val="clear"/>
          </w:tcPr>
          <w:p>
            <w:pPr>
              <w:pStyle w:val="Normal"/>
              <w:spacing w:lineRule="auto" w:line="276" w:before="0" w:after="0"/>
              <w:jc w:val="right"/>
              <w:rPr>
                <w:color w:val="000000"/>
              </w:rPr>
            </w:pPr>
            <w:r>
              <w:rPr>
                <w:color w:val="000000"/>
              </w:rPr>
              <w:t>9.76</w:t>
            </w:r>
          </w:p>
        </w:tc>
        <w:tc>
          <w:tcPr>
            <w:tcW w:w="601" w:type="dxa"/>
            <w:tcBorders/>
            <w:shd w:color="auto" w:fill="F2F2F2" w:themeFill="background1" w:themeFillShade="f2" w:val="clear"/>
          </w:tcPr>
          <w:p>
            <w:pPr>
              <w:pStyle w:val="Normal"/>
              <w:spacing w:lineRule="auto" w:line="276" w:before="0" w:after="0"/>
              <w:jc w:val="right"/>
              <w:rPr>
                <w:color w:val="000000"/>
              </w:rPr>
            </w:pPr>
            <w:r>
              <w:rPr>
                <w:color w:val="000000"/>
              </w:rPr>
              <w:t>42</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0.15</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18</w:t>
            </w:r>
          </w:p>
        </w:tc>
        <w:tc>
          <w:tcPr>
            <w:tcW w:w="603" w:type="dxa"/>
            <w:tcBorders/>
            <w:shd w:color="auto" w:fill="F2F2F2" w:themeFill="background1" w:themeFillShade="f2" w:val="clear"/>
          </w:tcPr>
          <w:p>
            <w:pPr>
              <w:pStyle w:val="Normal"/>
              <w:spacing w:lineRule="auto" w:line="276" w:before="0" w:after="0"/>
              <w:jc w:val="right"/>
              <w:rPr>
                <w:color w:val="000000"/>
              </w:rPr>
            </w:pPr>
            <w:r>
              <w:rPr>
                <w:color w:val="000000"/>
              </w:rPr>
              <w:t>0.24</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26</w:t>
            </w:r>
          </w:p>
        </w:tc>
        <w:tc>
          <w:tcPr>
            <w:tcW w:w="599" w:type="dxa"/>
            <w:tcBorders/>
            <w:shd w:color="auto" w:fill="F2F2F2" w:themeFill="background1" w:themeFillShade="f2" w:val="clear"/>
          </w:tcPr>
          <w:p>
            <w:pPr>
              <w:pStyle w:val="Normal"/>
              <w:spacing w:lineRule="auto" w:line="276" w:before="0" w:after="0"/>
              <w:jc w:val="right"/>
              <w:rPr>
                <w:color w:val="000000"/>
              </w:rPr>
            </w:pPr>
            <w:r>
              <w:rPr>
                <w:color w:val="000000"/>
              </w:rPr>
              <w:t>0.20</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19</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0.17</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10</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0.10</w:t>
            </w:r>
          </w:p>
        </w:tc>
      </w:tr>
      <w:tr>
        <w:trPr>
          <w:trHeight w:val="262" w:hRule="atLeast"/>
        </w:trPr>
        <w:tc>
          <w:tcPr>
            <w:tcW w:w="1947" w:type="dxa"/>
            <w:tcBorders/>
            <w:shd w:color="auto" w:fill="auto" w:val="clear"/>
          </w:tcPr>
          <w:p>
            <w:pPr>
              <w:pStyle w:val="Normal"/>
              <w:spacing w:lineRule="auto" w:line="276" w:before="0" w:after="0"/>
              <w:rPr>
                <w:color w:val="000000"/>
              </w:rPr>
            </w:pPr>
            <w:r>
              <w:rPr>
                <w:color w:val="000000"/>
              </w:rPr>
              <w:t>Soups</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1"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8</w:t>
            </w:r>
          </w:p>
        </w:tc>
        <w:tc>
          <w:tcPr>
            <w:tcW w:w="601" w:type="dxa"/>
            <w:tcBorders/>
            <w:shd w:color="auto" w:fill="auto" w:val="clear"/>
          </w:tcPr>
          <w:p>
            <w:pPr>
              <w:pStyle w:val="Normal"/>
              <w:spacing w:lineRule="auto" w:line="276" w:before="0" w:after="0"/>
              <w:jc w:val="right"/>
              <w:rPr>
                <w:color w:val="000000"/>
              </w:rPr>
            </w:pPr>
            <w:r>
              <w:rPr>
                <w:color w:val="000000"/>
              </w:rPr>
              <w:t>2.82</w:t>
            </w:r>
          </w:p>
        </w:tc>
        <w:tc>
          <w:tcPr>
            <w:tcW w:w="600" w:type="dxa"/>
            <w:tcBorders/>
            <w:shd w:color="auto" w:fill="auto" w:val="clear"/>
          </w:tcPr>
          <w:p>
            <w:pPr>
              <w:pStyle w:val="Normal"/>
              <w:spacing w:lineRule="auto" w:line="276" w:before="0" w:after="0"/>
              <w:jc w:val="right"/>
              <w:rPr>
                <w:color w:val="000000"/>
              </w:rPr>
            </w:pPr>
            <w:r>
              <w:rPr>
                <w:color w:val="000000"/>
              </w:rPr>
              <w:t>17</w:t>
            </w:r>
          </w:p>
        </w:tc>
        <w:tc>
          <w:tcPr>
            <w:tcW w:w="599" w:type="dxa"/>
            <w:tcBorders/>
            <w:shd w:color="auto" w:fill="auto" w:val="clear"/>
          </w:tcPr>
          <w:p>
            <w:pPr>
              <w:pStyle w:val="Normal"/>
              <w:spacing w:lineRule="auto" w:line="276" w:before="0" w:after="0"/>
              <w:jc w:val="right"/>
              <w:rPr>
                <w:color w:val="000000"/>
              </w:rPr>
            </w:pPr>
            <w:r>
              <w:rPr>
                <w:color w:val="000000"/>
              </w:rPr>
              <w:t>0.71</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3"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1"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8</w:t>
            </w:r>
          </w:p>
        </w:tc>
        <w:tc>
          <w:tcPr>
            <w:tcW w:w="603" w:type="dxa"/>
            <w:tcBorders/>
            <w:shd w:color="auto" w:fill="F2F2F2" w:themeFill="background1" w:themeFillShade="f2" w:val="clear"/>
          </w:tcPr>
          <w:p>
            <w:pPr>
              <w:pStyle w:val="Normal"/>
              <w:spacing w:lineRule="auto" w:line="276" w:before="0" w:after="0"/>
              <w:jc w:val="right"/>
              <w:rPr>
                <w:color w:val="000000"/>
              </w:rPr>
            </w:pPr>
            <w:r>
              <w:rPr>
                <w:color w:val="000000"/>
              </w:rPr>
              <w:t>0.05</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17</w:t>
            </w:r>
          </w:p>
        </w:tc>
        <w:tc>
          <w:tcPr>
            <w:tcW w:w="599" w:type="dxa"/>
            <w:tcBorders/>
            <w:shd w:color="auto" w:fill="F2F2F2" w:themeFill="background1" w:themeFillShade="f2" w:val="clear"/>
          </w:tcPr>
          <w:p>
            <w:pPr>
              <w:pStyle w:val="Normal"/>
              <w:spacing w:lineRule="auto" w:line="276" w:before="0" w:after="0"/>
              <w:jc w:val="right"/>
              <w:rPr>
                <w:color w:val="000000"/>
              </w:rPr>
            </w:pPr>
            <w:r>
              <w:rPr>
                <w:color w:val="000000"/>
              </w:rPr>
              <w:t>0.03</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r>
      <w:tr>
        <w:trPr>
          <w:trHeight w:val="262" w:hRule="atLeast"/>
        </w:trPr>
        <w:tc>
          <w:tcPr>
            <w:tcW w:w="1947" w:type="dxa"/>
            <w:tcBorders/>
            <w:shd w:color="auto" w:fill="auto" w:val="clear"/>
          </w:tcPr>
          <w:p>
            <w:pPr>
              <w:pStyle w:val="Normal"/>
              <w:spacing w:lineRule="auto" w:line="276" w:before="0" w:after="0"/>
              <w:rPr>
                <w:color w:val="000000"/>
              </w:rPr>
            </w:pPr>
            <w:r>
              <w:rPr>
                <w:color w:val="000000"/>
              </w:rPr>
              <w:t>Sugar, sweets and</w:t>
            </w:r>
          </w:p>
        </w:tc>
        <w:tc>
          <w:tcPr>
            <w:tcW w:w="600"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1"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1"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599"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3"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auto" w:val="clear"/>
          </w:tcPr>
          <w:p>
            <w:pPr>
              <w:pStyle w:val="Normal"/>
              <w:spacing w:lineRule="auto" w:line="276" w:before="0" w:after="0"/>
              <w:jc w:val="right"/>
              <w:rPr>
                <w:rFonts w:cs="Calibri" w:cstheme="minorHAnsi"/>
                <w:color w:val="000000"/>
              </w:rPr>
            </w:pPr>
            <w:r>
              <w:rPr>
                <w:rFonts w:cs="Calibri" w:cstheme="minorHAnsi"/>
                <w:color w:val="000000"/>
              </w:rPr>
            </w:r>
          </w:p>
        </w:tc>
        <w:tc>
          <w:tcPr>
            <w:tcW w:w="601"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603"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599"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c>
          <w:tcPr>
            <w:tcW w:w="600" w:type="dxa"/>
            <w:tcBorders/>
            <w:shd w:color="auto" w:fill="F2F2F2" w:themeFill="background1" w:themeFillShade="f2" w:val="clear"/>
          </w:tcPr>
          <w:p>
            <w:pPr>
              <w:pStyle w:val="Normal"/>
              <w:spacing w:lineRule="auto" w:line="276" w:before="0" w:after="0"/>
              <w:jc w:val="right"/>
              <w:rPr>
                <w:rFonts w:cs="Calibri" w:cstheme="minorHAnsi"/>
                <w:color w:val="000000"/>
              </w:rPr>
            </w:pPr>
            <w:r>
              <w:rPr>
                <w:rFonts w:cs="Calibri" w:cstheme="minorHAnsi"/>
                <w:color w:val="000000"/>
              </w:rPr>
            </w:r>
          </w:p>
        </w:tc>
      </w:tr>
      <w:tr>
        <w:trPr>
          <w:trHeight w:val="262" w:hRule="atLeast"/>
        </w:trPr>
        <w:tc>
          <w:tcPr>
            <w:tcW w:w="1947" w:type="dxa"/>
            <w:tcBorders/>
            <w:shd w:color="auto" w:fill="auto" w:val="clear"/>
          </w:tcPr>
          <w:p>
            <w:pPr>
              <w:pStyle w:val="Normal"/>
              <w:spacing w:lineRule="auto" w:line="276" w:before="0" w:after="0"/>
              <w:rPr>
                <w:color w:val="000000"/>
              </w:rPr>
            </w:pPr>
            <w:r>
              <w:rPr>
                <w:color w:val="000000"/>
              </w:rPr>
              <w:t>sweet sauces</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1"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3</w:t>
            </w:r>
          </w:p>
        </w:tc>
        <w:tc>
          <w:tcPr>
            <w:tcW w:w="601" w:type="dxa"/>
            <w:tcBorders/>
            <w:shd w:color="auto" w:fill="auto" w:val="clear"/>
          </w:tcPr>
          <w:p>
            <w:pPr>
              <w:pStyle w:val="Normal"/>
              <w:spacing w:lineRule="auto" w:line="276" w:before="0" w:after="0"/>
              <w:jc w:val="right"/>
              <w:rPr>
                <w:color w:val="000000"/>
              </w:rPr>
            </w:pPr>
            <w:r>
              <w:rPr>
                <w:color w:val="000000"/>
              </w:rPr>
              <w:t>1.13</w:t>
            </w:r>
          </w:p>
        </w:tc>
        <w:tc>
          <w:tcPr>
            <w:tcW w:w="600" w:type="dxa"/>
            <w:tcBorders/>
            <w:shd w:color="auto" w:fill="auto" w:val="clear"/>
          </w:tcPr>
          <w:p>
            <w:pPr>
              <w:pStyle w:val="Normal"/>
              <w:spacing w:lineRule="auto" w:line="276" w:before="0" w:after="0"/>
              <w:jc w:val="right"/>
              <w:rPr>
                <w:color w:val="000000"/>
              </w:rPr>
            </w:pPr>
            <w:r>
              <w:rPr>
                <w:color w:val="000000"/>
              </w:rPr>
              <w:t>6</w:t>
            </w:r>
          </w:p>
        </w:tc>
        <w:tc>
          <w:tcPr>
            <w:tcW w:w="599" w:type="dxa"/>
            <w:tcBorders/>
            <w:shd w:color="auto" w:fill="auto" w:val="clear"/>
          </w:tcPr>
          <w:p>
            <w:pPr>
              <w:pStyle w:val="Normal"/>
              <w:spacing w:lineRule="auto" w:line="276" w:before="0" w:after="0"/>
              <w:jc w:val="right"/>
              <w:rPr>
                <w:color w:val="000000"/>
              </w:rPr>
            </w:pPr>
            <w:r>
              <w:rPr>
                <w:color w:val="000000"/>
              </w:rPr>
              <w:t>1.10</w:t>
            </w:r>
          </w:p>
        </w:tc>
        <w:tc>
          <w:tcPr>
            <w:tcW w:w="600" w:type="dxa"/>
            <w:tcBorders/>
            <w:shd w:color="auto" w:fill="auto" w:val="clear"/>
          </w:tcPr>
          <w:p>
            <w:pPr>
              <w:pStyle w:val="Normal"/>
              <w:spacing w:lineRule="auto" w:line="276" w:before="0" w:after="0"/>
              <w:jc w:val="right"/>
              <w:rPr>
                <w:color w:val="000000"/>
              </w:rPr>
            </w:pPr>
            <w:r>
              <w:rPr>
                <w:color w:val="000000"/>
              </w:rPr>
              <w:t>21</w:t>
            </w:r>
          </w:p>
        </w:tc>
        <w:tc>
          <w:tcPr>
            <w:tcW w:w="603" w:type="dxa"/>
            <w:tcBorders/>
            <w:shd w:color="auto" w:fill="auto" w:val="clear"/>
          </w:tcPr>
          <w:p>
            <w:pPr>
              <w:pStyle w:val="Normal"/>
              <w:spacing w:lineRule="auto" w:line="276" w:before="0" w:after="0"/>
              <w:jc w:val="right"/>
              <w:rPr>
                <w:color w:val="000000"/>
              </w:rPr>
            </w:pPr>
            <w:r>
              <w:rPr>
                <w:color w:val="000000"/>
              </w:rPr>
              <w:t>1.47</w:t>
            </w:r>
          </w:p>
        </w:tc>
        <w:tc>
          <w:tcPr>
            <w:tcW w:w="600" w:type="dxa"/>
            <w:tcBorders/>
            <w:shd w:color="auto" w:fill="auto" w:val="clear"/>
          </w:tcPr>
          <w:p>
            <w:pPr>
              <w:pStyle w:val="Normal"/>
              <w:spacing w:lineRule="auto" w:line="276" w:before="0" w:after="0"/>
              <w:jc w:val="right"/>
              <w:rPr>
                <w:color w:val="000000"/>
              </w:rPr>
            </w:pPr>
            <w:r>
              <w:rPr>
                <w:color w:val="000000"/>
              </w:rPr>
              <w:t>85</w:t>
            </w:r>
          </w:p>
        </w:tc>
        <w:tc>
          <w:tcPr>
            <w:tcW w:w="600" w:type="dxa"/>
            <w:tcBorders/>
            <w:shd w:color="auto" w:fill="auto" w:val="clear"/>
          </w:tcPr>
          <w:p>
            <w:pPr>
              <w:pStyle w:val="Normal"/>
              <w:spacing w:lineRule="auto" w:line="276" w:before="0" w:after="0"/>
              <w:jc w:val="right"/>
              <w:rPr>
                <w:color w:val="000000"/>
              </w:rPr>
            </w:pPr>
            <w:r>
              <w:rPr>
                <w:color w:val="000000"/>
              </w:rPr>
              <w:t>2.70</w:t>
            </w:r>
          </w:p>
        </w:tc>
        <w:tc>
          <w:tcPr>
            <w:tcW w:w="601"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3</w:t>
            </w:r>
          </w:p>
        </w:tc>
        <w:tc>
          <w:tcPr>
            <w:tcW w:w="603" w:type="dxa"/>
            <w:tcBorders/>
            <w:shd w:color="auto" w:fill="F2F2F2" w:themeFill="background1" w:themeFillShade="f2" w:val="clear"/>
          </w:tcPr>
          <w:p>
            <w:pPr>
              <w:pStyle w:val="Normal"/>
              <w:spacing w:lineRule="auto" w:line="276" w:before="0" w:after="0"/>
              <w:jc w:val="right"/>
              <w:rPr>
                <w:color w:val="000000"/>
              </w:rPr>
            </w:pPr>
            <w:r>
              <w:rPr>
                <w:color w:val="000000"/>
              </w:rPr>
              <w:t>0.01</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6</w:t>
            </w:r>
          </w:p>
        </w:tc>
        <w:tc>
          <w:tcPr>
            <w:tcW w:w="599" w:type="dxa"/>
            <w:tcBorders/>
            <w:shd w:color="auto" w:fill="F2F2F2" w:themeFill="background1" w:themeFillShade="f2" w:val="clear"/>
          </w:tcPr>
          <w:p>
            <w:pPr>
              <w:pStyle w:val="Normal"/>
              <w:spacing w:lineRule="auto" w:line="276" w:before="0" w:after="0"/>
              <w:jc w:val="right"/>
              <w:rPr>
                <w:color w:val="000000"/>
              </w:rPr>
            </w:pPr>
            <w:r>
              <w:rPr>
                <w:color w:val="000000"/>
              </w:rPr>
              <w:t>0.03</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21</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0.06</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85</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0.03</w:t>
            </w:r>
          </w:p>
        </w:tc>
      </w:tr>
      <w:tr>
        <w:trPr>
          <w:trHeight w:val="262" w:hRule="atLeast"/>
        </w:trPr>
        <w:tc>
          <w:tcPr>
            <w:tcW w:w="1947" w:type="dxa"/>
            <w:tcBorders/>
            <w:shd w:color="auto" w:fill="auto" w:val="clear"/>
          </w:tcPr>
          <w:p>
            <w:pPr>
              <w:pStyle w:val="Normal"/>
              <w:spacing w:lineRule="auto" w:line="276" w:before="0" w:after="0"/>
              <w:rPr>
                <w:color w:val="000000"/>
              </w:rPr>
            </w:pPr>
            <w:r>
              <w:rPr>
                <w:color w:val="000000"/>
              </w:rPr>
              <w:t>Savoury sauces</w:t>
            </w:r>
          </w:p>
        </w:tc>
        <w:tc>
          <w:tcPr>
            <w:tcW w:w="600" w:type="dxa"/>
            <w:tcBorders/>
            <w:shd w:color="auto" w:fill="auto" w:val="clear"/>
          </w:tcPr>
          <w:p>
            <w:pPr>
              <w:pStyle w:val="Normal"/>
              <w:spacing w:lineRule="auto" w:line="276" w:before="0" w:after="0"/>
              <w:jc w:val="right"/>
              <w:rPr>
                <w:color w:val="000000"/>
              </w:rPr>
            </w:pPr>
            <w:r>
              <w:rPr>
                <w:color w:val="000000"/>
              </w:rPr>
              <w:t>3</w:t>
            </w:r>
          </w:p>
        </w:tc>
        <w:tc>
          <w:tcPr>
            <w:tcW w:w="601" w:type="dxa"/>
            <w:tcBorders/>
            <w:shd w:color="auto" w:fill="auto" w:val="clear"/>
          </w:tcPr>
          <w:p>
            <w:pPr>
              <w:pStyle w:val="Normal"/>
              <w:spacing w:lineRule="auto" w:line="276" w:before="0" w:after="0"/>
              <w:jc w:val="right"/>
              <w:rPr>
                <w:color w:val="000000"/>
              </w:rPr>
            </w:pPr>
            <w:r>
              <w:rPr>
                <w:color w:val="000000"/>
              </w:rPr>
              <w:t>0.43</w:t>
            </w:r>
          </w:p>
        </w:tc>
        <w:tc>
          <w:tcPr>
            <w:tcW w:w="600" w:type="dxa"/>
            <w:tcBorders/>
            <w:shd w:color="auto" w:fill="auto" w:val="clear"/>
          </w:tcPr>
          <w:p>
            <w:pPr>
              <w:pStyle w:val="Normal"/>
              <w:spacing w:lineRule="auto" w:line="276" w:before="0" w:after="0"/>
              <w:jc w:val="right"/>
              <w:rPr>
                <w:color w:val="000000"/>
              </w:rPr>
            </w:pPr>
            <w:r>
              <w:rPr>
                <w:color w:val="000000"/>
              </w:rPr>
              <w:t>1</w:t>
            </w:r>
          </w:p>
        </w:tc>
        <w:tc>
          <w:tcPr>
            <w:tcW w:w="601" w:type="dxa"/>
            <w:tcBorders/>
            <w:shd w:color="auto" w:fill="auto" w:val="clear"/>
          </w:tcPr>
          <w:p>
            <w:pPr>
              <w:pStyle w:val="Normal"/>
              <w:spacing w:lineRule="auto" w:line="276" w:before="0" w:after="0"/>
              <w:jc w:val="right"/>
              <w:rPr>
                <w:color w:val="000000"/>
              </w:rPr>
            </w:pPr>
            <w:r>
              <w:rPr>
                <w:color w:val="000000"/>
              </w:rPr>
              <w:t>2.05</w:t>
            </w:r>
          </w:p>
        </w:tc>
        <w:tc>
          <w:tcPr>
            <w:tcW w:w="600" w:type="dxa"/>
            <w:tcBorders/>
            <w:shd w:color="auto" w:fill="auto" w:val="clear"/>
          </w:tcPr>
          <w:p>
            <w:pPr>
              <w:pStyle w:val="Normal"/>
              <w:spacing w:lineRule="auto" w:line="276" w:before="0" w:after="0"/>
              <w:jc w:val="right"/>
              <w:rPr>
                <w:color w:val="000000"/>
              </w:rPr>
            </w:pPr>
            <w:r>
              <w:rPr>
                <w:color w:val="000000"/>
              </w:rPr>
              <w:t>19</w:t>
            </w:r>
          </w:p>
        </w:tc>
        <w:tc>
          <w:tcPr>
            <w:tcW w:w="599" w:type="dxa"/>
            <w:tcBorders/>
            <w:shd w:color="auto" w:fill="auto" w:val="clear"/>
          </w:tcPr>
          <w:p>
            <w:pPr>
              <w:pStyle w:val="Normal"/>
              <w:spacing w:lineRule="auto" w:line="276" w:before="0" w:after="0"/>
              <w:jc w:val="right"/>
              <w:rPr>
                <w:color w:val="000000"/>
              </w:rPr>
            </w:pPr>
            <w:r>
              <w:rPr>
                <w:color w:val="000000"/>
              </w:rPr>
              <w:t>1.72</w:t>
            </w:r>
          </w:p>
        </w:tc>
        <w:tc>
          <w:tcPr>
            <w:tcW w:w="600" w:type="dxa"/>
            <w:tcBorders/>
            <w:shd w:color="auto" w:fill="auto" w:val="clear"/>
          </w:tcPr>
          <w:p>
            <w:pPr>
              <w:pStyle w:val="Normal"/>
              <w:spacing w:lineRule="auto" w:line="276" w:before="0" w:after="0"/>
              <w:jc w:val="right"/>
              <w:rPr>
                <w:color w:val="000000"/>
              </w:rPr>
            </w:pPr>
            <w:r>
              <w:rPr>
                <w:color w:val="000000"/>
              </w:rPr>
              <w:t>33</w:t>
            </w:r>
          </w:p>
        </w:tc>
        <w:tc>
          <w:tcPr>
            <w:tcW w:w="603" w:type="dxa"/>
            <w:tcBorders/>
            <w:shd w:color="auto" w:fill="auto" w:val="clear"/>
          </w:tcPr>
          <w:p>
            <w:pPr>
              <w:pStyle w:val="Normal"/>
              <w:spacing w:lineRule="auto" w:line="276" w:before="0" w:after="0"/>
              <w:jc w:val="right"/>
              <w:rPr>
                <w:color w:val="000000"/>
              </w:rPr>
            </w:pPr>
            <w:r>
              <w:rPr>
                <w:color w:val="000000"/>
              </w:rPr>
              <w:t>2.92</w:t>
            </w:r>
          </w:p>
        </w:tc>
        <w:tc>
          <w:tcPr>
            <w:tcW w:w="600" w:type="dxa"/>
            <w:tcBorders/>
            <w:shd w:color="auto" w:fill="auto" w:val="clear"/>
          </w:tcPr>
          <w:p>
            <w:pPr>
              <w:pStyle w:val="Normal"/>
              <w:spacing w:lineRule="auto" w:line="276" w:before="0" w:after="0"/>
              <w:jc w:val="right"/>
              <w:rPr>
                <w:color w:val="000000"/>
              </w:rPr>
            </w:pPr>
            <w:r>
              <w:rPr>
                <w:color w:val="000000"/>
              </w:rPr>
              <w:t>13</w:t>
            </w:r>
          </w:p>
        </w:tc>
        <w:tc>
          <w:tcPr>
            <w:tcW w:w="600" w:type="dxa"/>
            <w:tcBorders/>
            <w:shd w:color="auto" w:fill="auto" w:val="clear"/>
          </w:tcPr>
          <w:p>
            <w:pPr>
              <w:pStyle w:val="Normal"/>
              <w:spacing w:lineRule="auto" w:line="276" w:before="0" w:after="0"/>
              <w:jc w:val="right"/>
              <w:rPr>
                <w:color w:val="000000"/>
              </w:rPr>
            </w:pPr>
            <w:r>
              <w:rPr>
                <w:color w:val="000000"/>
              </w:rPr>
              <w:t>4.33</w:t>
            </w:r>
          </w:p>
        </w:tc>
        <w:tc>
          <w:tcPr>
            <w:tcW w:w="601" w:type="dxa"/>
            <w:tcBorders/>
            <w:shd w:color="auto" w:fill="F2F2F2" w:themeFill="background1" w:themeFillShade="f2" w:val="clear"/>
          </w:tcPr>
          <w:p>
            <w:pPr>
              <w:pStyle w:val="Normal"/>
              <w:spacing w:lineRule="auto" w:line="276" w:before="0" w:after="0"/>
              <w:jc w:val="right"/>
              <w:rPr>
                <w:color w:val="000000"/>
              </w:rPr>
            </w:pPr>
            <w:r>
              <w:rPr>
                <w:color w:val="000000"/>
              </w:rPr>
              <w:t>3</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0.01</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w:t>
            </w:r>
          </w:p>
        </w:tc>
        <w:tc>
          <w:tcPr>
            <w:tcW w:w="603" w:type="dxa"/>
            <w:tcBorders/>
            <w:shd w:color="auto" w:fill="F2F2F2" w:themeFill="background1" w:themeFillShade="f2" w:val="clear"/>
          </w:tcPr>
          <w:p>
            <w:pPr>
              <w:pStyle w:val="Normal"/>
              <w:spacing w:lineRule="auto" w:line="276" w:before="0" w:after="0"/>
              <w:jc w:val="right"/>
              <w:rPr>
                <w:color w:val="000000"/>
              </w:rPr>
            </w:pPr>
            <w:r>
              <w:rPr>
                <w:color w:val="000000"/>
              </w:rPr>
              <w:t>0.02</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19</w:t>
            </w:r>
          </w:p>
        </w:tc>
        <w:tc>
          <w:tcPr>
            <w:tcW w:w="599" w:type="dxa"/>
            <w:tcBorders/>
            <w:shd w:color="auto" w:fill="F2F2F2" w:themeFill="background1" w:themeFillShade="f2" w:val="clear"/>
          </w:tcPr>
          <w:p>
            <w:pPr>
              <w:pStyle w:val="Normal"/>
              <w:spacing w:lineRule="auto" w:line="276" w:before="0" w:after="0"/>
              <w:jc w:val="right"/>
              <w:rPr>
                <w:color w:val="000000"/>
              </w:rPr>
            </w:pPr>
            <w:r>
              <w:rPr>
                <w:color w:val="000000"/>
              </w:rPr>
              <w:t>0.04</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33</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0.04</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13</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0.07</w:t>
            </w:r>
          </w:p>
        </w:tc>
      </w:tr>
      <w:tr>
        <w:trPr>
          <w:trHeight w:val="262" w:hRule="atLeast"/>
        </w:trPr>
        <w:tc>
          <w:tcPr>
            <w:tcW w:w="1947" w:type="dxa"/>
            <w:tcBorders/>
            <w:shd w:color="auto" w:fill="auto" w:val="clear"/>
          </w:tcPr>
          <w:p>
            <w:pPr>
              <w:pStyle w:val="Normal"/>
              <w:spacing w:lineRule="auto" w:line="276" w:before="0" w:after="0"/>
              <w:rPr>
                <w:color w:val="000000"/>
              </w:rPr>
            </w:pPr>
            <w:r>
              <w:rPr>
                <w:color w:val="000000"/>
              </w:rPr>
              <w:t>Pastry and biscuits</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1"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w:t>
            </w:r>
          </w:p>
        </w:tc>
        <w:tc>
          <w:tcPr>
            <w:tcW w:w="601" w:type="dxa"/>
            <w:tcBorders/>
            <w:shd w:color="auto" w:fill="auto" w:val="clear"/>
          </w:tcPr>
          <w:p>
            <w:pPr>
              <w:pStyle w:val="Normal"/>
              <w:spacing w:lineRule="auto" w:line="276" w:before="0" w:after="0"/>
              <w:jc w:val="right"/>
              <w:rPr>
                <w:color w:val="000000"/>
              </w:rPr>
            </w:pPr>
            <w:r>
              <w:rPr>
                <w:color w:val="000000"/>
              </w:rPr>
              <w:t>.</w:t>
            </w:r>
          </w:p>
        </w:tc>
        <w:tc>
          <w:tcPr>
            <w:tcW w:w="600" w:type="dxa"/>
            <w:tcBorders/>
            <w:shd w:color="auto" w:fill="auto" w:val="clear"/>
          </w:tcPr>
          <w:p>
            <w:pPr>
              <w:pStyle w:val="Normal"/>
              <w:spacing w:lineRule="auto" w:line="276" w:before="0" w:after="0"/>
              <w:jc w:val="right"/>
              <w:rPr>
                <w:color w:val="000000"/>
              </w:rPr>
            </w:pPr>
            <w:r>
              <w:rPr>
                <w:color w:val="000000"/>
              </w:rPr>
              <w:t>12</w:t>
            </w:r>
          </w:p>
        </w:tc>
        <w:tc>
          <w:tcPr>
            <w:tcW w:w="599" w:type="dxa"/>
            <w:tcBorders/>
            <w:shd w:color="auto" w:fill="auto" w:val="clear"/>
          </w:tcPr>
          <w:p>
            <w:pPr>
              <w:pStyle w:val="Normal"/>
              <w:spacing w:lineRule="auto" w:line="276" w:before="0" w:after="0"/>
              <w:jc w:val="right"/>
              <w:rPr>
                <w:color w:val="000000"/>
              </w:rPr>
            </w:pPr>
            <w:r>
              <w:rPr>
                <w:color w:val="000000"/>
              </w:rPr>
              <w:t>2.29</w:t>
            </w:r>
          </w:p>
        </w:tc>
        <w:tc>
          <w:tcPr>
            <w:tcW w:w="600" w:type="dxa"/>
            <w:tcBorders/>
            <w:shd w:color="auto" w:fill="auto" w:val="clear"/>
          </w:tcPr>
          <w:p>
            <w:pPr>
              <w:pStyle w:val="Normal"/>
              <w:spacing w:lineRule="auto" w:line="276" w:before="0" w:after="0"/>
              <w:jc w:val="right"/>
              <w:rPr>
                <w:color w:val="000000"/>
              </w:rPr>
            </w:pPr>
            <w:r>
              <w:rPr>
                <w:color w:val="000000"/>
              </w:rPr>
              <w:t>47</w:t>
            </w:r>
          </w:p>
        </w:tc>
        <w:tc>
          <w:tcPr>
            <w:tcW w:w="603" w:type="dxa"/>
            <w:tcBorders/>
            <w:shd w:color="auto" w:fill="auto" w:val="clear"/>
          </w:tcPr>
          <w:p>
            <w:pPr>
              <w:pStyle w:val="Normal"/>
              <w:spacing w:lineRule="auto" w:line="276" w:before="0" w:after="0"/>
              <w:jc w:val="right"/>
              <w:rPr>
                <w:color w:val="000000"/>
              </w:rPr>
            </w:pPr>
            <w:r>
              <w:rPr>
                <w:color w:val="000000"/>
              </w:rPr>
              <w:t>2.72</w:t>
            </w:r>
          </w:p>
        </w:tc>
        <w:tc>
          <w:tcPr>
            <w:tcW w:w="600" w:type="dxa"/>
            <w:tcBorders/>
            <w:shd w:color="auto" w:fill="auto" w:val="clear"/>
          </w:tcPr>
          <w:p>
            <w:pPr>
              <w:pStyle w:val="Normal"/>
              <w:spacing w:lineRule="auto" w:line="276" w:before="0" w:after="0"/>
              <w:jc w:val="right"/>
              <w:rPr>
                <w:color w:val="000000"/>
              </w:rPr>
            </w:pPr>
            <w:r>
              <w:rPr>
                <w:color w:val="000000"/>
              </w:rPr>
              <w:t>88</w:t>
            </w:r>
          </w:p>
        </w:tc>
        <w:tc>
          <w:tcPr>
            <w:tcW w:w="600" w:type="dxa"/>
            <w:tcBorders/>
            <w:shd w:color="auto" w:fill="auto" w:val="clear"/>
          </w:tcPr>
          <w:p>
            <w:pPr>
              <w:pStyle w:val="Normal"/>
              <w:spacing w:lineRule="auto" w:line="276" w:before="0" w:after="0"/>
              <w:jc w:val="right"/>
              <w:rPr>
                <w:color w:val="000000"/>
              </w:rPr>
            </w:pPr>
            <w:r>
              <w:rPr>
                <w:color w:val="000000"/>
              </w:rPr>
              <w:t>3.86</w:t>
            </w:r>
          </w:p>
        </w:tc>
        <w:tc>
          <w:tcPr>
            <w:tcW w:w="601"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3" w:type="dxa"/>
            <w:tcBorders/>
            <w:shd w:color="auto" w:fill="F2F2F2" w:themeFill="background1" w:themeFillShade="f2" w:val="clear"/>
          </w:tcPr>
          <w:p>
            <w:pPr>
              <w:pStyle w:val="Normal"/>
              <w:spacing w:lineRule="auto" w:line="276" w:before="0" w:after="0"/>
              <w:jc w:val="right"/>
              <w:rPr>
                <w:color w:val="000000"/>
              </w:rPr>
            </w:pPr>
            <w:r>
              <w:rPr>
                <w:color w:val="000000"/>
              </w:rPr>
              <w:t>.</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12</w:t>
            </w:r>
          </w:p>
        </w:tc>
        <w:tc>
          <w:tcPr>
            <w:tcW w:w="599" w:type="dxa"/>
            <w:tcBorders/>
            <w:shd w:color="auto" w:fill="F2F2F2" w:themeFill="background1" w:themeFillShade="f2" w:val="clear"/>
          </w:tcPr>
          <w:p>
            <w:pPr>
              <w:pStyle w:val="Normal"/>
              <w:spacing w:lineRule="auto" w:line="276" w:before="0" w:after="0"/>
              <w:jc w:val="right"/>
              <w:rPr>
                <w:color w:val="000000"/>
              </w:rPr>
            </w:pPr>
            <w:r>
              <w:rPr>
                <w:color w:val="000000"/>
              </w:rPr>
              <w:t>0.06</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47</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0.04</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88</w:t>
            </w:r>
          </w:p>
        </w:tc>
        <w:tc>
          <w:tcPr>
            <w:tcW w:w="600" w:type="dxa"/>
            <w:tcBorders/>
            <w:shd w:color="auto" w:fill="F2F2F2" w:themeFill="background1" w:themeFillShade="f2" w:val="clear"/>
          </w:tcPr>
          <w:p>
            <w:pPr>
              <w:pStyle w:val="Normal"/>
              <w:spacing w:lineRule="auto" w:line="276" w:before="0" w:after="0"/>
              <w:jc w:val="right"/>
              <w:rPr>
                <w:color w:val="000000"/>
              </w:rPr>
            </w:pPr>
            <w:r>
              <w:rPr>
                <w:color w:val="000000"/>
              </w:rPr>
              <w:t>0.06</w:t>
            </w:r>
          </w:p>
        </w:tc>
      </w:tr>
      <w:tr>
        <w:trPr>
          <w:trHeight w:val="262" w:hRule="atLeast"/>
        </w:trPr>
        <w:tc>
          <w:tcPr>
            <w:tcW w:w="1947" w:type="dxa"/>
            <w:tcBorders>
              <w:bottom w:val="single" w:sz="4" w:space="0" w:color="000000"/>
            </w:tcBorders>
            <w:shd w:color="auto" w:fill="auto" w:val="clear"/>
          </w:tcPr>
          <w:p>
            <w:pPr>
              <w:pStyle w:val="Normal"/>
              <w:spacing w:lineRule="auto" w:line="276" w:before="0" w:after="0"/>
              <w:rPr>
                <w:color w:val="000000"/>
              </w:rPr>
            </w:pPr>
            <w:r>
              <w:rPr>
                <w:color w:val="000000"/>
              </w:rPr>
              <w:t>Savoury snacks</w:t>
            </w:r>
          </w:p>
        </w:tc>
        <w:tc>
          <w:tcPr>
            <w:tcW w:w="600" w:type="dxa"/>
            <w:tcBorders>
              <w:bottom w:val="single" w:sz="4" w:space="0" w:color="000000"/>
            </w:tcBorders>
            <w:shd w:color="auto" w:fill="auto" w:val="clear"/>
          </w:tcPr>
          <w:p>
            <w:pPr>
              <w:pStyle w:val="Normal"/>
              <w:spacing w:lineRule="auto" w:line="276" w:before="0" w:after="0"/>
              <w:jc w:val="right"/>
              <w:rPr>
                <w:color w:val="000000"/>
              </w:rPr>
            </w:pPr>
            <w:r>
              <w:rPr>
                <w:color w:val="000000"/>
              </w:rPr>
              <w:t>1</w:t>
            </w:r>
          </w:p>
        </w:tc>
        <w:tc>
          <w:tcPr>
            <w:tcW w:w="601" w:type="dxa"/>
            <w:tcBorders>
              <w:bottom w:val="single" w:sz="4" w:space="0" w:color="000000"/>
            </w:tcBorders>
            <w:shd w:color="auto" w:fill="auto" w:val="clear"/>
          </w:tcPr>
          <w:p>
            <w:pPr>
              <w:pStyle w:val="Normal"/>
              <w:spacing w:lineRule="auto" w:line="276" w:before="0" w:after="0"/>
              <w:jc w:val="right"/>
              <w:rPr>
                <w:color w:val="000000"/>
              </w:rPr>
            </w:pPr>
            <w:r>
              <w:rPr>
                <w:color w:val="000000"/>
              </w:rPr>
              <w:t>0.95</w:t>
            </w:r>
          </w:p>
        </w:tc>
        <w:tc>
          <w:tcPr>
            <w:tcW w:w="600" w:type="dxa"/>
            <w:tcBorders>
              <w:bottom w:val="single" w:sz="4" w:space="0" w:color="000000"/>
            </w:tcBorders>
            <w:shd w:color="auto" w:fill="auto" w:val="clear"/>
          </w:tcPr>
          <w:p>
            <w:pPr>
              <w:pStyle w:val="Normal"/>
              <w:spacing w:lineRule="auto" w:line="276" w:before="0" w:after="0"/>
              <w:jc w:val="right"/>
              <w:rPr>
                <w:color w:val="000000"/>
              </w:rPr>
            </w:pPr>
            <w:r>
              <w:rPr>
                <w:color w:val="000000"/>
              </w:rPr>
              <w:t>1</w:t>
            </w:r>
          </w:p>
        </w:tc>
        <w:tc>
          <w:tcPr>
            <w:tcW w:w="601" w:type="dxa"/>
            <w:tcBorders>
              <w:bottom w:val="single" w:sz="4" w:space="0" w:color="000000"/>
            </w:tcBorders>
            <w:shd w:color="auto" w:fill="auto" w:val="clear"/>
          </w:tcPr>
          <w:p>
            <w:pPr>
              <w:pStyle w:val="Normal"/>
              <w:spacing w:lineRule="auto" w:line="276" w:before="0" w:after="0"/>
              <w:jc w:val="right"/>
              <w:rPr>
                <w:color w:val="000000"/>
              </w:rPr>
            </w:pPr>
            <w:r>
              <w:rPr>
                <w:color w:val="000000"/>
              </w:rPr>
              <w:t>1.07</w:t>
            </w:r>
          </w:p>
        </w:tc>
        <w:tc>
          <w:tcPr>
            <w:tcW w:w="600" w:type="dxa"/>
            <w:tcBorders>
              <w:bottom w:val="single" w:sz="4" w:space="0" w:color="000000"/>
            </w:tcBorders>
            <w:shd w:color="auto" w:fill="auto" w:val="clear"/>
          </w:tcPr>
          <w:p>
            <w:pPr>
              <w:pStyle w:val="Normal"/>
              <w:spacing w:lineRule="auto" w:line="276" w:before="0" w:after="0"/>
              <w:jc w:val="right"/>
              <w:rPr>
                <w:color w:val="000000"/>
              </w:rPr>
            </w:pPr>
            <w:r>
              <w:rPr>
                <w:color w:val="000000"/>
              </w:rPr>
              <w:t>7</w:t>
            </w:r>
          </w:p>
        </w:tc>
        <w:tc>
          <w:tcPr>
            <w:tcW w:w="599" w:type="dxa"/>
            <w:tcBorders>
              <w:bottom w:val="single" w:sz="4" w:space="0" w:color="000000"/>
            </w:tcBorders>
            <w:shd w:color="auto" w:fill="auto" w:val="clear"/>
          </w:tcPr>
          <w:p>
            <w:pPr>
              <w:pStyle w:val="Normal"/>
              <w:spacing w:lineRule="auto" w:line="276" w:before="0" w:after="0"/>
              <w:jc w:val="right"/>
              <w:rPr>
                <w:color w:val="000000"/>
              </w:rPr>
            </w:pPr>
            <w:r>
              <w:rPr>
                <w:color w:val="000000"/>
              </w:rPr>
              <w:t>3.47</w:t>
            </w:r>
          </w:p>
        </w:tc>
        <w:tc>
          <w:tcPr>
            <w:tcW w:w="600" w:type="dxa"/>
            <w:tcBorders>
              <w:bottom w:val="single" w:sz="4" w:space="0" w:color="000000"/>
            </w:tcBorders>
            <w:shd w:color="auto" w:fill="auto" w:val="clear"/>
          </w:tcPr>
          <w:p>
            <w:pPr>
              <w:pStyle w:val="Normal"/>
              <w:spacing w:lineRule="auto" w:line="276" w:before="0" w:after="0"/>
              <w:jc w:val="right"/>
              <w:rPr>
                <w:color w:val="000000"/>
              </w:rPr>
            </w:pPr>
            <w:r>
              <w:rPr>
                <w:color w:val="000000"/>
              </w:rPr>
              <w:t>21</w:t>
            </w:r>
          </w:p>
        </w:tc>
        <w:tc>
          <w:tcPr>
            <w:tcW w:w="603" w:type="dxa"/>
            <w:tcBorders>
              <w:bottom w:val="single" w:sz="4" w:space="0" w:color="000000"/>
            </w:tcBorders>
            <w:shd w:color="auto" w:fill="auto" w:val="clear"/>
          </w:tcPr>
          <w:p>
            <w:pPr>
              <w:pStyle w:val="Normal"/>
              <w:spacing w:lineRule="auto" w:line="276" w:before="0" w:after="0"/>
              <w:jc w:val="right"/>
              <w:rPr>
                <w:color w:val="000000"/>
              </w:rPr>
            </w:pPr>
            <w:r>
              <w:rPr>
                <w:color w:val="000000"/>
              </w:rPr>
              <w:t>4.83</w:t>
            </w:r>
          </w:p>
        </w:tc>
        <w:tc>
          <w:tcPr>
            <w:tcW w:w="600" w:type="dxa"/>
            <w:tcBorders>
              <w:bottom w:val="single" w:sz="4" w:space="0" w:color="000000"/>
            </w:tcBorders>
            <w:shd w:color="auto" w:fill="auto" w:val="clear"/>
          </w:tcPr>
          <w:p>
            <w:pPr>
              <w:pStyle w:val="Normal"/>
              <w:spacing w:lineRule="auto" w:line="276" w:before="0" w:after="0"/>
              <w:jc w:val="right"/>
              <w:rPr>
                <w:color w:val="000000"/>
              </w:rPr>
            </w:pPr>
            <w:r>
              <w:rPr>
                <w:color w:val="000000"/>
              </w:rPr>
              <w:t>20</w:t>
            </w:r>
          </w:p>
        </w:tc>
        <w:tc>
          <w:tcPr>
            <w:tcW w:w="600" w:type="dxa"/>
            <w:tcBorders>
              <w:bottom w:val="single" w:sz="4" w:space="0" w:color="000000"/>
            </w:tcBorders>
            <w:shd w:color="auto" w:fill="auto" w:val="clear"/>
          </w:tcPr>
          <w:p>
            <w:pPr>
              <w:pStyle w:val="Normal"/>
              <w:spacing w:lineRule="auto" w:line="276" w:before="0" w:after="0"/>
              <w:jc w:val="right"/>
              <w:rPr>
                <w:color w:val="000000"/>
              </w:rPr>
            </w:pPr>
            <w:r>
              <w:rPr>
                <w:color w:val="000000"/>
              </w:rPr>
              <w:t>4.83</w:t>
            </w:r>
          </w:p>
        </w:tc>
        <w:tc>
          <w:tcPr>
            <w:tcW w:w="601" w:type="dxa"/>
            <w:tcBorders>
              <w:bottom w:val="single" w:sz="4" w:space="0" w:color="000000"/>
            </w:tcBorders>
            <w:shd w:color="auto" w:fill="F2F2F2" w:themeFill="background1" w:themeFillShade="f2" w:val="clear"/>
          </w:tcPr>
          <w:p>
            <w:pPr>
              <w:pStyle w:val="Normal"/>
              <w:spacing w:lineRule="auto" w:line="276" w:before="0" w:after="0"/>
              <w:jc w:val="right"/>
              <w:rPr>
                <w:color w:val="000000"/>
              </w:rPr>
            </w:pPr>
            <w:r>
              <w:rPr>
                <w:color w:val="000000"/>
              </w:rPr>
              <w:t>1</w:t>
            </w:r>
          </w:p>
        </w:tc>
        <w:tc>
          <w:tcPr>
            <w:tcW w:w="600" w:type="dxa"/>
            <w:tcBorders>
              <w:bottom w:val="single" w:sz="4" w:space="0" w:color="000000"/>
            </w:tcBorders>
            <w:shd w:color="auto" w:fill="F2F2F2" w:themeFill="background1" w:themeFillShade="f2" w:val="clear"/>
          </w:tcPr>
          <w:p>
            <w:pPr>
              <w:pStyle w:val="Normal"/>
              <w:spacing w:lineRule="auto" w:line="276" w:before="0" w:after="0"/>
              <w:jc w:val="right"/>
              <w:rPr>
                <w:color w:val="000000"/>
              </w:rPr>
            </w:pPr>
            <w:r>
              <w:rPr>
                <w:color w:val="000000"/>
              </w:rPr>
              <w:t>0.09</w:t>
            </w:r>
          </w:p>
        </w:tc>
        <w:tc>
          <w:tcPr>
            <w:tcW w:w="600" w:type="dxa"/>
            <w:tcBorders>
              <w:bottom w:val="single" w:sz="4" w:space="0" w:color="000000"/>
            </w:tcBorders>
            <w:shd w:color="auto" w:fill="F2F2F2" w:themeFill="background1" w:themeFillShade="f2" w:val="clear"/>
          </w:tcPr>
          <w:p>
            <w:pPr>
              <w:pStyle w:val="Normal"/>
              <w:spacing w:lineRule="auto" w:line="276" w:before="0" w:after="0"/>
              <w:jc w:val="right"/>
              <w:rPr>
                <w:color w:val="000000"/>
              </w:rPr>
            </w:pPr>
            <w:r>
              <w:rPr>
                <w:color w:val="000000"/>
              </w:rPr>
              <w:t>1</w:t>
            </w:r>
          </w:p>
        </w:tc>
        <w:tc>
          <w:tcPr>
            <w:tcW w:w="603" w:type="dxa"/>
            <w:tcBorders>
              <w:bottom w:val="single" w:sz="4" w:space="0" w:color="000000"/>
            </w:tcBorders>
            <w:shd w:color="auto" w:fill="F2F2F2" w:themeFill="background1" w:themeFillShade="f2" w:val="clear"/>
          </w:tcPr>
          <w:p>
            <w:pPr>
              <w:pStyle w:val="Normal"/>
              <w:spacing w:lineRule="auto" w:line="276" w:before="0" w:after="0"/>
              <w:jc w:val="right"/>
              <w:rPr>
                <w:color w:val="000000"/>
              </w:rPr>
            </w:pPr>
            <w:r>
              <w:rPr>
                <w:color w:val="000000"/>
              </w:rPr>
              <w:t>0.01</w:t>
            </w:r>
          </w:p>
        </w:tc>
        <w:tc>
          <w:tcPr>
            <w:tcW w:w="600" w:type="dxa"/>
            <w:tcBorders>
              <w:bottom w:val="single" w:sz="4" w:space="0" w:color="000000"/>
            </w:tcBorders>
            <w:shd w:color="auto" w:fill="F2F2F2" w:themeFill="background1" w:themeFillShade="f2" w:val="clear"/>
          </w:tcPr>
          <w:p>
            <w:pPr>
              <w:pStyle w:val="Normal"/>
              <w:spacing w:lineRule="auto" w:line="276" w:before="0" w:after="0"/>
              <w:jc w:val="right"/>
              <w:rPr>
                <w:color w:val="000000"/>
              </w:rPr>
            </w:pPr>
            <w:r>
              <w:rPr>
                <w:color w:val="000000"/>
              </w:rPr>
              <w:t>7</w:t>
            </w:r>
          </w:p>
        </w:tc>
        <w:tc>
          <w:tcPr>
            <w:tcW w:w="599" w:type="dxa"/>
            <w:tcBorders>
              <w:bottom w:val="single" w:sz="4" w:space="0" w:color="000000"/>
            </w:tcBorders>
            <w:shd w:color="auto" w:fill="F2F2F2" w:themeFill="background1" w:themeFillShade="f2" w:val="clear"/>
          </w:tcPr>
          <w:p>
            <w:pPr>
              <w:pStyle w:val="Normal"/>
              <w:spacing w:lineRule="auto" w:line="276" w:before="0" w:after="0"/>
              <w:jc w:val="right"/>
              <w:rPr>
                <w:color w:val="000000"/>
              </w:rPr>
            </w:pPr>
            <w:r>
              <w:rPr>
                <w:color w:val="000000"/>
              </w:rPr>
              <w:t>0.05</w:t>
            </w:r>
          </w:p>
        </w:tc>
        <w:tc>
          <w:tcPr>
            <w:tcW w:w="600" w:type="dxa"/>
            <w:tcBorders>
              <w:bottom w:val="single" w:sz="4" w:space="0" w:color="000000"/>
            </w:tcBorders>
            <w:shd w:color="auto" w:fill="F2F2F2" w:themeFill="background1" w:themeFillShade="f2" w:val="clear"/>
          </w:tcPr>
          <w:p>
            <w:pPr>
              <w:pStyle w:val="Normal"/>
              <w:spacing w:lineRule="auto" w:line="276" w:before="0" w:after="0"/>
              <w:jc w:val="right"/>
              <w:rPr>
                <w:color w:val="000000"/>
              </w:rPr>
            </w:pPr>
            <w:r>
              <w:rPr>
                <w:color w:val="000000"/>
              </w:rPr>
              <w:t>21</w:t>
            </w:r>
          </w:p>
        </w:tc>
        <w:tc>
          <w:tcPr>
            <w:tcW w:w="600" w:type="dxa"/>
            <w:tcBorders>
              <w:bottom w:val="single" w:sz="4" w:space="0" w:color="000000"/>
            </w:tcBorders>
            <w:shd w:color="auto" w:fill="F2F2F2" w:themeFill="background1" w:themeFillShade="f2" w:val="clear"/>
          </w:tcPr>
          <w:p>
            <w:pPr>
              <w:pStyle w:val="Normal"/>
              <w:spacing w:lineRule="auto" w:line="276" w:before="0" w:after="0"/>
              <w:jc w:val="right"/>
              <w:rPr>
                <w:color w:val="000000"/>
              </w:rPr>
            </w:pPr>
            <w:r>
              <w:rPr>
                <w:color w:val="000000"/>
              </w:rPr>
              <w:t>0.08</w:t>
            </w:r>
          </w:p>
        </w:tc>
        <w:tc>
          <w:tcPr>
            <w:tcW w:w="600" w:type="dxa"/>
            <w:tcBorders>
              <w:bottom w:val="single" w:sz="4" w:space="0" w:color="000000"/>
            </w:tcBorders>
            <w:shd w:color="auto" w:fill="F2F2F2" w:themeFill="background1" w:themeFillShade="f2" w:val="clear"/>
          </w:tcPr>
          <w:p>
            <w:pPr>
              <w:pStyle w:val="Normal"/>
              <w:spacing w:lineRule="auto" w:line="276" w:before="0" w:after="0"/>
              <w:jc w:val="right"/>
              <w:rPr>
                <w:color w:val="000000"/>
              </w:rPr>
            </w:pPr>
            <w:r>
              <w:rPr>
                <w:color w:val="000000"/>
              </w:rPr>
              <w:t>20</w:t>
            </w:r>
          </w:p>
        </w:tc>
        <w:tc>
          <w:tcPr>
            <w:tcW w:w="600" w:type="dxa"/>
            <w:tcBorders>
              <w:bottom w:val="single" w:sz="4" w:space="0" w:color="000000"/>
            </w:tcBorders>
            <w:shd w:color="auto" w:fill="F2F2F2" w:themeFill="background1" w:themeFillShade="f2" w:val="clear"/>
          </w:tcPr>
          <w:p>
            <w:pPr>
              <w:pStyle w:val="Normal"/>
              <w:spacing w:lineRule="auto" w:line="276" w:before="0" w:after="0"/>
              <w:jc w:val="right"/>
              <w:rPr>
                <w:color w:val="000000"/>
              </w:rPr>
            </w:pPr>
            <w:r>
              <w:rPr>
                <w:color w:val="000000"/>
              </w:rPr>
              <w:t>0.06</w:t>
            </w:r>
            <w:bookmarkStart w:id="0" w:name="_Hlk172029819"/>
            <w:bookmarkEnd w:id="0"/>
          </w:p>
        </w:tc>
      </w:tr>
    </w:tbl>
    <w:p>
      <w:pPr>
        <w:pStyle w:val="Normal"/>
        <w:rPr>
          <w:color w:val="000000"/>
        </w:rPr>
      </w:pPr>
      <w:r>
        <w:rPr>
          <w:color w:val="000000"/>
        </w:rPr>
      </w:r>
    </w:p>
    <w:p>
      <w:pPr>
        <w:pStyle w:val="Normal"/>
        <w:spacing w:lineRule="auto" w:line="276"/>
        <w:rPr>
          <w:color w:val="000000"/>
        </w:rPr>
      </w:pPr>
      <w:r>
        <w:rPr>
          <w:color w:val="000000"/>
        </w:rPr>
        <w:drawing>
          <wp:inline distT="0" distB="0" distL="0" distR="0">
            <wp:extent cx="8639175" cy="3171825"/>
            <wp:effectExtent l="0" t="0" r="0" b="0"/>
            <wp:docPr id="1"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6" descr=""/>
                    <pic:cNvPicPr>
                      <a:picLocks noChangeAspect="1" noChangeArrowheads="1"/>
                    </pic:cNvPicPr>
                  </pic:nvPicPr>
                  <pic:blipFill>
                    <a:blip r:embed="rId3"/>
                    <a:stretch>
                      <a:fillRect/>
                    </a:stretch>
                  </pic:blipFill>
                  <pic:spPr bwMode="auto">
                    <a:xfrm>
                      <a:off x="0" y="0"/>
                      <a:ext cx="8639175" cy="3171825"/>
                    </a:xfrm>
                    <a:prstGeom prst="rect">
                      <a:avLst/>
                    </a:prstGeom>
                    <a:noFill/>
                  </pic:spPr>
                </pic:pic>
              </a:graphicData>
            </a:graphic>
          </wp:inline>
        </w:drawing>
      </w:r>
    </w:p>
    <w:p>
      <w:pPr>
        <w:sectPr>
          <w:type w:val="nextPage"/>
          <w:pgSz w:orient="landscape" w:w="16838" w:h="11906"/>
          <w:pgMar w:left="1440" w:right="1440" w:gutter="0" w:header="0" w:top="1440" w:footer="0" w:bottom="1440"/>
          <w:lnNumType w:countBy="1" w:restart="continuous" w:distance="283"/>
          <w:pgNumType w:fmt="decimal"/>
          <w:formProt w:val="false"/>
          <w:textDirection w:val="lrTb"/>
          <w:docGrid w:type="default" w:linePitch="360" w:charSpace="4096"/>
        </w:sectPr>
        <w:pStyle w:val="Normal"/>
        <w:spacing w:lineRule="auto" w:line="276"/>
        <w:rPr>
          <w:color w:val="000000"/>
        </w:rPr>
      </w:pPr>
      <w:r>
        <w:rPr>
          <w:b/>
          <w:bCs/>
          <w:color w:val="000000"/>
          <w:lang w:val="en-US"/>
        </w:rPr>
        <w:t>Fig. S1</w:t>
      </w:r>
      <w:r>
        <w:rPr>
          <w:color w:val="000000"/>
          <w:lang w:val="en-US"/>
        </w:rPr>
        <w:t xml:space="preserve"> Distribution of greenhouse gas emissions (kg CO</w:t>
      </w:r>
      <w:r>
        <w:rPr>
          <w:color w:val="000000"/>
          <w:vertAlign w:val="subscript"/>
          <w:lang w:val="en-US"/>
        </w:rPr>
        <w:t>2</w:t>
      </w:r>
      <w:r>
        <w:rPr>
          <w:color w:val="000000"/>
          <w:lang w:val="en-US"/>
        </w:rPr>
        <w:t xml:space="preserve"> equivalents) per kg of food by category of Nutri-Score, in boxplot. Dots reflect individual observations according to the colours of Nutri-Score classifications A-E. The white box represents the interquartile range, the black vertical line in the box represents the median of the data, the whiskers of the box present the minimum and maximum values of the data, excluding the outliers. The specific outlier within general foods for greenhouse gas emissions is dried goji berries</w:t>
      </w:r>
    </w:p>
    <w:p>
      <w:pPr>
        <w:pStyle w:val="Normal"/>
        <w:spacing w:lineRule="auto" w:line="276"/>
        <w:rPr>
          <w:color w:val="000000"/>
        </w:rPr>
      </w:pPr>
      <w:r>
        <w:rPr>
          <w:color w:val="000000"/>
        </w:rPr>
        <w:drawing>
          <wp:inline distT="0" distB="0" distL="0" distR="0">
            <wp:extent cx="8696325" cy="3171825"/>
            <wp:effectExtent l="0" t="0" r="0" b="0"/>
            <wp:docPr id="2"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7" descr=""/>
                    <pic:cNvPicPr>
                      <a:picLocks noChangeAspect="1" noChangeArrowheads="1"/>
                    </pic:cNvPicPr>
                  </pic:nvPicPr>
                  <pic:blipFill>
                    <a:blip r:embed="rId4"/>
                    <a:stretch>
                      <a:fillRect/>
                    </a:stretch>
                  </pic:blipFill>
                  <pic:spPr bwMode="auto">
                    <a:xfrm>
                      <a:off x="0" y="0"/>
                      <a:ext cx="8696325" cy="3171825"/>
                    </a:xfrm>
                    <a:prstGeom prst="rect">
                      <a:avLst/>
                    </a:prstGeom>
                    <a:noFill/>
                  </pic:spPr>
                </pic:pic>
              </a:graphicData>
            </a:graphic>
          </wp:inline>
        </w:drawing>
      </w:r>
      <w:r>
        <w:rPr>
          <w:b/>
          <w:bCs/>
          <w:color w:val="000000"/>
          <w:lang w:val="en-US"/>
        </w:rPr>
        <w:t>Fig. S2</w:t>
      </w:r>
      <w:r>
        <w:rPr>
          <w:color w:val="000000"/>
          <w:lang w:val="en-US"/>
        </w:rPr>
        <w:t xml:space="preserve"> Distribution of blue water consumption (m³) per kg of food by category of Nutri-Score, in boxplot. Dots reflect individual observations according to the colours of Nutri-Score classifications A-E. The white box represents the interquartile range, the black vertical line in the box represents the median of the data, the whiskers of the box present the minimum and maximum values of the data, excluding the outliers</w:t>
      </w:r>
    </w:p>
    <w:p>
      <w:pPr>
        <w:pStyle w:val="Normal"/>
        <w:spacing w:lineRule="auto" w:line="276"/>
        <w:rPr>
          <w:color w:val="000000"/>
        </w:rPr>
      </w:pPr>
      <w:r>
        <w:rPr>
          <w:color w:val="000000"/>
        </w:rPr>
        <w:drawing>
          <wp:inline distT="0" distB="0" distL="0" distR="0">
            <wp:extent cx="8572500" cy="4667250"/>
            <wp:effectExtent l="0" t="0" r="0" b="0"/>
            <wp:docPr id="3"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9" descr=""/>
                    <pic:cNvPicPr>
                      <a:picLocks noChangeAspect="1" noChangeArrowheads="1"/>
                    </pic:cNvPicPr>
                  </pic:nvPicPr>
                  <pic:blipFill>
                    <a:blip r:embed="rId5"/>
                    <a:stretch>
                      <a:fillRect/>
                    </a:stretch>
                  </pic:blipFill>
                  <pic:spPr bwMode="auto">
                    <a:xfrm>
                      <a:off x="0" y="0"/>
                      <a:ext cx="8572500" cy="4667250"/>
                    </a:xfrm>
                    <a:prstGeom prst="rect">
                      <a:avLst/>
                    </a:prstGeom>
                    <a:noFill/>
                  </pic:spPr>
                </pic:pic>
              </a:graphicData>
            </a:graphic>
          </wp:inline>
        </w:drawing>
      </w:r>
    </w:p>
    <w:p>
      <w:pPr>
        <w:pStyle w:val="Normal"/>
        <w:spacing w:lineRule="auto" w:line="276"/>
        <w:rPr>
          <w:color w:val="000000"/>
        </w:rPr>
      </w:pPr>
      <w:r>
        <w:rPr>
          <w:b/>
          <w:bCs/>
          <w:color w:val="000000"/>
          <w:lang w:val="en-US"/>
        </w:rPr>
        <w:t>Fig. S3</w:t>
      </w:r>
      <w:r>
        <w:rPr>
          <w:color w:val="000000"/>
          <w:lang w:val="en-US"/>
        </w:rPr>
        <w:t xml:space="preserve"> Distribution of greenhouse gas emissions (kg CO</w:t>
      </w:r>
      <w:r>
        <w:rPr>
          <w:color w:val="000000"/>
          <w:vertAlign w:val="subscript"/>
          <w:lang w:val="en-US"/>
        </w:rPr>
        <w:t>2</w:t>
      </w:r>
      <w:r>
        <w:rPr>
          <w:color w:val="000000"/>
          <w:lang w:val="en-US"/>
        </w:rPr>
        <w:t xml:space="preserve"> equivalents) per kg of food by food group, in boxplot. Dots reflect individual observations according to the colours of Nutri-Score classifications A-E. The white box represents the interquartile range, the black vertical line in the box represents the median of the data, the whiskers of the box present the minimum and maximum values of the data, excluding the outliers. The specific outlier within general foods for greenhouse gas emissions is dried goji berries</w:t>
      </w:r>
    </w:p>
    <w:p>
      <w:pPr>
        <w:pStyle w:val="Normal"/>
        <w:spacing w:lineRule="auto" w:line="276"/>
        <w:rPr>
          <w:color w:val="000000"/>
        </w:rPr>
      </w:pPr>
      <w:r>
        <w:rPr>
          <w:color w:val="000000"/>
        </w:rPr>
        <w:drawing>
          <wp:inline distT="0" distB="0" distL="0" distR="0">
            <wp:extent cx="8572500" cy="4667250"/>
            <wp:effectExtent l="0" t="0" r="0" b="0"/>
            <wp:docPr id="4"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0" descr=""/>
                    <pic:cNvPicPr>
                      <a:picLocks noChangeAspect="1" noChangeArrowheads="1"/>
                    </pic:cNvPicPr>
                  </pic:nvPicPr>
                  <pic:blipFill>
                    <a:blip r:embed="rId6"/>
                    <a:stretch>
                      <a:fillRect/>
                    </a:stretch>
                  </pic:blipFill>
                  <pic:spPr bwMode="auto">
                    <a:xfrm>
                      <a:off x="0" y="0"/>
                      <a:ext cx="8572500" cy="4667250"/>
                    </a:xfrm>
                    <a:prstGeom prst="rect">
                      <a:avLst/>
                    </a:prstGeom>
                    <a:noFill/>
                  </pic:spPr>
                </pic:pic>
              </a:graphicData>
            </a:graphic>
          </wp:inline>
        </w:drawing>
      </w:r>
    </w:p>
    <w:p>
      <w:pPr>
        <w:pStyle w:val="Normal"/>
        <w:spacing w:lineRule="auto" w:line="276" w:before="0" w:after="160"/>
        <w:rPr>
          <w:color w:val="000000"/>
        </w:rPr>
      </w:pPr>
      <w:r>
        <w:rPr>
          <w:b/>
          <w:bCs/>
          <w:color w:val="000000"/>
          <w:lang w:val="en-US"/>
        </w:rPr>
        <w:t>Fig. S4</w:t>
      </w:r>
      <w:r>
        <w:rPr>
          <w:color w:val="000000"/>
          <w:lang w:val="en-US"/>
        </w:rPr>
        <w:t xml:space="preserve"> Distribution of blue water consumption (m³) per kg of food by food group, in boxplot. Dots reflect individual observations according to the colours of Nutri-Score classifications A-E. The white box represents the interquartile range, the black vertical line in the box represents the median of the data, the whiskers of the box present the minimum and maximum values of the data, excluding the outliers</w:t>
      </w:r>
    </w:p>
    <w:sectPr>
      <w:type w:val="nextPage"/>
      <w:pgSz w:orient="landscape" w:w="16838" w:h="11906"/>
      <w:pgMar w:left="1440" w:right="1440" w:gutter="0" w:header="0" w:top="1440" w:footer="0" w:bottom="1440"/>
      <w:lnNumType w:countBy="1" w:restart="continuous" w:distance="283"/>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alibri">
    <w:charset w:val="00"/>
    <w:family w:val="swiss"/>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77926"/>
    <w:pPr>
      <w:widowControl/>
      <w:bidi w:val="0"/>
      <w:spacing w:lineRule="auto" w:line="259" w:before="0" w:after="160"/>
      <w:jc w:val="left"/>
    </w:pPr>
    <w:rPr>
      <w:rFonts w:ascii="Calibri" w:hAnsi="Calibri" w:eastAsia="Calibri" w:cs=""/>
      <w:color w:val="auto"/>
      <w:kern w:val="0"/>
      <w:sz w:val="22"/>
      <w:szCs w:val="22"/>
      <w:lang w:val="nl-NL" w:eastAsia="en-US" w:bidi="ar-SA"/>
      <w14:ligatures w14:val="none"/>
    </w:rPr>
  </w:style>
  <w:style w:type="paragraph" w:styleId="Heading2">
    <w:name w:val="heading 2"/>
    <w:basedOn w:val="Normal"/>
    <w:next w:val="Normal"/>
    <w:link w:val="Heading2Char"/>
    <w:uiPriority w:val="9"/>
    <w:unhideWhenUsed/>
    <w:qFormat/>
    <w:rsid w:val="00c77926"/>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3">
    <w:name w:val="heading 3"/>
    <w:basedOn w:val="Normal"/>
    <w:next w:val="Normal"/>
    <w:link w:val="Heading3Char"/>
    <w:uiPriority w:val="9"/>
    <w:unhideWhenUsed/>
    <w:qFormat/>
    <w:rsid w:val="00c77926"/>
    <w:pPr>
      <w:keepNext w:val="true"/>
      <w:keepLines/>
      <w:spacing w:before="40" w:after="0"/>
      <w:outlineLvl w:val="2"/>
    </w:pPr>
    <w:rPr>
      <w:rFonts w:ascii="Calibri Light" w:hAnsi="Calibri Light" w:eastAsia="" w:cs="" w:asciiTheme="majorHAnsi" w:cstheme="majorBidi" w:eastAsiaTheme="majorEastAsia" w:hAnsiTheme="majorHAnsi"/>
      <w:color w:themeColor="accent1" w:themeShade="7f" w:val="1F3763"/>
      <w:sz w:val="24"/>
      <w:szCs w:val="24"/>
    </w:rPr>
  </w:style>
  <w:style w:type="character" w:styleId="DefaultParagraphFont" w:default="1">
    <w:name w:val="Default Paragraph Font"/>
    <w:uiPriority w:val="1"/>
    <w:semiHidden/>
    <w:unhideWhenUsed/>
    <w:qFormat/>
    <w:rPr/>
  </w:style>
  <w:style w:type="character" w:styleId="Heading2Char" w:customStyle="1">
    <w:name w:val="Heading 2 Char"/>
    <w:basedOn w:val="DefaultParagraphFont"/>
    <w:link w:val="Heading2"/>
    <w:uiPriority w:val="9"/>
    <w:qFormat/>
    <w:rsid w:val="00c77926"/>
    <w:rPr>
      <w:rFonts w:ascii="Calibri Light" w:hAnsi="Calibri Light" w:eastAsia="" w:cs="" w:asciiTheme="majorHAnsi" w:cstheme="majorBidi" w:eastAsiaTheme="majorEastAsia" w:hAnsiTheme="majorHAnsi"/>
      <w:color w:themeColor="accent1" w:themeShade="bf" w:val="2F5496"/>
      <w:kern w:val="0"/>
      <w:sz w:val="26"/>
      <w:szCs w:val="26"/>
      <w14:ligatures w14:val="none"/>
    </w:rPr>
  </w:style>
  <w:style w:type="character" w:styleId="Heading3Char" w:customStyle="1">
    <w:name w:val="Heading 3 Char"/>
    <w:basedOn w:val="DefaultParagraphFont"/>
    <w:link w:val="Heading3"/>
    <w:uiPriority w:val="9"/>
    <w:qFormat/>
    <w:rsid w:val="00c77926"/>
    <w:rPr>
      <w:rFonts w:ascii="Calibri Light" w:hAnsi="Calibri Light" w:eastAsia="" w:cs="" w:asciiTheme="majorHAnsi" w:cstheme="majorBidi" w:eastAsiaTheme="majorEastAsia" w:hAnsiTheme="majorHAnsi"/>
      <w:color w:themeColor="accent1" w:themeShade="7f" w:val="1F3763"/>
      <w:kern w:val="0"/>
      <w:sz w:val="24"/>
      <w:szCs w:val="24"/>
      <w14:ligatures w14:val="none"/>
    </w:rPr>
  </w:style>
  <w:style w:type="character" w:styleId="Hyperlink">
    <w:name w:val="Hyperlink"/>
    <w:basedOn w:val="DefaultParagraphFont"/>
    <w:uiPriority w:val="99"/>
    <w:unhideWhenUsed/>
    <w:rsid w:val="00c77926"/>
    <w:rPr>
      <w:color w:val="0000FF"/>
      <w:u w:val="single"/>
    </w:rPr>
  </w:style>
  <w:style w:type="character" w:styleId="FollowedHyperlink">
    <w:name w:val="FollowedHyperlink"/>
    <w:basedOn w:val="DefaultParagraphFont"/>
    <w:uiPriority w:val="99"/>
    <w:semiHidden/>
    <w:unhideWhenUsed/>
    <w:rsid w:val="00c77926"/>
    <w:rPr>
      <w:color w:val="800080"/>
      <w:u w:val="single"/>
    </w:rPr>
  </w:style>
  <w:style w:type="character" w:styleId="CommentReference">
    <w:name w:val="annotation reference"/>
    <w:basedOn w:val="DefaultParagraphFont"/>
    <w:uiPriority w:val="99"/>
    <w:semiHidden/>
    <w:unhideWhenUsed/>
    <w:qFormat/>
    <w:rsid w:val="00c77926"/>
    <w:rPr>
      <w:sz w:val="16"/>
      <w:szCs w:val="16"/>
    </w:rPr>
  </w:style>
  <w:style w:type="character" w:styleId="CommentTextChar" w:customStyle="1">
    <w:name w:val="Comment Text Char"/>
    <w:basedOn w:val="DefaultParagraphFont"/>
    <w:link w:val="CommentText"/>
    <w:uiPriority w:val="99"/>
    <w:qFormat/>
    <w:rsid w:val="00c77926"/>
    <w:rPr>
      <w:kern w:val="0"/>
      <w:sz w:val="20"/>
      <w:szCs w:val="20"/>
      <w14:ligatures w14:val="none"/>
    </w:rPr>
  </w:style>
  <w:style w:type="character" w:styleId="CommentSubjectChar" w:customStyle="1">
    <w:name w:val="Comment Subject Char"/>
    <w:basedOn w:val="CommentTextChar"/>
    <w:link w:val="annotationsubject"/>
    <w:uiPriority w:val="99"/>
    <w:semiHidden/>
    <w:qFormat/>
    <w:rsid w:val="00c77926"/>
    <w:rPr>
      <w:b/>
      <w:bCs/>
      <w:kern w:val="0"/>
      <w:sz w:val="20"/>
      <w:szCs w:val="20"/>
      <w14:ligatures w14:val="none"/>
    </w:rPr>
  </w:style>
  <w:style w:type="character" w:styleId="UnresolvedMention">
    <w:name w:val="Unresolved Mention"/>
    <w:basedOn w:val="DefaultParagraphFont"/>
    <w:uiPriority w:val="99"/>
    <w:semiHidden/>
    <w:unhideWhenUsed/>
    <w:qFormat/>
    <w:rsid w:val="00c77926"/>
    <w:rPr>
      <w:color w:val="605E5C"/>
      <w:shd w:fill="E1DFDD" w:val="clear"/>
    </w:rPr>
  </w:style>
  <w:style w:type="character" w:styleId="LineNumber">
    <w:name w:val="line number"/>
    <w:basedOn w:val="DefaultParagraphFont"/>
    <w:uiPriority w:val="99"/>
    <w:semiHidden/>
    <w:unhideWhenUsed/>
    <w:rsid w:val="00c77926"/>
    <w:rPr/>
  </w:style>
  <w:style w:type="character" w:styleId="NoSpacingChar" w:customStyle="1">
    <w:name w:val="No Spacing Char"/>
    <w:basedOn w:val="DefaultParagraphFont"/>
    <w:link w:val="NoSpacing"/>
    <w:uiPriority w:val="1"/>
    <w:qFormat/>
    <w:rsid w:val="00c77926"/>
    <w:rPr>
      <w:kern w:val="0"/>
      <w14:ligatures w14:val="none"/>
    </w:rPr>
  </w:style>
  <w:style w:type="character" w:styleId="EndNoteBibliographyTitleChar" w:customStyle="1">
    <w:name w:val="EndNote Bibliography Title Char"/>
    <w:basedOn w:val="NoSpacingChar"/>
    <w:link w:val="EndNoteBibliographyTitle"/>
    <w:qFormat/>
    <w:rsid w:val="00c77926"/>
    <w:rPr>
      <w:rFonts w:ascii="Calibri" w:hAnsi="Calibri" w:cs="Calibri"/>
      <w:kern w:val="0"/>
      <w:lang w:val="en-US"/>
      <w14:ligatures w14:val="none"/>
    </w:rPr>
  </w:style>
  <w:style w:type="character" w:styleId="EndNoteBibliographyChar" w:customStyle="1">
    <w:name w:val="EndNote Bibliography Char"/>
    <w:basedOn w:val="NoSpacingChar"/>
    <w:link w:val="EndNoteBibliography"/>
    <w:qFormat/>
    <w:rsid w:val="00c77926"/>
    <w:rPr>
      <w:rFonts w:ascii="Calibri" w:hAnsi="Calibri" w:cs="Calibri"/>
      <w:kern w:val="0"/>
      <w:lang w:val="en-US"/>
      <w14:ligatures w14:val="none"/>
    </w:rPr>
  </w:style>
  <w:style w:type="character" w:styleId="HeaderChar" w:customStyle="1">
    <w:name w:val="Header Char"/>
    <w:basedOn w:val="DefaultParagraphFont"/>
    <w:link w:val="Header"/>
    <w:uiPriority w:val="99"/>
    <w:qFormat/>
    <w:rsid w:val="00c77926"/>
    <w:rPr>
      <w:kern w:val="0"/>
      <w14:ligatures w14:val="none"/>
    </w:rPr>
  </w:style>
  <w:style w:type="character" w:styleId="FooterChar" w:customStyle="1">
    <w:name w:val="Footer Char"/>
    <w:basedOn w:val="DefaultParagraphFont"/>
    <w:link w:val="Footer"/>
    <w:uiPriority w:val="99"/>
    <w:qFormat/>
    <w:rsid w:val="00c77926"/>
    <w:rPr>
      <w:kern w:val="0"/>
      <w14:ligatures w14:val="none"/>
    </w:rPr>
  </w:style>
  <w:style w:type="character" w:styleId="anchor-text" w:customStyle="1">
    <w:name w:val="anchor-text"/>
    <w:basedOn w:val="DefaultParagraphFont"/>
    <w:qFormat/>
    <w:rsid w:val="00c77926"/>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Spacing">
    <w:name w:val="No Spacing"/>
    <w:link w:val="NoSpacingChar"/>
    <w:uiPriority w:val="1"/>
    <w:qFormat/>
    <w:rsid w:val="00c77926"/>
    <w:pPr>
      <w:widowControl/>
      <w:bidi w:val="0"/>
      <w:spacing w:lineRule="auto" w:line="240" w:before="0" w:after="0"/>
      <w:jc w:val="left"/>
    </w:pPr>
    <w:rPr>
      <w:rFonts w:ascii="Calibri" w:hAnsi="Calibri" w:eastAsia="Calibri" w:cs=""/>
      <w:color w:val="auto"/>
      <w:kern w:val="0"/>
      <w:sz w:val="22"/>
      <w:szCs w:val="22"/>
      <w:lang w:val="nl-NL" w:eastAsia="en-US" w:bidi="ar-SA"/>
      <w14:ligatures w14:val="none"/>
    </w:rPr>
  </w:style>
  <w:style w:type="paragraph" w:styleId="ListParagraph">
    <w:name w:val="List Paragraph"/>
    <w:basedOn w:val="Normal"/>
    <w:uiPriority w:val="34"/>
    <w:qFormat/>
    <w:rsid w:val="00c77926"/>
    <w:pPr>
      <w:spacing w:before="0" w:after="160"/>
      <w:ind w:left="720"/>
      <w:contextualSpacing/>
    </w:pPr>
    <w:rPr/>
  </w:style>
  <w:style w:type="paragraph" w:styleId="msonormal" w:customStyle="1">
    <w:name w:val="msonormal"/>
    <w:basedOn w:val="Normal"/>
    <w:qFormat/>
    <w:rsid w:val="00c77926"/>
    <w:pPr>
      <w:spacing w:lineRule="auto" w:line="240" w:beforeAutospacing="1" w:afterAutospacing="1"/>
    </w:pPr>
    <w:rPr>
      <w:rFonts w:ascii="Times New Roman" w:hAnsi="Times New Roman" w:eastAsia="Times New Roman" w:cs="Times New Roman"/>
      <w:sz w:val="24"/>
      <w:szCs w:val="24"/>
      <w:lang w:eastAsia="nl-NL"/>
    </w:rPr>
  </w:style>
  <w:style w:type="paragraph" w:styleId="xl63" w:customStyle="1">
    <w:name w:val="xl63"/>
    <w:basedOn w:val="Normal"/>
    <w:qFormat/>
    <w:rsid w:val="00c77926"/>
    <w:pPr>
      <w:pBdr>
        <w:top w:val="single" w:sz="4" w:space="0" w:color="B0B7BB"/>
        <w:left w:val="single" w:sz="4" w:space="0" w:color="B0B7BB"/>
        <w:bottom w:val="single" w:sz="4" w:space="0" w:color="B0B7BB"/>
        <w:right w:val="single" w:sz="4" w:space="0" w:color="B0B7BB"/>
      </w:pBdr>
      <w:shd w:val="clear" w:color="000000" w:fill="EDF2F9"/>
      <w:spacing w:lineRule="auto" w:line="240" w:beforeAutospacing="1" w:afterAutospacing="1"/>
      <w:jc w:val="center"/>
    </w:pPr>
    <w:rPr>
      <w:rFonts w:ascii="Times New Roman" w:hAnsi="Times New Roman" w:eastAsia="Times New Roman" w:cs="Times New Roman"/>
      <w:b/>
      <w:bCs/>
      <w:color w:val="112277"/>
      <w:sz w:val="24"/>
      <w:szCs w:val="24"/>
      <w:lang w:eastAsia="nl-NL"/>
    </w:rPr>
  </w:style>
  <w:style w:type="paragraph" w:styleId="xl64" w:customStyle="1">
    <w:name w:val="xl64"/>
    <w:basedOn w:val="Normal"/>
    <w:qFormat/>
    <w:rsid w:val="00c77926"/>
    <w:pPr>
      <w:pBdr>
        <w:top w:val="single" w:sz="4" w:space="0" w:color="B0B7BB"/>
        <w:left w:val="single" w:sz="4" w:space="0" w:color="B0B7BB"/>
        <w:bottom w:val="single" w:sz="4" w:space="0" w:color="B0B7BB"/>
        <w:right w:val="single" w:sz="4" w:space="0" w:color="B0B7BB"/>
      </w:pBdr>
      <w:shd w:val="clear" w:color="000000" w:fill="EDF2F9"/>
      <w:spacing w:lineRule="auto" w:line="240" w:beforeAutospacing="1" w:afterAutospacing="1"/>
      <w:textAlignment w:val="top"/>
    </w:pPr>
    <w:rPr>
      <w:rFonts w:ascii="Times New Roman" w:hAnsi="Times New Roman" w:eastAsia="Times New Roman" w:cs="Times New Roman"/>
      <w:b/>
      <w:bCs/>
      <w:color w:val="112277"/>
      <w:sz w:val="24"/>
      <w:szCs w:val="24"/>
      <w:lang w:eastAsia="nl-NL"/>
    </w:rPr>
  </w:style>
  <w:style w:type="paragraph" w:styleId="xl65" w:customStyle="1">
    <w:name w:val="xl65"/>
    <w:basedOn w:val="Normal"/>
    <w:qFormat/>
    <w:rsid w:val="00c77926"/>
    <w:pPr>
      <w:pBdr>
        <w:top w:val="single" w:sz="4" w:space="0" w:color="C1C1C1"/>
        <w:left w:val="single" w:sz="4" w:space="0" w:color="C1C1C1"/>
        <w:bottom w:val="single" w:sz="4" w:space="0" w:color="C1C1C1"/>
        <w:right w:val="single" w:sz="4" w:space="0" w:color="C1C1C1"/>
      </w:pBdr>
      <w:shd w:val="clear" w:color="000000" w:fill="FFFFFF"/>
      <w:spacing w:lineRule="auto" w:line="240" w:beforeAutospacing="1" w:afterAutospacing="1"/>
      <w:jc w:val="right"/>
    </w:pPr>
    <w:rPr>
      <w:rFonts w:ascii="Times New Roman" w:hAnsi="Times New Roman" w:eastAsia="Times New Roman" w:cs="Times New Roman"/>
      <w:sz w:val="24"/>
      <w:szCs w:val="24"/>
      <w:lang w:eastAsia="nl-NL"/>
    </w:rPr>
  </w:style>
  <w:style w:type="paragraph" w:styleId="xl66" w:customStyle="1">
    <w:name w:val="xl66"/>
    <w:basedOn w:val="Normal"/>
    <w:qFormat/>
    <w:rsid w:val="00c77926"/>
    <w:pPr>
      <w:pBdr>
        <w:top w:val="single" w:sz="4" w:space="0" w:color="C1C1C1"/>
        <w:left w:val="single" w:sz="4" w:space="0" w:color="C1C1C1"/>
        <w:bottom w:val="single" w:sz="4" w:space="0" w:color="C1C1C1"/>
        <w:right w:val="single" w:sz="4" w:space="0" w:color="C1C1C1"/>
      </w:pBdr>
      <w:shd w:val="clear" w:color="000000" w:fill="FFFFFF"/>
      <w:spacing w:lineRule="auto" w:line="240" w:beforeAutospacing="1" w:afterAutospacing="1"/>
      <w:jc w:val="right"/>
    </w:pPr>
    <w:rPr>
      <w:rFonts w:ascii="Times New Roman" w:hAnsi="Times New Roman" w:eastAsia="Times New Roman" w:cs="Times New Roman"/>
      <w:sz w:val="24"/>
      <w:szCs w:val="24"/>
      <w:lang w:eastAsia="nl-NL"/>
    </w:rPr>
  </w:style>
  <w:style w:type="paragraph" w:styleId="xl67" w:customStyle="1">
    <w:name w:val="xl67"/>
    <w:basedOn w:val="Normal"/>
    <w:qFormat/>
    <w:rsid w:val="00c77926"/>
    <w:pPr>
      <w:pBdr>
        <w:top w:val="single" w:sz="4" w:space="0" w:color="B0B7BB"/>
        <w:left w:val="single" w:sz="4" w:space="0" w:color="B0B7BB"/>
        <w:bottom w:val="single" w:sz="4" w:space="0" w:color="B0B7BB"/>
        <w:right w:val="single" w:sz="4" w:space="0" w:color="B0B7BB"/>
      </w:pBdr>
      <w:shd w:val="clear" w:color="000000" w:fill="EDF2F9"/>
      <w:spacing w:lineRule="auto" w:line="240" w:beforeAutospacing="1" w:afterAutospacing="1"/>
      <w:textAlignment w:val="top"/>
    </w:pPr>
    <w:rPr>
      <w:rFonts w:ascii="Times New Roman" w:hAnsi="Times New Roman" w:eastAsia="Times New Roman" w:cs="Times New Roman"/>
      <w:b/>
      <w:bCs/>
      <w:color w:val="112277"/>
      <w:sz w:val="24"/>
      <w:szCs w:val="24"/>
      <w:lang w:eastAsia="nl-NL"/>
    </w:rPr>
  </w:style>
  <w:style w:type="paragraph" w:styleId="xl68" w:customStyle="1">
    <w:name w:val="xl68"/>
    <w:basedOn w:val="Normal"/>
    <w:qFormat/>
    <w:rsid w:val="00c77926"/>
    <w:pPr>
      <w:pBdr>
        <w:top w:val="single" w:sz="4" w:space="0" w:color="C1C1C1"/>
        <w:left w:val="single" w:sz="4" w:space="0" w:color="C1C1C1"/>
        <w:bottom w:val="single" w:sz="4" w:space="0" w:color="C1C1C1"/>
        <w:right w:val="single" w:sz="4" w:space="0" w:color="C1C1C1"/>
      </w:pBdr>
      <w:shd w:val="clear" w:color="000000" w:fill="FFFFFF"/>
      <w:spacing w:lineRule="auto" w:line="240" w:beforeAutospacing="1" w:afterAutospacing="1"/>
      <w:jc w:val="right"/>
    </w:pPr>
    <w:rPr>
      <w:rFonts w:ascii="Times New Roman" w:hAnsi="Times New Roman" w:eastAsia="Times New Roman" w:cs="Times New Roman"/>
      <w:sz w:val="24"/>
      <w:szCs w:val="24"/>
      <w:lang w:eastAsia="nl-NL"/>
    </w:rPr>
  </w:style>
  <w:style w:type="paragraph" w:styleId="xl69" w:customStyle="1">
    <w:name w:val="xl69"/>
    <w:basedOn w:val="Normal"/>
    <w:qFormat/>
    <w:rsid w:val="00c77926"/>
    <w:pPr>
      <w:pBdr>
        <w:top w:val="single" w:sz="4" w:space="0" w:color="B0B7BB"/>
        <w:left w:val="single" w:sz="4" w:space="0" w:color="B0B7BB"/>
        <w:bottom w:val="single" w:sz="4" w:space="0" w:color="B0B7BB"/>
        <w:right w:val="single" w:sz="4" w:space="0" w:color="B0B7BB"/>
      </w:pBdr>
      <w:shd w:val="clear" w:color="000000" w:fill="EDF2F9"/>
      <w:spacing w:lineRule="auto" w:line="240" w:beforeAutospacing="1" w:afterAutospacing="1"/>
      <w:jc w:val="center"/>
    </w:pPr>
    <w:rPr>
      <w:rFonts w:ascii="Times New Roman" w:hAnsi="Times New Roman" w:eastAsia="Times New Roman" w:cs="Times New Roman"/>
      <w:b/>
      <w:bCs/>
      <w:color w:val="112277"/>
      <w:sz w:val="24"/>
      <w:szCs w:val="24"/>
      <w:lang w:eastAsia="nl-NL"/>
    </w:rPr>
  </w:style>
  <w:style w:type="paragraph" w:styleId="xl70" w:customStyle="1">
    <w:name w:val="xl70"/>
    <w:basedOn w:val="Normal"/>
    <w:qFormat/>
    <w:rsid w:val="00c77926"/>
    <w:pPr>
      <w:pBdr>
        <w:top w:val="single" w:sz="4" w:space="0" w:color="C1C1C1"/>
        <w:left w:val="single" w:sz="4" w:space="0" w:color="C1C1C1"/>
        <w:bottom w:val="single" w:sz="4" w:space="0" w:color="C1C1C1"/>
        <w:right w:val="single" w:sz="4" w:space="0" w:color="C1C1C1"/>
      </w:pBdr>
      <w:shd w:val="clear" w:color="000000" w:fill="FFFFFF"/>
      <w:spacing w:lineRule="auto" w:line="240" w:beforeAutospacing="1" w:afterAutospacing="1"/>
    </w:pPr>
    <w:rPr>
      <w:rFonts w:ascii="Times New Roman" w:hAnsi="Times New Roman" w:eastAsia="Times New Roman" w:cs="Times New Roman"/>
      <w:sz w:val="24"/>
      <w:szCs w:val="24"/>
      <w:lang w:eastAsia="nl-NL"/>
    </w:rPr>
  </w:style>
  <w:style w:type="paragraph" w:styleId="xl71" w:customStyle="1">
    <w:name w:val="xl71"/>
    <w:basedOn w:val="Normal"/>
    <w:qFormat/>
    <w:rsid w:val="00c77926"/>
    <w:pPr>
      <w:pBdr>
        <w:top w:val="single" w:sz="4" w:space="0" w:color="C1C1C1"/>
        <w:left w:val="single" w:sz="4" w:space="0" w:color="C1C1C1"/>
        <w:bottom w:val="single" w:sz="4" w:space="0" w:color="C1C1C1"/>
        <w:right w:val="single" w:sz="4" w:space="0" w:color="C1C1C1"/>
      </w:pBdr>
      <w:shd w:val="clear" w:color="000000" w:fill="FFFFFF"/>
      <w:spacing w:lineRule="auto" w:line="240" w:beforeAutospacing="1" w:afterAutospacing="1"/>
    </w:pPr>
    <w:rPr>
      <w:rFonts w:ascii="Times New Roman" w:hAnsi="Times New Roman" w:eastAsia="Times New Roman" w:cs="Times New Roman"/>
      <w:sz w:val="24"/>
      <w:szCs w:val="24"/>
      <w:lang w:eastAsia="nl-NL"/>
    </w:rPr>
  </w:style>
  <w:style w:type="paragraph" w:styleId="CommentText">
    <w:name w:val="annotation text"/>
    <w:basedOn w:val="Normal"/>
    <w:link w:val="CommentTextChar"/>
    <w:uiPriority w:val="99"/>
    <w:unhideWhenUsed/>
    <w:rsid w:val="00c77926"/>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c77926"/>
    <w:pPr/>
    <w:rPr>
      <w:b/>
      <w:bCs/>
    </w:rPr>
  </w:style>
  <w:style w:type="paragraph" w:styleId="Revision">
    <w:name w:val="Revision"/>
    <w:uiPriority w:val="99"/>
    <w:semiHidden/>
    <w:qFormat/>
    <w:rsid w:val="00c77926"/>
    <w:pPr>
      <w:widowControl/>
      <w:bidi w:val="0"/>
      <w:spacing w:lineRule="auto" w:line="240" w:before="0" w:after="0"/>
      <w:jc w:val="left"/>
    </w:pPr>
    <w:rPr>
      <w:rFonts w:ascii="Calibri" w:hAnsi="Calibri" w:eastAsia="Calibri" w:cs=""/>
      <w:color w:val="auto"/>
      <w:kern w:val="0"/>
      <w:sz w:val="22"/>
      <w:szCs w:val="22"/>
      <w:lang w:val="nl-NL" w:eastAsia="en-US" w:bidi="ar-SA"/>
      <w14:ligatures w14:val="none"/>
    </w:rPr>
  </w:style>
  <w:style w:type="paragraph" w:styleId="EndNoteBibliographyTitle" w:customStyle="1">
    <w:name w:val="EndNote Bibliography Title"/>
    <w:basedOn w:val="Normal"/>
    <w:link w:val="EndNoteBibliographyTitleChar"/>
    <w:qFormat/>
    <w:rsid w:val="00c77926"/>
    <w:pPr>
      <w:spacing w:before="0" w:after="0"/>
      <w:jc w:val="center"/>
    </w:pPr>
    <w:rPr>
      <w:rFonts w:ascii="Calibri" w:hAnsi="Calibri" w:cs="Calibri"/>
      <w:lang w:val="en-US"/>
    </w:rPr>
  </w:style>
  <w:style w:type="paragraph" w:styleId="EndNoteBibliography" w:customStyle="1">
    <w:name w:val="EndNote Bibliography"/>
    <w:basedOn w:val="Normal"/>
    <w:link w:val="EndNoteBibliographyChar"/>
    <w:qFormat/>
    <w:rsid w:val="00c77926"/>
    <w:pPr>
      <w:spacing w:lineRule="auto" w:line="240"/>
    </w:pPr>
    <w:rPr>
      <w:rFonts w:ascii="Calibri" w:hAnsi="Calibri" w:cs="Calibri"/>
      <w:lang w:val="en-US"/>
    </w:rPr>
  </w:style>
  <w:style w:type="paragraph" w:styleId="HeaderandFooter">
    <w:name w:val="Header and Footer"/>
    <w:basedOn w:val="Normal"/>
    <w:qFormat/>
    <w:pPr/>
    <w:rPr/>
  </w:style>
  <w:style w:type="paragraph" w:styleId="Header">
    <w:name w:val="header"/>
    <w:basedOn w:val="Normal"/>
    <w:link w:val="HeaderChar"/>
    <w:uiPriority w:val="99"/>
    <w:unhideWhenUsed/>
    <w:rsid w:val="00c77926"/>
    <w:pPr>
      <w:suppressLineNumbers/>
      <w:tabs>
        <w:tab w:val="clear" w:pos="708"/>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c77926"/>
    <w:pPr>
      <w:suppressLineNumbers/>
      <w:tabs>
        <w:tab w:val="clear" w:pos="708"/>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c7792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elly.steenbergen@rivm.nl"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LibreOffice/24.8.5.2$Windows_X86_64 LibreOffice_project/fddf2685c70b461e7832239a0162a77216259f22</Application>
  <AppVersion>15.0000</AppVersion>
  <Pages>14</Pages>
  <Words>2350</Words>
  <Characters>10260</Characters>
  <CharactersWithSpaces>11389</CharactersWithSpaces>
  <Paragraphs>1222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2025-01-17T10:05:00Z</dcterms:created>
  <dc:creator>Elly Steenbergen</dc:creator>
  <dc:description/>
  <dc:language>en-IN</dc:language>
  <cp:lastModifiedBy/>
  <dcterms:modified xsi:type="dcterms:W3CDTF">2025-03-11T07:40:38Z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