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17A7" w:rsidRDefault="004D17A7" w:rsidP="000B7B78">
      <w:pPr>
        <w:spacing w:line="480" w:lineRule="auto"/>
        <w:jc w:val="both"/>
        <w:rPr>
          <w:rFonts w:ascii="Arial" w:hAnsi="Arial" w:cs="Arial"/>
          <w:sz w:val="32"/>
          <w:szCs w:val="24"/>
          <w:lang w:val="en-US"/>
        </w:rPr>
      </w:pPr>
      <w:bookmarkStart w:id="0" w:name="_Hlk160705539"/>
      <w:bookmarkStart w:id="1" w:name="_Hlk161228583"/>
      <w:r>
        <w:rPr>
          <w:rFonts w:ascii="Arial" w:hAnsi="Arial" w:cs="Arial"/>
          <w:sz w:val="32"/>
          <w:szCs w:val="24"/>
          <w:lang w:val="en-US"/>
        </w:rPr>
        <w:t>Correlates</w:t>
      </w:r>
      <w:r w:rsidRPr="008378D4">
        <w:rPr>
          <w:rFonts w:ascii="Arial" w:hAnsi="Arial" w:cs="Arial"/>
          <w:sz w:val="32"/>
          <w:szCs w:val="24"/>
          <w:lang w:val="en-US"/>
        </w:rPr>
        <w:t xml:space="preserve"> of </w:t>
      </w:r>
      <w:r>
        <w:rPr>
          <w:rFonts w:ascii="Arial" w:hAnsi="Arial" w:cs="Arial"/>
          <w:sz w:val="32"/>
          <w:szCs w:val="24"/>
          <w:lang w:val="en-US"/>
        </w:rPr>
        <w:t xml:space="preserve">serum </w:t>
      </w:r>
      <w:r w:rsidRPr="008378D4">
        <w:rPr>
          <w:rFonts w:ascii="Arial" w:hAnsi="Arial" w:cs="Arial"/>
          <w:sz w:val="32"/>
          <w:szCs w:val="24"/>
          <w:lang w:val="en-US"/>
        </w:rPr>
        <w:t xml:space="preserve">holo-Transcobalamin in the </w:t>
      </w:r>
      <w:r>
        <w:rPr>
          <w:rFonts w:ascii="Arial" w:hAnsi="Arial" w:cs="Arial"/>
          <w:sz w:val="32"/>
          <w:szCs w:val="24"/>
          <w:lang w:val="en-US"/>
        </w:rPr>
        <w:t xml:space="preserve">elderly </w:t>
      </w:r>
      <w:r w:rsidRPr="008378D4">
        <w:rPr>
          <w:rFonts w:ascii="Arial" w:hAnsi="Arial" w:cs="Arial"/>
          <w:sz w:val="32"/>
          <w:szCs w:val="24"/>
          <w:lang w:val="en-US"/>
        </w:rPr>
        <w:t>general population</w:t>
      </w:r>
    </w:p>
    <w:p w:rsidR="004D17A7" w:rsidRDefault="004D17A7" w:rsidP="000B7B78">
      <w:pPr>
        <w:spacing w:line="480" w:lineRule="auto"/>
        <w:jc w:val="both"/>
        <w:rPr>
          <w:rFonts w:ascii="Arial" w:hAnsi="Arial" w:cs="Arial"/>
          <w:sz w:val="20"/>
          <w:szCs w:val="24"/>
          <w:vertAlign w:val="superscript"/>
          <w:lang w:val="en-US"/>
        </w:rPr>
      </w:pPr>
      <w:r w:rsidRPr="008378D4">
        <w:rPr>
          <w:rFonts w:ascii="Arial" w:hAnsi="Arial" w:cs="Arial"/>
          <w:sz w:val="20"/>
          <w:szCs w:val="24"/>
          <w:lang w:val="en-US"/>
        </w:rPr>
        <w:t>Paula Stürmer</w:t>
      </w:r>
      <w:r w:rsidRPr="008378D4">
        <w:rPr>
          <w:rFonts w:ascii="Arial" w:hAnsi="Arial" w:cs="Arial"/>
          <w:sz w:val="20"/>
          <w:szCs w:val="24"/>
          <w:vertAlign w:val="superscript"/>
          <w:lang w:val="en-US"/>
        </w:rPr>
        <w:t>1</w:t>
      </w:r>
      <w:r w:rsidRPr="008378D4">
        <w:rPr>
          <w:rFonts w:ascii="Arial" w:hAnsi="Arial" w:cs="Arial"/>
          <w:sz w:val="20"/>
          <w:szCs w:val="24"/>
          <w:lang w:val="en-US"/>
        </w:rPr>
        <w:t>, Eike Andreas Strathmann</w:t>
      </w:r>
      <w:r w:rsidRPr="008378D4">
        <w:rPr>
          <w:rFonts w:ascii="Arial" w:hAnsi="Arial" w:cs="Arial"/>
          <w:sz w:val="20"/>
          <w:szCs w:val="24"/>
          <w:vertAlign w:val="superscript"/>
          <w:lang w:val="en-US"/>
        </w:rPr>
        <w:t>1</w:t>
      </w:r>
      <w:r w:rsidRPr="008378D4">
        <w:rPr>
          <w:rFonts w:ascii="Arial" w:hAnsi="Arial" w:cs="Arial"/>
          <w:sz w:val="20"/>
          <w:szCs w:val="24"/>
          <w:lang w:val="en-US"/>
        </w:rPr>
        <w:t xml:space="preserve">, Tatjana </w:t>
      </w:r>
      <w:r>
        <w:rPr>
          <w:rFonts w:ascii="Arial" w:hAnsi="Arial" w:cs="Arial"/>
          <w:sz w:val="20"/>
          <w:szCs w:val="24"/>
          <w:lang w:val="en-US"/>
        </w:rPr>
        <w:t xml:space="preserve">Patricia </w:t>
      </w:r>
      <w:r w:rsidRPr="008378D4">
        <w:rPr>
          <w:rFonts w:ascii="Arial" w:hAnsi="Arial" w:cs="Arial"/>
          <w:sz w:val="20"/>
          <w:szCs w:val="24"/>
          <w:lang w:val="en-US"/>
        </w:rPr>
        <w:t>Liedtke</w:t>
      </w:r>
      <w:r w:rsidRPr="008378D4">
        <w:rPr>
          <w:rFonts w:ascii="Arial" w:hAnsi="Arial" w:cs="Arial"/>
          <w:sz w:val="20"/>
          <w:szCs w:val="24"/>
          <w:vertAlign w:val="superscript"/>
          <w:lang w:val="en-US"/>
        </w:rPr>
        <w:t>1</w:t>
      </w:r>
      <w:r w:rsidRPr="008378D4">
        <w:rPr>
          <w:rFonts w:ascii="Arial" w:hAnsi="Arial" w:cs="Arial"/>
          <w:sz w:val="20"/>
          <w:szCs w:val="24"/>
          <w:lang w:val="en-US"/>
        </w:rPr>
        <w:t>, Cara Övermöhle</w:t>
      </w:r>
      <w:r w:rsidRPr="008378D4">
        <w:rPr>
          <w:rFonts w:ascii="Arial" w:hAnsi="Arial" w:cs="Arial"/>
          <w:sz w:val="20"/>
          <w:szCs w:val="24"/>
          <w:vertAlign w:val="superscript"/>
          <w:lang w:val="en-US"/>
        </w:rPr>
        <w:t>1</w:t>
      </w:r>
      <w:r w:rsidRPr="008378D4">
        <w:rPr>
          <w:rFonts w:ascii="Arial" w:hAnsi="Arial" w:cs="Arial"/>
          <w:sz w:val="20"/>
          <w:szCs w:val="24"/>
          <w:lang w:val="en-US"/>
        </w:rPr>
        <w:t>, Gerald Rimbach</w:t>
      </w:r>
      <w:r w:rsidRPr="008378D4">
        <w:rPr>
          <w:rFonts w:ascii="Arial" w:hAnsi="Arial" w:cs="Arial"/>
          <w:sz w:val="20"/>
          <w:szCs w:val="24"/>
          <w:vertAlign w:val="superscript"/>
          <w:lang w:val="en-US"/>
        </w:rPr>
        <w:t>2</w:t>
      </w:r>
      <w:r w:rsidRPr="002B01CE">
        <w:rPr>
          <w:rFonts w:ascii="Arial" w:hAnsi="Arial" w:cs="Arial"/>
          <w:sz w:val="20"/>
          <w:szCs w:val="24"/>
          <w:lang w:val="en-US"/>
        </w:rPr>
        <w:t>,</w:t>
      </w:r>
      <w:r>
        <w:rPr>
          <w:rFonts w:ascii="Arial" w:hAnsi="Arial" w:cs="Arial"/>
          <w:sz w:val="20"/>
          <w:szCs w:val="24"/>
          <w:lang w:val="en-US"/>
        </w:rPr>
        <w:t xml:space="preserve"> </w:t>
      </w:r>
      <w:r w:rsidRPr="008378D4">
        <w:rPr>
          <w:rFonts w:ascii="Arial" w:hAnsi="Arial" w:cs="Arial"/>
          <w:sz w:val="20"/>
          <w:szCs w:val="24"/>
          <w:lang w:val="en-US"/>
        </w:rPr>
        <w:t>Katharina Susanne Weber</w:t>
      </w:r>
      <w:r w:rsidRPr="008378D4">
        <w:rPr>
          <w:rFonts w:ascii="Arial" w:hAnsi="Arial" w:cs="Arial"/>
          <w:sz w:val="20"/>
          <w:szCs w:val="24"/>
          <w:vertAlign w:val="superscript"/>
          <w:lang w:val="en-US"/>
        </w:rPr>
        <w:t>1</w:t>
      </w:r>
      <w:r>
        <w:rPr>
          <w:rFonts w:ascii="Arial" w:hAnsi="Arial" w:cs="Arial"/>
          <w:sz w:val="20"/>
          <w:szCs w:val="24"/>
          <w:vertAlign w:val="superscript"/>
          <w:lang w:val="en-US"/>
        </w:rPr>
        <w:t>*</w:t>
      </w:r>
      <w:r>
        <w:rPr>
          <w:rFonts w:ascii="Arial" w:hAnsi="Arial" w:cs="Arial"/>
          <w:sz w:val="20"/>
          <w:szCs w:val="24"/>
          <w:lang w:val="en-US"/>
        </w:rPr>
        <w:t>,</w:t>
      </w:r>
      <w:r>
        <w:rPr>
          <w:rFonts w:ascii="Arial" w:hAnsi="Arial" w:cs="Arial"/>
          <w:sz w:val="20"/>
          <w:szCs w:val="24"/>
          <w:vertAlign w:val="superscript"/>
          <w:lang w:val="en-US"/>
        </w:rPr>
        <w:t xml:space="preserve"> </w:t>
      </w:r>
      <w:r w:rsidRPr="008378D4">
        <w:rPr>
          <w:rFonts w:ascii="Arial" w:hAnsi="Arial" w:cs="Arial"/>
          <w:sz w:val="20"/>
          <w:szCs w:val="24"/>
          <w:lang w:val="en-US"/>
        </w:rPr>
        <w:t>Wolfgang Lieb</w:t>
      </w:r>
      <w:r w:rsidRPr="008378D4">
        <w:rPr>
          <w:rFonts w:ascii="Arial" w:hAnsi="Arial" w:cs="Arial"/>
          <w:sz w:val="20"/>
          <w:szCs w:val="24"/>
          <w:vertAlign w:val="superscript"/>
          <w:lang w:val="en-US"/>
        </w:rPr>
        <w:t>1</w:t>
      </w:r>
      <w:r>
        <w:rPr>
          <w:rFonts w:ascii="Arial" w:hAnsi="Arial" w:cs="Arial"/>
          <w:sz w:val="20"/>
          <w:szCs w:val="24"/>
          <w:vertAlign w:val="superscript"/>
          <w:lang w:val="en-US"/>
        </w:rPr>
        <w:t>*</w:t>
      </w:r>
    </w:p>
    <w:p w:rsidR="004D17A7" w:rsidRDefault="004D17A7" w:rsidP="000B7B78">
      <w:pPr>
        <w:spacing w:line="480" w:lineRule="auto"/>
        <w:jc w:val="both"/>
        <w:rPr>
          <w:rFonts w:ascii="Arial" w:hAnsi="Arial" w:cs="Arial"/>
          <w:sz w:val="20"/>
          <w:szCs w:val="24"/>
          <w:vertAlign w:val="superscript"/>
          <w:lang w:val="en-US"/>
        </w:rPr>
      </w:pPr>
      <w:r>
        <w:rPr>
          <w:rFonts w:ascii="Arial" w:hAnsi="Arial" w:cs="Arial"/>
          <w:i/>
          <w:sz w:val="16"/>
          <w:vertAlign w:val="superscript"/>
          <w:lang w:val="en-US"/>
        </w:rPr>
        <w:t>1</w:t>
      </w:r>
      <w:r>
        <w:rPr>
          <w:rFonts w:ascii="Arial" w:hAnsi="Arial" w:cs="Arial"/>
          <w:i/>
          <w:sz w:val="16"/>
          <w:lang w:val="en-US"/>
        </w:rPr>
        <w:t xml:space="preserve"> </w:t>
      </w:r>
      <w:bookmarkStart w:id="2" w:name="_Hlk140830838"/>
      <w:r w:rsidRPr="007615B2">
        <w:rPr>
          <w:rFonts w:ascii="Arial" w:hAnsi="Arial" w:cs="Arial"/>
          <w:i/>
          <w:sz w:val="16"/>
          <w:lang w:val="en-US"/>
        </w:rPr>
        <w:t>Ins</w:t>
      </w:r>
      <w:r>
        <w:rPr>
          <w:rFonts w:ascii="Arial" w:hAnsi="Arial" w:cs="Arial"/>
          <w:i/>
          <w:sz w:val="16"/>
          <w:lang w:val="en-US"/>
        </w:rPr>
        <w:t>t</w:t>
      </w:r>
      <w:r w:rsidRPr="007615B2">
        <w:rPr>
          <w:rFonts w:ascii="Arial" w:hAnsi="Arial" w:cs="Arial"/>
          <w:i/>
          <w:sz w:val="16"/>
          <w:lang w:val="en-US"/>
        </w:rPr>
        <w:t>itute of Epidemiology, Kiel University</w:t>
      </w:r>
      <w:bookmarkEnd w:id="2"/>
      <w:r w:rsidRPr="007615B2">
        <w:rPr>
          <w:rFonts w:ascii="Arial" w:hAnsi="Arial" w:cs="Arial"/>
          <w:i/>
          <w:sz w:val="16"/>
          <w:lang w:val="en-US"/>
        </w:rPr>
        <w:t xml:space="preserve">, </w:t>
      </w:r>
      <w:r>
        <w:rPr>
          <w:rFonts w:ascii="Arial" w:hAnsi="Arial" w:cs="Arial"/>
          <w:i/>
          <w:sz w:val="16"/>
          <w:lang w:val="en-US"/>
        </w:rPr>
        <w:t xml:space="preserve">Kiel, Germany; </w:t>
      </w:r>
      <w:r>
        <w:rPr>
          <w:rFonts w:ascii="Arial" w:hAnsi="Arial" w:cs="Arial"/>
          <w:i/>
          <w:sz w:val="16"/>
          <w:vertAlign w:val="superscript"/>
          <w:lang w:val="en-US"/>
        </w:rPr>
        <w:t>2</w:t>
      </w:r>
      <w:r>
        <w:rPr>
          <w:rFonts w:ascii="Arial" w:hAnsi="Arial" w:cs="Arial"/>
          <w:i/>
          <w:sz w:val="16"/>
          <w:lang w:val="en-US"/>
        </w:rPr>
        <w:t xml:space="preserve"> Institute of Human Nutrition and Food Science, Kiel University, Kiel, Germany.</w:t>
      </w:r>
      <w:r w:rsidRPr="004A7AFF">
        <w:rPr>
          <w:rFonts w:ascii="Arial" w:hAnsi="Arial" w:cs="Arial"/>
          <w:i/>
          <w:iCs/>
          <w:color w:val="212121"/>
          <w:sz w:val="16"/>
          <w:szCs w:val="18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i/>
          <w:iCs/>
          <w:color w:val="212121"/>
          <w:sz w:val="16"/>
          <w:szCs w:val="18"/>
          <w:shd w:val="clear" w:color="auto" w:fill="FFFFFF"/>
          <w:lang w:val="en-US"/>
        </w:rPr>
        <w:t>None of the authors declare a conflict of interest. * denotes equal contribution</w:t>
      </w:r>
      <w:bookmarkEnd w:id="0"/>
    </w:p>
    <w:p w:rsidR="004D17A7" w:rsidRDefault="004D17A7" w:rsidP="00690976">
      <w:pPr>
        <w:rPr>
          <w:rFonts w:ascii="Arial" w:hAnsi="Arial" w:cs="Arial"/>
          <w:b/>
          <w:sz w:val="24"/>
          <w:szCs w:val="24"/>
          <w:lang w:val="en-US"/>
        </w:rPr>
      </w:pPr>
    </w:p>
    <w:p w:rsidR="00940472" w:rsidRDefault="00940472" w:rsidP="00690976">
      <w:pPr>
        <w:rPr>
          <w:rFonts w:ascii="Arial" w:hAnsi="Arial" w:cs="Arial"/>
          <w:b/>
          <w:sz w:val="24"/>
          <w:szCs w:val="24"/>
          <w:lang w:val="en-US"/>
        </w:rPr>
      </w:pPr>
    </w:p>
    <w:p w:rsidR="00940472" w:rsidRDefault="00940472" w:rsidP="00690976">
      <w:pPr>
        <w:rPr>
          <w:rFonts w:ascii="Arial" w:hAnsi="Arial" w:cs="Arial"/>
          <w:b/>
          <w:sz w:val="24"/>
          <w:szCs w:val="24"/>
          <w:lang w:val="en-US"/>
        </w:rPr>
      </w:pPr>
    </w:p>
    <w:p w:rsidR="00940472" w:rsidRDefault="00940472" w:rsidP="00690976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noProof/>
          <w:sz w:val="24"/>
          <w:szCs w:val="24"/>
          <w:lang w:val="en-US"/>
        </w:rPr>
        <w:drawing>
          <wp:inline distT="0" distB="0" distL="0" distR="0">
            <wp:extent cx="2837633" cy="2981731"/>
            <wp:effectExtent l="0" t="0" r="127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Stuermer_Supplementary_Figure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1036" cy="2985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276" w:rsidRDefault="00BB2276" w:rsidP="00690976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Supplementary Figure 1: </w:t>
      </w:r>
      <w:r w:rsidRPr="00E74F22">
        <w:rPr>
          <w:rFonts w:ascii="Arial" w:hAnsi="Arial" w:cs="Arial"/>
          <w:sz w:val="24"/>
          <w:szCs w:val="24"/>
          <w:lang w:val="en-US"/>
        </w:rPr>
        <w:t xml:space="preserve">Restricted </w:t>
      </w:r>
      <w:r w:rsidR="00E56035">
        <w:rPr>
          <w:rFonts w:ascii="Arial" w:hAnsi="Arial" w:cs="Arial"/>
          <w:sz w:val="24"/>
          <w:szCs w:val="24"/>
          <w:lang w:val="en-US"/>
        </w:rPr>
        <w:t>c</w:t>
      </w:r>
      <w:r w:rsidRPr="00E74F22">
        <w:rPr>
          <w:rFonts w:ascii="Arial" w:hAnsi="Arial" w:cs="Arial"/>
          <w:sz w:val="24"/>
          <w:szCs w:val="24"/>
          <w:lang w:val="en-US"/>
        </w:rPr>
        <w:t xml:space="preserve">ubic </w:t>
      </w:r>
      <w:r w:rsidR="00E56035">
        <w:rPr>
          <w:rFonts w:ascii="Arial" w:hAnsi="Arial" w:cs="Arial"/>
          <w:sz w:val="24"/>
          <w:szCs w:val="24"/>
          <w:lang w:val="en-US"/>
        </w:rPr>
        <w:t>s</w:t>
      </w:r>
      <w:r w:rsidRPr="00E74F22">
        <w:rPr>
          <w:rFonts w:ascii="Arial" w:hAnsi="Arial" w:cs="Arial"/>
          <w:sz w:val="24"/>
          <w:szCs w:val="24"/>
          <w:lang w:val="en-US"/>
        </w:rPr>
        <w:t xml:space="preserve">plines </w:t>
      </w:r>
      <w:r>
        <w:rPr>
          <w:rFonts w:ascii="Arial" w:hAnsi="Arial" w:cs="Arial"/>
          <w:sz w:val="24"/>
          <w:szCs w:val="24"/>
          <w:lang w:val="en-US"/>
        </w:rPr>
        <w:t>analysis of the association between ln-transformed serum holo-TC and ln-transformed triglycerides.</w:t>
      </w:r>
    </w:p>
    <w:p w:rsidR="004D17A7" w:rsidRDefault="004D17A7" w:rsidP="00690976">
      <w:pPr>
        <w:rPr>
          <w:rFonts w:ascii="Arial" w:hAnsi="Arial" w:cs="Arial"/>
          <w:b/>
          <w:sz w:val="24"/>
          <w:szCs w:val="24"/>
          <w:lang w:val="en-US"/>
        </w:rPr>
      </w:pPr>
    </w:p>
    <w:p w:rsidR="00940472" w:rsidRDefault="00940472" w:rsidP="00690976">
      <w:pPr>
        <w:rPr>
          <w:rFonts w:ascii="Arial" w:hAnsi="Arial" w:cs="Arial"/>
          <w:b/>
          <w:sz w:val="24"/>
          <w:szCs w:val="24"/>
          <w:lang w:val="en-US"/>
        </w:rPr>
      </w:pPr>
    </w:p>
    <w:p w:rsidR="00940472" w:rsidRDefault="00940472" w:rsidP="00690976">
      <w:pPr>
        <w:rPr>
          <w:rFonts w:ascii="Arial" w:hAnsi="Arial" w:cs="Arial"/>
          <w:b/>
          <w:sz w:val="24"/>
          <w:szCs w:val="24"/>
          <w:lang w:val="en-US"/>
        </w:rPr>
      </w:pPr>
    </w:p>
    <w:p w:rsidR="00940472" w:rsidRDefault="00940472" w:rsidP="00690976">
      <w:pPr>
        <w:rPr>
          <w:rFonts w:ascii="Arial" w:hAnsi="Arial" w:cs="Arial"/>
          <w:b/>
          <w:sz w:val="24"/>
          <w:szCs w:val="24"/>
          <w:lang w:val="en-US"/>
        </w:rPr>
      </w:pPr>
    </w:p>
    <w:p w:rsidR="00940472" w:rsidRDefault="00940472" w:rsidP="00690976">
      <w:pPr>
        <w:rPr>
          <w:rFonts w:ascii="Arial" w:hAnsi="Arial" w:cs="Arial"/>
          <w:b/>
          <w:sz w:val="24"/>
          <w:szCs w:val="24"/>
          <w:lang w:val="en-US"/>
        </w:rPr>
      </w:pPr>
    </w:p>
    <w:p w:rsidR="00940472" w:rsidRDefault="00940472" w:rsidP="00690976">
      <w:pPr>
        <w:rPr>
          <w:rFonts w:ascii="Arial" w:hAnsi="Arial" w:cs="Arial"/>
          <w:b/>
          <w:sz w:val="24"/>
          <w:szCs w:val="24"/>
          <w:lang w:val="en-US"/>
        </w:rPr>
      </w:pPr>
    </w:p>
    <w:p w:rsidR="00940472" w:rsidRDefault="00940472" w:rsidP="00690976">
      <w:pPr>
        <w:rPr>
          <w:rFonts w:ascii="Arial" w:hAnsi="Arial" w:cs="Arial"/>
          <w:b/>
          <w:sz w:val="24"/>
          <w:szCs w:val="24"/>
          <w:lang w:val="en-US"/>
        </w:rPr>
      </w:pPr>
    </w:p>
    <w:p w:rsidR="008C581C" w:rsidRDefault="008C581C" w:rsidP="008C581C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lastRenderedPageBreak/>
        <w:t>Supplementary Table 1</w:t>
      </w:r>
      <w:r w:rsidRPr="00690976">
        <w:rPr>
          <w:rFonts w:ascii="Arial" w:hAnsi="Arial" w:cs="Arial"/>
          <w:b/>
          <w:sz w:val="24"/>
          <w:szCs w:val="24"/>
          <w:lang w:val="en-US"/>
        </w:rPr>
        <w:t>:</w:t>
      </w:r>
      <w:r w:rsidRPr="00690976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Metabolic and lifestyle correlates</w:t>
      </w:r>
      <w:r w:rsidRPr="00690976">
        <w:rPr>
          <w:rFonts w:ascii="Arial" w:hAnsi="Arial" w:cs="Arial"/>
          <w:sz w:val="24"/>
          <w:szCs w:val="24"/>
          <w:lang w:val="en-US"/>
        </w:rPr>
        <w:t xml:space="preserve"> of serum holo-TC concentrations us</w:t>
      </w:r>
      <w:r>
        <w:rPr>
          <w:rFonts w:ascii="Arial" w:hAnsi="Arial" w:cs="Arial"/>
          <w:sz w:val="24"/>
          <w:szCs w:val="24"/>
          <w:lang w:val="en-US"/>
        </w:rPr>
        <w:t>ing</w:t>
      </w:r>
      <w:r w:rsidRPr="00690976">
        <w:rPr>
          <w:rFonts w:ascii="Arial" w:hAnsi="Arial" w:cs="Arial"/>
          <w:sz w:val="24"/>
          <w:szCs w:val="24"/>
          <w:lang w:val="en-US"/>
        </w:rPr>
        <w:t xml:space="preserve"> a linear regression model</w:t>
      </w:r>
      <w:r>
        <w:rPr>
          <w:rFonts w:ascii="Arial" w:hAnsi="Arial" w:cs="Arial"/>
          <w:sz w:val="24"/>
          <w:szCs w:val="24"/>
          <w:lang w:val="en-US"/>
        </w:rPr>
        <w:t xml:space="preserve"> and restricted cubic splines in n=76</w:t>
      </w:r>
      <w:r w:rsidR="00940472">
        <w:rPr>
          <w:rFonts w:ascii="Arial" w:hAnsi="Arial" w:cs="Arial"/>
          <w:sz w:val="24"/>
          <w:szCs w:val="24"/>
          <w:lang w:val="en-US"/>
        </w:rPr>
        <w:t>7</w:t>
      </w:r>
      <w:r>
        <w:rPr>
          <w:rFonts w:ascii="Arial" w:hAnsi="Arial" w:cs="Arial"/>
          <w:sz w:val="24"/>
          <w:szCs w:val="24"/>
          <w:lang w:val="en-US"/>
        </w:rPr>
        <w:t xml:space="preserve"> participants after exclusion of those with serum holo-TC above the upper limit (&gt; 150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pmol</w:t>
      </w:r>
      <w:proofErr w:type="spellEnd"/>
      <w:r>
        <w:rPr>
          <w:rFonts w:ascii="Arial" w:hAnsi="Arial" w:cs="Arial"/>
          <w:sz w:val="24"/>
          <w:szCs w:val="24"/>
          <w:lang w:val="en-US"/>
        </w:rPr>
        <w:t>/L)</w:t>
      </w:r>
    </w:p>
    <w:tbl>
      <w:tblPr>
        <w:tblW w:w="4999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7"/>
        <w:gridCol w:w="2414"/>
        <w:gridCol w:w="1355"/>
        <w:gridCol w:w="1194"/>
        <w:gridCol w:w="990"/>
      </w:tblGrid>
      <w:tr w:rsidR="008C581C" w:rsidRPr="00F36A7F" w:rsidTr="008A696D">
        <w:trPr>
          <w:trHeight w:val="385"/>
        </w:trPr>
        <w:tc>
          <w:tcPr>
            <w:tcW w:w="17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581C" w:rsidRPr="00F36A7F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de-DE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581C" w:rsidRPr="00F36A7F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>β [95% CI]</w:t>
            </w: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581C" w:rsidRPr="00F36A7F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lang w:eastAsia="de-DE"/>
              </w:rPr>
              <w:t>p</w:t>
            </w:r>
            <w:r w:rsidRPr="009669EA"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vertAlign w:val="subscript"/>
                <w:lang w:eastAsia="de-DE"/>
              </w:rPr>
              <w:t>linear</w:t>
            </w:r>
            <w:r w:rsidRPr="0001183D">
              <w:rPr>
                <w:rFonts w:ascii="Arial" w:eastAsia="Times New Roman" w:hAnsi="Arial" w:cs="Arial"/>
                <w:b/>
                <w:bCs/>
                <w:sz w:val="24"/>
                <w:szCs w:val="24"/>
                <w:vertAlign w:val="superscript"/>
                <w:lang w:eastAsia="de-DE"/>
              </w:rPr>
              <w:t>d</w:t>
            </w:r>
            <w:proofErr w:type="spellEnd"/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C581C" w:rsidRPr="00F36A7F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lang w:eastAsia="de-DE"/>
              </w:rPr>
              <w:t>p</w:t>
            </w:r>
            <w:r w:rsidRPr="009669EA"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vertAlign w:val="subscript"/>
                <w:lang w:eastAsia="de-DE"/>
              </w:rPr>
              <w:t>nonlinear</w:t>
            </w:r>
            <w:r w:rsidRPr="0001183D">
              <w:rPr>
                <w:rFonts w:ascii="Arial" w:eastAsia="Times New Roman" w:hAnsi="Arial" w:cs="Arial"/>
                <w:b/>
                <w:bCs/>
                <w:sz w:val="24"/>
                <w:szCs w:val="24"/>
                <w:vertAlign w:val="superscript"/>
                <w:lang w:eastAsia="de-DE"/>
              </w:rPr>
              <w:t>e</w:t>
            </w:r>
            <w:proofErr w:type="spellEnd"/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C581C" w:rsidRPr="001E66BF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lang w:eastAsia="de-DE"/>
              </w:rPr>
              <w:t>p</w:t>
            </w:r>
            <w:r w:rsidRPr="009669EA"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vertAlign w:val="subscript"/>
                <w:lang w:eastAsia="de-DE"/>
              </w:rPr>
              <w:t>overal</w:t>
            </w:r>
            <w:r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vertAlign w:val="subscript"/>
                <w:lang w:eastAsia="de-DE"/>
              </w:rPr>
              <w:t>l</w:t>
            </w:r>
            <w:r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vertAlign w:val="superscript"/>
                <w:lang w:eastAsia="de-DE"/>
              </w:rPr>
              <w:t>f</w:t>
            </w:r>
            <w:proofErr w:type="spellEnd"/>
          </w:p>
        </w:tc>
      </w:tr>
      <w:tr w:rsidR="008C581C" w:rsidRPr="00F36A7F" w:rsidTr="008A696D">
        <w:trPr>
          <w:trHeight w:val="385"/>
        </w:trPr>
        <w:tc>
          <w:tcPr>
            <w:tcW w:w="171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1E66BF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  <w:lang w:eastAsia="de-DE"/>
              </w:rPr>
            </w:pPr>
            <w:proofErr w:type="spellStart"/>
            <w:r w:rsidRPr="001E66BF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>Sex</w:t>
            </w:r>
            <w:r w:rsidRPr="001E66BF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  <w:lang w:eastAsia="de-DE"/>
              </w:rPr>
              <w:t>a</w:t>
            </w:r>
            <w:proofErr w:type="spellEnd"/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81C" w:rsidRPr="00896B5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96B5E">
              <w:rPr>
                <w:rFonts w:ascii="Arial" w:hAnsi="Arial" w:cs="Arial"/>
                <w:sz w:val="24"/>
                <w:szCs w:val="24"/>
              </w:rPr>
              <w:t>9.</w:t>
            </w:r>
            <w:r>
              <w:rPr>
                <w:rFonts w:ascii="Arial" w:hAnsi="Arial" w:cs="Arial"/>
                <w:sz w:val="24"/>
                <w:szCs w:val="24"/>
              </w:rPr>
              <w:t>35</w:t>
            </w:r>
            <w:r w:rsidRPr="00896B5E">
              <w:rPr>
                <w:rFonts w:ascii="Arial" w:hAnsi="Arial" w:cs="Arial"/>
                <w:sz w:val="24"/>
                <w:szCs w:val="24"/>
              </w:rPr>
              <w:t xml:space="preserve"> [4.0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896B5E">
              <w:rPr>
                <w:rFonts w:ascii="Arial" w:hAnsi="Arial" w:cs="Arial"/>
                <w:sz w:val="24"/>
                <w:szCs w:val="24"/>
              </w:rPr>
              <w:t>; 14.8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Pr="00896B5E">
              <w:rPr>
                <w:rFonts w:ascii="Arial" w:hAnsi="Arial" w:cs="Arial"/>
                <w:sz w:val="24"/>
                <w:szCs w:val="24"/>
              </w:rPr>
              <w:t>]</w:t>
            </w: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1E66BF" w:rsidRDefault="008C581C" w:rsidP="008A696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&lt; </w:t>
            </w:r>
            <w:r w:rsidRPr="001E66BF">
              <w:rPr>
                <w:rFonts w:ascii="Arial" w:hAnsi="Arial" w:cs="Arial"/>
                <w:b/>
                <w:sz w:val="24"/>
                <w:szCs w:val="24"/>
              </w:rPr>
              <w:t>0.00</w:t>
            </w: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581C" w:rsidRPr="001E66BF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1E66BF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581C" w:rsidRPr="001E66BF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1E66BF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</w:t>
            </w:r>
          </w:p>
        </w:tc>
      </w:tr>
      <w:tr w:rsidR="008C581C" w:rsidRPr="00F36A7F" w:rsidTr="008A696D">
        <w:trPr>
          <w:trHeight w:val="385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1E66BF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  <w:lang w:eastAsia="de-DE"/>
              </w:rPr>
            </w:pPr>
            <w:proofErr w:type="spellStart"/>
            <w:r w:rsidRPr="001E66BF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>Age</w:t>
            </w:r>
            <w:r w:rsidRPr="001E66BF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  <w:lang w:eastAsia="de-DE"/>
              </w:rPr>
              <w:t>b</w:t>
            </w:r>
            <w:proofErr w:type="spellEnd"/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81C" w:rsidRPr="00896B5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96B5E">
              <w:rPr>
                <w:rFonts w:ascii="Arial" w:hAnsi="Arial" w:cs="Arial"/>
                <w:sz w:val="24"/>
                <w:szCs w:val="24"/>
              </w:rPr>
              <w:t>0.14 [-0.</w:t>
            </w:r>
            <w:r>
              <w:rPr>
                <w:rFonts w:ascii="Arial" w:hAnsi="Arial" w:cs="Arial"/>
                <w:sz w:val="24"/>
                <w:szCs w:val="24"/>
              </w:rPr>
              <w:t>79</w:t>
            </w:r>
            <w:r w:rsidRPr="00896B5E">
              <w:rPr>
                <w:rFonts w:ascii="Arial" w:hAnsi="Arial" w:cs="Arial"/>
                <w:sz w:val="24"/>
                <w:szCs w:val="24"/>
              </w:rPr>
              <w:t>; 1.08]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1E66BF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1E66BF">
              <w:rPr>
                <w:rFonts w:ascii="Arial" w:hAnsi="Arial" w:cs="Arial"/>
                <w:sz w:val="24"/>
                <w:szCs w:val="24"/>
              </w:rPr>
              <w:t>0.7</w:t>
            </w:r>
            <w:r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:rsidR="008C581C" w:rsidRPr="001E66BF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1E66BF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</w:t>
            </w:r>
            <w:r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466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</w:tcPr>
          <w:p w:rsidR="008C581C" w:rsidRPr="001E66BF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1E66BF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</w:t>
            </w:r>
            <w:r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524</w:t>
            </w:r>
          </w:p>
        </w:tc>
      </w:tr>
      <w:tr w:rsidR="008C581C" w:rsidRPr="00F36A7F" w:rsidTr="008A696D">
        <w:trPr>
          <w:trHeight w:val="385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1E66BF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</w:pPr>
            <w:proofErr w:type="spellStart"/>
            <w:r w:rsidRPr="001E66BF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>ALAT</w:t>
            </w:r>
            <w:r w:rsidRPr="001E66BF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  <w:lang w:eastAsia="de-DE"/>
              </w:rPr>
              <w:t>b</w:t>
            </w:r>
            <w:proofErr w:type="spellEnd"/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81C" w:rsidRPr="00896B5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96B5E">
              <w:rPr>
                <w:rFonts w:ascii="Arial" w:hAnsi="Arial" w:cs="Arial"/>
                <w:sz w:val="24"/>
                <w:szCs w:val="24"/>
              </w:rPr>
              <w:t>1.0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896B5E">
              <w:rPr>
                <w:rFonts w:ascii="Arial" w:hAnsi="Arial" w:cs="Arial"/>
                <w:sz w:val="24"/>
                <w:szCs w:val="24"/>
              </w:rPr>
              <w:t xml:space="preserve"> [0.53; 1.5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896B5E">
              <w:rPr>
                <w:rFonts w:ascii="Arial" w:hAnsi="Arial" w:cs="Arial"/>
                <w:sz w:val="24"/>
                <w:szCs w:val="24"/>
              </w:rPr>
              <w:t>]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1E66BF" w:rsidRDefault="008C581C" w:rsidP="008A696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E66BF">
              <w:rPr>
                <w:rFonts w:ascii="Arial" w:hAnsi="Arial" w:cs="Arial"/>
                <w:b/>
                <w:sz w:val="24"/>
                <w:szCs w:val="24"/>
              </w:rPr>
              <w:t>&lt; 0.001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:rsidR="008C581C" w:rsidRPr="001E66BF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1E66BF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0.0</w:t>
            </w:r>
            <w:r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70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</w:tcPr>
          <w:p w:rsidR="008C581C" w:rsidRPr="001E66BF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</w:pPr>
            <w:r w:rsidRPr="001E66BF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>&lt; 0.001</w:t>
            </w:r>
          </w:p>
        </w:tc>
      </w:tr>
      <w:tr w:rsidR="008C581C" w:rsidRPr="00F36A7F" w:rsidTr="008A696D">
        <w:trPr>
          <w:trHeight w:val="385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1E66BF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</w:pPr>
            <w:r w:rsidRPr="001E66BF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 xml:space="preserve">LDL </w:t>
            </w:r>
            <w:proofErr w:type="spellStart"/>
            <w:r w:rsidRPr="001E66BF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>cholesterol</w:t>
            </w:r>
            <w:r w:rsidRPr="001E66BF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  <w:lang w:eastAsia="de-DE"/>
              </w:rPr>
              <w:t>b</w:t>
            </w:r>
            <w:proofErr w:type="spellEnd"/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81C" w:rsidRPr="00896B5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96B5E">
              <w:rPr>
                <w:rFonts w:ascii="Arial" w:hAnsi="Arial" w:cs="Arial"/>
                <w:sz w:val="24"/>
                <w:szCs w:val="24"/>
              </w:rPr>
              <w:t>-1.4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96B5E">
              <w:rPr>
                <w:rFonts w:ascii="Arial" w:hAnsi="Arial" w:cs="Arial"/>
                <w:sz w:val="24"/>
                <w:szCs w:val="24"/>
              </w:rPr>
              <w:t xml:space="preserve"> [-3.05; 0.22]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1E66BF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1E66BF">
              <w:rPr>
                <w:rFonts w:ascii="Arial" w:hAnsi="Arial" w:cs="Arial"/>
                <w:sz w:val="24"/>
                <w:szCs w:val="24"/>
              </w:rPr>
              <w:t>0.0</w:t>
            </w:r>
            <w:r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:rsidR="008C581C" w:rsidRPr="001E66BF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1E66BF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0.8</w:t>
            </w:r>
            <w:r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85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</w:tcPr>
          <w:p w:rsidR="008C581C" w:rsidRPr="001E66BF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1E66BF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0.1</w:t>
            </w:r>
            <w:r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87</w:t>
            </w:r>
          </w:p>
        </w:tc>
      </w:tr>
      <w:tr w:rsidR="008C581C" w:rsidRPr="00F36A7F" w:rsidTr="008A696D">
        <w:trPr>
          <w:trHeight w:val="385"/>
        </w:trPr>
        <w:tc>
          <w:tcPr>
            <w:tcW w:w="17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8C581C" w:rsidRPr="001E66BF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</w:pPr>
            <w:r w:rsidRPr="001E66BF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 xml:space="preserve">Total </w:t>
            </w:r>
            <w:proofErr w:type="spellStart"/>
            <w:r w:rsidRPr="001E66BF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>cholesterol</w:t>
            </w:r>
            <w:r w:rsidRPr="001E66BF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  <w:lang w:eastAsia="de-DE"/>
              </w:rPr>
              <w:t>b</w:t>
            </w:r>
            <w:proofErr w:type="spellEnd"/>
          </w:p>
        </w:tc>
        <w:tc>
          <w:tcPr>
            <w:tcW w:w="13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81C" w:rsidRPr="00896B5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96B5E">
              <w:rPr>
                <w:rFonts w:ascii="Arial" w:hAnsi="Arial" w:cs="Arial"/>
                <w:sz w:val="24"/>
                <w:szCs w:val="24"/>
              </w:rPr>
              <w:t>3.7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896B5E">
              <w:rPr>
                <w:rFonts w:ascii="Arial" w:hAnsi="Arial" w:cs="Arial"/>
                <w:sz w:val="24"/>
                <w:szCs w:val="24"/>
              </w:rPr>
              <w:t xml:space="preserve"> [1.2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896B5E">
              <w:rPr>
                <w:rFonts w:ascii="Arial" w:hAnsi="Arial" w:cs="Arial"/>
                <w:sz w:val="24"/>
                <w:szCs w:val="24"/>
              </w:rPr>
              <w:t>; 6.3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96B5E">
              <w:rPr>
                <w:rFonts w:ascii="Arial" w:hAnsi="Arial" w:cs="Arial"/>
                <w:sz w:val="24"/>
                <w:szCs w:val="24"/>
              </w:rPr>
              <w:t>]</w:t>
            </w:r>
          </w:p>
        </w:tc>
        <w:tc>
          <w:tcPr>
            <w:tcW w:w="7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8C581C" w:rsidRPr="001E66BF" w:rsidRDefault="008C581C" w:rsidP="008A696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E66BF">
              <w:rPr>
                <w:rFonts w:ascii="Arial" w:hAnsi="Arial" w:cs="Arial"/>
                <w:b/>
                <w:sz w:val="24"/>
                <w:szCs w:val="24"/>
              </w:rPr>
              <w:t>0.00</w:t>
            </w: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658" w:type="pct"/>
            <w:tcBorders>
              <w:top w:val="nil"/>
              <w:left w:val="nil"/>
              <w:right w:val="nil"/>
            </w:tcBorders>
          </w:tcPr>
          <w:p w:rsidR="008C581C" w:rsidRPr="001E66BF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1E66BF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</w:t>
            </w:r>
            <w:r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993</w:t>
            </w:r>
          </w:p>
        </w:tc>
        <w:tc>
          <w:tcPr>
            <w:tcW w:w="546" w:type="pct"/>
            <w:tcBorders>
              <w:top w:val="nil"/>
              <w:left w:val="nil"/>
              <w:right w:val="nil"/>
            </w:tcBorders>
          </w:tcPr>
          <w:p w:rsidR="008C581C" w:rsidRPr="001E66BF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</w:pPr>
            <w:r w:rsidRPr="001E66BF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>0.0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>29</w:t>
            </w:r>
          </w:p>
        </w:tc>
      </w:tr>
      <w:tr w:rsidR="008C581C" w:rsidRPr="00F36A7F" w:rsidTr="008A696D">
        <w:trPr>
          <w:trHeight w:val="385"/>
        </w:trPr>
        <w:tc>
          <w:tcPr>
            <w:tcW w:w="17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8C581C" w:rsidRPr="001E66BF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  <w:lang w:eastAsia="de-DE"/>
              </w:rPr>
            </w:pPr>
            <w:r w:rsidRPr="001E66BF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 xml:space="preserve">Vitamin B </w:t>
            </w:r>
            <w:proofErr w:type="spellStart"/>
            <w:r w:rsidRPr="001E66BF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>complex</w:t>
            </w:r>
            <w:proofErr w:type="spellEnd"/>
            <w:r w:rsidRPr="001E66BF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1E66BF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>supplementation</w:t>
            </w:r>
            <w:r w:rsidRPr="001E66BF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  <w:lang w:eastAsia="de-DE"/>
              </w:rPr>
              <w:t>d</w:t>
            </w:r>
            <w:proofErr w:type="spellEnd"/>
          </w:p>
        </w:tc>
        <w:tc>
          <w:tcPr>
            <w:tcW w:w="13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581C" w:rsidRPr="00896B5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96B5E">
              <w:rPr>
                <w:rFonts w:ascii="Arial" w:hAnsi="Arial" w:cs="Arial"/>
                <w:sz w:val="24"/>
                <w:szCs w:val="24"/>
              </w:rPr>
              <w:t>17.8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96B5E">
              <w:rPr>
                <w:rFonts w:ascii="Arial" w:hAnsi="Arial" w:cs="Arial"/>
                <w:sz w:val="24"/>
                <w:szCs w:val="24"/>
              </w:rPr>
              <w:t xml:space="preserve"> [8.57; 27.8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896B5E">
              <w:rPr>
                <w:rFonts w:ascii="Arial" w:hAnsi="Arial" w:cs="Arial"/>
                <w:sz w:val="24"/>
                <w:szCs w:val="24"/>
              </w:rPr>
              <w:t>]</w:t>
            </w:r>
          </w:p>
        </w:tc>
        <w:tc>
          <w:tcPr>
            <w:tcW w:w="747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8C581C" w:rsidRPr="001E66BF" w:rsidRDefault="008C581C" w:rsidP="008A696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E66BF">
              <w:rPr>
                <w:rFonts w:ascii="Arial" w:hAnsi="Arial" w:cs="Arial"/>
                <w:b/>
                <w:sz w:val="24"/>
                <w:szCs w:val="24"/>
              </w:rPr>
              <w:t>&lt; 0.001</w:t>
            </w:r>
          </w:p>
        </w:tc>
        <w:tc>
          <w:tcPr>
            <w:tcW w:w="658" w:type="pct"/>
            <w:tcBorders>
              <w:top w:val="nil"/>
              <w:left w:val="nil"/>
              <w:right w:val="nil"/>
            </w:tcBorders>
          </w:tcPr>
          <w:p w:rsidR="008C581C" w:rsidRPr="001E66BF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1E66BF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546" w:type="pct"/>
            <w:tcBorders>
              <w:top w:val="nil"/>
              <w:left w:val="nil"/>
              <w:right w:val="nil"/>
            </w:tcBorders>
          </w:tcPr>
          <w:p w:rsidR="008C581C" w:rsidRPr="001E66BF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1E66BF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</w:t>
            </w:r>
          </w:p>
        </w:tc>
      </w:tr>
      <w:tr w:rsidR="008C581C" w:rsidRPr="00F36A7F" w:rsidTr="008A696D">
        <w:trPr>
          <w:trHeight w:val="385"/>
        </w:trPr>
        <w:tc>
          <w:tcPr>
            <w:tcW w:w="171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581C" w:rsidRPr="001E66BF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</w:pPr>
            <w:proofErr w:type="spellStart"/>
            <w:r w:rsidRPr="001E66BF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>Education</w:t>
            </w:r>
            <w:r w:rsidRPr="001E66BF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  <w:lang w:eastAsia="de-DE"/>
              </w:rPr>
              <w:t>c</w:t>
            </w:r>
            <w:proofErr w:type="spellEnd"/>
          </w:p>
        </w:tc>
        <w:tc>
          <w:tcPr>
            <w:tcW w:w="133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C581C" w:rsidRPr="00896B5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96B5E">
              <w:rPr>
                <w:rFonts w:ascii="Arial" w:hAnsi="Arial" w:cs="Arial"/>
                <w:sz w:val="24"/>
                <w:szCs w:val="24"/>
              </w:rPr>
              <w:t>-2.</w:t>
            </w:r>
            <w:r>
              <w:rPr>
                <w:rFonts w:ascii="Arial" w:hAnsi="Arial" w:cs="Arial"/>
                <w:sz w:val="24"/>
                <w:szCs w:val="24"/>
              </w:rPr>
              <w:t>28</w:t>
            </w:r>
            <w:r w:rsidRPr="00896B5E">
              <w:rPr>
                <w:rFonts w:ascii="Arial" w:hAnsi="Arial" w:cs="Arial"/>
                <w:sz w:val="24"/>
                <w:szCs w:val="24"/>
              </w:rPr>
              <w:t xml:space="preserve"> [-4.9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896B5E">
              <w:rPr>
                <w:rFonts w:ascii="Arial" w:hAnsi="Arial" w:cs="Arial"/>
                <w:sz w:val="24"/>
                <w:szCs w:val="24"/>
              </w:rPr>
              <w:t>; 0.</w:t>
            </w:r>
            <w:r>
              <w:rPr>
                <w:rFonts w:ascii="Arial" w:hAnsi="Arial" w:cs="Arial"/>
                <w:sz w:val="24"/>
                <w:szCs w:val="24"/>
              </w:rPr>
              <w:t>41</w:t>
            </w:r>
            <w:r w:rsidRPr="00896B5E">
              <w:rPr>
                <w:rFonts w:ascii="Arial" w:hAnsi="Arial" w:cs="Arial"/>
                <w:sz w:val="24"/>
                <w:szCs w:val="24"/>
              </w:rPr>
              <w:t>]</w:t>
            </w:r>
          </w:p>
        </w:tc>
        <w:tc>
          <w:tcPr>
            <w:tcW w:w="74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581C" w:rsidRPr="001E66BF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1E66BF">
              <w:rPr>
                <w:rFonts w:ascii="Arial" w:hAnsi="Arial" w:cs="Arial"/>
                <w:sz w:val="24"/>
                <w:szCs w:val="24"/>
              </w:rPr>
              <w:t>0.0</w:t>
            </w:r>
            <w:r>
              <w:rPr>
                <w:rFonts w:ascii="Arial" w:hAnsi="Arial" w:cs="Arial"/>
                <w:sz w:val="24"/>
                <w:szCs w:val="24"/>
              </w:rPr>
              <w:t>96</w:t>
            </w:r>
          </w:p>
        </w:tc>
        <w:tc>
          <w:tcPr>
            <w:tcW w:w="658" w:type="pct"/>
            <w:tcBorders>
              <w:left w:val="nil"/>
              <w:bottom w:val="single" w:sz="4" w:space="0" w:color="auto"/>
              <w:right w:val="nil"/>
            </w:tcBorders>
          </w:tcPr>
          <w:p w:rsidR="008C581C" w:rsidRPr="001E66BF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1E66BF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546" w:type="pct"/>
            <w:tcBorders>
              <w:left w:val="nil"/>
              <w:bottom w:val="single" w:sz="4" w:space="0" w:color="auto"/>
              <w:right w:val="nil"/>
            </w:tcBorders>
          </w:tcPr>
          <w:p w:rsidR="008C581C" w:rsidRPr="001E66BF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1E66BF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</w:t>
            </w:r>
          </w:p>
        </w:tc>
      </w:tr>
    </w:tbl>
    <w:p w:rsidR="008C581C" w:rsidRDefault="008C581C" w:rsidP="008C581C">
      <w:pPr>
        <w:spacing w:after="0"/>
        <w:rPr>
          <w:rFonts w:ascii="Arial" w:hAnsi="Arial" w:cs="Arial"/>
          <w:i/>
          <w:sz w:val="18"/>
          <w:szCs w:val="18"/>
          <w:lang w:val="en-US"/>
        </w:rPr>
      </w:pPr>
      <w:r w:rsidRPr="00BE0D5A">
        <w:rPr>
          <w:rFonts w:ascii="Arial" w:hAnsi="Arial" w:cs="Arial"/>
          <w:i/>
          <w:sz w:val="18"/>
          <w:szCs w:val="18"/>
          <w:lang w:val="en-US"/>
        </w:rPr>
        <w:t>Serum holo-TC and continuous independent traits were l</w:t>
      </w:r>
      <w:r>
        <w:rPr>
          <w:rFonts w:ascii="Arial" w:hAnsi="Arial" w:cs="Arial"/>
          <w:i/>
          <w:sz w:val="18"/>
          <w:szCs w:val="18"/>
          <w:lang w:val="en-US"/>
        </w:rPr>
        <w:t>n</w:t>
      </w:r>
      <w:r w:rsidRPr="00BE0D5A">
        <w:rPr>
          <w:rFonts w:ascii="Arial" w:hAnsi="Arial" w:cs="Arial"/>
          <w:i/>
          <w:sz w:val="18"/>
          <w:szCs w:val="18"/>
          <w:lang w:val="en-US"/>
        </w:rPr>
        <w:t>-transformed prior to analyses</w:t>
      </w:r>
      <w:r>
        <w:rPr>
          <w:rFonts w:ascii="Arial" w:hAnsi="Arial" w:cs="Arial"/>
          <w:i/>
          <w:sz w:val="18"/>
          <w:szCs w:val="18"/>
          <w:lang w:val="en-US"/>
        </w:rPr>
        <w:t xml:space="preserve"> and</w:t>
      </w:r>
      <w:r w:rsidRPr="00BE0D5A">
        <w:rPr>
          <w:rFonts w:ascii="Arial" w:hAnsi="Arial" w:cs="Arial"/>
          <w:i/>
          <w:sz w:val="18"/>
          <w:szCs w:val="18"/>
          <w:lang w:val="en-US"/>
        </w:rPr>
        <w:t xml:space="preserve"> β coefficient estimates were re-transformed for presentation of results.</w:t>
      </w:r>
      <w:r>
        <w:rPr>
          <w:rFonts w:ascii="Arial" w:hAnsi="Arial" w:cs="Arial"/>
          <w:i/>
          <w:sz w:val="18"/>
          <w:szCs w:val="18"/>
          <w:lang w:val="en-US"/>
        </w:rPr>
        <w:t xml:space="preserve"> </w:t>
      </w:r>
      <w:r w:rsidRPr="00BE0D5A">
        <w:rPr>
          <w:rFonts w:ascii="Arial" w:hAnsi="Arial" w:cs="Arial"/>
          <w:i/>
          <w:sz w:val="18"/>
          <w:szCs w:val="18"/>
          <w:lang w:val="en-US"/>
        </w:rPr>
        <w:t xml:space="preserve">Re-transformed β coefficient estimates are interpreted as follows: </w:t>
      </w:r>
    </w:p>
    <w:p w:rsidR="008C581C" w:rsidRPr="002667D6" w:rsidRDefault="008C581C" w:rsidP="008C581C">
      <w:pPr>
        <w:spacing w:after="0"/>
        <w:rPr>
          <w:rFonts w:ascii="Arial" w:hAnsi="Arial" w:cs="Arial"/>
          <w:i/>
          <w:sz w:val="18"/>
          <w:szCs w:val="18"/>
          <w:lang w:val="en-US"/>
        </w:rPr>
      </w:pPr>
      <w:r w:rsidRPr="002667D6">
        <w:rPr>
          <w:rFonts w:ascii="Arial" w:hAnsi="Arial" w:cs="Arial"/>
          <w:i/>
          <w:sz w:val="18"/>
          <w:szCs w:val="18"/>
          <w:vertAlign w:val="superscript"/>
          <w:lang w:val="en-US"/>
        </w:rPr>
        <w:t>a</w:t>
      </w:r>
      <w:r w:rsidRPr="002667D6">
        <w:rPr>
          <w:rFonts w:ascii="Arial" w:hAnsi="Arial" w:cs="Arial"/>
          <w:i/>
          <w:sz w:val="18"/>
          <w:szCs w:val="18"/>
          <w:lang w:val="en-US"/>
        </w:rPr>
        <w:t xml:space="preserve"> </w:t>
      </w:r>
      <w:proofErr w:type="spellStart"/>
      <w:r w:rsidRPr="002667D6">
        <w:rPr>
          <w:rFonts w:ascii="Arial" w:hAnsi="Arial" w:cs="Arial"/>
          <w:i/>
          <w:sz w:val="18"/>
          <w:szCs w:val="18"/>
          <w:lang w:val="en-US"/>
        </w:rPr>
        <w:t>ß</w:t>
      </w:r>
      <w:r w:rsidRPr="002667D6">
        <w:rPr>
          <w:rFonts w:ascii="Arial" w:hAnsi="Arial" w:cs="Arial"/>
          <w:i/>
          <w:sz w:val="18"/>
          <w:szCs w:val="18"/>
          <w:vertAlign w:val="subscript"/>
          <w:lang w:val="en-US"/>
        </w:rPr>
        <w:t>x</w:t>
      </w:r>
      <w:proofErr w:type="spellEnd"/>
      <w:r w:rsidRPr="002667D6">
        <w:rPr>
          <w:rFonts w:ascii="Arial" w:hAnsi="Arial" w:cs="Arial"/>
          <w:i/>
          <w:sz w:val="18"/>
          <w:szCs w:val="18"/>
          <w:lang w:val="en-US"/>
        </w:rPr>
        <w:t xml:space="preserve"> % change in serum holo-TC for male vs. female sex</w:t>
      </w:r>
    </w:p>
    <w:p w:rsidR="008C581C" w:rsidRPr="002667D6" w:rsidRDefault="008C581C" w:rsidP="008C581C">
      <w:pPr>
        <w:spacing w:after="0"/>
        <w:rPr>
          <w:rFonts w:ascii="Arial" w:hAnsi="Arial" w:cs="Arial"/>
          <w:i/>
          <w:sz w:val="18"/>
          <w:szCs w:val="18"/>
          <w:lang w:val="en-US"/>
        </w:rPr>
      </w:pPr>
      <w:r w:rsidRPr="002667D6">
        <w:rPr>
          <w:rFonts w:ascii="Arial" w:hAnsi="Arial" w:cs="Arial"/>
          <w:i/>
          <w:sz w:val="18"/>
          <w:szCs w:val="18"/>
          <w:vertAlign w:val="superscript"/>
          <w:lang w:val="en-US"/>
        </w:rPr>
        <w:t>b</w:t>
      </w:r>
      <w:r>
        <w:rPr>
          <w:rFonts w:ascii="Arial" w:hAnsi="Arial" w:cs="Arial"/>
          <w:i/>
          <w:sz w:val="18"/>
          <w:szCs w:val="18"/>
          <w:vertAlign w:val="superscript"/>
          <w:lang w:val="en-US"/>
        </w:rPr>
        <w:t xml:space="preserve"> </w:t>
      </w:r>
      <w:r w:rsidRPr="002667D6">
        <w:rPr>
          <w:rFonts w:ascii="Arial" w:hAnsi="Arial" w:cs="Arial"/>
          <w:i/>
          <w:sz w:val="18"/>
          <w:szCs w:val="18"/>
          <w:lang w:val="en-US"/>
        </w:rPr>
        <w:t xml:space="preserve">10% increase in a continuous independent trait translates to </w:t>
      </w:r>
      <w:proofErr w:type="spellStart"/>
      <w:r w:rsidRPr="002667D6">
        <w:rPr>
          <w:rFonts w:ascii="Arial" w:hAnsi="Arial" w:cs="Arial"/>
          <w:i/>
          <w:sz w:val="18"/>
          <w:szCs w:val="18"/>
          <w:lang w:val="en-US"/>
        </w:rPr>
        <w:t>ß</w:t>
      </w:r>
      <w:r w:rsidRPr="002667D6">
        <w:rPr>
          <w:rFonts w:ascii="Arial" w:hAnsi="Arial" w:cs="Arial"/>
          <w:i/>
          <w:sz w:val="18"/>
          <w:szCs w:val="18"/>
          <w:vertAlign w:val="subscript"/>
          <w:lang w:val="en-US"/>
        </w:rPr>
        <w:t>x</w:t>
      </w:r>
      <w:proofErr w:type="spellEnd"/>
      <w:r w:rsidRPr="002667D6">
        <w:rPr>
          <w:rFonts w:ascii="Arial" w:hAnsi="Arial" w:cs="Arial"/>
          <w:i/>
          <w:sz w:val="18"/>
          <w:szCs w:val="18"/>
          <w:lang w:val="en-US"/>
        </w:rPr>
        <w:t xml:space="preserve"> % change in serum holo-TC</w:t>
      </w:r>
      <w:r>
        <w:rPr>
          <w:rFonts w:ascii="Arial" w:hAnsi="Arial" w:cs="Arial"/>
          <w:i/>
          <w:sz w:val="18"/>
          <w:szCs w:val="18"/>
          <w:lang w:val="en-US"/>
        </w:rPr>
        <w:t>, e.g.: a 10% increase in ALAT [U/L] is associated with an increase of 1.04% [0.53; 1.54] of serum holo-TC.</w:t>
      </w:r>
    </w:p>
    <w:p w:rsidR="008C581C" w:rsidRDefault="008C581C" w:rsidP="008C581C">
      <w:pPr>
        <w:spacing w:after="0"/>
        <w:rPr>
          <w:rFonts w:ascii="Arial" w:hAnsi="Arial" w:cs="Arial"/>
          <w:i/>
          <w:sz w:val="18"/>
          <w:szCs w:val="18"/>
          <w:lang w:val="en-US"/>
        </w:rPr>
      </w:pPr>
      <w:r>
        <w:rPr>
          <w:rFonts w:ascii="Arial" w:hAnsi="Arial" w:cs="Arial"/>
          <w:i/>
          <w:sz w:val="18"/>
          <w:szCs w:val="18"/>
          <w:vertAlign w:val="superscript"/>
          <w:lang w:val="en-US"/>
        </w:rPr>
        <w:t>c</w:t>
      </w:r>
      <w:r w:rsidRPr="002667D6">
        <w:rPr>
          <w:rFonts w:ascii="Arial" w:hAnsi="Arial" w:cs="Arial"/>
          <w:i/>
          <w:sz w:val="18"/>
          <w:szCs w:val="18"/>
          <w:vertAlign w:val="superscript"/>
          <w:lang w:val="en-US"/>
        </w:rPr>
        <w:t xml:space="preserve"> </w:t>
      </w:r>
      <w:proofErr w:type="spellStart"/>
      <w:r w:rsidRPr="002667D6">
        <w:rPr>
          <w:rFonts w:ascii="Arial" w:hAnsi="Arial" w:cs="Arial"/>
          <w:i/>
          <w:sz w:val="18"/>
          <w:szCs w:val="18"/>
          <w:lang w:val="en-US"/>
        </w:rPr>
        <w:t>ß</w:t>
      </w:r>
      <w:r w:rsidRPr="002667D6">
        <w:rPr>
          <w:rFonts w:ascii="Arial" w:hAnsi="Arial" w:cs="Arial"/>
          <w:i/>
          <w:sz w:val="18"/>
          <w:szCs w:val="18"/>
          <w:vertAlign w:val="subscript"/>
          <w:lang w:val="en-US"/>
        </w:rPr>
        <w:t>x</w:t>
      </w:r>
      <w:proofErr w:type="spellEnd"/>
      <w:r w:rsidRPr="002667D6">
        <w:rPr>
          <w:rFonts w:ascii="Arial" w:hAnsi="Arial" w:cs="Arial"/>
          <w:i/>
          <w:sz w:val="18"/>
          <w:szCs w:val="18"/>
          <w:lang w:val="en-US"/>
        </w:rPr>
        <w:t xml:space="preserve"> % change in serum holo-TC for supplementation no vs. yes</w:t>
      </w:r>
    </w:p>
    <w:p w:rsidR="008C581C" w:rsidRDefault="008C581C" w:rsidP="008C581C">
      <w:pPr>
        <w:spacing w:after="0"/>
        <w:rPr>
          <w:rFonts w:ascii="Arial" w:hAnsi="Arial" w:cs="Arial"/>
          <w:i/>
          <w:sz w:val="18"/>
          <w:szCs w:val="18"/>
          <w:lang w:val="en-US"/>
        </w:rPr>
      </w:pPr>
      <w:r w:rsidRPr="0001183D">
        <w:rPr>
          <w:rFonts w:ascii="Arial" w:hAnsi="Arial" w:cs="Arial"/>
          <w:i/>
          <w:sz w:val="18"/>
          <w:szCs w:val="18"/>
          <w:vertAlign w:val="superscript"/>
          <w:lang w:val="en-US"/>
        </w:rPr>
        <w:t>d</w:t>
      </w:r>
      <w:r>
        <w:rPr>
          <w:rFonts w:ascii="Arial" w:hAnsi="Arial" w:cs="Arial"/>
          <w:i/>
          <w:sz w:val="18"/>
          <w:szCs w:val="18"/>
          <w:lang w:val="en-US"/>
        </w:rPr>
        <w:t xml:space="preserve"> </w:t>
      </w:r>
      <w:proofErr w:type="spellStart"/>
      <w:r w:rsidRPr="002667D6">
        <w:rPr>
          <w:rFonts w:ascii="Arial" w:hAnsi="Arial" w:cs="Arial"/>
          <w:i/>
          <w:sz w:val="18"/>
          <w:szCs w:val="18"/>
          <w:lang w:val="en-US"/>
        </w:rPr>
        <w:t>ß</w:t>
      </w:r>
      <w:r w:rsidRPr="002667D6">
        <w:rPr>
          <w:rFonts w:ascii="Arial" w:hAnsi="Arial" w:cs="Arial"/>
          <w:i/>
          <w:sz w:val="18"/>
          <w:szCs w:val="18"/>
          <w:vertAlign w:val="subscript"/>
          <w:lang w:val="en-US"/>
        </w:rPr>
        <w:t>x</w:t>
      </w:r>
      <w:proofErr w:type="spellEnd"/>
      <w:r w:rsidRPr="002667D6">
        <w:rPr>
          <w:rFonts w:ascii="Arial" w:hAnsi="Arial" w:cs="Arial"/>
          <w:i/>
          <w:sz w:val="18"/>
          <w:szCs w:val="18"/>
          <w:lang w:val="en-US"/>
        </w:rPr>
        <w:t xml:space="preserve"> % change in serum holo-TC for </w:t>
      </w:r>
      <w:r>
        <w:rPr>
          <w:rFonts w:ascii="Arial" w:hAnsi="Arial" w:cs="Arial"/>
          <w:i/>
          <w:sz w:val="18"/>
          <w:szCs w:val="18"/>
          <w:lang w:val="en-US"/>
        </w:rPr>
        <w:t>9 years education vs. ≥ 10 years</w:t>
      </w:r>
      <w:r>
        <w:rPr>
          <w:rFonts w:ascii="Arial" w:hAnsi="Arial" w:cs="Arial"/>
          <w:i/>
          <w:sz w:val="18"/>
          <w:szCs w:val="18"/>
          <w:lang w:val="en-US"/>
        </w:rPr>
        <w:br/>
      </w:r>
      <w:r w:rsidRPr="0086192A">
        <w:rPr>
          <w:rFonts w:ascii="Arial" w:hAnsi="Arial" w:cs="Arial"/>
          <w:i/>
          <w:sz w:val="18"/>
          <w:szCs w:val="18"/>
          <w:vertAlign w:val="superscript"/>
          <w:lang w:val="en-US"/>
        </w:rPr>
        <w:t>e</w:t>
      </w:r>
      <w:r>
        <w:rPr>
          <w:rFonts w:ascii="Arial" w:hAnsi="Arial" w:cs="Arial"/>
          <w:i/>
          <w:sz w:val="18"/>
          <w:szCs w:val="18"/>
          <w:lang w:val="en-US"/>
        </w:rPr>
        <w:t xml:space="preserve"> p value from linear regression analysis</w:t>
      </w:r>
    </w:p>
    <w:p w:rsidR="008C581C" w:rsidRPr="002667D6" w:rsidRDefault="008C581C" w:rsidP="008C581C">
      <w:pPr>
        <w:spacing w:after="0"/>
        <w:rPr>
          <w:rFonts w:ascii="Arial" w:hAnsi="Arial" w:cs="Arial"/>
          <w:i/>
          <w:sz w:val="18"/>
          <w:szCs w:val="18"/>
          <w:lang w:val="en-US"/>
        </w:rPr>
      </w:pPr>
      <w:r w:rsidRPr="0086192A">
        <w:rPr>
          <w:rFonts w:ascii="Arial" w:hAnsi="Arial" w:cs="Arial"/>
          <w:i/>
          <w:sz w:val="18"/>
          <w:szCs w:val="18"/>
          <w:vertAlign w:val="superscript"/>
          <w:lang w:val="en-US"/>
        </w:rPr>
        <w:t xml:space="preserve">f </w:t>
      </w:r>
      <w:r>
        <w:rPr>
          <w:rFonts w:ascii="Arial" w:hAnsi="Arial" w:cs="Arial"/>
          <w:i/>
          <w:sz w:val="18"/>
          <w:szCs w:val="18"/>
          <w:lang w:val="en-US"/>
        </w:rPr>
        <w:t>p values obtained by restricted cubic splines with knots placed at the 10</w:t>
      </w:r>
      <w:r w:rsidRPr="0001183D">
        <w:rPr>
          <w:rFonts w:ascii="Arial" w:hAnsi="Arial" w:cs="Arial"/>
          <w:i/>
          <w:sz w:val="18"/>
          <w:szCs w:val="18"/>
          <w:vertAlign w:val="superscript"/>
          <w:lang w:val="en-US"/>
        </w:rPr>
        <w:t>th</w:t>
      </w:r>
      <w:r>
        <w:rPr>
          <w:rFonts w:ascii="Arial" w:hAnsi="Arial" w:cs="Arial"/>
          <w:i/>
          <w:sz w:val="18"/>
          <w:szCs w:val="18"/>
          <w:lang w:val="en-US"/>
        </w:rPr>
        <w:t>, 50</w:t>
      </w:r>
      <w:r w:rsidRPr="0001183D">
        <w:rPr>
          <w:rFonts w:ascii="Arial" w:hAnsi="Arial" w:cs="Arial"/>
          <w:i/>
          <w:sz w:val="18"/>
          <w:szCs w:val="18"/>
          <w:vertAlign w:val="superscript"/>
          <w:lang w:val="en-US"/>
        </w:rPr>
        <w:t>th</w:t>
      </w:r>
      <w:r>
        <w:rPr>
          <w:rFonts w:ascii="Arial" w:hAnsi="Arial" w:cs="Arial"/>
          <w:i/>
          <w:sz w:val="18"/>
          <w:szCs w:val="18"/>
          <w:lang w:val="en-US"/>
        </w:rPr>
        <w:t>, and 90</w:t>
      </w:r>
      <w:r w:rsidRPr="0001183D">
        <w:rPr>
          <w:rFonts w:ascii="Arial" w:hAnsi="Arial" w:cs="Arial"/>
          <w:i/>
          <w:sz w:val="18"/>
          <w:szCs w:val="18"/>
          <w:vertAlign w:val="superscript"/>
          <w:lang w:val="en-US"/>
        </w:rPr>
        <w:t>th</w:t>
      </w:r>
      <w:r>
        <w:rPr>
          <w:rFonts w:ascii="Arial" w:hAnsi="Arial" w:cs="Arial"/>
          <w:i/>
          <w:sz w:val="18"/>
          <w:szCs w:val="18"/>
          <w:lang w:val="en-US"/>
        </w:rPr>
        <w:t xml:space="preserve"> percentile</w:t>
      </w:r>
    </w:p>
    <w:p w:rsidR="008C581C" w:rsidRPr="00BE0D5A" w:rsidRDefault="008C581C" w:rsidP="008C581C">
      <w:pPr>
        <w:spacing w:after="0"/>
        <w:rPr>
          <w:rFonts w:ascii="Arial" w:hAnsi="Arial" w:cs="Arial"/>
          <w:i/>
          <w:sz w:val="18"/>
          <w:szCs w:val="18"/>
          <w:lang w:val="en-US"/>
        </w:rPr>
      </w:pPr>
      <w:r>
        <w:rPr>
          <w:rFonts w:ascii="Arial" w:hAnsi="Arial" w:cs="Arial"/>
          <w:i/>
          <w:sz w:val="18"/>
          <w:szCs w:val="24"/>
          <w:lang w:val="en-US"/>
        </w:rPr>
        <w:t>ALAT, alanine aminotransferase; CI, confidence interval; HbA1c, hemoglobin A1c; LDL cholesterol, low-density lipoprotein cholesterol</w:t>
      </w:r>
    </w:p>
    <w:p w:rsidR="004D17A7" w:rsidRDefault="004D17A7" w:rsidP="00690976">
      <w:pPr>
        <w:spacing w:after="0"/>
        <w:rPr>
          <w:rFonts w:ascii="Arial" w:hAnsi="Arial" w:cs="Arial"/>
          <w:i/>
          <w:sz w:val="18"/>
          <w:szCs w:val="18"/>
          <w:lang w:val="en-US"/>
        </w:rPr>
        <w:sectPr w:rsidR="004D17A7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bookmarkEnd w:id="1"/>
    <w:p w:rsidR="008C581C" w:rsidRPr="009B2DC0" w:rsidRDefault="008C581C" w:rsidP="008C581C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lastRenderedPageBreak/>
        <w:t>Supplementary Table 2</w:t>
      </w:r>
      <w:r w:rsidRPr="009B2DC0">
        <w:rPr>
          <w:rFonts w:ascii="Arial" w:hAnsi="Arial" w:cs="Arial"/>
          <w:b/>
          <w:sz w:val="24"/>
          <w:szCs w:val="24"/>
          <w:lang w:val="en-US"/>
        </w:rPr>
        <w:t>:</w:t>
      </w:r>
      <w:r w:rsidRPr="009B2DC0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Linear association of animal derived food group consumption with serum holo-TC in a sensitivity analysis (n=767) excluding participants with serum holo-TC above upper test limit (&gt; 150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pmol</w:t>
      </w:r>
      <w:proofErr w:type="spellEnd"/>
      <w:r>
        <w:rPr>
          <w:rFonts w:ascii="Arial" w:hAnsi="Arial" w:cs="Arial"/>
          <w:sz w:val="24"/>
          <w:szCs w:val="24"/>
          <w:lang w:val="en-US"/>
        </w:rPr>
        <w:t>/L)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6"/>
        <w:gridCol w:w="2412"/>
        <w:gridCol w:w="1972"/>
        <w:gridCol w:w="1066"/>
        <w:gridCol w:w="160"/>
        <w:gridCol w:w="1454"/>
        <w:gridCol w:w="646"/>
        <w:gridCol w:w="969"/>
        <w:gridCol w:w="1132"/>
        <w:gridCol w:w="483"/>
        <w:gridCol w:w="1617"/>
        <w:gridCol w:w="960"/>
      </w:tblGrid>
      <w:tr w:rsidR="008C581C" w:rsidRPr="00940472" w:rsidTr="008A696D">
        <w:trPr>
          <w:trHeight w:val="624"/>
        </w:trPr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n-US" w:eastAsia="de-DE"/>
              </w:rPr>
            </w:pPr>
          </w:p>
        </w:tc>
        <w:tc>
          <w:tcPr>
            <w:tcW w:w="19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n-US" w:eastAsia="de-DE"/>
              </w:rPr>
            </w:pPr>
            <w:r w:rsidRPr="008A79AE">
              <w:rPr>
                <w:rFonts w:ascii="Arial" w:eastAsia="Times New Roman" w:hAnsi="Arial" w:cs="Arial"/>
                <w:bCs/>
                <w:sz w:val="24"/>
                <w:szCs w:val="24"/>
                <w:lang w:val="en-US" w:eastAsia="de-DE"/>
              </w:rPr>
              <w:t>Linear association of energy-adjusted food groups with serum holo-TC</w:t>
            </w:r>
          </w:p>
        </w:tc>
        <w:tc>
          <w:tcPr>
            <w:tcW w:w="56" w:type="pct"/>
            <w:tcBorders>
              <w:top w:val="single" w:sz="4" w:space="0" w:color="auto"/>
              <w:left w:val="nil"/>
              <w:right w:val="nil"/>
            </w:tcBorders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n-US" w:eastAsia="de-DE"/>
              </w:rPr>
            </w:pPr>
          </w:p>
        </w:tc>
        <w:tc>
          <w:tcPr>
            <w:tcW w:w="220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n-US" w:eastAsia="de-DE"/>
              </w:rPr>
            </w:pPr>
            <w:r w:rsidRPr="008A79AE">
              <w:rPr>
                <w:rFonts w:ascii="Arial" w:eastAsia="Times New Roman" w:hAnsi="Arial" w:cs="Arial"/>
                <w:bCs/>
                <w:sz w:val="24"/>
                <w:szCs w:val="24"/>
                <w:lang w:val="en-US" w:eastAsia="de-DE"/>
              </w:rPr>
              <w:t>Estimated marginal means of energy-adjusted food groups by tertiles of serum holo-TC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n-US" w:eastAsia="de-DE"/>
              </w:rPr>
            </w:pPr>
          </w:p>
        </w:tc>
      </w:tr>
      <w:tr w:rsidR="008C581C" w:rsidRPr="008A79AE" w:rsidTr="008A696D">
        <w:trPr>
          <w:trHeight w:val="624"/>
        </w:trPr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de-DE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</w:pPr>
            <w:r w:rsidRPr="008A79A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>Overall sample (n=76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>7</w:t>
            </w:r>
            <w:r w:rsidRPr="008A79A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>)</w:t>
            </w: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</w:pPr>
            <w:r w:rsidRPr="008A79A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>β [95% CI]</w:t>
            </w:r>
            <w:r w:rsidRPr="008A79AE">
              <w:rPr>
                <w:rFonts w:ascii="Arial" w:eastAsia="Times New Roman" w:hAnsi="Arial" w:cs="Arial"/>
                <w:b/>
                <w:bCs/>
                <w:sz w:val="24"/>
                <w:szCs w:val="24"/>
                <w:vertAlign w:val="superscript"/>
                <w:lang w:eastAsia="de-DE"/>
              </w:rPr>
              <w:t>c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lang w:eastAsia="de-DE"/>
              </w:rPr>
            </w:pPr>
            <w:r w:rsidRPr="008A79AE"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lang w:eastAsia="de-DE"/>
              </w:rPr>
              <w:t>p</w:t>
            </w:r>
          </w:p>
        </w:tc>
        <w:tc>
          <w:tcPr>
            <w:tcW w:w="56" w:type="pct"/>
            <w:tcBorders>
              <w:left w:val="nil"/>
              <w:bottom w:val="single" w:sz="4" w:space="0" w:color="auto"/>
              <w:right w:val="nil"/>
            </w:tcBorders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</w:pPr>
          </w:p>
        </w:tc>
        <w:tc>
          <w:tcPr>
            <w:tcW w:w="7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</w:pPr>
            <w:r w:rsidRPr="008A79A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>Holo-TC Tertile 1 (n=25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>6</w:t>
            </w:r>
            <w:r w:rsidRPr="008A79A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>)</w:t>
            </w:r>
            <w:bookmarkStart w:id="3" w:name="_GoBack"/>
            <w:bookmarkEnd w:id="3"/>
          </w:p>
        </w:tc>
        <w:tc>
          <w:tcPr>
            <w:tcW w:w="7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</w:pPr>
            <w:r w:rsidRPr="008A79A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>Holo-TC Tertile 2 (n=25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>5</w:t>
            </w:r>
            <w:r w:rsidRPr="008A79A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>)</w:t>
            </w:r>
          </w:p>
        </w:tc>
        <w:tc>
          <w:tcPr>
            <w:tcW w:w="7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</w:pPr>
            <w:r w:rsidRPr="008A79A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>Holo-TC Tertile 3 (n=25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>6</w:t>
            </w:r>
            <w:r w:rsidRPr="008A79A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e-DE"/>
              </w:rPr>
              <w:t>)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lang w:eastAsia="de-DE"/>
              </w:rPr>
            </w:pPr>
            <w:proofErr w:type="spellStart"/>
            <w:r w:rsidRPr="008A79AE"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lang w:eastAsia="de-DE"/>
              </w:rPr>
              <w:t>p</w:t>
            </w:r>
            <w:r w:rsidRPr="008A79AE"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  <w:vertAlign w:val="superscript"/>
                <w:lang w:eastAsia="de-DE"/>
              </w:rPr>
              <w:t>d</w:t>
            </w:r>
            <w:proofErr w:type="spellEnd"/>
          </w:p>
        </w:tc>
      </w:tr>
      <w:tr w:rsidR="008C581C" w:rsidRPr="008A79AE" w:rsidTr="008A696D">
        <w:trPr>
          <w:trHeight w:val="510"/>
        </w:trPr>
        <w:tc>
          <w:tcPr>
            <w:tcW w:w="5000" w:type="pct"/>
            <w:gridSpan w:val="12"/>
            <w:tcBorders>
              <w:top w:val="single" w:sz="4" w:space="0" w:color="auto"/>
              <w:left w:val="nil"/>
              <w:right w:val="nil"/>
            </w:tcBorders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</w:pPr>
            <w:proofErr w:type="spellStart"/>
            <w:r w:rsidRPr="008A79AE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>Consumption</w:t>
            </w:r>
            <w:proofErr w:type="spellEnd"/>
            <w:r w:rsidRPr="008A79AE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 xml:space="preserve"> of </w:t>
            </w:r>
            <w:proofErr w:type="spellStart"/>
            <w:r w:rsidRPr="008A79AE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>dairy</w:t>
            </w:r>
            <w:proofErr w:type="spellEnd"/>
            <w:r w:rsidRPr="008A79AE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8A79AE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>products</w:t>
            </w:r>
            <w:proofErr w:type="spellEnd"/>
          </w:p>
        </w:tc>
      </w:tr>
      <w:tr w:rsidR="008C581C" w:rsidRPr="008A79AE" w:rsidTr="008A696D">
        <w:trPr>
          <w:trHeight w:val="397"/>
        </w:trPr>
        <w:tc>
          <w:tcPr>
            <w:tcW w:w="49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8A79AE" w:rsidRDefault="008C581C" w:rsidP="008A696D">
            <w:pPr>
              <w:spacing w:after="0" w:line="240" w:lineRule="auto"/>
              <w:ind w:left="170"/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</w:pPr>
            <w:r w:rsidRPr="008A79AE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>Model 1</w:t>
            </w:r>
          </w:p>
        </w:tc>
        <w:tc>
          <w:tcPr>
            <w:tcW w:w="84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220.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[148.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327.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6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2.5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[1.45; 3.6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</w:p>
        </w:tc>
        <w:tc>
          <w:tcPr>
            <w:tcW w:w="37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8A79AE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>&lt; 0.001</w:t>
            </w:r>
          </w:p>
        </w:tc>
        <w:tc>
          <w:tcPr>
            <w:tcW w:w="56" w:type="pct"/>
            <w:tcBorders>
              <w:left w:val="nil"/>
              <w:bottom w:val="nil"/>
              <w:right w:val="nil"/>
            </w:tcBorders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35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201.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[185.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217.9]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735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242.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[22</w:t>
            </w:r>
            <w:r>
              <w:rPr>
                <w:rFonts w:ascii="Arial" w:hAnsi="Arial" w:cs="Arial"/>
                <w:sz w:val="24"/>
                <w:szCs w:val="24"/>
              </w:rPr>
              <w:t>4.9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59.9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735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258.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[24</w:t>
            </w:r>
            <w:r>
              <w:rPr>
                <w:rFonts w:ascii="Arial" w:hAnsi="Arial" w:cs="Arial"/>
                <w:sz w:val="24"/>
                <w:szCs w:val="24"/>
              </w:rPr>
              <w:t>0.9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27</w:t>
            </w:r>
            <w:r>
              <w:rPr>
                <w:rFonts w:ascii="Arial" w:hAnsi="Arial" w:cs="Arial"/>
                <w:sz w:val="24"/>
                <w:szCs w:val="24"/>
              </w:rPr>
              <w:t>6.8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33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</w:pPr>
            <w:r w:rsidRPr="008A79AE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>&lt; 0.001</w:t>
            </w:r>
          </w:p>
        </w:tc>
      </w:tr>
      <w:tr w:rsidR="008C581C" w:rsidRPr="008A79AE" w:rsidTr="008A696D">
        <w:trPr>
          <w:trHeight w:val="397"/>
        </w:trPr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8A79AE" w:rsidRDefault="008C581C" w:rsidP="008A696D">
            <w:pPr>
              <w:spacing w:after="0" w:line="240" w:lineRule="auto"/>
              <w:ind w:left="170"/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</w:pPr>
            <w:r w:rsidRPr="008A79AE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>Model 2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220.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[148.8;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327.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2.49 [1.40; 3.</w:t>
            </w:r>
            <w:r>
              <w:rPr>
                <w:rFonts w:ascii="Arial" w:hAnsi="Arial" w:cs="Arial"/>
                <w:sz w:val="24"/>
                <w:szCs w:val="24"/>
              </w:rPr>
              <w:t>59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8A79AE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>&lt; 0.001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201.5 [185.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218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24</w:t>
            </w:r>
            <w:r>
              <w:rPr>
                <w:rFonts w:ascii="Arial" w:hAnsi="Arial" w:cs="Arial"/>
                <w:sz w:val="24"/>
                <w:szCs w:val="24"/>
              </w:rPr>
              <w:t>1.6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[22</w:t>
            </w:r>
            <w:r>
              <w:rPr>
                <w:rFonts w:ascii="Arial" w:hAnsi="Arial" w:cs="Arial"/>
                <w:sz w:val="24"/>
                <w:szCs w:val="24"/>
              </w:rPr>
              <w:t>4.3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59.5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3B476D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258.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[240.7;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276.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8A79AE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>&lt; 0.001</w:t>
            </w:r>
          </w:p>
        </w:tc>
      </w:tr>
      <w:tr w:rsidR="008C581C" w:rsidRPr="008A79AE" w:rsidTr="008A696D">
        <w:trPr>
          <w:trHeight w:val="397"/>
        </w:trPr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8A79AE" w:rsidRDefault="008C581C" w:rsidP="008A696D">
            <w:pPr>
              <w:spacing w:after="0" w:line="240" w:lineRule="auto"/>
              <w:ind w:left="170"/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</w:pPr>
            <w:r w:rsidRPr="008A79AE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>Model 3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220.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[148.8;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327.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2.40 [1.3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A79AE">
              <w:rPr>
                <w:rFonts w:ascii="Arial" w:hAnsi="Arial" w:cs="Arial"/>
                <w:sz w:val="24"/>
                <w:szCs w:val="24"/>
              </w:rPr>
              <w:t>; 3.</w:t>
            </w:r>
            <w:r>
              <w:rPr>
                <w:rFonts w:ascii="Arial" w:hAnsi="Arial" w:cs="Arial"/>
                <w:sz w:val="24"/>
                <w:szCs w:val="24"/>
              </w:rPr>
              <w:t>49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8A79AE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>&lt; 0.001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205.2 [18</w:t>
            </w:r>
            <w:r>
              <w:rPr>
                <w:rFonts w:ascii="Arial" w:hAnsi="Arial" w:cs="Arial"/>
                <w:sz w:val="24"/>
                <w:szCs w:val="24"/>
              </w:rPr>
              <w:t>2.9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228.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24</w:t>
            </w:r>
            <w:r>
              <w:rPr>
                <w:rFonts w:ascii="Arial" w:hAnsi="Arial" w:cs="Arial"/>
                <w:sz w:val="24"/>
                <w:szCs w:val="24"/>
              </w:rPr>
              <w:t>5.5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[22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A79AE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27</w:t>
            </w:r>
            <w:r>
              <w:rPr>
                <w:rFonts w:ascii="Arial" w:hAnsi="Arial" w:cs="Arial"/>
                <w:sz w:val="24"/>
                <w:szCs w:val="24"/>
              </w:rPr>
              <w:t>0.7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261.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[238.8;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28</w:t>
            </w:r>
            <w:r>
              <w:rPr>
                <w:rFonts w:ascii="Arial" w:hAnsi="Arial" w:cs="Arial"/>
                <w:sz w:val="24"/>
                <w:szCs w:val="24"/>
              </w:rPr>
              <w:t>5.8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8A79AE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>&lt; 0.001</w:t>
            </w:r>
          </w:p>
        </w:tc>
      </w:tr>
      <w:tr w:rsidR="008C581C" w:rsidRPr="008A79AE" w:rsidTr="008A696D">
        <w:trPr>
          <w:trHeight w:val="510"/>
        </w:trPr>
        <w:tc>
          <w:tcPr>
            <w:tcW w:w="13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</w:pPr>
            <w:proofErr w:type="spellStart"/>
            <w:r w:rsidRPr="008A79AE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>Consumption</w:t>
            </w:r>
            <w:proofErr w:type="spellEnd"/>
            <w:r w:rsidRPr="008A79AE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 xml:space="preserve"> of </w:t>
            </w:r>
            <w:proofErr w:type="spellStart"/>
            <w:r w:rsidRPr="008A79AE">
              <w:rPr>
                <w:rFonts w:ascii="Arial" w:eastAsia="Times New Roman" w:hAnsi="Arial" w:cs="Arial"/>
                <w:b/>
                <w:sz w:val="24"/>
                <w:szCs w:val="24"/>
                <w:lang w:eastAsia="de-DE"/>
              </w:rPr>
              <w:t>eggs</w:t>
            </w:r>
            <w:proofErr w:type="spellEnd"/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</w:p>
        </w:tc>
      </w:tr>
      <w:tr w:rsidR="008C581C" w:rsidRPr="008A79AE" w:rsidTr="008A696D">
        <w:trPr>
          <w:trHeight w:val="397"/>
        </w:trPr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ind w:left="170"/>
              <w:rPr>
                <w:rFonts w:ascii="Arial" w:hAnsi="Arial" w:cs="Arial"/>
                <w:b/>
                <w:sz w:val="24"/>
                <w:szCs w:val="24"/>
              </w:rPr>
            </w:pPr>
            <w:r w:rsidRPr="008A79AE">
              <w:rPr>
                <w:rFonts w:ascii="Arial" w:hAnsi="Arial" w:cs="Arial"/>
                <w:b/>
                <w:sz w:val="24"/>
                <w:szCs w:val="24"/>
              </w:rPr>
              <w:t>Model 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 xml:space="preserve">17.7 [9.0;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21.4]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0.</w:t>
            </w: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[-1.0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8A79AE">
              <w:rPr>
                <w:rFonts w:ascii="Arial" w:hAnsi="Arial" w:cs="Arial"/>
                <w:sz w:val="24"/>
                <w:szCs w:val="24"/>
              </w:rPr>
              <w:t>; 1.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0.8</w:t>
            </w:r>
            <w:r>
              <w:rPr>
                <w:rFonts w:ascii="Arial" w:hAnsi="Arial" w:cs="Arial"/>
                <w:sz w:val="24"/>
                <w:szCs w:val="24"/>
              </w:rPr>
              <w:t>81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 xml:space="preserve">15.2 [13.9;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16.6]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16.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[14.8;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17.5]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15.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[14.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17.1]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0.6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8C581C" w:rsidRPr="008A79AE" w:rsidTr="008A696D">
        <w:trPr>
          <w:trHeight w:val="397"/>
        </w:trPr>
        <w:tc>
          <w:tcPr>
            <w:tcW w:w="496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ind w:left="170"/>
              <w:rPr>
                <w:rFonts w:ascii="Arial" w:hAnsi="Arial" w:cs="Arial"/>
                <w:b/>
                <w:sz w:val="24"/>
                <w:szCs w:val="24"/>
              </w:rPr>
            </w:pPr>
            <w:r w:rsidRPr="008A79AE">
              <w:rPr>
                <w:rFonts w:ascii="Arial" w:hAnsi="Arial" w:cs="Arial"/>
                <w:b/>
                <w:sz w:val="24"/>
                <w:szCs w:val="24"/>
              </w:rPr>
              <w:t>Model 2</w:t>
            </w:r>
          </w:p>
        </w:tc>
        <w:tc>
          <w:tcPr>
            <w:tcW w:w="84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 xml:space="preserve">17.7 [9.0;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21.4]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69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0.</w:t>
            </w: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[-1.0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8A79AE">
              <w:rPr>
                <w:rFonts w:ascii="Arial" w:hAnsi="Arial" w:cs="Arial"/>
                <w:sz w:val="24"/>
                <w:szCs w:val="24"/>
              </w:rPr>
              <w:t>; 1.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</w:p>
        </w:tc>
        <w:tc>
          <w:tcPr>
            <w:tcW w:w="373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0.8</w:t>
            </w:r>
            <w:r>
              <w:rPr>
                <w:rFonts w:ascii="Arial" w:hAnsi="Arial" w:cs="Arial"/>
                <w:sz w:val="24"/>
                <w:szCs w:val="24"/>
              </w:rPr>
              <w:t>73</w:t>
            </w:r>
          </w:p>
        </w:tc>
        <w:tc>
          <w:tcPr>
            <w:tcW w:w="56" w:type="pct"/>
            <w:tcBorders>
              <w:top w:val="nil"/>
              <w:left w:val="nil"/>
              <w:right w:val="nil"/>
            </w:tcBorders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5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 xml:space="preserve">15.2 [13.9;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16.6]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735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 xml:space="preserve">16.2 [14.8;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17.6]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735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15.8 [14.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17.1]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336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0.6</w:t>
            </w:r>
            <w:r>
              <w:rPr>
                <w:rFonts w:ascii="Arial" w:hAnsi="Arial" w:cs="Arial"/>
                <w:sz w:val="24"/>
                <w:szCs w:val="24"/>
              </w:rPr>
              <w:t>09</w:t>
            </w:r>
          </w:p>
        </w:tc>
      </w:tr>
      <w:tr w:rsidR="008C581C" w:rsidRPr="008A79AE" w:rsidTr="008A696D">
        <w:trPr>
          <w:trHeight w:val="397"/>
        </w:trPr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ind w:left="170"/>
              <w:rPr>
                <w:rFonts w:ascii="Arial" w:hAnsi="Arial" w:cs="Arial"/>
                <w:b/>
                <w:sz w:val="24"/>
                <w:szCs w:val="24"/>
              </w:rPr>
            </w:pPr>
            <w:r w:rsidRPr="008A79AE">
              <w:rPr>
                <w:rFonts w:ascii="Arial" w:hAnsi="Arial" w:cs="Arial"/>
                <w:b/>
                <w:sz w:val="24"/>
                <w:szCs w:val="24"/>
              </w:rPr>
              <w:t>Model 3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 xml:space="preserve">17.7 [9.0;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21.4]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0.0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[-1.1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8A79AE">
              <w:rPr>
                <w:rFonts w:ascii="Arial" w:hAnsi="Arial" w:cs="Arial"/>
                <w:sz w:val="24"/>
                <w:szCs w:val="24"/>
              </w:rPr>
              <w:t>; 1.</w:t>
            </w: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0.9</w:t>
            </w:r>
            <w:r>
              <w:rPr>
                <w:rFonts w:ascii="Arial" w:hAnsi="Arial" w:cs="Arial"/>
                <w:sz w:val="24"/>
                <w:szCs w:val="24"/>
              </w:rPr>
              <w:t>93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 xml:space="preserve">16.2 [14.3;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18.2]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17.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[15.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19.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16.6 [14.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18.4]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0.6</w:t>
            </w: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</w:tr>
      <w:tr w:rsidR="008C581C" w:rsidRPr="00940472" w:rsidTr="008A696D">
        <w:trPr>
          <w:trHeight w:val="397"/>
        </w:trPr>
        <w:tc>
          <w:tcPr>
            <w:tcW w:w="203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A79AE">
              <w:rPr>
                <w:rFonts w:ascii="Arial" w:hAnsi="Arial" w:cs="Arial"/>
                <w:b/>
                <w:sz w:val="24"/>
                <w:szCs w:val="24"/>
                <w:lang w:val="en-US"/>
              </w:rPr>
              <w:t>Consumption of fish and seafood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8C581C" w:rsidRPr="008A79AE" w:rsidTr="008A696D">
        <w:trPr>
          <w:trHeight w:val="397"/>
        </w:trPr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ind w:left="170"/>
              <w:rPr>
                <w:rFonts w:ascii="Arial" w:hAnsi="Arial" w:cs="Arial"/>
                <w:b/>
                <w:sz w:val="24"/>
                <w:szCs w:val="24"/>
              </w:rPr>
            </w:pPr>
            <w:r w:rsidRPr="008A79AE">
              <w:rPr>
                <w:rFonts w:ascii="Arial" w:hAnsi="Arial" w:cs="Arial"/>
                <w:b/>
                <w:sz w:val="24"/>
                <w:szCs w:val="24"/>
              </w:rPr>
              <w:t>Model 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23.1 [12.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8.1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1.8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[1.1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A79AE">
              <w:rPr>
                <w:rFonts w:ascii="Arial" w:hAnsi="Arial" w:cs="Arial"/>
                <w:sz w:val="24"/>
                <w:szCs w:val="24"/>
              </w:rPr>
              <w:t>; 2.5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A79AE">
              <w:rPr>
                <w:rFonts w:ascii="Arial" w:hAnsi="Arial" w:cs="Arial"/>
                <w:b/>
                <w:sz w:val="24"/>
                <w:szCs w:val="24"/>
              </w:rPr>
              <w:t>&lt; 0.001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19.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[17</w:t>
            </w:r>
            <w:r>
              <w:rPr>
                <w:rFonts w:ascii="Arial" w:hAnsi="Arial" w:cs="Arial"/>
                <w:sz w:val="24"/>
                <w:szCs w:val="24"/>
              </w:rPr>
              <w:t>.1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21.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25.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[23.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28.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 xml:space="preserve">26.6 [24.1;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29.1]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A79AE">
              <w:rPr>
                <w:rFonts w:ascii="Arial" w:hAnsi="Arial" w:cs="Arial"/>
                <w:b/>
                <w:sz w:val="24"/>
                <w:szCs w:val="24"/>
              </w:rPr>
              <w:t>&lt; 0.001</w:t>
            </w:r>
          </w:p>
        </w:tc>
      </w:tr>
      <w:tr w:rsidR="008C581C" w:rsidRPr="008A79AE" w:rsidTr="008A696D">
        <w:trPr>
          <w:trHeight w:val="397"/>
        </w:trPr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ind w:left="170"/>
              <w:rPr>
                <w:rFonts w:ascii="Arial" w:hAnsi="Arial" w:cs="Arial"/>
                <w:b/>
                <w:sz w:val="24"/>
                <w:szCs w:val="24"/>
              </w:rPr>
            </w:pPr>
            <w:r w:rsidRPr="008A79AE">
              <w:rPr>
                <w:rFonts w:ascii="Arial" w:hAnsi="Arial" w:cs="Arial"/>
                <w:b/>
                <w:sz w:val="24"/>
                <w:szCs w:val="24"/>
              </w:rPr>
              <w:t>Model 2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23.1 [12.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8.1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1.8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[1.0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8A79AE">
              <w:rPr>
                <w:rFonts w:ascii="Arial" w:hAnsi="Arial" w:cs="Arial"/>
                <w:sz w:val="24"/>
                <w:szCs w:val="24"/>
              </w:rPr>
              <w:t>; 2.5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A79AE">
              <w:rPr>
                <w:rFonts w:ascii="Arial" w:hAnsi="Arial" w:cs="Arial"/>
                <w:b/>
                <w:sz w:val="24"/>
                <w:szCs w:val="24"/>
              </w:rPr>
              <w:t>&lt; 0.001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19.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[17</w:t>
            </w:r>
            <w:r>
              <w:rPr>
                <w:rFonts w:ascii="Arial" w:hAnsi="Arial" w:cs="Arial"/>
                <w:sz w:val="24"/>
                <w:szCs w:val="24"/>
              </w:rPr>
              <w:t>.1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21.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25.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[2</w:t>
            </w:r>
            <w:r>
              <w:rPr>
                <w:rFonts w:ascii="Arial" w:hAnsi="Arial" w:cs="Arial"/>
                <w:sz w:val="24"/>
                <w:szCs w:val="24"/>
              </w:rPr>
              <w:t>2.8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7.8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26.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[24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29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A79AE">
              <w:rPr>
                <w:rFonts w:ascii="Arial" w:hAnsi="Arial" w:cs="Arial"/>
                <w:b/>
                <w:sz w:val="24"/>
                <w:szCs w:val="24"/>
              </w:rPr>
              <w:t>&lt; 0.001</w:t>
            </w:r>
          </w:p>
        </w:tc>
      </w:tr>
      <w:tr w:rsidR="008C581C" w:rsidRPr="008A79AE" w:rsidTr="008A696D">
        <w:trPr>
          <w:trHeight w:val="397"/>
        </w:trPr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ind w:left="170"/>
              <w:rPr>
                <w:rFonts w:ascii="Arial" w:hAnsi="Arial" w:cs="Arial"/>
                <w:b/>
                <w:sz w:val="24"/>
                <w:szCs w:val="24"/>
              </w:rPr>
            </w:pPr>
            <w:r w:rsidRPr="008A79AE">
              <w:rPr>
                <w:rFonts w:ascii="Arial" w:hAnsi="Arial" w:cs="Arial"/>
                <w:b/>
                <w:sz w:val="24"/>
                <w:szCs w:val="24"/>
              </w:rPr>
              <w:t>Model 3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23.1 [12.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8.1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1.7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[1.0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8A79AE">
              <w:rPr>
                <w:rFonts w:ascii="Arial" w:hAnsi="Arial" w:cs="Arial"/>
                <w:sz w:val="24"/>
                <w:szCs w:val="24"/>
              </w:rPr>
              <w:t>; 2.52]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A79AE">
              <w:rPr>
                <w:rFonts w:ascii="Arial" w:hAnsi="Arial" w:cs="Arial"/>
                <w:b/>
                <w:sz w:val="24"/>
                <w:szCs w:val="24"/>
              </w:rPr>
              <w:t>&lt; 0.001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19.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[16.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22.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25.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[22.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29.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26</w:t>
            </w:r>
            <w:r>
              <w:rPr>
                <w:rFonts w:ascii="Arial" w:hAnsi="Arial" w:cs="Arial"/>
                <w:sz w:val="24"/>
                <w:szCs w:val="24"/>
              </w:rPr>
              <w:t>.7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[23.5;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30.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A79AE">
              <w:rPr>
                <w:rFonts w:ascii="Arial" w:hAnsi="Arial" w:cs="Arial"/>
                <w:b/>
                <w:sz w:val="24"/>
                <w:szCs w:val="24"/>
              </w:rPr>
              <w:t>&lt; 0.001</w:t>
            </w:r>
          </w:p>
        </w:tc>
      </w:tr>
      <w:tr w:rsidR="008C581C" w:rsidRPr="00940472" w:rsidTr="008A696D">
        <w:trPr>
          <w:trHeight w:val="397"/>
        </w:trPr>
        <w:tc>
          <w:tcPr>
            <w:tcW w:w="203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A79AE">
              <w:rPr>
                <w:rFonts w:ascii="Arial" w:hAnsi="Arial" w:cs="Arial"/>
                <w:b/>
                <w:sz w:val="24"/>
                <w:szCs w:val="24"/>
                <w:lang w:val="en-US"/>
              </w:rPr>
              <w:t>Consumption of meat and meat products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8C581C" w:rsidRPr="008A79AE" w:rsidTr="008A696D">
        <w:trPr>
          <w:trHeight w:val="397"/>
        </w:trPr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ind w:left="170"/>
              <w:rPr>
                <w:rFonts w:ascii="Arial" w:hAnsi="Arial" w:cs="Arial"/>
                <w:b/>
                <w:sz w:val="24"/>
                <w:szCs w:val="24"/>
              </w:rPr>
            </w:pPr>
            <w:r w:rsidRPr="008A79AE">
              <w:rPr>
                <w:rFonts w:ascii="Arial" w:hAnsi="Arial" w:cs="Arial"/>
                <w:b/>
                <w:sz w:val="24"/>
                <w:szCs w:val="24"/>
              </w:rPr>
              <w:lastRenderedPageBreak/>
              <w:t>Model 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111.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[8</w:t>
            </w:r>
            <w:r>
              <w:rPr>
                <w:rFonts w:ascii="Arial" w:hAnsi="Arial" w:cs="Arial"/>
                <w:sz w:val="24"/>
                <w:szCs w:val="24"/>
              </w:rPr>
              <w:t>1.9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144.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0.6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[-0.56; 1.8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0.30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56" w:type="pct"/>
            <w:tcBorders>
              <w:top w:val="nil"/>
              <w:left w:val="nil"/>
              <w:bottom w:val="nil"/>
              <w:right w:val="nil"/>
            </w:tcBorders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104.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[9</w:t>
            </w:r>
            <w:r>
              <w:rPr>
                <w:rFonts w:ascii="Arial" w:hAnsi="Arial" w:cs="Arial"/>
                <w:sz w:val="24"/>
                <w:szCs w:val="24"/>
              </w:rPr>
              <w:t>7.7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111</w:t>
            </w:r>
            <w:r>
              <w:rPr>
                <w:rFonts w:ascii="Arial" w:hAnsi="Arial" w:cs="Arial"/>
                <w:sz w:val="24"/>
                <w:szCs w:val="24"/>
              </w:rPr>
              <w:t>.7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10.1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[103.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116.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7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108.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[101.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114.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0.4</w:t>
            </w: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</w:tr>
      <w:tr w:rsidR="008C581C" w:rsidRPr="008A79AE" w:rsidTr="008A696D">
        <w:trPr>
          <w:trHeight w:val="397"/>
        </w:trPr>
        <w:tc>
          <w:tcPr>
            <w:tcW w:w="496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ind w:left="170"/>
              <w:rPr>
                <w:rFonts w:ascii="Arial" w:hAnsi="Arial" w:cs="Arial"/>
                <w:b/>
                <w:sz w:val="24"/>
                <w:szCs w:val="24"/>
              </w:rPr>
            </w:pPr>
            <w:r w:rsidRPr="008A79AE">
              <w:rPr>
                <w:rFonts w:ascii="Arial" w:hAnsi="Arial" w:cs="Arial"/>
                <w:b/>
                <w:sz w:val="24"/>
                <w:szCs w:val="24"/>
              </w:rPr>
              <w:t>Model 2</w:t>
            </w:r>
          </w:p>
        </w:tc>
        <w:tc>
          <w:tcPr>
            <w:tcW w:w="84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111.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[8</w:t>
            </w:r>
            <w:r>
              <w:rPr>
                <w:rFonts w:ascii="Arial" w:hAnsi="Arial" w:cs="Arial"/>
                <w:sz w:val="24"/>
                <w:szCs w:val="24"/>
              </w:rPr>
              <w:t>1.9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144.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69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0.46 [-0.76; 1.69]</w:t>
            </w:r>
          </w:p>
        </w:tc>
        <w:tc>
          <w:tcPr>
            <w:tcW w:w="373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0.46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" w:type="pct"/>
            <w:tcBorders>
              <w:top w:val="nil"/>
              <w:left w:val="nil"/>
              <w:right w:val="nil"/>
            </w:tcBorders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5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104.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[98.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11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8A79AE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735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10</w:t>
            </w:r>
            <w:r>
              <w:rPr>
                <w:rFonts w:ascii="Arial" w:hAnsi="Arial" w:cs="Arial"/>
                <w:sz w:val="24"/>
                <w:szCs w:val="24"/>
              </w:rPr>
              <w:t>8.2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[101.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114.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735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107.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[101.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113.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336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0.</w:t>
            </w:r>
            <w:r>
              <w:rPr>
                <w:rFonts w:ascii="Arial" w:hAnsi="Arial" w:cs="Arial"/>
                <w:sz w:val="24"/>
                <w:szCs w:val="24"/>
              </w:rPr>
              <w:t>687</w:t>
            </w:r>
          </w:p>
        </w:tc>
      </w:tr>
      <w:tr w:rsidR="008C581C" w:rsidRPr="008A79AE" w:rsidTr="008A696D">
        <w:trPr>
          <w:trHeight w:val="397"/>
        </w:trPr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ind w:left="170"/>
              <w:rPr>
                <w:rFonts w:ascii="Arial" w:hAnsi="Arial" w:cs="Arial"/>
                <w:b/>
                <w:sz w:val="24"/>
                <w:szCs w:val="24"/>
              </w:rPr>
            </w:pPr>
            <w:r w:rsidRPr="008A79AE">
              <w:rPr>
                <w:rFonts w:ascii="Arial" w:hAnsi="Arial" w:cs="Arial"/>
                <w:b/>
                <w:sz w:val="24"/>
                <w:szCs w:val="24"/>
              </w:rPr>
              <w:t>Model 3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111.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[8</w:t>
            </w:r>
            <w:r>
              <w:rPr>
                <w:rFonts w:ascii="Arial" w:hAnsi="Arial" w:cs="Arial"/>
                <w:sz w:val="24"/>
                <w:szCs w:val="24"/>
              </w:rPr>
              <w:t>1.9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144.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0.48 [-0.7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A79AE">
              <w:rPr>
                <w:rFonts w:ascii="Arial" w:hAnsi="Arial" w:cs="Arial"/>
                <w:sz w:val="24"/>
                <w:szCs w:val="24"/>
              </w:rPr>
              <w:t>; 1.7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0.43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101.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[9</w:t>
            </w:r>
            <w:r>
              <w:rPr>
                <w:rFonts w:ascii="Arial" w:hAnsi="Arial" w:cs="Arial"/>
                <w:sz w:val="24"/>
                <w:szCs w:val="24"/>
              </w:rPr>
              <w:t>2.7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110.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7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10</w:t>
            </w:r>
            <w:r>
              <w:rPr>
                <w:rFonts w:ascii="Arial" w:hAnsi="Arial" w:cs="Arial"/>
                <w:sz w:val="24"/>
                <w:szCs w:val="24"/>
              </w:rPr>
              <w:t>5.1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[96.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11</w:t>
            </w:r>
            <w:r>
              <w:rPr>
                <w:rFonts w:ascii="Arial" w:hAnsi="Arial" w:cs="Arial"/>
                <w:sz w:val="24"/>
                <w:szCs w:val="24"/>
              </w:rPr>
              <w:t>4.1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7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C581C" w:rsidRPr="001B488B" w:rsidRDefault="008C581C" w:rsidP="008A696D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104.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 [96.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8A79AE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gramStart"/>
            <w:r w:rsidRPr="008A79AE">
              <w:rPr>
                <w:rFonts w:ascii="Arial" w:hAnsi="Arial" w:cs="Arial"/>
                <w:sz w:val="24"/>
                <w:szCs w:val="24"/>
              </w:rPr>
              <w:t>11</w:t>
            </w:r>
            <w:r>
              <w:rPr>
                <w:rFonts w:ascii="Arial" w:hAnsi="Arial" w:cs="Arial"/>
                <w:sz w:val="24"/>
                <w:szCs w:val="24"/>
              </w:rPr>
              <w:t>2.8</w:t>
            </w:r>
            <w:r w:rsidRPr="008A79AE">
              <w:rPr>
                <w:rFonts w:ascii="Arial" w:hAnsi="Arial" w:cs="Arial"/>
                <w:sz w:val="24"/>
                <w:szCs w:val="24"/>
              </w:rPr>
              <w:t>]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gramEnd"/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C581C" w:rsidRPr="008A79AE" w:rsidRDefault="008C581C" w:rsidP="008A696D">
            <w:pPr>
              <w:rPr>
                <w:rFonts w:ascii="Arial" w:hAnsi="Arial" w:cs="Arial"/>
                <w:sz w:val="24"/>
                <w:szCs w:val="24"/>
              </w:rPr>
            </w:pPr>
            <w:r w:rsidRPr="008A79AE">
              <w:rPr>
                <w:rFonts w:ascii="Arial" w:hAnsi="Arial" w:cs="Arial"/>
                <w:sz w:val="24"/>
                <w:szCs w:val="24"/>
              </w:rPr>
              <w:t>0.</w:t>
            </w:r>
            <w:r>
              <w:rPr>
                <w:rFonts w:ascii="Arial" w:hAnsi="Arial" w:cs="Arial"/>
                <w:sz w:val="24"/>
                <w:szCs w:val="24"/>
              </w:rPr>
              <w:t>652</w:t>
            </w:r>
          </w:p>
        </w:tc>
      </w:tr>
    </w:tbl>
    <w:p w:rsidR="008C581C" w:rsidRDefault="008C581C" w:rsidP="008C581C">
      <w:pPr>
        <w:spacing w:after="0"/>
        <w:rPr>
          <w:rFonts w:ascii="Arial" w:hAnsi="Arial" w:cs="Arial"/>
          <w:i/>
          <w:sz w:val="18"/>
          <w:szCs w:val="18"/>
          <w:lang w:val="en-US"/>
        </w:rPr>
      </w:pPr>
      <w:r w:rsidRPr="009B2DC0">
        <w:rPr>
          <w:rFonts w:ascii="Arial" w:hAnsi="Arial" w:cs="Arial"/>
          <w:i/>
          <w:sz w:val="18"/>
          <w:szCs w:val="18"/>
          <w:lang w:val="en-US"/>
        </w:rPr>
        <w:t xml:space="preserve">Model 1: adjusted for sex and age. Model 2: additionally, adjusted for daily total energy intake. Model 3: </w:t>
      </w:r>
      <w:r>
        <w:rPr>
          <w:rFonts w:ascii="Arial" w:hAnsi="Arial" w:cs="Arial"/>
          <w:i/>
          <w:sz w:val="18"/>
          <w:szCs w:val="18"/>
          <w:lang w:val="en-US"/>
        </w:rPr>
        <w:t xml:space="preserve">additionally, adjusted for supplementation of vitamin B complex. For all models, food groups were </w:t>
      </w:r>
      <w:r w:rsidRPr="009B2DC0">
        <w:rPr>
          <w:rFonts w:ascii="Arial" w:hAnsi="Arial" w:cs="Arial"/>
          <w:i/>
          <w:sz w:val="18"/>
          <w:szCs w:val="18"/>
          <w:lang w:val="en-US"/>
        </w:rPr>
        <w:t>adjusted for total daily energy intake by use of residual method with addition of the mean daily energy intake as a constant</w:t>
      </w:r>
      <w:r>
        <w:rPr>
          <w:rFonts w:ascii="Arial" w:hAnsi="Arial" w:cs="Arial"/>
          <w:i/>
          <w:sz w:val="18"/>
          <w:szCs w:val="18"/>
          <w:lang w:val="en-US"/>
        </w:rPr>
        <w:br/>
      </w:r>
      <w:r w:rsidRPr="009B2DC0">
        <w:rPr>
          <w:rFonts w:ascii="Arial" w:hAnsi="Arial" w:cs="Arial"/>
          <w:i/>
          <w:sz w:val="18"/>
          <w:szCs w:val="18"/>
          <w:lang w:val="en-US"/>
        </w:rPr>
        <w:t xml:space="preserve">To meet model assumptions, traits were </w:t>
      </w:r>
      <w:r>
        <w:rPr>
          <w:rFonts w:ascii="Arial" w:hAnsi="Arial" w:cs="Arial"/>
          <w:i/>
          <w:sz w:val="18"/>
          <w:szCs w:val="18"/>
          <w:lang w:val="en-US"/>
        </w:rPr>
        <w:t>square root</w:t>
      </w:r>
      <w:r w:rsidRPr="009B2DC0">
        <w:rPr>
          <w:rFonts w:ascii="Arial" w:hAnsi="Arial" w:cs="Arial"/>
          <w:i/>
          <w:sz w:val="18"/>
          <w:szCs w:val="18"/>
          <w:lang w:val="en-US"/>
        </w:rPr>
        <w:t>-transformed prior to ANCOVA</w:t>
      </w:r>
      <w:r>
        <w:rPr>
          <w:rFonts w:ascii="Arial" w:hAnsi="Arial" w:cs="Arial"/>
          <w:i/>
          <w:sz w:val="18"/>
          <w:szCs w:val="18"/>
          <w:lang w:val="en-US"/>
        </w:rPr>
        <w:t xml:space="preserve">. For linear regression models, all continuous variables </w:t>
      </w:r>
      <w:r w:rsidRPr="009B2DC0">
        <w:rPr>
          <w:rFonts w:ascii="Arial" w:hAnsi="Arial" w:cs="Arial"/>
          <w:i/>
          <w:sz w:val="18"/>
          <w:szCs w:val="18"/>
          <w:lang w:val="en-US"/>
        </w:rPr>
        <w:t>were l</w:t>
      </w:r>
      <w:r>
        <w:rPr>
          <w:rFonts w:ascii="Arial" w:hAnsi="Arial" w:cs="Arial"/>
          <w:i/>
          <w:sz w:val="18"/>
          <w:szCs w:val="18"/>
          <w:lang w:val="en-US"/>
        </w:rPr>
        <w:t>n</w:t>
      </w:r>
      <w:r w:rsidRPr="009B2DC0">
        <w:rPr>
          <w:rFonts w:ascii="Arial" w:hAnsi="Arial" w:cs="Arial"/>
          <w:i/>
          <w:sz w:val="18"/>
          <w:szCs w:val="18"/>
          <w:lang w:val="en-US"/>
        </w:rPr>
        <w:t>-transformed prior</w:t>
      </w:r>
      <w:r>
        <w:rPr>
          <w:rFonts w:ascii="Arial" w:hAnsi="Arial" w:cs="Arial"/>
          <w:i/>
          <w:sz w:val="18"/>
          <w:szCs w:val="18"/>
          <w:lang w:val="en-US"/>
        </w:rPr>
        <w:t xml:space="preserve"> to analyses</w:t>
      </w:r>
      <w:r w:rsidRPr="009B2DC0">
        <w:rPr>
          <w:rFonts w:ascii="Arial" w:hAnsi="Arial" w:cs="Arial"/>
          <w:i/>
          <w:sz w:val="18"/>
          <w:szCs w:val="18"/>
          <w:lang w:val="en-US"/>
        </w:rPr>
        <w:t>. Energy</w:t>
      </w:r>
      <w:r>
        <w:rPr>
          <w:rFonts w:ascii="Arial" w:hAnsi="Arial" w:cs="Arial"/>
          <w:i/>
          <w:sz w:val="18"/>
          <w:szCs w:val="18"/>
          <w:lang w:val="en-US"/>
        </w:rPr>
        <w:t xml:space="preserve"> </w:t>
      </w:r>
      <w:r w:rsidRPr="009B2DC0">
        <w:rPr>
          <w:rFonts w:ascii="Arial" w:hAnsi="Arial" w:cs="Arial"/>
          <w:i/>
          <w:sz w:val="18"/>
          <w:szCs w:val="18"/>
          <w:lang w:val="en-US"/>
        </w:rPr>
        <w:t xml:space="preserve">adjusted consumption of </w:t>
      </w:r>
      <w:r>
        <w:rPr>
          <w:rFonts w:ascii="Arial" w:hAnsi="Arial" w:cs="Arial"/>
          <w:i/>
          <w:sz w:val="18"/>
          <w:szCs w:val="18"/>
          <w:lang w:val="en-US"/>
        </w:rPr>
        <w:t>food groups</w:t>
      </w:r>
      <w:r w:rsidRPr="009B2DC0">
        <w:rPr>
          <w:rFonts w:ascii="Arial" w:hAnsi="Arial" w:cs="Arial"/>
          <w:i/>
          <w:sz w:val="18"/>
          <w:szCs w:val="18"/>
          <w:lang w:val="en-US"/>
        </w:rPr>
        <w:t xml:space="preserve"> ≤ 0 g/d was set to 0.1g/d to allow transformation.</w:t>
      </w:r>
    </w:p>
    <w:p w:rsidR="008C581C" w:rsidRDefault="008C581C" w:rsidP="008C581C">
      <w:pPr>
        <w:spacing w:after="0"/>
        <w:rPr>
          <w:rFonts w:ascii="Arial" w:hAnsi="Arial" w:cs="Arial"/>
          <w:i/>
          <w:sz w:val="18"/>
          <w:szCs w:val="18"/>
          <w:lang w:val="en-US"/>
        </w:rPr>
      </w:pPr>
      <w:proofErr w:type="spellStart"/>
      <w:proofErr w:type="gramStart"/>
      <w:r w:rsidRPr="00E40CB9">
        <w:rPr>
          <w:rFonts w:ascii="Arial" w:hAnsi="Arial" w:cs="Arial"/>
          <w:i/>
          <w:sz w:val="18"/>
          <w:szCs w:val="18"/>
          <w:vertAlign w:val="superscript"/>
          <w:lang w:val="en-US"/>
        </w:rPr>
        <w:t>a</w:t>
      </w:r>
      <w:proofErr w:type="spellEnd"/>
      <w:proofErr w:type="gramEnd"/>
      <w:r>
        <w:rPr>
          <w:rFonts w:ascii="Arial" w:hAnsi="Arial" w:cs="Arial"/>
          <w:i/>
          <w:sz w:val="18"/>
          <w:szCs w:val="18"/>
          <w:lang w:val="en-US"/>
        </w:rPr>
        <w:t xml:space="preserve"> observed means for energy adjusted food groups in [g/d]</w:t>
      </w:r>
    </w:p>
    <w:p w:rsidR="008C581C" w:rsidRPr="009B2DC0" w:rsidRDefault="008C581C" w:rsidP="008C581C">
      <w:pPr>
        <w:spacing w:after="0"/>
        <w:rPr>
          <w:rFonts w:ascii="Arial" w:hAnsi="Arial" w:cs="Arial"/>
          <w:i/>
          <w:sz w:val="18"/>
          <w:szCs w:val="18"/>
          <w:lang w:val="en-US"/>
        </w:rPr>
      </w:pPr>
      <w:r w:rsidRPr="00E40CB9">
        <w:rPr>
          <w:rFonts w:ascii="Arial" w:hAnsi="Arial" w:cs="Arial"/>
          <w:i/>
          <w:sz w:val="18"/>
          <w:szCs w:val="18"/>
          <w:vertAlign w:val="superscript"/>
          <w:lang w:val="en-US"/>
        </w:rPr>
        <w:t>b</w:t>
      </w:r>
      <w:r>
        <w:rPr>
          <w:rFonts w:ascii="Arial" w:hAnsi="Arial" w:cs="Arial"/>
          <w:i/>
          <w:sz w:val="18"/>
          <w:szCs w:val="18"/>
          <w:lang w:val="en-US"/>
        </w:rPr>
        <w:t xml:space="preserve"> estimated marginal means for energy adjusted food groups in [g/d] adjusted for covariates as specified in the respective models</w:t>
      </w:r>
    </w:p>
    <w:p w:rsidR="008C581C" w:rsidRPr="00AB4EB7" w:rsidRDefault="008C581C" w:rsidP="008C581C">
      <w:pPr>
        <w:rPr>
          <w:rFonts w:ascii="Arial" w:hAnsi="Arial" w:cs="Arial"/>
          <w:i/>
          <w:sz w:val="18"/>
          <w:szCs w:val="18"/>
          <w:vertAlign w:val="superscript"/>
          <w:lang w:val="en-US"/>
        </w:rPr>
      </w:pPr>
      <w:r w:rsidRPr="009B2DC0">
        <w:rPr>
          <w:rFonts w:ascii="Arial" w:hAnsi="Arial" w:cs="Arial"/>
          <w:i/>
          <w:sz w:val="18"/>
          <w:szCs w:val="18"/>
          <w:vertAlign w:val="superscript"/>
          <w:lang w:val="en-US"/>
        </w:rPr>
        <w:t xml:space="preserve">c </w:t>
      </w:r>
      <w:r>
        <w:rPr>
          <w:rFonts w:ascii="Arial" w:hAnsi="Arial" w:cs="Arial"/>
          <w:i/>
          <w:iCs/>
          <w:sz w:val="18"/>
          <w:szCs w:val="18"/>
          <w:lang w:val="en-US"/>
        </w:rPr>
        <w:t>5</w:t>
      </w:r>
      <w:r w:rsidRPr="00AB4EB7">
        <w:rPr>
          <w:rFonts w:ascii="Arial" w:hAnsi="Arial" w:cs="Arial"/>
          <w:i/>
          <w:iCs/>
          <w:sz w:val="18"/>
          <w:szCs w:val="18"/>
          <w:lang w:val="en-US"/>
        </w:rPr>
        <w:t xml:space="preserve">0% increase in </w:t>
      </w:r>
      <w:r>
        <w:rPr>
          <w:rFonts w:ascii="Arial" w:hAnsi="Arial" w:cs="Arial"/>
          <w:i/>
          <w:iCs/>
          <w:sz w:val="18"/>
          <w:szCs w:val="18"/>
          <w:lang w:val="en-US"/>
        </w:rPr>
        <w:t xml:space="preserve">energy adjusted </w:t>
      </w:r>
      <w:r w:rsidRPr="00AB4EB7">
        <w:rPr>
          <w:rFonts w:ascii="Arial" w:hAnsi="Arial" w:cs="Arial"/>
          <w:i/>
          <w:iCs/>
          <w:sz w:val="18"/>
          <w:szCs w:val="18"/>
          <w:lang w:val="en-US"/>
        </w:rPr>
        <w:t xml:space="preserve">food group consumption translates to </w:t>
      </w:r>
      <w:proofErr w:type="spellStart"/>
      <w:r w:rsidRPr="00AB4EB7">
        <w:rPr>
          <w:rFonts w:ascii="Arial" w:hAnsi="Arial" w:cs="Arial"/>
          <w:i/>
          <w:iCs/>
          <w:sz w:val="18"/>
          <w:szCs w:val="18"/>
          <w:lang w:val="en-US"/>
        </w:rPr>
        <w:t>ß</w:t>
      </w:r>
      <w:r w:rsidRPr="00772E1E">
        <w:rPr>
          <w:rFonts w:ascii="Arial" w:hAnsi="Arial" w:cs="Arial"/>
          <w:i/>
          <w:iCs/>
          <w:sz w:val="18"/>
          <w:szCs w:val="18"/>
          <w:vertAlign w:val="subscript"/>
          <w:lang w:val="en-US"/>
        </w:rPr>
        <w:t>x</w:t>
      </w:r>
      <w:proofErr w:type="spellEnd"/>
      <w:r w:rsidRPr="00AB4EB7">
        <w:rPr>
          <w:rFonts w:ascii="Arial" w:hAnsi="Arial" w:cs="Arial"/>
          <w:i/>
          <w:iCs/>
          <w:sz w:val="18"/>
          <w:szCs w:val="18"/>
          <w:lang w:val="en-US"/>
        </w:rPr>
        <w:t xml:space="preserve"> % change in serum holo-TC</w:t>
      </w:r>
      <w:r>
        <w:rPr>
          <w:rFonts w:ascii="Arial" w:hAnsi="Arial" w:cs="Arial"/>
          <w:i/>
          <w:iCs/>
          <w:sz w:val="18"/>
          <w:szCs w:val="18"/>
          <w:lang w:val="en-US"/>
        </w:rPr>
        <w:t>, e.g. a 50% increase in intake of energy adjusted dairy products [g/d] is associated with a 2.40% [1.32; 3.49] increase in serum holo-TC in model 3.</w:t>
      </w:r>
      <w:r>
        <w:rPr>
          <w:rFonts w:ascii="Arial" w:hAnsi="Arial" w:cs="Arial"/>
          <w:i/>
          <w:sz w:val="18"/>
          <w:szCs w:val="18"/>
          <w:vertAlign w:val="superscript"/>
          <w:lang w:val="en-US"/>
        </w:rPr>
        <w:br/>
        <w:t xml:space="preserve">d </w:t>
      </w:r>
      <w:r w:rsidRPr="009B2DC0">
        <w:rPr>
          <w:rFonts w:ascii="Arial" w:hAnsi="Arial" w:cs="Arial"/>
          <w:i/>
          <w:sz w:val="18"/>
          <w:szCs w:val="18"/>
          <w:lang w:val="en-US"/>
        </w:rPr>
        <w:t xml:space="preserve">p value for comparison of adjusted means for </w:t>
      </w:r>
      <w:r>
        <w:rPr>
          <w:rFonts w:ascii="Arial" w:hAnsi="Arial" w:cs="Arial"/>
          <w:i/>
          <w:sz w:val="18"/>
          <w:szCs w:val="18"/>
          <w:lang w:val="en-US"/>
        </w:rPr>
        <w:t>square-root</w:t>
      </w:r>
      <w:r w:rsidRPr="009B2DC0">
        <w:rPr>
          <w:rFonts w:ascii="Arial" w:hAnsi="Arial" w:cs="Arial"/>
          <w:i/>
          <w:sz w:val="18"/>
          <w:szCs w:val="18"/>
          <w:lang w:val="en-US"/>
        </w:rPr>
        <w:t xml:space="preserve">-transformed </w:t>
      </w:r>
      <w:r>
        <w:rPr>
          <w:rFonts w:ascii="Arial" w:hAnsi="Arial" w:cs="Arial"/>
          <w:i/>
          <w:sz w:val="18"/>
          <w:szCs w:val="18"/>
          <w:lang w:val="en-US"/>
        </w:rPr>
        <w:t>food groups</w:t>
      </w:r>
      <w:r w:rsidRPr="009B2DC0">
        <w:rPr>
          <w:rFonts w:ascii="Arial" w:hAnsi="Arial" w:cs="Arial"/>
          <w:i/>
          <w:sz w:val="18"/>
          <w:szCs w:val="18"/>
          <w:lang w:val="en-US"/>
        </w:rPr>
        <w:t xml:space="preserve"> between tertiles of serum holo-TC by use of ANCOVA</w:t>
      </w:r>
      <w:r>
        <w:rPr>
          <w:rFonts w:ascii="Arial" w:hAnsi="Arial" w:cs="Arial"/>
          <w:i/>
          <w:sz w:val="18"/>
          <w:szCs w:val="18"/>
          <w:lang w:val="en-US"/>
        </w:rPr>
        <w:br/>
        <w:t>CI, confidence interval; holo-TC, holo-Transcobalamin</w:t>
      </w:r>
    </w:p>
    <w:p w:rsidR="008C581C" w:rsidRPr="009B2DC0" w:rsidRDefault="008C581C" w:rsidP="008C581C">
      <w:pPr>
        <w:rPr>
          <w:rFonts w:ascii="Arial" w:hAnsi="Arial" w:cs="Arial"/>
          <w:sz w:val="24"/>
          <w:szCs w:val="24"/>
          <w:lang w:val="en-US"/>
        </w:rPr>
      </w:pPr>
    </w:p>
    <w:p w:rsidR="009669EA" w:rsidRPr="00690976" w:rsidRDefault="009669EA" w:rsidP="008C581C">
      <w:pPr>
        <w:rPr>
          <w:lang w:val="en-US"/>
        </w:rPr>
      </w:pPr>
    </w:p>
    <w:sectPr w:rsidR="009669EA" w:rsidRPr="00690976" w:rsidSect="00613327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A7F"/>
    <w:rsid w:val="0001183D"/>
    <w:rsid w:val="000B7B78"/>
    <w:rsid w:val="001E66BF"/>
    <w:rsid w:val="00224093"/>
    <w:rsid w:val="00245E98"/>
    <w:rsid w:val="002667D6"/>
    <w:rsid w:val="00384885"/>
    <w:rsid w:val="003B258F"/>
    <w:rsid w:val="003E490C"/>
    <w:rsid w:val="003F5C30"/>
    <w:rsid w:val="00486039"/>
    <w:rsid w:val="004D17A7"/>
    <w:rsid w:val="00535D58"/>
    <w:rsid w:val="005748B3"/>
    <w:rsid w:val="00690976"/>
    <w:rsid w:val="0069793F"/>
    <w:rsid w:val="006C6B6F"/>
    <w:rsid w:val="0086192A"/>
    <w:rsid w:val="008952E0"/>
    <w:rsid w:val="008C578A"/>
    <w:rsid w:val="008C581C"/>
    <w:rsid w:val="00940472"/>
    <w:rsid w:val="009669EA"/>
    <w:rsid w:val="009958E5"/>
    <w:rsid w:val="00A21E85"/>
    <w:rsid w:val="00B73E7E"/>
    <w:rsid w:val="00B83E95"/>
    <w:rsid w:val="00B9735D"/>
    <w:rsid w:val="00BB2276"/>
    <w:rsid w:val="00BE0D5A"/>
    <w:rsid w:val="00D21FF3"/>
    <w:rsid w:val="00E40A2D"/>
    <w:rsid w:val="00E56035"/>
    <w:rsid w:val="00EB2DE6"/>
    <w:rsid w:val="00F36A7F"/>
    <w:rsid w:val="00F6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640D7"/>
  <w15:chartTrackingRefBased/>
  <w15:docId w15:val="{F51AC8B5-5ABD-4ECA-B60E-AE04DF744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Formatvorlage1">
    <w:name w:val="Formatvorlage1"/>
    <w:basedOn w:val="NormaleTabelle"/>
    <w:uiPriority w:val="99"/>
    <w:rsid w:val="00E40A2D"/>
    <w:pPr>
      <w:spacing w:after="0" w:line="240" w:lineRule="auto"/>
    </w:pPr>
    <w:tblPr/>
    <w:tblStylePr w:type="firstRow">
      <w:tblPr/>
      <w:tcPr>
        <w:tcBorders>
          <w:top w:val="single" w:sz="6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1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A1859-F1D6-48FF-8B97-034B7B630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752</Words>
  <Characters>4740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Stürmer</dc:creator>
  <cp:keywords/>
  <dc:description/>
  <cp:lastModifiedBy>Paula Stürmer</cp:lastModifiedBy>
  <cp:revision>3</cp:revision>
  <dcterms:created xsi:type="dcterms:W3CDTF">2024-06-03T10:59:00Z</dcterms:created>
  <dcterms:modified xsi:type="dcterms:W3CDTF">2024-06-03T11:45:00Z</dcterms:modified>
</cp:coreProperties>
</file>