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07954" w14:textId="4228FA75" w:rsidR="00F66149" w:rsidRDefault="00F66149" w:rsidP="00F66149">
      <w:pPr>
        <w:pStyle w:val="Heading1"/>
        <w:spacing w:line="480" w:lineRule="auto"/>
        <w:rPr>
          <w:rFonts w:ascii="Times New Roman" w:hAnsi="Times New Roman" w:cs="Times New Roman"/>
          <w:b/>
          <w:bCs/>
          <w:color w:val="auto"/>
          <w:lang w:val="en-GB"/>
        </w:rPr>
      </w:pPr>
      <w:r w:rsidRPr="00F75C8D">
        <w:rPr>
          <w:rFonts w:ascii="Times New Roman" w:hAnsi="Times New Roman" w:cs="Times New Roman"/>
          <w:b/>
          <w:bCs/>
          <w:color w:val="auto"/>
          <w:lang w:val="en-GB"/>
        </w:rPr>
        <w:t>Supplementary</w:t>
      </w:r>
      <w:r>
        <w:rPr>
          <w:rFonts w:ascii="Times New Roman" w:hAnsi="Times New Roman" w:cs="Times New Roman"/>
          <w:b/>
          <w:bCs/>
          <w:color w:val="auto"/>
          <w:lang w:val="en-GB"/>
        </w:rPr>
        <w:t xml:space="preserve"> Material</w:t>
      </w:r>
    </w:p>
    <w:p w14:paraId="37D1B4E2" w14:textId="77777777" w:rsidR="00E60112" w:rsidRDefault="00E60112" w:rsidP="00E60112">
      <w:pPr>
        <w:spacing w:line="480" w:lineRule="auto"/>
        <w:rPr>
          <w:rFonts w:ascii="Times New Roman" w:hAnsi="Times New Roman" w:cs="Times New Roman"/>
          <w:b/>
          <w:bCs/>
          <w:sz w:val="24"/>
          <w:szCs w:val="24"/>
          <w:lang w:val="en-GB"/>
        </w:rPr>
      </w:pPr>
      <w:bookmarkStart w:id="0" w:name="_Hlk212019481"/>
      <w:r>
        <w:rPr>
          <w:rFonts w:ascii="Times New Roman" w:hAnsi="Times New Roman" w:cs="Times New Roman"/>
          <w:b/>
          <w:bCs/>
          <w:sz w:val="24"/>
          <w:szCs w:val="24"/>
          <w:lang w:val="en-GB"/>
        </w:rPr>
        <w:t>Title</w:t>
      </w:r>
    </w:p>
    <w:p w14:paraId="2ADA17AA" w14:textId="312B9D39" w:rsidR="00E60112" w:rsidRDefault="00E60112" w:rsidP="00E60112">
      <w:pPr>
        <w:spacing w:line="480" w:lineRule="auto"/>
        <w:rPr>
          <w:rFonts w:ascii="Times New Roman" w:hAnsi="Times New Roman" w:cs="Times New Roman"/>
          <w:sz w:val="24"/>
          <w:szCs w:val="24"/>
          <w:lang w:val="en-GB"/>
        </w:rPr>
      </w:pPr>
      <w:r w:rsidRPr="00E60112">
        <w:rPr>
          <w:rFonts w:ascii="Times New Roman" w:hAnsi="Times New Roman" w:cs="Times New Roman"/>
          <w:sz w:val="24"/>
          <w:szCs w:val="24"/>
          <w:lang w:val="en-GB"/>
        </w:rPr>
        <w:t xml:space="preserve">Compliance with the Netherlands’ vitamin D supplementation recommendation for </w:t>
      </w:r>
      <w:r w:rsidR="0043362E">
        <w:rPr>
          <w:rFonts w:ascii="Times New Roman" w:hAnsi="Times New Roman" w:cs="Times New Roman"/>
          <w:sz w:val="24"/>
          <w:szCs w:val="24"/>
          <w:lang w:val="en-GB"/>
        </w:rPr>
        <w:t xml:space="preserve">three at-risk groups: </w:t>
      </w:r>
      <w:r w:rsidRPr="00E60112">
        <w:rPr>
          <w:rFonts w:ascii="Times New Roman" w:hAnsi="Times New Roman" w:cs="Times New Roman"/>
          <w:sz w:val="24"/>
          <w:szCs w:val="24"/>
          <w:lang w:val="en-GB"/>
        </w:rPr>
        <w:t>young children, women over 50 years</w:t>
      </w:r>
      <w:r w:rsidR="002101E8">
        <w:rPr>
          <w:rFonts w:ascii="Times New Roman" w:hAnsi="Times New Roman" w:cs="Times New Roman"/>
          <w:sz w:val="24"/>
          <w:szCs w:val="24"/>
          <w:lang w:val="en-GB"/>
        </w:rPr>
        <w:t>,</w:t>
      </w:r>
      <w:r w:rsidRPr="00E60112">
        <w:rPr>
          <w:rFonts w:ascii="Times New Roman" w:hAnsi="Times New Roman" w:cs="Times New Roman"/>
          <w:sz w:val="24"/>
          <w:szCs w:val="24"/>
          <w:lang w:val="en-GB"/>
        </w:rPr>
        <w:t xml:space="preserve"> and elderly </w:t>
      </w:r>
    </w:p>
    <w:p w14:paraId="3B2EFDE3" w14:textId="2020181F" w:rsidR="00E60112" w:rsidRPr="002101E8" w:rsidRDefault="00E60112" w:rsidP="00E60112">
      <w:pPr>
        <w:spacing w:line="480" w:lineRule="auto"/>
        <w:rPr>
          <w:rFonts w:ascii="Times New Roman" w:hAnsi="Times New Roman" w:cs="Times New Roman"/>
          <w:b/>
          <w:bCs/>
          <w:sz w:val="24"/>
          <w:szCs w:val="24"/>
        </w:rPr>
      </w:pPr>
      <w:r w:rsidRPr="002101E8">
        <w:rPr>
          <w:rFonts w:ascii="Times New Roman" w:hAnsi="Times New Roman" w:cs="Times New Roman"/>
          <w:b/>
          <w:bCs/>
          <w:sz w:val="24"/>
          <w:szCs w:val="24"/>
        </w:rPr>
        <w:t>Authors</w:t>
      </w:r>
    </w:p>
    <w:bookmarkEnd w:id="0"/>
    <w:p w14:paraId="1041A3B7" w14:textId="4F975F8A" w:rsidR="00E60112" w:rsidRPr="00E60112" w:rsidRDefault="00E60112" w:rsidP="00E60112">
      <w:pPr>
        <w:spacing w:line="480" w:lineRule="auto"/>
        <w:rPr>
          <w:rFonts w:ascii="Times New Roman" w:hAnsi="Times New Roman" w:cs="Times New Roman"/>
          <w:sz w:val="24"/>
          <w:szCs w:val="24"/>
        </w:rPr>
      </w:pPr>
      <w:r w:rsidRPr="00E60112">
        <w:rPr>
          <w:rFonts w:ascii="Times New Roman" w:hAnsi="Times New Roman" w:cs="Times New Roman"/>
          <w:sz w:val="24"/>
          <w:szCs w:val="24"/>
        </w:rPr>
        <w:t xml:space="preserve">M.R. Verbakel¹, </w:t>
      </w:r>
      <w:r w:rsidRPr="00F54B34">
        <w:rPr>
          <w:rFonts w:ascii="Times New Roman" w:hAnsi="Times New Roman" w:cs="Times New Roman"/>
          <w:sz w:val="24"/>
          <w:szCs w:val="24"/>
        </w:rPr>
        <w:t xml:space="preserve">M.H. de Jong¹, </w:t>
      </w:r>
      <w:r w:rsidRPr="00E60112">
        <w:rPr>
          <w:rFonts w:ascii="Times New Roman" w:hAnsi="Times New Roman" w:cs="Times New Roman"/>
          <w:sz w:val="24"/>
          <w:szCs w:val="24"/>
        </w:rPr>
        <w:t>J. Verkaik-Kloosterman¹</w:t>
      </w:r>
    </w:p>
    <w:p w14:paraId="413251DD" w14:textId="77777777" w:rsidR="00E60112" w:rsidRPr="00F54B34" w:rsidRDefault="00E60112" w:rsidP="00E60112">
      <w:pPr>
        <w:spacing w:line="480" w:lineRule="auto"/>
        <w:rPr>
          <w:rFonts w:ascii="Times New Roman" w:hAnsi="Times New Roman" w:cs="Times New Roman"/>
          <w:b/>
          <w:bCs/>
          <w:sz w:val="24"/>
          <w:szCs w:val="24"/>
          <w:lang w:val="en-US"/>
        </w:rPr>
      </w:pPr>
      <w:r w:rsidRPr="00F54B34">
        <w:rPr>
          <w:rFonts w:ascii="Times New Roman" w:hAnsi="Times New Roman" w:cs="Times New Roman"/>
          <w:b/>
          <w:bCs/>
          <w:sz w:val="24"/>
          <w:szCs w:val="24"/>
          <w:lang w:val="en-US"/>
        </w:rPr>
        <w:t>Affiliations</w:t>
      </w:r>
    </w:p>
    <w:p w14:paraId="427B4F78" w14:textId="77777777" w:rsidR="00E60112" w:rsidRPr="00F54B34" w:rsidRDefault="00E60112" w:rsidP="00E60112">
      <w:pPr>
        <w:spacing w:line="480" w:lineRule="auto"/>
        <w:rPr>
          <w:rFonts w:ascii="Times New Roman" w:hAnsi="Times New Roman" w:cs="Times New Roman"/>
          <w:sz w:val="24"/>
          <w:szCs w:val="24"/>
          <w:lang w:val="en-GB"/>
        </w:rPr>
      </w:pPr>
      <w:r w:rsidRPr="00F54B34">
        <w:rPr>
          <w:rFonts w:ascii="Times New Roman" w:hAnsi="Times New Roman" w:cs="Times New Roman"/>
          <w:sz w:val="24"/>
          <w:szCs w:val="24"/>
          <w:lang w:val="en-GB"/>
        </w:rPr>
        <w:t>¹National Institute for Public Health and the Environment (RIVM), Bilthoven, The Netherlands.</w:t>
      </w:r>
    </w:p>
    <w:p w14:paraId="0FA493AD" w14:textId="77777777" w:rsidR="00E60112" w:rsidRPr="00F54B34" w:rsidRDefault="00E60112" w:rsidP="00E60112">
      <w:pPr>
        <w:spacing w:line="480" w:lineRule="auto"/>
        <w:rPr>
          <w:rFonts w:ascii="Times New Roman" w:hAnsi="Times New Roman" w:cs="Times New Roman"/>
          <w:b/>
          <w:bCs/>
          <w:sz w:val="24"/>
          <w:szCs w:val="24"/>
          <w:lang w:val="en-GB"/>
        </w:rPr>
      </w:pPr>
      <w:r w:rsidRPr="00F54B34">
        <w:rPr>
          <w:rFonts w:ascii="Times New Roman" w:hAnsi="Times New Roman" w:cs="Times New Roman"/>
          <w:b/>
          <w:bCs/>
          <w:sz w:val="24"/>
          <w:szCs w:val="24"/>
          <w:lang w:val="en-GB"/>
        </w:rPr>
        <w:t>Correspondence</w:t>
      </w:r>
    </w:p>
    <w:p w14:paraId="5BD7588D" w14:textId="2B3C2C1C" w:rsidR="00F66149" w:rsidRPr="002E24CA" w:rsidRDefault="00E60112" w:rsidP="00E60112">
      <w:pPr>
        <w:spacing w:line="480" w:lineRule="auto"/>
        <w:rPr>
          <w:rFonts w:ascii="Times New Roman" w:hAnsi="Times New Roman" w:cs="Times New Roman"/>
          <w:color w:val="0563C1" w:themeColor="hyperlink"/>
          <w:sz w:val="24"/>
          <w:szCs w:val="24"/>
          <w:u w:val="single"/>
          <w:lang w:val="en-US"/>
        </w:rPr>
      </w:pPr>
      <w:r w:rsidRPr="002E24CA">
        <w:rPr>
          <w:rFonts w:ascii="Times New Roman" w:hAnsi="Times New Roman" w:cs="Times New Roman"/>
          <w:sz w:val="24"/>
          <w:szCs w:val="24"/>
          <w:lang w:val="en-US"/>
        </w:rPr>
        <w:t xml:space="preserve">Marieke R. Verbakel, </w:t>
      </w:r>
      <w:hyperlink r:id="rId6" w:history="1">
        <w:r w:rsidR="00BC72D9" w:rsidRPr="002E24CA">
          <w:rPr>
            <w:rStyle w:val="Hyperlink"/>
            <w:rFonts w:ascii="Times New Roman" w:hAnsi="Times New Roman" w:cs="Times New Roman"/>
            <w:sz w:val="24"/>
            <w:szCs w:val="24"/>
            <w:lang w:val="en-US"/>
          </w:rPr>
          <w:t>marieke.verbakel@rivm.nl</w:t>
        </w:r>
      </w:hyperlink>
      <w:r w:rsidR="00F66149" w:rsidRPr="002E24CA">
        <w:rPr>
          <w:rFonts w:ascii="Times New Roman" w:hAnsi="Times New Roman" w:cs="Times New Roman"/>
          <w:b/>
          <w:bCs/>
          <w:sz w:val="24"/>
          <w:szCs w:val="24"/>
          <w:lang w:val="en-US"/>
        </w:rPr>
        <w:br w:type="page"/>
      </w:r>
    </w:p>
    <w:p w14:paraId="04B44A69" w14:textId="0BF979AF" w:rsidR="00F66149" w:rsidRPr="00F66149" w:rsidRDefault="00F66149" w:rsidP="00F66149">
      <w:pPr>
        <w:pStyle w:val="Heading1"/>
        <w:spacing w:line="480" w:lineRule="auto"/>
        <w:rPr>
          <w:rFonts w:ascii="Times New Roman" w:hAnsi="Times New Roman" w:cs="Times New Roman"/>
          <w:b/>
          <w:bCs/>
          <w:color w:val="auto"/>
          <w:lang w:val="en-GB"/>
        </w:rPr>
      </w:pPr>
      <w:r w:rsidRPr="00F75C8D">
        <w:rPr>
          <w:rFonts w:ascii="Times New Roman" w:hAnsi="Times New Roman" w:cs="Times New Roman"/>
          <w:b/>
          <w:bCs/>
          <w:color w:val="auto"/>
          <w:lang w:val="en-GB"/>
        </w:rPr>
        <w:lastRenderedPageBreak/>
        <w:t>Supplementary</w:t>
      </w:r>
      <w:r>
        <w:rPr>
          <w:rFonts w:ascii="Times New Roman" w:hAnsi="Times New Roman" w:cs="Times New Roman"/>
          <w:b/>
          <w:bCs/>
          <w:color w:val="auto"/>
          <w:lang w:val="en-GB"/>
        </w:rPr>
        <w:t xml:space="preserve"> Tables</w:t>
      </w:r>
    </w:p>
    <w:p w14:paraId="5A53EFEB" w14:textId="3CF1889F" w:rsidR="002E24CA" w:rsidRPr="002E24CA" w:rsidRDefault="00F66149" w:rsidP="002E24CA">
      <w:pPr>
        <w:spacing w:line="240" w:lineRule="auto"/>
        <w:rPr>
          <w:rFonts w:ascii="Times New Roman" w:hAnsi="Times New Roman" w:cs="Times New Roman"/>
          <w:sz w:val="24"/>
          <w:szCs w:val="24"/>
          <w:lang w:val="en-GB"/>
        </w:rPr>
      </w:pPr>
      <w:r w:rsidRPr="003B5F4E">
        <w:rPr>
          <w:rFonts w:ascii="Times New Roman" w:hAnsi="Times New Roman" w:cs="Times New Roman"/>
          <w:b/>
          <w:bCs/>
          <w:sz w:val="24"/>
          <w:szCs w:val="24"/>
          <w:lang w:val="en-GB"/>
        </w:rPr>
        <w:t xml:space="preserve">Supplementary Table 1. </w:t>
      </w:r>
      <w:r w:rsidRPr="003B5F4E">
        <w:rPr>
          <w:rFonts w:ascii="Times New Roman" w:hAnsi="Times New Roman" w:cs="Times New Roman"/>
          <w:sz w:val="24"/>
          <w:szCs w:val="24"/>
          <w:lang w:val="en-GB"/>
        </w:rPr>
        <w:t xml:space="preserve">P-values from chi-square tests for differences in demographic variables </w:t>
      </w:r>
      <w:r w:rsidR="00103811">
        <w:rPr>
          <w:rFonts w:ascii="Times New Roman" w:hAnsi="Times New Roman" w:cs="Times New Roman"/>
          <w:sz w:val="24"/>
          <w:szCs w:val="24"/>
          <w:lang w:val="en-GB"/>
        </w:rPr>
        <w:t>for</w:t>
      </w:r>
      <w:r w:rsidR="008E606D">
        <w:rPr>
          <w:rFonts w:ascii="Times New Roman" w:hAnsi="Times New Roman" w:cs="Times New Roman"/>
          <w:sz w:val="24"/>
          <w:szCs w:val="24"/>
          <w:lang w:val="en-GB"/>
        </w:rPr>
        <w:t xml:space="preserve"> the proportion of supplement users</w:t>
      </w:r>
      <w:r w:rsidRPr="003B5F4E">
        <w:rPr>
          <w:rFonts w:ascii="Times New Roman" w:hAnsi="Times New Roman" w:cs="Times New Roman"/>
          <w:sz w:val="24"/>
          <w:szCs w:val="24"/>
          <w:lang w:val="en-GB"/>
        </w:rPr>
        <w:t>.</w:t>
      </w:r>
    </w:p>
    <w:tbl>
      <w:tblPr>
        <w:tblW w:w="10400" w:type="dxa"/>
        <w:tblCellMar>
          <w:left w:w="0" w:type="dxa"/>
          <w:right w:w="0" w:type="dxa"/>
        </w:tblCellMar>
        <w:tblLook w:val="04A0" w:firstRow="1" w:lastRow="0" w:firstColumn="1" w:lastColumn="0" w:noHBand="0" w:noVBand="1"/>
      </w:tblPr>
      <w:tblGrid>
        <w:gridCol w:w="2256"/>
        <w:gridCol w:w="1907"/>
        <w:gridCol w:w="959"/>
        <w:gridCol w:w="657"/>
        <w:gridCol w:w="638"/>
        <w:gridCol w:w="976"/>
        <w:gridCol w:w="1576"/>
        <w:gridCol w:w="1431"/>
      </w:tblGrid>
      <w:tr w:rsidR="002E24CA" w:rsidRPr="002E24CA" w14:paraId="5DFE7FB9" w14:textId="77777777">
        <w:trPr>
          <w:divId w:val="671029304"/>
          <w:trHeight w:val="610"/>
        </w:trPr>
        <w:tc>
          <w:tcPr>
            <w:tcW w:w="2240" w:type="dxa"/>
            <w:tcBorders>
              <w:top w:val="single" w:sz="8" w:space="0" w:color="auto"/>
              <w:left w:val="nil"/>
              <w:bottom w:val="single" w:sz="8" w:space="0" w:color="auto"/>
              <w:right w:val="nil"/>
            </w:tcBorders>
            <w:shd w:val="clear" w:color="auto" w:fill="auto"/>
            <w:noWrap/>
            <w:vAlign w:val="center"/>
            <w:hideMark/>
          </w:tcPr>
          <w:p w14:paraId="6A49A61F" w14:textId="77777777" w:rsidR="002E24CA" w:rsidRPr="002E24CA" w:rsidRDefault="002E24CA" w:rsidP="002E24CA">
            <w:pPr>
              <w:spacing w:after="0" w:line="240" w:lineRule="auto"/>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Source</w:t>
            </w:r>
          </w:p>
        </w:tc>
        <w:tc>
          <w:tcPr>
            <w:tcW w:w="1820" w:type="dxa"/>
            <w:tcBorders>
              <w:top w:val="single" w:sz="8" w:space="0" w:color="auto"/>
              <w:left w:val="nil"/>
              <w:bottom w:val="single" w:sz="8" w:space="0" w:color="auto"/>
              <w:right w:val="nil"/>
            </w:tcBorders>
            <w:shd w:val="clear" w:color="auto" w:fill="auto"/>
            <w:noWrap/>
            <w:vAlign w:val="center"/>
            <w:hideMark/>
          </w:tcPr>
          <w:p w14:paraId="2676EA1A" w14:textId="77777777" w:rsidR="002E24CA" w:rsidRPr="002E24CA" w:rsidRDefault="002E24CA" w:rsidP="002E24CA">
            <w:pPr>
              <w:spacing w:after="0" w:line="240" w:lineRule="auto"/>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Variable</w:t>
            </w:r>
          </w:p>
        </w:tc>
        <w:tc>
          <w:tcPr>
            <w:tcW w:w="1000" w:type="dxa"/>
            <w:tcBorders>
              <w:top w:val="single" w:sz="8" w:space="0" w:color="auto"/>
              <w:left w:val="nil"/>
              <w:bottom w:val="single" w:sz="8" w:space="0" w:color="auto"/>
              <w:right w:val="nil"/>
            </w:tcBorders>
            <w:shd w:val="clear" w:color="auto" w:fill="auto"/>
            <w:vAlign w:val="center"/>
            <w:hideMark/>
          </w:tcPr>
          <w:p w14:paraId="3AFF9E12" w14:textId="515774C6" w:rsidR="002E24CA" w:rsidRPr="002E24CA" w:rsidRDefault="002E24CA" w:rsidP="002E24CA">
            <w:pPr>
              <w:spacing w:after="0" w:line="240" w:lineRule="auto"/>
              <w:jc w:val="center"/>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 total</w:t>
            </w:r>
            <w:r w:rsidRPr="002E24CA">
              <w:rPr>
                <w:rFonts w:ascii="Times New Roman" w:eastAsia="Times New Roman" w:hAnsi="Times New Roman" w:cs="Times New Roman"/>
                <w:b/>
                <w:bCs/>
                <w:color w:val="000000"/>
                <w:sz w:val="24"/>
                <w:szCs w:val="24"/>
                <w:vertAlign w:val="superscript"/>
                <w:lang w:eastAsia="nl-NL"/>
              </w:rPr>
              <w:t>a</w:t>
            </w:r>
            <w:r w:rsidRPr="002E24CA">
              <w:rPr>
                <w:rFonts w:ascii="Calibri" w:eastAsia="Times New Roman" w:hAnsi="Calibri" w:cs="Calibri"/>
                <w:color w:val="000000"/>
                <w:sz w:val="16"/>
                <w:szCs w:val="16"/>
                <w:lang w:eastAsia="nl-NL"/>
              </w:rPr>
              <w:t> </w:t>
            </w:r>
          </w:p>
        </w:tc>
        <w:tc>
          <w:tcPr>
            <w:tcW w:w="680" w:type="dxa"/>
            <w:tcBorders>
              <w:top w:val="single" w:sz="8" w:space="0" w:color="auto"/>
              <w:left w:val="nil"/>
              <w:bottom w:val="single" w:sz="8" w:space="0" w:color="auto"/>
              <w:right w:val="nil"/>
            </w:tcBorders>
            <w:shd w:val="clear" w:color="auto" w:fill="auto"/>
            <w:vAlign w:val="center"/>
            <w:hideMark/>
          </w:tcPr>
          <w:p w14:paraId="7B5FDBF9" w14:textId="2327AAAC" w:rsidR="002E24CA" w:rsidRPr="002E24CA" w:rsidRDefault="002E24CA" w:rsidP="002E24CA">
            <w:pPr>
              <w:spacing w:after="0" w:line="240" w:lineRule="auto"/>
              <w:jc w:val="center"/>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%1</w:t>
            </w:r>
            <w:r w:rsidRPr="002E24CA">
              <w:rPr>
                <w:rFonts w:ascii="Times New Roman" w:eastAsia="Times New Roman" w:hAnsi="Times New Roman" w:cs="Times New Roman"/>
                <w:b/>
                <w:bCs/>
                <w:color w:val="000000"/>
                <w:sz w:val="24"/>
                <w:szCs w:val="24"/>
                <w:vertAlign w:val="superscript"/>
                <w:lang w:eastAsia="nl-NL"/>
              </w:rPr>
              <w:t>b</w:t>
            </w:r>
          </w:p>
        </w:tc>
        <w:tc>
          <w:tcPr>
            <w:tcW w:w="660" w:type="dxa"/>
            <w:tcBorders>
              <w:top w:val="single" w:sz="8" w:space="0" w:color="auto"/>
              <w:left w:val="nil"/>
              <w:bottom w:val="single" w:sz="8" w:space="0" w:color="auto"/>
              <w:right w:val="nil"/>
            </w:tcBorders>
            <w:shd w:val="clear" w:color="auto" w:fill="auto"/>
            <w:vAlign w:val="center"/>
            <w:hideMark/>
          </w:tcPr>
          <w:p w14:paraId="2786CB95" w14:textId="43CB3AB0" w:rsidR="002E24CA" w:rsidRPr="002E24CA" w:rsidRDefault="002E24CA" w:rsidP="002E24CA">
            <w:pPr>
              <w:spacing w:after="0" w:line="240" w:lineRule="auto"/>
              <w:jc w:val="center"/>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%2</w:t>
            </w:r>
            <w:r w:rsidRPr="002E24CA">
              <w:rPr>
                <w:rFonts w:ascii="Times New Roman" w:eastAsia="Times New Roman" w:hAnsi="Times New Roman" w:cs="Times New Roman"/>
                <w:b/>
                <w:bCs/>
                <w:color w:val="000000"/>
                <w:sz w:val="24"/>
                <w:szCs w:val="24"/>
                <w:vertAlign w:val="superscript"/>
                <w:lang w:eastAsia="nl-NL"/>
              </w:rPr>
              <w:t>c</w:t>
            </w:r>
          </w:p>
        </w:tc>
        <w:tc>
          <w:tcPr>
            <w:tcW w:w="960" w:type="dxa"/>
            <w:tcBorders>
              <w:top w:val="single" w:sz="8" w:space="0" w:color="auto"/>
              <w:left w:val="nil"/>
              <w:bottom w:val="single" w:sz="8" w:space="0" w:color="auto"/>
              <w:right w:val="nil"/>
            </w:tcBorders>
            <w:shd w:val="clear" w:color="auto" w:fill="auto"/>
            <w:noWrap/>
            <w:vAlign w:val="center"/>
            <w:hideMark/>
          </w:tcPr>
          <w:p w14:paraId="793CCACC" w14:textId="77777777" w:rsidR="002E24CA" w:rsidRPr="002E24CA" w:rsidRDefault="002E24CA" w:rsidP="002E24CA">
            <w:pPr>
              <w:spacing w:after="0" w:line="240" w:lineRule="auto"/>
              <w:jc w:val="center"/>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P-value</w:t>
            </w:r>
          </w:p>
        </w:tc>
        <w:tc>
          <w:tcPr>
            <w:tcW w:w="1560" w:type="dxa"/>
            <w:tcBorders>
              <w:top w:val="single" w:sz="8" w:space="0" w:color="auto"/>
              <w:left w:val="nil"/>
              <w:bottom w:val="single" w:sz="8" w:space="0" w:color="auto"/>
              <w:right w:val="nil"/>
            </w:tcBorders>
            <w:shd w:val="clear" w:color="auto" w:fill="auto"/>
            <w:noWrap/>
            <w:vAlign w:val="center"/>
            <w:hideMark/>
          </w:tcPr>
          <w:p w14:paraId="2C3CF2BD" w14:textId="2BAE43F6" w:rsidR="002E24CA" w:rsidRPr="002E24CA" w:rsidRDefault="002E24CA" w:rsidP="002E24CA">
            <w:pPr>
              <w:spacing w:after="0" w:line="240" w:lineRule="auto"/>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BH threshold</w:t>
            </w:r>
            <w:r w:rsidRPr="002E24CA">
              <w:rPr>
                <w:rFonts w:ascii="Times New Roman" w:eastAsia="Times New Roman" w:hAnsi="Times New Roman" w:cs="Times New Roman"/>
                <w:b/>
                <w:bCs/>
                <w:color w:val="000000"/>
                <w:sz w:val="24"/>
                <w:szCs w:val="24"/>
                <w:vertAlign w:val="superscript"/>
                <w:lang w:eastAsia="nl-NL"/>
              </w:rPr>
              <w:t>d</w:t>
            </w:r>
          </w:p>
        </w:tc>
        <w:tc>
          <w:tcPr>
            <w:tcW w:w="1480" w:type="dxa"/>
            <w:tcBorders>
              <w:top w:val="single" w:sz="8" w:space="0" w:color="auto"/>
              <w:left w:val="nil"/>
              <w:bottom w:val="single" w:sz="8" w:space="0" w:color="auto"/>
              <w:right w:val="nil"/>
            </w:tcBorders>
            <w:shd w:val="clear" w:color="auto" w:fill="auto"/>
            <w:vAlign w:val="center"/>
            <w:hideMark/>
          </w:tcPr>
          <w:p w14:paraId="3939159A" w14:textId="77777777" w:rsidR="002E24CA" w:rsidRPr="002E24CA" w:rsidRDefault="002E24CA" w:rsidP="002E24CA">
            <w:pPr>
              <w:spacing w:after="0" w:line="240" w:lineRule="auto"/>
              <w:divId w:val="671029304"/>
              <w:rPr>
                <w:rFonts w:ascii="Times New Roman" w:eastAsia="Times New Roman" w:hAnsi="Times New Roman" w:cs="Times New Roman"/>
                <w:b/>
                <w:bCs/>
                <w:color w:val="000000"/>
                <w:sz w:val="24"/>
                <w:szCs w:val="24"/>
                <w:lang w:eastAsia="nl-NL"/>
              </w:rPr>
            </w:pPr>
            <w:r w:rsidRPr="002E24CA">
              <w:rPr>
                <w:rFonts w:ascii="Times New Roman" w:eastAsia="Times New Roman" w:hAnsi="Times New Roman" w:cs="Times New Roman"/>
                <w:b/>
                <w:bCs/>
                <w:color w:val="000000"/>
                <w:sz w:val="24"/>
                <w:szCs w:val="24"/>
                <w:lang w:eastAsia="nl-NL"/>
              </w:rPr>
              <w:t xml:space="preserve">P-value&lt; </w:t>
            </w:r>
            <w:r w:rsidRPr="002E24CA">
              <w:rPr>
                <w:rFonts w:ascii="Times New Roman" w:eastAsia="Times New Roman" w:hAnsi="Times New Roman" w:cs="Times New Roman"/>
                <w:b/>
                <w:bCs/>
                <w:color w:val="000000"/>
                <w:sz w:val="24"/>
                <w:szCs w:val="24"/>
                <w:lang w:eastAsia="nl-NL"/>
              </w:rPr>
              <w:br/>
              <w:t>BH threshold</w:t>
            </w:r>
          </w:p>
        </w:tc>
      </w:tr>
      <w:tr w:rsidR="002E24CA" w:rsidRPr="002E24CA" w14:paraId="342D92D7" w14:textId="77777777">
        <w:trPr>
          <w:divId w:val="671029304"/>
          <w:trHeight w:val="310"/>
        </w:trPr>
        <w:tc>
          <w:tcPr>
            <w:tcW w:w="0" w:type="auto"/>
            <w:gridSpan w:val="2"/>
            <w:tcBorders>
              <w:top w:val="single" w:sz="8" w:space="0" w:color="auto"/>
              <w:left w:val="nil"/>
              <w:bottom w:val="nil"/>
              <w:right w:val="nil"/>
            </w:tcBorders>
            <w:shd w:val="clear" w:color="auto" w:fill="auto"/>
            <w:noWrap/>
            <w:vAlign w:val="center"/>
            <w:hideMark/>
          </w:tcPr>
          <w:p w14:paraId="0776C0B1"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r w:rsidRPr="002E24CA">
              <w:rPr>
                <w:rFonts w:ascii="Times New Roman" w:eastAsia="Times New Roman" w:hAnsi="Times New Roman" w:cs="Times New Roman"/>
                <w:i/>
                <w:iCs/>
                <w:color w:val="000000"/>
                <w:sz w:val="24"/>
                <w:szCs w:val="24"/>
                <w:u w:val="single"/>
                <w:lang w:eastAsia="nl-NL"/>
              </w:rPr>
              <w:t>Young children 1-3 years</w:t>
            </w:r>
          </w:p>
        </w:tc>
        <w:tc>
          <w:tcPr>
            <w:tcW w:w="0" w:type="auto"/>
            <w:tcBorders>
              <w:top w:val="nil"/>
              <w:left w:val="nil"/>
              <w:bottom w:val="nil"/>
              <w:right w:val="nil"/>
            </w:tcBorders>
            <w:shd w:val="clear" w:color="auto" w:fill="auto"/>
            <w:noWrap/>
            <w:vAlign w:val="bottom"/>
            <w:hideMark/>
          </w:tcPr>
          <w:p w14:paraId="71CAE9AA"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p>
        </w:tc>
        <w:tc>
          <w:tcPr>
            <w:tcW w:w="0" w:type="auto"/>
            <w:tcBorders>
              <w:top w:val="nil"/>
              <w:left w:val="nil"/>
              <w:bottom w:val="nil"/>
              <w:right w:val="nil"/>
            </w:tcBorders>
            <w:shd w:val="clear" w:color="auto" w:fill="auto"/>
            <w:noWrap/>
            <w:vAlign w:val="bottom"/>
            <w:hideMark/>
          </w:tcPr>
          <w:p w14:paraId="107314C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9F0A6B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03818C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31AD4B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75F758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248F4350" w14:textId="77777777">
        <w:trPr>
          <w:divId w:val="671029304"/>
          <w:trHeight w:val="310"/>
        </w:trPr>
        <w:tc>
          <w:tcPr>
            <w:tcW w:w="0" w:type="auto"/>
            <w:tcBorders>
              <w:top w:val="nil"/>
              <w:left w:val="nil"/>
              <w:bottom w:val="nil"/>
              <w:right w:val="nil"/>
            </w:tcBorders>
            <w:shd w:val="clear" w:color="auto" w:fill="auto"/>
            <w:noWrap/>
            <w:vAlign w:val="center"/>
            <w:hideMark/>
          </w:tcPr>
          <w:p w14:paraId="53671C2B"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General Questionnaire</w:t>
            </w:r>
          </w:p>
        </w:tc>
        <w:tc>
          <w:tcPr>
            <w:tcW w:w="0" w:type="auto"/>
            <w:tcBorders>
              <w:top w:val="nil"/>
              <w:left w:val="nil"/>
              <w:bottom w:val="nil"/>
              <w:right w:val="nil"/>
            </w:tcBorders>
            <w:shd w:val="clear" w:color="auto" w:fill="auto"/>
            <w:noWrap/>
            <w:vAlign w:val="center"/>
            <w:hideMark/>
          </w:tcPr>
          <w:p w14:paraId="35B08433"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p>
        </w:tc>
        <w:tc>
          <w:tcPr>
            <w:tcW w:w="0" w:type="auto"/>
            <w:tcBorders>
              <w:top w:val="nil"/>
              <w:left w:val="nil"/>
              <w:bottom w:val="nil"/>
              <w:right w:val="nil"/>
            </w:tcBorders>
            <w:shd w:val="clear" w:color="auto" w:fill="auto"/>
            <w:noWrap/>
            <w:vAlign w:val="center"/>
            <w:hideMark/>
          </w:tcPr>
          <w:p w14:paraId="4FCC658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80</w:t>
            </w:r>
          </w:p>
        </w:tc>
        <w:tc>
          <w:tcPr>
            <w:tcW w:w="0" w:type="auto"/>
            <w:tcBorders>
              <w:top w:val="nil"/>
              <w:left w:val="nil"/>
              <w:bottom w:val="nil"/>
              <w:right w:val="nil"/>
            </w:tcBorders>
            <w:shd w:val="clear" w:color="auto" w:fill="auto"/>
            <w:noWrap/>
            <w:vAlign w:val="bottom"/>
            <w:hideMark/>
          </w:tcPr>
          <w:p w14:paraId="6F60C7E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6EE3035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60554E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0.6547</w:t>
            </w:r>
          </w:p>
        </w:tc>
        <w:tc>
          <w:tcPr>
            <w:tcW w:w="0" w:type="auto"/>
            <w:tcBorders>
              <w:top w:val="nil"/>
              <w:left w:val="nil"/>
              <w:bottom w:val="nil"/>
              <w:right w:val="nil"/>
            </w:tcBorders>
            <w:shd w:val="clear" w:color="auto" w:fill="auto"/>
            <w:noWrap/>
            <w:vAlign w:val="center"/>
            <w:hideMark/>
          </w:tcPr>
          <w:p w14:paraId="6597632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7BC3E0A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7EE4BC04" w14:textId="77777777">
        <w:trPr>
          <w:divId w:val="671029304"/>
          <w:trHeight w:val="310"/>
        </w:trPr>
        <w:tc>
          <w:tcPr>
            <w:tcW w:w="0" w:type="auto"/>
            <w:tcBorders>
              <w:top w:val="nil"/>
              <w:left w:val="nil"/>
              <w:bottom w:val="nil"/>
              <w:right w:val="nil"/>
            </w:tcBorders>
            <w:shd w:val="clear" w:color="auto" w:fill="auto"/>
            <w:noWrap/>
            <w:vAlign w:val="bottom"/>
            <w:hideMark/>
          </w:tcPr>
          <w:p w14:paraId="27160E4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42EBF2B"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6068946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80</w:t>
            </w:r>
          </w:p>
        </w:tc>
        <w:tc>
          <w:tcPr>
            <w:tcW w:w="0" w:type="auto"/>
            <w:tcBorders>
              <w:top w:val="nil"/>
              <w:left w:val="nil"/>
              <w:bottom w:val="nil"/>
              <w:right w:val="nil"/>
            </w:tcBorders>
            <w:shd w:val="clear" w:color="auto" w:fill="auto"/>
            <w:noWrap/>
            <w:vAlign w:val="bottom"/>
            <w:hideMark/>
          </w:tcPr>
          <w:p w14:paraId="2711638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6124B39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809CD5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0.7001</w:t>
            </w:r>
          </w:p>
        </w:tc>
        <w:tc>
          <w:tcPr>
            <w:tcW w:w="0" w:type="auto"/>
            <w:tcBorders>
              <w:top w:val="nil"/>
              <w:left w:val="nil"/>
              <w:bottom w:val="nil"/>
              <w:right w:val="nil"/>
            </w:tcBorders>
            <w:shd w:val="clear" w:color="auto" w:fill="auto"/>
            <w:noWrap/>
            <w:vAlign w:val="center"/>
            <w:hideMark/>
          </w:tcPr>
          <w:p w14:paraId="0B1772A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1D952CC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73648BBC" w14:textId="77777777">
        <w:trPr>
          <w:divId w:val="671029304"/>
          <w:trHeight w:val="310"/>
        </w:trPr>
        <w:tc>
          <w:tcPr>
            <w:tcW w:w="0" w:type="auto"/>
            <w:tcBorders>
              <w:top w:val="nil"/>
              <w:left w:val="nil"/>
              <w:bottom w:val="nil"/>
              <w:right w:val="nil"/>
            </w:tcBorders>
            <w:shd w:val="clear" w:color="auto" w:fill="auto"/>
            <w:noWrap/>
            <w:vAlign w:val="bottom"/>
            <w:hideMark/>
          </w:tcPr>
          <w:p w14:paraId="280DD5D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5D1AAFE"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47999ED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80</w:t>
            </w:r>
          </w:p>
        </w:tc>
        <w:tc>
          <w:tcPr>
            <w:tcW w:w="0" w:type="auto"/>
            <w:tcBorders>
              <w:top w:val="nil"/>
              <w:left w:val="nil"/>
              <w:bottom w:val="nil"/>
              <w:right w:val="nil"/>
            </w:tcBorders>
            <w:shd w:val="clear" w:color="auto" w:fill="auto"/>
            <w:noWrap/>
            <w:vAlign w:val="bottom"/>
            <w:hideMark/>
          </w:tcPr>
          <w:p w14:paraId="6B6FDD1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3D81E1F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AC7CC4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&lt;0.0001</w:t>
            </w:r>
          </w:p>
        </w:tc>
        <w:tc>
          <w:tcPr>
            <w:tcW w:w="0" w:type="auto"/>
            <w:tcBorders>
              <w:top w:val="nil"/>
              <w:left w:val="nil"/>
              <w:bottom w:val="nil"/>
              <w:right w:val="nil"/>
            </w:tcBorders>
            <w:shd w:val="clear" w:color="auto" w:fill="auto"/>
            <w:noWrap/>
            <w:vAlign w:val="center"/>
            <w:hideMark/>
          </w:tcPr>
          <w:p w14:paraId="1DF4951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center"/>
            <w:hideMark/>
          </w:tcPr>
          <w:p w14:paraId="4B075569"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359EBA7D" w14:textId="77777777">
        <w:trPr>
          <w:divId w:val="671029304"/>
          <w:trHeight w:val="310"/>
        </w:trPr>
        <w:tc>
          <w:tcPr>
            <w:tcW w:w="0" w:type="auto"/>
            <w:tcBorders>
              <w:top w:val="nil"/>
              <w:left w:val="nil"/>
              <w:bottom w:val="nil"/>
              <w:right w:val="nil"/>
            </w:tcBorders>
            <w:shd w:val="clear" w:color="auto" w:fill="auto"/>
            <w:noWrap/>
            <w:vAlign w:val="bottom"/>
            <w:hideMark/>
          </w:tcPr>
          <w:p w14:paraId="7351AF6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1FC29886"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Low vs. middle</w:t>
            </w:r>
          </w:p>
        </w:tc>
        <w:tc>
          <w:tcPr>
            <w:tcW w:w="0" w:type="auto"/>
            <w:tcBorders>
              <w:top w:val="nil"/>
              <w:left w:val="nil"/>
              <w:bottom w:val="nil"/>
              <w:right w:val="nil"/>
            </w:tcBorders>
            <w:shd w:val="clear" w:color="auto" w:fill="auto"/>
            <w:noWrap/>
            <w:vAlign w:val="bottom"/>
            <w:hideMark/>
          </w:tcPr>
          <w:p w14:paraId="076216A3"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590B2967"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44</w:t>
            </w:r>
          </w:p>
        </w:tc>
        <w:tc>
          <w:tcPr>
            <w:tcW w:w="0" w:type="auto"/>
            <w:tcBorders>
              <w:top w:val="nil"/>
              <w:left w:val="nil"/>
              <w:bottom w:val="nil"/>
              <w:right w:val="nil"/>
            </w:tcBorders>
            <w:shd w:val="clear" w:color="auto" w:fill="auto"/>
            <w:noWrap/>
            <w:vAlign w:val="center"/>
            <w:hideMark/>
          </w:tcPr>
          <w:p w14:paraId="1C404B7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78</w:t>
            </w:r>
          </w:p>
        </w:tc>
        <w:tc>
          <w:tcPr>
            <w:tcW w:w="0" w:type="auto"/>
            <w:tcBorders>
              <w:top w:val="nil"/>
              <w:left w:val="nil"/>
              <w:bottom w:val="nil"/>
              <w:right w:val="nil"/>
            </w:tcBorders>
            <w:shd w:val="clear" w:color="auto" w:fill="auto"/>
            <w:noWrap/>
            <w:vAlign w:val="center"/>
            <w:hideMark/>
          </w:tcPr>
          <w:p w14:paraId="699C7936"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0.0587</w:t>
            </w:r>
          </w:p>
        </w:tc>
        <w:tc>
          <w:tcPr>
            <w:tcW w:w="0" w:type="auto"/>
            <w:tcBorders>
              <w:top w:val="nil"/>
              <w:left w:val="nil"/>
              <w:bottom w:val="nil"/>
              <w:right w:val="nil"/>
            </w:tcBorders>
            <w:shd w:val="clear" w:color="auto" w:fill="auto"/>
            <w:noWrap/>
            <w:vAlign w:val="center"/>
            <w:hideMark/>
          </w:tcPr>
          <w:p w14:paraId="32E2EA0E"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4639E1F8"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47DEC07D" w14:textId="77777777">
        <w:trPr>
          <w:divId w:val="671029304"/>
          <w:trHeight w:val="310"/>
        </w:trPr>
        <w:tc>
          <w:tcPr>
            <w:tcW w:w="0" w:type="auto"/>
            <w:tcBorders>
              <w:top w:val="nil"/>
              <w:left w:val="nil"/>
              <w:bottom w:val="nil"/>
              <w:right w:val="nil"/>
            </w:tcBorders>
            <w:shd w:val="clear" w:color="auto" w:fill="auto"/>
            <w:noWrap/>
            <w:vAlign w:val="bottom"/>
            <w:hideMark/>
          </w:tcPr>
          <w:p w14:paraId="25652D9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3593E8EE"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Low vs. high</w:t>
            </w:r>
          </w:p>
        </w:tc>
        <w:tc>
          <w:tcPr>
            <w:tcW w:w="0" w:type="auto"/>
            <w:tcBorders>
              <w:top w:val="nil"/>
              <w:left w:val="nil"/>
              <w:bottom w:val="nil"/>
              <w:right w:val="nil"/>
            </w:tcBorders>
            <w:shd w:val="clear" w:color="auto" w:fill="auto"/>
            <w:noWrap/>
            <w:vAlign w:val="bottom"/>
            <w:hideMark/>
          </w:tcPr>
          <w:p w14:paraId="065BC6D6"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09E7A117"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44</w:t>
            </w:r>
          </w:p>
        </w:tc>
        <w:tc>
          <w:tcPr>
            <w:tcW w:w="0" w:type="auto"/>
            <w:tcBorders>
              <w:top w:val="nil"/>
              <w:left w:val="nil"/>
              <w:bottom w:val="nil"/>
              <w:right w:val="nil"/>
            </w:tcBorders>
            <w:shd w:val="clear" w:color="auto" w:fill="auto"/>
            <w:noWrap/>
            <w:vAlign w:val="center"/>
            <w:hideMark/>
          </w:tcPr>
          <w:p w14:paraId="161B9C5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83</w:t>
            </w:r>
          </w:p>
        </w:tc>
        <w:tc>
          <w:tcPr>
            <w:tcW w:w="0" w:type="auto"/>
            <w:tcBorders>
              <w:top w:val="nil"/>
              <w:left w:val="nil"/>
              <w:bottom w:val="nil"/>
              <w:right w:val="nil"/>
            </w:tcBorders>
            <w:shd w:val="clear" w:color="auto" w:fill="auto"/>
            <w:noWrap/>
            <w:vAlign w:val="center"/>
            <w:hideMark/>
          </w:tcPr>
          <w:p w14:paraId="3C48824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0.0043</w:t>
            </w:r>
          </w:p>
        </w:tc>
        <w:tc>
          <w:tcPr>
            <w:tcW w:w="0" w:type="auto"/>
            <w:tcBorders>
              <w:top w:val="nil"/>
              <w:left w:val="nil"/>
              <w:bottom w:val="nil"/>
              <w:right w:val="nil"/>
            </w:tcBorders>
            <w:shd w:val="clear" w:color="auto" w:fill="auto"/>
            <w:noWrap/>
            <w:vAlign w:val="center"/>
            <w:hideMark/>
          </w:tcPr>
          <w:p w14:paraId="44BBAAA0"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0.0167</w:t>
            </w:r>
          </w:p>
        </w:tc>
        <w:tc>
          <w:tcPr>
            <w:tcW w:w="0" w:type="auto"/>
            <w:tcBorders>
              <w:top w:val="nil"/>
              <w:left w:val="nil"/>
              <w:bottom w:val="nil"/>
              <w:right w:val="nil"/>
            </w:tcBorders>
            <w:shd w:val="clear" w:color="auto" w:fill="auto"/>
            <w:noWrap/>
            <w:vAlign w:val="center"/>
            <w:hideMark/>
          </w:tcPr>
          <w:p w14:paraId="6E8D901E"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441223AB" w14:textId="77777777">
        <w:trPr>
          <w:divId w:val="671029304"/>
          <w:trHeight w:val="310"/>
        </w:trPr>
        <w:tc>
          <w:tcPr>
            <w:tcW w:w="0" w:type="auto"/>
            <w:tcBorders>
              <w:top w:val="nil"/>
              <w:left w:val="nil"/>
              <w:bottom w:val="nil"/>
              <w:right w:val="nil"/>
            </w:tcBorders>
            <w:shd w:val="clear" w:color="auto" w:fill="auto"/>
            <w:noWrap/>
            <w:vAlign w:val="bottom"/>
            <w:hideMark/>
          </w:tcPr>
          <w:p w14:paraId="478B6356"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496EB19C"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Middle vs. high</w:t>
            </w:r>
          </w:p>
        </w:tc>
        <w:tc>
          <w:tcPr>
            <w:tcW w:w="0" w:type="auto"/>
            <w:tcBorders>
              <w:top w:val="nil"/>
              <w:left w:val="nil"/>
              <w:bottom w:val="nil"/>
              <w:right w:val="nil"/>
            </w:tcBorders>
            <w:shd w:val="clear" w:color="auto" w:fill="auto"/>
            <w:noWrap/>
            <w:vAlign w:val="bottom"/>
            <w:hideMark/>
          </w:tcPr>
          <w:p w14:paraId="36A07F92"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464ACBF8"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78</w:t>
            </w:r>
          </w:p>
        </w:tc>
        <w:tc>
          <w:tcPr>
            <w:tcW w:w="0" w:type="auto"/>
            <w:tcBorders>
              <w:top w:val="nil"/>
              <w:left w:val="nil"/>
              <w:bottom w:val="nil"/>
              <w:right w:val="nil"/>
            </w:tcBorders>
            <w:shd w:val="clear" w:color="auto" w:fill="auto"/>
            <w:noWrap/>
            <w:vAlign w:val="center"/>
            <w:hideMark/>
          </w:tcPr>
          <w:p w14:paraId="3E7FD152"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83</w:t>
            </w:r>
          </w:p>
        </w:tc>
        <w:tc>
          <w:tcPr>
            <w:tcW w:w="0" w:type="auto"/>
            <w:tcBorders>
              <w:top w:val="nil"/>
              <w:left w:val="nil"/>
              <w:bottom w:val="nil"/>
              <w:right w:val="nil"/>
            </w:tcBorders>
            <w:shd w:val="clear" w:color="auto" w:fill="auto"/>
            <w:noWrap/>
            <w:vAlign w:val="center"/>
            <w:hideMark/>
          </w:tcPr>
          <w:p w14:paraId="488E03AA"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0.0402</w:t>
            </w:r>
          </w:p>
        </w:tc>
        <w:tc>
          <w:tcPr>
            <w:tcW w:w="0" w:type="auto"/>
            <w:tcBorders>
              <w:top w:val="nil"/>
              <w:left w:val="nil"/>
              <w:bottom w:val="nil"/>
              <w:right w:val="nil"/>
            </w:tcBorders>
            <w:shd w:val="clear" w:color="auto" w:fill="auto"/>
            <w:noWrap/>
            <w:vAlign w:val="center"/>
            <w:hideMark/>
          </w:tcPr>
          <w:p w14:paraId="0B2F7889"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0.0333</w:t>
            </w:r>
          </w:p>
        </w:tc>
        <w:tc>
          <w:tcPr>
            <w:tcW w:w="0" w:type="auto"/>
            <w:tcBorders>
              <w:top w:val="nil"/>
              <w:left w:val="nil"/>
              <w:bottom w:val="nil"/>
              <w:right w:val="nil"/>
            </w:tcBorders>
            <w:shd w:val="clear" w:color="auto" w:fill="auto"/>
            <w:noWrap/>
            <w:vAlign w:val="bottom"/>
            <w:hideMark/>
          </w:tcPr>
          <w:p w14:paraId="372FE933"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3F9372D8" w14:textId="77777777">
        <w:trPr>
          <w:divId w:val="671029304"/>
          <w:trHeight w:val="310"/>
        </w:trPr>
        <w:tc>
          <w:tcPr>
            <w:tcW w:w="0" w:type="auto"/>
            <w:tcBorders>
              <w:top w:val="nil"/>
              <w:left w:val="nil"/>
              <w:bottom w:val="nil"/>
              <w:right w:val="nil"/>
            </w:tcBorders>
            <w:shd w:val="clear" w:color="auto" w:fill="auto"/>
            <w:noWrap/>
            <w:vAlign w:val="bottom"/>
            <w:hideMark/>
          </w:tcPr>
          <w:p w14:paraId="06EF1E4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E6A5F3E"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71D49D3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80</w:t>
            </w:r>
          </w:p>
        </w:tc>
        <w:tc>
          <w:tcPr>
            <w:tcW w:w="0" w:type="auto"/>
            <w:tcBorders>
              <w:top w:val="nil"/>
              <w:left w:val="nil"/>
              <w:bottom w:val="nil"/>
              <w:right w:val="nil"/>
            </w:tcBorders>
            <w:shd w:val="clear" w:color="auto" w:fill="auto"/>
            <w:noWrap/>
            <w:vAlign w:val="bottom"/>
            <w:hideMark/>
          </w:tcPr>
          <w:p w14:paraId="04A15DE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3D9CC6B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4280BCE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0.001</w:t>
            </w:r>
          </w:p>
        </w:tc>
        <w:tc>
          <w:tcPr>
            <w:tcW w:w="0" w:type="auto"/>
            <w:tcBorders>
              <w:top w:val="nil"/>
              <w:left w:val="nil"/>
              <w:bottom w:val="nil"/>
              <w:right w:val="nil"/>
            </w:tcBorders>
            <w:shd w:val="clear" w:color="auto" w:fill="auto"/>
            <w:noWrap/>
            <w:vAlign w:val="center"/>
            <w:hideMark/>
          </w:tcPr>
          <w:p w14:paraId="5FDC33B3"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center"/>
            <w:hideMark/>
          </w:tcPr>
          <w:p w14:paraId="1DB839F0"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4B7B7463" w14:textId="77777777">
        <w:trPr>
          <w:divId w:val="671029304"/>
          <w:trHeight w:val="310"/>
        </w:trPr>
        <w:tc>
          <w:tcPr>
            <w:tcW w:w="0" w:type="auto"/>
            <w:tcBorders>
              <w:top w:val="nil"/>
              <w:left w:val="nil"/>
              <w:bottom w:val="nil"/>
              <w:right w:val="nil"/>
            </w:tcBorders>
            <w:shd w:val="clear" w:color="auto" w:fill="auto"/>
            <w:noWrap/>
            <w:vAlign w:val="bottom"/>
            <w:hideMark/>
          </w:tcPr>
          <w:p w14:paraId="16A9AD53"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066B0F5D"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North vs. East</w:t>
            </w:r>
          </w:p>
        </w:tc>
        <w:tc>
          <w:tcPr>
            <w:tcW w:w="0" w:type="auto"/>
            <w:tcBorders>
              <w:top w:val="nil"/>
              <w:left w:val="nil"/>
              <w:bottom w:val="nil"/>
              <w:right w:val="nil"/>
            </w:tcBorders>
            <w:shd w:val="clear" w:color="auto" w:fill="auto"/>
            <w:noWrap/>
            <w:vAlign w:val="bottom"/>
            <w:hideMark/>
          </w:tcPr>
          <w:p w14:paraId="54391DD4"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2E3A2CF4"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63</w:t>
            </w:r>
          </w:p>
        </w:tc>
        <w:tc>
          <w:tcPr>
            <w:tcW w:w="0" w:type="auto"/>
            <w:tcBorders>
              <w:top w:val="nil"/>
              <w:left w:val="nil"/>
              <w:bottom w:val="nil"/>
              <w:right w:val="nil"/>
            </w:tcBorders>
            <w:shd w:val="clear" w:color="auto" w:fill="auto"/>
            <w:noWrap/>
            <w:vAlign w:val="center"/>
            <w:hideMark/>
          </w:tcPr>
          <w:p w14:paraId="08DB457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87</w:t>
            </w:r>
          </w:p>
        </w:tc>
        <w:tc>
          <w:tcPr>
            <w:tcW w:w="0" w:type="auto"/>
            <w:tcBorders>
              <w:top w:val="nil"/>
              <w:left w:val="nil"/>
              <w:bottom w:val="nil"/>
              <w:right w:val="nil"/>
            </w:tcBorders>
            <w:shd w:val="clear" w:color="auto" w:fill="auto"/>
            <w:noWrap/>
            <w:vAlign w:val="center"/>
            <w:hideMark/>
          </w:tcPr>
          <w:p w14:paraId="5F03A763"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0.011</w:t>
            </w:r>
          </w:p>
        </w:tc>
        <w:tc>
          <w:tcPr>
            <w:tcW w:w="0" w:type="auto"/>
            <w:tcBorders>
              <w:top w:val="nil"/>
              <w:left w:val="nil"/>
              <w:bottom w:val="nil"/>
              <w:right w:val="nil"/>
            </w:tcBorders>
            <w:shd w:val="clear" w:color="auto" w:fill="auto"/>
            <w:noWrap/>
            <w:vAlign w:val="center"/>
            <w:hideMark/>
          </w:tcPr>
          <w:p w14:paraId="2A3968A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0.0083</w:t>
            </w:r>
          </w:p>
        </w:tc>
        <w:tc>
          <w:tcPr>
            <w:tcW w:w="0" w:type="auto"/>
            <w:tcBorders>
              <w:top w:val="nil"/>
              <w:left w:val="nil"/>
              <w:bottom w:val="nil"/>
              <w:right w:val="nil"/>
            </w:tcBorders>
            <w:shd w:val="clear" w:color="auto" w:fill="auto"/>
            <w:noWrap/>
            <w:vAlign w:val="bottom"/>
            <w:hideMark/>
          </w:tcPr>
          <w:p w14:paraId="77712A94"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49E92C6A" w14:textId="77777777">
        <w:trPr>
          <w:divId w:val="671029304"/>
          <w:trHeight w:val="310"/>
        </w:trPr>
        <w:tc>
          <w:tcPr>
            <w:tcW w:w="0" w:type="auto"/>
            <w:tcBorders>
              <w:top w:val="nil"/>
              <w:left w:val="nil"/>
              <w:bottom w:val="nil"/>
              <w:right w:val="nil"/>
            </w:tcBorders>
            <w:shd w:val="clear" w:color="auto" w:fill="auto"/>
            <w:noWrap/>
            <w:vAlign w:val="bottom"/>
            <w:hideMark/>
          </w:tcPr>
          <w:p w14:paraId="5A2CE74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07B1B5E3"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West vs. North</w:t>
            </w:r>
          </w:p>
        </w:tc>
        <w:tc>
          <w:tcPr>
            <w:tcW w:w="0" w:type="auto"/>
            <w:tcBorders>
              <w:top w:val="nil"/>
              <w:left w:val="nil"/>
              <w:bottom w:val="nil"/>
              <w:right w:val="nil"/>
            </w:tcBorders>
            <w:shd w:val="clear" w:color="auto" w:fill="auto"/>
            <w:noWrap/>
            <w:vAlign w:val="bottom"/>
            <w:hideMark/>
          </w:tcPr>
          <w:p w14:paraId="479B7B30"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32D1C358"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83</w:t>
            </w:r>
          </w:p>
        </w:tc>
        <w:tc>
          <w:tcPr>
            <w:tcW w:w="0" w:type="auto"/>
            <w:tcBorders>
              <w:top w:val="nil"/>
              <w:left w:val="nil"/>
              <w:bottom w:val="nil"/>
              <w:right w:val="nil"/>
            </w:tcBorders>
            <w:shd w:val="clear" w:color="auto" w:fill="auto"/>
            <w:noWrap/>
            <w:vAlign w:val="center"/>
            <w:hideMark/>
          </w:tcPr>
          <w:p w14:paraId="343FD7D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63</w:t>
            </w:r>
          </w:p>
        </w:tc>
        <w:tc>
          <w:tcPr>
            <w:tcW w:w="0" w:type="auto"/>
            <w:tcBorders>
              <w:top w:val="nil"/>
              <w:left w:val="nil"/>
              <w:bottom w:val="nil"/>
              <w:right w:val="nil"/>
            </w:tcBorders>
            <w:shd w:val="clear" w:color="auto" w:fill="auto"/>
            <w:noWrap/>
            <w:vAlign w:val="center"/>
            <w:hideMark/>
          </w:tcPr>
          <w:p w14:paraId="10474665"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0.022</w:t>
            </w:r>
          </w:p>
        </w:tc>
        <w:tc>
          <w:tcPr>
            <w:tcW w:w="0" w:type="auto"/>
            <w:tcBorders>
              <w:top w:val="nil"/>
              <w:left w:val="nil"/>
              <w:bottom w:val="nil"/>
              <w:right w:val="nil"/>
            </w:tcBorders>
            <w:shd w:val="clear" w:color="auto" w:fill="auto"/>
            <w:noWrap/>
            <w:vAlign w:val="center"/>
            <w:hideMark/>
          </w:tcPr>
          <w:p w14:paraId="19643F86"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0.0167</w:t>
            </w:r>
          </w:p>
        </w:tc>
        <w:tc>
          <w:tcPr>
            <w:tcW w:w="0" w:type="auto"/>
            <w:tcBorders>
              <w:top w:val="nil"/>
              <w:left w:val="nil"/>
              <w:bottom w:val="nil"/>
              <w:right w:val="nil"/>
            </w:tcBorders>
            <w:shd w:val="clear" w:color="auto" w:fill="auto"/>
            <w:noWrap/>
            <w:vAlign w:val="bottom"/>
            <w:hideMark/>
          </w:tcPr>
          <w:p w14:paraId="35E5BF50"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689AA8CD" w14:textId="77777777">
        <w:trPr>
          <w:divId w:val="671029304"/>
          <w:trHeight w:val="310"/>
        </w:trPr>
        <w:tc>
          <w:tcPr>
            <w:tcW w:w="0" w:type="auto"/>
            <w:tcBorders>
              <w:top w:val="nil"/>
              <w:left w:val="nil"/>
              <w:bottom w:val="nil"/>
              <w:right w:val="nil"/>
            </w:tcBorders>
            <w:shd w:val="clear" w:color="auto" w:fill="auto"/>
            <w:noWrap/>
            <w:vAlign w:val="bottom"/>
            <w:hideMark/>
          </w:tcPr>
          <w:p w14:paraId="1159BBD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3A8919ED"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East vs. South</w:t>
            </w:r>
          </w:p>
        </w:tc>
        <w:tc>
          <w:tcPr>
            <w:tcW w:w="0" w:type="auto"/>
            <w:tcBorders>
              <w:top w:val="nil"/>
              <w:left w:val="nil"/>
              <w:bottom w:val="nil"/>
              <w:right w:val="nil"/>
            </w:tcBorders>
            <w:shd w:val="clear" w:color="auto" w:fill="auto"/>
            <w:noWrap/>
            <w:vAlign w:val="bottom"/>
            <w:hideMark/>
          </w:tcPr>
          <w:p w14:paraId="38B4709D"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7D5116D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87</w:t>
            </w:r>
          </w:p>
        </w:tc>
        <w:tc>
          <w:tcPr>
            <w:tcW w:w="0" w:type="auto"/>
            <w:tcBorders>
              <w:top w:val="nil"/>
              <w:left w:val="nil"/>
              <w:bottom w:val="nil"/>
              <w:right w:val="nil"/>
            </w:tcBorders>
            <w:shd w:val="clear" w:color="auto" w:fill="auto"/>
            <w:noWrap/>
            <w:vAlign w:val="center"/>
            <w:hideMark/>
          </w:tcPr>
          <w:p w14:paraId="2AE728B4"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73</w:t>
            </w:r>
          </w:p>
        </w:tc>
        <w:tc>
          <w:tcPr>
            <w:tcW w:w="0" w:type="auto"/>
            <w:tcBorders>
              <w:top w:val="nil"/>
              <w:left w:val="nil"/>
              <w:bottom w:val="nil"/>
              <w:right w:val="nil"/>
            </w:tcBorders>
            <w:shd w:val="clear" w:color="auto" w:fill="auto"/>
            <w:noWrap/>
            <w:vAlign w:val="center"/>
            <w:hideMark/>
          </w:tcPr>
          <w:p w14:paraId="01114428"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0.0225</w:t>
            </w:r>
          </w:p>
        </w:tc>
        <w:tc>
          <w:tcPr>
            <w:tcW w:w="0" w:type="auto"/>
            <w:tcBorders>
              <w:top w:val="nil"/>
              <w:left w:val="nil"/>
              <w:bottom w:val="nil"/>
              <w:right w:val="nil"/>
            </w:tcBorders>
            <w:shd w:val="clear" w:color="auto" w:fill="auto"/>
            <w:noWrap/>
            <w:vAlign w:val="center"/>
            <w:hideMark/>
          </w:tcPr>
          <w:p w14:paraId="0E705FF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0.025</w:t>
            </w:r>
          </w:p>
        </w:tc>
        <w:tc>
          <w:tcPr>
            <w:tcW w:w="0" w:type="auto"/>
            <w:tcBorders>
              <w:top w:val="nil"/>
              <w:left w:val="nil"/>
              <w:bottom w:val="nil"/>
              <w:right w:val="nil"/>
            </w:tcBorders>
            <w:shd w:val="clear" w:color="auto" w:fill="auto"/>
            <w:noWrap/>
            <w:vAlign w:val="center"/>
            <w:hideMark/>
          </w:tcPr>
          <w:p w14:paraId="081D56E1"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4DD610E6" w14:textId="77777777">
        <w:trPr>
          <w:divId w:val="671029304"/>
          <w:trHeight w:val="310"/>
        </w:trPr>
        <w:tc>
          <w:tcPr>
            <w:tcW w:w="0" w:type="auto"/>
            <w:tcBorders>
              <w:top w:val="nil"/>
              <w:left w:val="nil"/>
              <w:bottom w:val="nil"/>
              <w:right w:val="nil"/>
            </w:tcBorders>
            <w:shd w:val="clear" w:color="auto" w:fill="auto"/>
            <w:noWrap/>
            <w:vAlign w:val="bottom"/>
            <w:hideMark/>
          </w:tcPr>
          <w:p w14:paraId="104AA55E"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1AB6BDB3"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West vs. South</w:t>
            </w:r>
          </w:p>
        </w:tc>
        <w:tc>
          <w:tcPr>
            <w:tcW w:w="0" w:type="auto"/>
            <w:tcBorders>
              <w:top w:val="nil"/>
              <w:left w:val="nil"/>
              <w:bottom w:val="nil"/>
              <w:right w:val="nil"/>
            </w:tcBorders>
            <w:shd w:val="clear" w:color="auto" w:fill="auto"/>
            <w:noWrap/>
            <w:vAlign w:val="bottom"/>
            <w:hideMark/>
          </w:tcPr>
          <w:p w14:paraId="6F98387E"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3DBC2A04"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83</w:t>
            </w:r>
          </w:p>
        </w:tc>
        <w:tc>
          <w:tcPr>
            <w:tcW w:w="0" w:type="auto"/>
            <w:tcBorders>
              <w:top w:val="nil"/>
              <w:left w:val="nil"/>
              <w:bottom w:val="nil"/>
              <w:right w:val="nil"/>
            </w:tcBorders>
            <w:shd w:val="clear" w:color="auto" w:fill="auto"/>
            <w:noWrap/>
            <w:vAlign w:val="center"/>
            <w:hideMark/>
          </w:tcPr>
          <w:p w14:paraId="76A4B92F"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73</w:t>
            </w:r>
          </w:p>
        </w:tc>
        <w:tc>
          <w:tcPr>
            <w:tcW w:w="0" w:type="auto"/>
            <w:tcBorders>
              <w:top w:val="nil"/>
              <w:left w:val="nil"/>
              <w:bottom w:val="nil"/>
              <w:right w:val="nil"/>
            </w:tcBorders>
            <w:shd w:val="clear" w:color="auto" w:fill="auto"/>
            <w:noWrap/>
            <w:vAlign w:val="center"/>
            <w:hideMark/>
          </w:tcPr>
          <w:p w14:paraId="28614932"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0.0448</w:t>
            </w:r>
          </w:p>
        </w:tc>
        <w:tc>
          <w:tcPr>
            <w:tcW w:w="0" w:type="auto"/>
            <w:tcBorders>
              <w:top w:val="nil"/>
              <w:left w:val="nil"/>
              <w:bottom w:val="nil"/>
              <w:right w:val="nil"/>
            </w:tcBorders>
            <w:shd w:val="clear" w:color="auto" w:fill="auto"/>
            <w:noWrap/>
            <w:vAlign w:val="center"/>
            <w:hideMark/>
          </w:tcPr>
          <w:p w14:paraId="3741C63A"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0.0333</w:t>
            </w:r>
          </w:p>
        </w:tc>
        <w:tc>
          <w:tcPr>
            <w:tcW w:w="0" w:type="auto"/>
            <w:tcBorders>
              <w:top w:val="nil"/>
              <w:left w:val="nil"/>
              <w:bottom w:val="nil"/>
              <w:right w:val="nil"/>
            </w:tcBorders>
            <w:shd w:val="clear" w:color="auto" w:fill="auto"/>
            <w:noWrap/>
            <w:vAlign w:val="bottom"/>
            <w:hideMark/>
          </w:tcPr>
          <w:p w14:paraId="715E6859"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23891CD8" w14:textId="77777777">
        <w:trPr>
          <w:divId w:val="671029304"/>
          <w:trHeight w:val="310"/>
        </w:trPr>
        <w:tc>
          <w:tcPr>
            <w:tcW w:w="0" w:type="auto"/>
            <w:tcBorders>
              <w:top w:val="nil"/>
              <w:left w:val="nil"/>
              <w:bottom w:val="nil"/>
              <w:right w:val="nil"/>
            </w:tcBorders>
            <w:shd w:val="clear" w:color="auto" w:fill="auto"/>
            <w:noWrap/>
            <w:vAlign w:val="bottom"/>
            <w:hideMark/>
          </w:tcPr>
          <w:p w14:paraId="2853170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16A84337"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West vs. East</w:t>
            </w:r>
          </w:p>
        </w:tc>
        <w:tc>
          <w:tcPr>
            <w:tcW w:w="0" w:type="auto"/>
            <w:tcBorders>
              <w:top w:val="nil"/>
              <w:left w:val="nil"/>
              <w:bottom w:val="nil"/>
              <w:right w:val="nil"/>
            </w:tcBorders>
            <w:shd w:val="clear" w:color="auto" w:fill="auto"/>
            <w:noWrap/>
            <w:vAlign w:val="bottom"/>
            <w:hideMark/>
          </w:tcPr>
          <w:p w14:paraId="50274143"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0CFF8E98"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83</w:t>
            </w:r>
          </w:p>
        </w:tc>
        <w:tc>
          <w:tcPr>
            <w:tcW w:w="0" w:type="auto"/>
            <w:tcBorders>
              <w:top w:val="nil"/>
              <w:left w:val="nil"/>
              <w:bottom w:val="nil"/>
              <w:right w:val="nil"/>
            </w:tcBorders>
            <w:shd w:val="clear" w:color="auto" w:fill="auto"/>
            <w:noWrap/>
            <w:vAlign w:val="center"/>
            <w:hideMark/>
          </w:tcPr>
          <w:p w14:paraId="430E1C3C"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87</w:t>
            </w:r>
          </w:p>
        </w:tc>
        <w:tc>
          <w:tcPr>
            <w:tcW w:w="0" w:type="auto"/>
            <w:tcBorders>
              <w:top w:val="nil"/>
              <w:left w:val="nil"/>
              <w:bottom w:val="nil"/>
              <w:right w:val="nil"/>
            </w:tcBorders>
            <w:shd w:val="clear" w:color="auto" w:fill="auto"/>
            <w:noWrap/>
            <w:vAlign w:val="center"/>
            <w:hideMark/>
          </w:tcPr>
          <w:p w14:paraId="0F5DFA6C"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0.5243</w:t>
            </w:r>
          </w:p>
        </w:tc>
        <w:tc>
          <w:tcPr>
            <w:tcW w:w="0" w:type="auto"/>
            <w:tcBorders>
              <w:top w:val="nil"/>
              <w:left w:val="nil"/>
              <w:bottom w:val="nil"/>
              <w:right w:val="nil"/>
            </w:tcBorders>
            <w:shd w:val="clear" w:color="auto" w:fill="auto"/>
            <w:noWrap/>
            <w:vAlign w:val="center"/>
            <w:hideMark/>
          </w:tcPr>
          <w:p w14:paraId="235CC5CC"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0.0417</w:t>
            </w:r>
          </w:p>
        </w:tc>
        <w:tc>
          <w:tcPr>
            <w:tcW w:w="0" w:type="auto"/>
            <w:tcBorders>
              <w:top w:val="nil"/>
              <w:left w:val="nil"/>
              <w:bottom w:val="nil"/>
              <w:right w:val="nil"/>
            </w:tcBorders>
            <w:shd w:val="clear" w:color="auto" w:fill="auto"/>
            <w:noWrap/>
            <w:vAlign w:val="bottom"/>
            <w:hideMark/>
          </w:tcPr>
          <w:p w14:paraId="391CDE4E"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11E63FBD" w14:textId="77777777">
        <w:trPr>
          <w:divId w:val="671029304"/>
          <w:trHeight w:val="310"/>
        </w:trPr>
        <w:tc>
          <w:tcPr>
            <w:tcW w:w="0" w:type="auto"/>
            <w:tcBorders>
              <w:top w:val="nil"/>
              <w:left w:val="nil"/>
              <w:bottom w:val="nil"/>
              <w:right w:val="nil"/>
            </w:tcBorders>
            <w:shd w:val="clear" w:color="auto" w:fill="auto"/>
            <w:noWrap/>
            <w:vAlign w:val="bottom"/>
            <w:hideMark/>
          </w:tcPr>
          <w:p w14:paraId="5E24616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34B8E16A"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val="en-GB" w:eastAsia="nl-NL"/>
              </w:rPr>
              <w:t>North vs. South</w:t>
            </w:r>
          </w:p>
        </w:tc>
        <w:tc>
          <w:tcPr>
            <w:tcW w:w="0" w:type="auto"/>
            <w:tcBorders>
              <w:top w:val="nil"/>
              <w:left w:val="nil"/>
              <w:bottom w:val="nil"/>
              <w:right w:val="nil"/>
            </w:tcBorders>
            <w:shd w:val="clear" w:color="auto" w:fill="auto"/>
            <w:noWrap/>
            <w:vAlign w:val="bottom"/>
            <w:hideMark/>
          </w:tcPr>
          <w:p w14:paraId="33AC802B"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7BBDB13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63</w:t>
            </w:r>
          </w:p>
        </w:tc>
        <w:tc>
          <w:tcPr>
            <w:tcW w:w="0" w:type="auto"/>
            <w:tcBorders>
              <w:top w:val="nil"/>
              <w:left w:val="nil"/>
              <w:bottom w:val="nil"/>
              <w:right w:val="nil"/>
            </w:tcBorders>
            <w:shd w:val="clear" w:color="auto" w:fill="auto"/>
            <w:noWrap/>
            <w:vAlign w:val="center"/>
            <w:hideMark/>
          </w:tcPr>
          <w:p w14:paraId="37452CCE"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73</w:t>
            </w:r>
          </w:p>
        </w:tc>
        <w:tc>
          <w:tcPr>
            <w:tcW w:w="0" w:type="auto"/>
            <w:tcBorders>
              <w:top w:val="nil"/>
              <w:left w:val="nil"/>
              <w:bottom w:val="nil"/>
              <w:right w:val="nil"/>
            </w:tcBorders>
            <w:shd w:val="clear" w:color="auto" w:fill="auto"/>
            <w:noWrap/>
            <w:vAlign w:val="center"/>
            <w:hideMark/>
          </w:tcPr>
          <w:p w14:paraId="73D4A4CA"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0.5778</w:t>
            </w:r>
          </w:p>
        </w:tc>
        <w:tc>
          <w:tcPr>
            <w:tcW w:w="0" w:type="auto"/>
            <w:tcBorders>
              <w:top w:val="nil"/>
              <w:left w:val="nil"/>
              <w:bottom w:val="nil"/>
              <w:right w:val="nil"/>
            </w:tcBorders>
            <w:shd w:val="clear" w:color="auto" w:fill="auto"/>
            <w:noWrap/>
            <w:vAlign w:val="center"/>
            <w:hideMark/>
          </w:tcPr>
          <w:p w14:paraId="3FC2BDF0"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2CFD7109"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03D19441" w14:textId="77777777">
        <w:trPr>
          <w:divId w:val="671029304"/>
          <w:trHeight w:val="310"/>
        </w:trPr>
        <w:tc>
          <w:tcPr>
            <w:tcW w:w="0" w:type="auto"/>
            <w:tcBorders>
              <w:top w:val="nil"/>
              <w:left w:val="nil"/>
              <w:bottom w:val="nil"/>
              <w:right w:val="nil"/>
            </w:tcBorders>
            <w:shd w:val="clear" w:color="auto" w:fill="auto"/>
            <w:noWrap/>
            <w:vAlign w:val="bottom"/>
            <w:hideMark/>
          </w:tcPr>
          <w:p w14:paraId="4927E47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A757D6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858CB2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175B4B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BA2906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68A4A4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25092F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822A2F0"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0FDB9877" w14:textId="77777777">
        <w:trPr>
          <w:divId w:val="671029304"/>
          <w:trHeight w:val="310"/>
        </w:trPr>
        <w:tc>
          <w:tcPr>
            <w:tcW w:w="0" w:type="auto"/>
            <w:tcBorders>
              <w:top w:val="nil"/>
              <w:left w:val="nil"/>
              <w:bottom w:val="nil"/>
              <w:right w:val="nil"/>
            </w:tcBorders>
            <w:shd w:val="clear" w:color="auto" w:fill="auto"/>
            <w:noWrap/>
            <w:vAlign w:val="center"/>
            <w:hideMark/>
          </w:tcPr>
          <w:p w14:paraId="1A312488"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1</w:t>
            </w:r>
          </w:p>
        </w:tc>
        <w:tc>
          <w:tcPr>
            <w:tcW w:w="0" w:type="auto"/>
            <w:tcBorders>
              <w:top w:val="nil"/>
              <w:left w:val="nil"/>
              <w:bottom w:val="nil"/>
              <w:right w:val="nil"/>
            </w:tcBorders>
            <w:shd w:val="clear" w:color="auto" w:fill="auto"/>
            <w:noWrap/>
            <w:vAlign w:val="center"/>
            <w:hideMark/>
          </w:tcPr>
          <w:p w14:paraId="6A53419B"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p>
        </w:tc>
        <w:tc>
          <w:tcPr>
            <w:tcW w:w="0" w:type="auto"/>
            <w:tcBorders>
              <w:top w:val="nil"/>
              <w:left w:val="nil"/>
              <w:bottom w:val="nil"/>
              <w:right w:val="nil"/>
            </w:tcBorders>
            <w:shd w:val="clear" w:color="auto" w:fill="auto"/>
            <w:noWrap/>
            <w:vAlign w:val="center"/>
            <w:hideMark/>
          </w:tcPr>
          <w:p w14:paraId="1708CD19"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72</w:t>
            </w:r>
          </w:p>
        </w:tc>
        <w:tc>
          <w:tcPr>
            <w:tcW w:w="0" w:type="auto"/>
            <w:tcBorders>
              <w:top w:val="nil"/>
              <w:left w:val="nil"/>
              <w:bottom w:val="nil"/>
              <w:right w:val="nil"/>
            </w:tcBorders>
            <w:shd w:val="clear" w:color="auto" w:fill="auto"/>
            <w:noWrap/>
            <w:vAlign w:val="bottom"/>
            <w:hideMark/>
          </w:tcPr>
          <w:p w14:paraId="47B1003D"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6C62FAE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C413CF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&lt;0.0001</w:t>
            </w:r>
          </w:p>
        </w:tc>
        <w:tc>
          <w:tcPr>
            <w:tcW w:w="0" w:type="auto"/>
            <w:tcBorders>
              <w:top w:val="nil"/>
              <w:left w:val="nil"/>
              <w:bottom w:val="nil"/>
              <w:right w:val="nil"/>
            </w:tcBorders>
            <w:shd w:val="clear" w:color="auto" w:fill="auto"/>
            <w:noWrap/>
            <w:vAlign w:val="center"/>
            <w:hideMark/>
          </w:tcPr>
          <w:p w14:paraId="5DCD056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center"/>
            <w:hideMark/>
          </w:tcPr>
          <w:p w14:paraId="1D563929"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703A46C1" w14:textId="77777777">
        <w:trPr>
          <w:divId w:val="671029304"/>
          <w:trHeight w:val="310"/>
        </w:trPr>
        <w:tc>
          <w:tcPr>
            <w:tcW w:w="0" w:type="auto"/>
            <w:tcBorders>
              <w:top w:val="nil"/>
              <w:left w:val="nil"/>
              <w:bottom w:val="nil"/>
              <w:right w:val="nil"/>
            </w:tcBorders>
            <w:shd w:val="clear" w:color="auto" w:fill="auto"/>
            <w:noWrap/>
            <w:vAlign w:val="bottom"/>
            <w:hideMark/>
          </w:tcPr>
          <w:p w14:paraId="7674B40A"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762BE747"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1 yr vs. 2 yrs</w:t>
            </w:r>
          </w:p>
        </w:tc>
        <w:tc>
          <w:tcPr>
            <w:tcW w:w="0" w:type="auto"/>
            <w:tcBorders>
              <w:top w:val="nil"/>
              <w:left w:val="nil"/>
              <w:bottom w:val="nil"/>
              <w:right w:val="nil"/>
            </w:tcBorders>
            <w:shd w:val="clear" w:color="auto" w:fill="auto"/>
            <w:noWrap/>
            <w:vAlign w:val="bottom"/>
            <w:hideMark/>
          </w:tcPr>
          <w:p w14:paraId="0D54948B"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00D354D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84</w:t>
            </w:r>
          </w:p>
        </w:tc>
        <w:tc>
          <w:tcPr>
            <w:tcW w:w="0" w:type="auto"/>
            <w:tcBorders>
              <w:top w:val="nil"/>
              <w:left w:val="nil"/>
              <w:bottom w:val="nil"/>
              <w:right w:val="nil"/>
            </w:tcBorders>
            <w:shd w:val="clear" w:color="auto" w:fill="auto"/>
            <w:noWrap/>
            <w:vAlign w:val="center"/>
            <w:hideMark/>
          </w:tcPr>
          <w:p w14:paraId="466991DE"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75</w:t>
            </w:r>
          </w:p>
        </w:tc>
        <w:tc>
          <w:tcPr>
            <w:tcW w:w="0" w:type="auto"/>
            <w:tcBorders>
              <w:top w:val="nil"/>
              <w:left w:val="nil"/>
              <w:bottom w:val="nil"/>
              <w:right w:val="nil"/>
            </w:tcBorders>
            <w:shd w:val="clear" w:color="auto" w:fill="auto"/>
            <w:noWrap/>
            <w:vAlign w:val="center"/>
            <w:hideMark/>
          </w:tcPr>
          <w:p w14:paraId="5B0DD77A"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0.0912</w:t>
            </w:r>
          </w:p>
        </w:tc>
        <w:tc>
          <w:tcPr>
            <w:tcW w:w="0" w:type="auto"/>
            <w:tcBorders>
              <w:top w:val="nil"/>
              <w:left w:val="nil"/>
              <w:bottom w:val="nil"/>
              <w:right w:val="nil"/>
            </w:tcBorders>
            <w:shd w:val="clear" w:color="auto" w:fill="auto"/>
            <w:noWrap/>
            <w:vAlign w:val="center"/>
            <w:hideMark/>
          </w:tcPr>
          <w:p w14:paraId="3D1042D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33E195B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71DA0921" w14:textId="77777777">
        <w:trPr>
          <w:divId w:val="671029304"/>
          <w:trHeight w:val="310"/>
        </w:trPr>
        <w:tc>
          <w:tcPr>
            <w:tcW w:w="0" w:type="auto"/>
            <w:tcBorders>
              <w:top w:val="nil"/>
              <w:left w:val="nil"/>
              <w:bottom w:val="nil"/>
              <w:right w:val="nil"/>
            </w:tcBorders>
            <w:shd w:val="clear" w:color="auto" w:fill="auto"/>
            <w:noWrap/>
            <w:vAlign w:val="bottom"/>
            <w:hideMark/>
          </w:tcPr>
          <w:p w14:paraId="06B944D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0C91AC38"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1 yr vs. 3 yrs</w:t>
            </w:r>
          </w:p>
        </w:tc>
        <w:tc>
          <w:tcPr>
            <w:tcW w:w="0" w:type="auto"/>
            <w:tcBorders>
              <w:top w:val="nil"/>
              <w:left w:val="nil"/>
              <w:bottom w:val="nil"/>
              <w:right w:val="nil"/>
            </w:tcBorders>
            <w:shd w:val="clear" w:color="auto" w:fill="auto"/>
            <w:noWrap/>
            <w:vAlign w:val="bottom"/>
            <w:hideMark/>
          </w:tcPr>
          <w:p w14:paraId="4B888CDA"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50905CF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84</w:t>
            </w:r>
          </w:p>
        </w:tc>
        <w:tc>
          <w:tcPr>
            <w:tcW w:w="0" w:type="auto"/>
            <w:tcBorders>
              <w:top w:val="nil"/>
              <w:left w:val="nil"/>
              <w:bottom w:val="nil"/>
              <w:right w:val="nil"/>
            </w:tcBorders>
            <w:shd w:val="clear" w:color="auto" w:fill="auto"/>
            <w:noWrap/>
            <w:vAlign w:val="center"/>
            <w:hideMark/>
          </w:tcPr>
          <w:p w14:paraId="4D4C2EE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62</w:t>
            </w:r>
          </w:p>
        </w:tc>
        <w:tc>
          <w:tcPr>
            <w:tcW w:w="0" w:type="auto"/>
            <w:tcBorders>
              <w:top w:val="nil"/>
              <w:left w:val="nil"/>
              <w:bottom w:val="nil"/>
              <w:right w:val="nil"/>
            </w:tcBorders>
            <w:shd w:val="clear" w:color="auto" w:fill="auto"/>
            <w:noWrap/>
            <w:vAlign w:val="center"/>
            <w:hideMark/>
          </w:tcPr>
          <w:p w14:paraId="7EB10BD7"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&lt;0.0001</w:t>
            </w:r>
          </w:p>
        </w:tc>
        <w:tc>
          <w:tcPr>
            <w:tcW w:w="0" w:type="auto"/>
            <w:tcBorders>
              <w:top w:val="nil"/>
              <w:left w:val="nil"/>
              <w:bottom w:val="nil"/>
              <w:right w:val="nil"/>
            </w:tcBorders>
            <w:shd w:val="clear" w:color="auto" w:fill="auto"/>
            <w:noWrap/>
            <w:vAlign w:val="center"/>
            <w:hideMark/>
          </w:tcPr>
          <w:p w14:paraId="69203DD3"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0.0167</w:t>
            </w:r>
          </w:p>
        </w:tc>
        <w:tc>
          <w:tcPr>
            <w:tcW w:w="0" w:type="auto"/>
            <w:tcBorders>
              <w:top w:val="nil"/>
              <w:left w:val="nil"/>
              <w:bottom w:val="nil"/>
              <w:right w:val="nil"/>
            </w:tcBorders>
            <w:shd w:val="clear" w:color="auto" w:fill="auto"/>
            <w:noWrap/>
            <w:vAlign w:val="center"/>
            <w:hideMark/>
          </w:tcPr>
          <w:p w14:paraId="14F0B846"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2979804F" w14:textId="77777777">
        <w:trPr>
          <w:divId w:val="671029304"/>
          <w:trHeight w:val="310"/>
        </w:trPr>
        <w:tc>
          <w:tcPr>
            <w:tcW w:w="0" w:type="auto"/>
            <w:tcBorders>
              <w:top w:val="nil"/>
              <w:left w:val="nil"/>
              <w:bottom w:val="nil"/>
              <w:right w:val="nil"/>
            </w:tcBorders>
            <w:shd w:val="clear" w:color="auto" w:fill="auto"/>
            <w:noWrap/>
            <w:vAlign w:val="bottom"/>
            <w:hideMark/>
          </w:tcPr>
          <w:p w14:paraId="549D1D90"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2A8410C7"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2 yrs vs. 3 yrs</w:t>
            </w:r>
          </w:p>
        </w:tc>
        <w:tc>
          <w:tcPr>
            <w:tcW w:w="0" w:type="auto"/>
            <w:tcBorders>
              <w:top w:val="nil"/>
              <w:left w:val="nil"/>
              <w:bottom w:val="nil"/>
              <w:right w:val="nil"/>
            </w:tcBorders>
            <w:shd w:val="clear" w:color="auto" w:fill="auto"/>
            <w:noWrap/>
            <w:vAlign w:val="bottom"/>
            <w:hideMark/>
          </w:tcPr>
          <w:p w14:paraId="2784789D"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2013DC1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75</w:t>
            </w:r>
          </w:p>
        </w:tc>
        <w:tc>
          <w:tcPr>
            <w:tcW w:w="0" w:type="auto"/>
            <w:tcBorders>
              <w:top w:val="nil"/>
              <w:left w:val="nil"/>
              <w:bottom w:val="nil"/>
              <w:right w:val="nil"/>
            </w:tcBorders>
            <w:shd w:val="clear" w:color="auto" w:fill="auto"/>
            <w:noWrap/>
            <w:vAlign w:val="center"/>
            <w:hideMark/>
          </w:tcPr>
          <w:p w14:paraId="34EFACB5"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62</w:t>
            </w:r>
          </w:p>
        </w:tc>
        <w:tc>
          <w:tcPr>
            <w:tcW w:w="0" w:type="auto"/>
            <w:tcBorders>
              <w:top w:val="nil"/>
              <w:left w:val="nil"/>
              <w:bottom w:val="nil"/>
              <w:right w:val="nil"/>
            </w:tcBorders>
            <w:shd w:val="clear" w:color="auto" w:fill="auto"/>
            <w:noWrap/>
            <w:vAlign w:val="center"/>
            <w:hideMark/>
          </w:tcPr>
          <w:p w14:paraId="69C17EB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0.0155</w:t>
            </w:r>
          </w:p>
        </w:tc>
        <w:tc>
          <w:tcPr>
            <w:tcW w:w="0" w:type="auto"/>
            <w:tcBorders>
              <w:top w:val="nil"/>
              <w:left w:val="nil"/>
              <w:bottom w:val="nil"/>
              <w:right w:val="nil"/>
            </w:tcBorders>
            <w:shd w:val="clear" w:color="auto" w:fill="auto"/>
            <w:noWrap/>
            <w:vAlign w:val="center"/>
            <w:hideMark/>
          </w:tcPr>
          <w:p w14:paraId="3F27CA1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0.0333</w:t>
            </w:r>
          </w:p>
        </w:tc>
        <w:tc>
          <w:tcPr>
            <w:tcW w:w="0" w:type="auto"/>
            <w:tcBorders>
              <w:top w:val="nil"/>
              <w:left w:val="nil"/>
              <w:bottom w:val="nil"/>
              <w:right w:val="nil"/>
            </w:tcBorders>
            <w:shd w:val="clear" w:color="auto" w:fill="auto"/>
            <w:noWrap/>
            <w:vAlign w:val="center"/>
            <w:hideMark/>
          </w:tcPr>
          <w:p w14:paraId="74818FE0"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5F541562" w14:textId="77777777">
        <w:trPr>
          <w:divId w:val="671029304"/>
          <w:trHeight w:val="310"/>
        </w:trPr>
        <w:tc>
          <w:tcPr>
            <w:tcW w:w="0" w:type="auto"/>
            <w:tcBorders>
              <w:top w:val="nil"/>
              <w:left w:val="nil"/>
              <w:bottom w:val="nil"/>
              <w:right w:val="nil"/>
            </w:tcBorders>
            <w:shd w:val="clear" w:color="auto" w:fill="auto"/>
            <w:noWrap/>
            <w:vAlign w:val="bottom"/>
            <w:hideMark/>
          </w:tcPr>
          <w:p w14:paraId="353C1AF6"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5DE3150D"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6BAB6AB6"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72</w:t>
            </w:r>
          </w:p>
        </w:tc>
        <w:tc>
          <w:tcPr>
            <w:tcW w:w="0" w:type="auto"/>
            <w:tcBorders>
              <w:top w:val="nil"/>
              <w:left w:val="nil"/>
              <w:bottom w:val="nil"/>
              <w:right w:val="nil"/>
            </w:tcBorders>
            <w:shd w:val="clear" w:color="auto" w:fill="auto"/>
            <w:noWrap/>
            <w:vAlign w:val="bottom"/>
            <w:hideMark/>
          </w:tcPr>
          <w:p w14:paraId="2A29C3E6"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1F4D2B1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E7AF7B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0.5799</w:t>
            </w:r>
          </w:p>
        </w:tc>
        <w:tc>
          <w:tcPr>
            <w:tcW w:w="0" w:type="auto"/>
            <w:tcBorders>
              <w:top w:val="nil"/>
              <w:left w:val="nil"/>
              <w:bottom w:val="nil"/>
              <w:right w:val="nil"/>
            </w:tcBorders>
            <w:shd w:val="clear" w:color="auto" w:fill="auto"/>
            <w:noWrap/>
            <w:vAlign w:val="center"/>
            <w:hideMark/>
          </w:tcPr>
          <w:p w14:paraId="7E7DB93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383834F3"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B2C0C79" w14:textId="77777777">
        <w:trPr>
          <w:divId w:val="671029304"/>
          <w:trHeight w:val="310"/>
        </w:trPr>
        <w:tc>
          <w:tcPr>
            <w:tcW w:w="0" w:type="auto"/>
            <w:tcBorders>
              <w:top w:val="nil"/>
              <w:left w:val="nil"/>
              <w:bottom w:val="nil"/>
              <w:right w:val="nil"/>
            </w:tcBorders>
            <w:shd w:val="clear" w:color="auto" w:fill="auto"/>
            <w:noWrap/>
            <w:vAlign w:val="bottom"/>
            <w:hideMark/>
          </w:tcPr>
          <w:p w14:paraId="37C538E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424C9C4"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325D217F"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72</w:t>
            </w:r>
          </w:p>
        </w:tc>
        <w:tc>
          <w:tcPr>
            <w:tcW w:w="0" w:type="auto"/>
            <w:tcBorders>
              <w:top w:val="nil"/>
              <w:left w:val="nil"/>
              <w:bottom w:val="nil"/>
              <w:right w:val="nil"/>
            </w:tcBorders>
            <w:shd w:val="clear" w:color="auto" w:fill="auto"/>
            <w:noWrap/>
            <w:vAlign w:val="bottom"/>
            <w:hideMark/>
          </w:tcPr>
          <w:p w14:paraId="39DACEF1"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1A41CA2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8F5AC8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0.5614</w:t>
            </w:r>
          </w:p>
        </w:tc>
        <w:tc>
          <w:tcPr>
            <w:tcW w:w="0" w:type="auto"/>
            <w:tcBorders>
              <w:top w:val="nil"/>
              <w:left w:val="nil"/>
              <w:bottom w:val="nil"/>
              <w:right w:val="nil"/>
            </w:tcBorders>
            <w:shd w:val="clear" w:color="auto" w:fill="auto"/>
            <w:noWrap/>
            <w:vAlign w:val="center"/>
            <w:hideMark/>
          </w:tcPr>
          <w:p w14:paraId="33E9DB1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2D86E5D6"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75954A1F" w14:textId="77777777">
        <w:trPr>
          <w:divId w:val="671029304"/>
          <w:trHeight w:val="310"/>
        </w:trPr>
        <w:tc>
          <w:tcPr>
            <w:tcW w:w="0" w:type="auto"/>
            <w:tcBorders>
              <w:top w:val="nil"/>
              <w:left w:val="nil"/>
              <w:bottom w:val="nil"/>
              <w:right w:val="nil"/>
            </w:tcBorders>
            <w:shd w:val="clear" w:color="auto" w:fill="auto"/>
            <w:noWrap/>
            <w:vAlign w:val="bottom"/>
            <w:hideMark/>
          </w:tcPr>
          <w:p w14:paraId="53E74D9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B99105E"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6A15D6EA"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72</w:t>
            </w:r>
          </w:p>
        </w:tc>
        <w:tc>
          <w:tcPr>
            <w:tcW w:w="0" w:type="auto"/>
            <w:tcBorders>
              <w:top w:val="nil"/>
              <w:left w:val="nil"/>
              <w:bottom w:val="nil"/>
              <w:right w:val="nil"/>
            </w:tcBorders>
            <w:shd w:val="clear" w:color="auto" w:fill="auto"/>
            <w:noWrap/>
            <w:vAlign w:val="bottom"/>
            <w:hideMark/>
          </w:tcPr>
          <w:p w14:paraId="62E2B715"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E9685E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F9CEB7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0.2814</w:t>
            </w:r>
          </w:p>
        </w:tc>
        <w:tc>
          <w:tcPr>
            <w:tcW w:w="0" w:type="auto"/>
            <w:tcBorders>
              <w:top w:val="nil"/>
              <w:left w:val="nil"/>
              <w:bottom w:val="nil"/>
              <w:right w:val="nil"/>
            </w:tcBorders>
            <w:shd w:val="clear" w:color="auto" w:fill="auto"/>
            <w:noWrap/>
            <w:vAlign w:val="center"/>
            <w:hideMark/>
          </w:tcPr>
          <w:p w14:paraId="2202965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bottom"/>
            <w:hideMark/>
          </w:tcPr>
          <w:p w14:paraId="584F4EF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EBF8DA8" w14:textId="77777777">
        <w:trPr>
          <w:divId w:val="671029304"/>
          <w:trHeight w:val="310"/>
        </w:trPr>
        <w:tc>
          <w:tcPr>
            <w:tcW w:w="0" w:type="auto"/>
            <w:tcBorders>
              <w:top w:val="nil"/>
              <w:left w:val="nil"/>
              <w:bottom w:val="nil"/>
              <w:right w:val="nil"/>
            </w:tcBorders>
            <w:shd w:val="clear" w:color="auto" w:fill="auto"/>
            <w:noWrap/>
            <w:vAlign w:val="bottom"/>
            <w:hideMark/>
          </w:tcPr>
          <w:p w14:paraId="7B4972C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BC555A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6C747A6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B89AAB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B67503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457E874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219B67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F78F79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717EF2B8" w14:textId="77777777">
        <w:trPr>
          <w:divId w:val="671029304"/>
          <w:trHeight w:val="310"/>
        </w:trPr>
        <w:tc>
          <w:tcPr>
            <w:tcW w:w="0" w:type="auto"/>
            <w:tcBorders>
              <w:top w:val="nil"/>
              <w:left w:val="nil"/>
              <w:bottom w:val="nil"/>
              <w:right w:val="nil"/>
            </w:tcBorders>
            <w:shd w:val="clear" w:color="auto" w:fill="auto"/>
            <w:noWrap/>
            <w:vAlign w:val="center"/>
            <w:hideMark/>
          </w:tcPr>
          <w:p w14:paraId="45AA6782"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2</w:t>
            </w:r>
          </w:p>
        </w:tc>
        <w:tc>
          <w:tcPr>
            <w:tcW w:w="0" w:type="auto"/>
            <w:tcBorders>
              <w:top w:val="nil"/>
              <w:left w:val="nil"/>
              <w:bottom w:val="nil"/>
              <w:right w:val="nil"/>
            </w:tcBorders>
            <w:shd w:val="clear" w:color="auto" w:fill="auto"/>
            <w:noWrap/>
            <w:vAlign w:val="center"/>
            <w:hideMark/>
          </w:tcPr>
          <w:p w14:paraId="3551BB4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p>
        </w:tc>
        <w:tc>
          <w:tcPr>
            <w:tcW w:w="0" w:type="auto"/>
            <w:tcBorders>
              <w:top w:val="nil"/>
              <w:left w:val="nil"/>
              <w:bottom w:val="nil"/>
              <w:right w:val="nil"/>
            </w:tcBorders>
            <w:shd w:val="clear" w:color="auto" w:fill="auto"/>
            <w:noWrap/>
            <w:vAlign w:val="center"/>
            <w:hideMark/>
          </w:tcPr>
          <w:p w14:paraId="1B8A2621"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70</w:t>
            </w:r>
          </w:p>
        </w:tc>
        <w:tc>
          <w:tcPr>
            <w:tcW w:w="0" w:type="auto"/>
            <w:tcBorders>
              <w:top w:val="nil"/>
              <w:left w:val="nil"/>
              <w:bottom w:val="nil"/>
              <w:right w:val="nil"/>
            </w:tcBorders>
            <w:shd w:val="clear" w:color="auto" w:fill="auto"/>
            <w:noWrap/>
            <w:vAlign w:val="bottom"/>
            <w:hideMark/>
          </w:tcPr>
          <w:p w14:paraId="1DE56E39"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05C236F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06C31BF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&lt;0.0001</w:t>
            </w:r>
          </w:p>
        </w:tc>
        <w:tc>
          <w:tcPr>
            <w:tcW w:w="0" w:type="auto"/>
            <w:tcBorders>
              <w:top w:val="nil"/>
              <w:left w:val="nil"/>
              <w:bottom w:val="nil"/>
              <w:right w:val="nil"/>
            </w:tcBorders>
            <w:shd w:val="clear" w:color="auto" w:fill="auto"/>
            <w:noWrap/>
            <w:vAlign w:val="center"/>
            <w:hideMark/>
          </w:tcPr>
          <w:p w14:paraId="061486B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center"/>
            <w:hideMark/>
          </w:tcPr>
          <w:p w14:paraId="5C81900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61FD7E27" w14:textId="77777777">
        <w:trPr>
          <w:divId w:val="671029304"/>
          <w:trHeight w:val="310"/>
        </w:trPr>
        <w:tc>
          <w:tcPr>
            <w:tcW w:w="0" w:type="auto"/>
            <w:tcBorders>
              <w:top w:val="nil"/>
              <w:left w:val="nil"/>
              <w:bottom w:val="nil"/>
              <w:right w:val="nil"/>
            </w:tcBorders>
            <w:shd w:val="clear" w:color="auto" w:fill="auto"/>
            <w:noWrap/>
            <w:vAlign w:val="bottom"/>
            <w:hideMark/>
          </w:tcPr>
          <w:p w14:paraId="2E32740E"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609B16A0"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1 yr vs. 2 yrs</w:t>
            </w:r>
          </w:p>
        </w:tc>
        <w:tc>
          <w:tcPr>
            <w:tcW w:w="0" w:type="auto"/>
            <w:tcBorders>
              <w:top w:val="nil"/>
              <w:left w:val="nil"/>
              <w:bottom w:val="nil"/>
              <w:right w:val="nil"/>
            </w:tcBorders>
            <w:shd w:val="clear" w:color="auto" w:fill="auto"/>
            <w:noWrap/>
            <w:vAlign w:val="bottom"/>
            <w:hideMark/>
          </w:tcPr>
          <w:p w14:paraId="38BFD44A"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323FDE65"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80</w:t>
            </w:r>
          </w:p>
        </w:tc>
        <w:tc>
          <w:tcPr>
            <w:tcW w:w="0" w:type="auto"/>
            <w:tcBorders>
              <w:top w:val="nil"/>
              <w:left w:val="nil"/>
              <w:bottom w:val="nil"/>
              <w:right w:val="nil"/>
            </w:tcBorders>
            <w:shd w:val="clear" w:color="auto" w:fill="auto"/>
            <w:noWrap/>
            <w:vAlign w:val="center"/>
            <w:hideMark/>
          </w:tcPr>
          <w:p w14:paraId="5743956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74</w:t>
            </w:r>
          </w:p>
        </w:tc>
        <w:tc>
          <w:tcPr>
            <w:tcW w:w="0" w:type="auto"/>
            <w:tcBorders>
              <w:top w:val="nil"/>
              <w:left w:val="nil"/>
              <w:bottom w:val="nil"/>
              <w:right w:val="nil"/>
            </w:tcBorders>
            <w:shd w:val="clear" w:color="auto" w:fill="auto"/>
            <w:noWrap/>
            <w:vAlign w:val="center"/>
            <w:hideMark/>
          </w:tcPr>
          <w:p w14:paraId="56C803B6"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0.2355</w:t>
            </w:r>
          </w:p>
        </w:tc>
        <w:tc>
          <w:tcPr>
            <w:tcW w:w="0" w:type="auto"/>
            <w:tcBorders>
              <w:top w:val="nil"/>
              <w:left w:val="nil"/>
              <w:bottom w:val="nil"/>
              <w:right w:val="nil"/>
            </w:tcBorders>
            <w:shd w:val="clear" w:color="auto" w:fill="auto"/>
            <w:noWrap/>
            <w:vAlign w:val="center"/>
            <w:hideMark/>
          </w:tcPr>
          <w:p w14:paraId="52432ECA"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7666D4C5"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p>
        </w:tc>
      </w:tr>
      <w:tr w:rsidR="002E24CA" w:rsidRPr="002E24CA" w14:paraId="76D9C42D" w14:textId="77777777">
        <w:trPr>
          <w:divId w:val="671029304"/>
          <w:trHeight w:val="310"/>
        </w:trPr>
        <w:tc>
          <w:tcPr>
            <w:tcW w:w="0" w:type="auto"/>
            <w:tcBorders>
              <w:top w:val="nil"/>
              <w:left w:val="nil"/>
              <w:bottom w:val="nil"/>
              <w:right w:val="nil"/>
            </w:tcBorders>
            <w:shd w:val="clear" w:color="auto" w:fill="auto"/>
            <w:noWrap/>
            <w:vAlign w:val="bottom"/>
            <w:hideMark/>
          </w:tcPr>
          <w:p w14:paraId="54DD904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52F50C7F"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1 yr vs. 3 yrs</w:t>
            </w:r>
          </w:p>
        </w:tc>
        <w:tc>
          <w:tcPr>
            <w:tcW w:w="0" w:type="auto"/>
            <w:tcBorders>
              <w:top w:val="nil"/>
              <w:left w:val="nil"/>
              <w:bottom w:val="nil"/>
              <w:right w:val="nil"/>
            </w:tcBorders>
            <w:shd w:val="clear" w:color="auto" w:fill="auto"/>
            <w:noWrap/>
            <w:vAlign w:val="bottom"/>
            <w:hideMark/>
          </w:tcPr>
          <w:p w14:paraId="1DED4505"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327DA556"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80</w:t>
            </w:r>
          </w:p>
        </w:tc>
        <w:tc>
          <w:tcPr>
            <w:tcW w:w="0" w:type="auto"/>
            <w:tcBorders>
              <w:top w:val="nil"/>
              <w:left w:val="nil"/>
              <w:bottom w:val="nil"/>
              <w:right w:val="nil"/>
            </w:tcBorders>
            <w:shd w:val="clear" w:color="auto" w:fill="auto"/>
            <w:noWrap/>
            <w:vAlign w:val="center"/>
            <w:hideMark/>
          </w:tcPr>
          <w:p w14:paraId="193CA9E3"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60</w:t>
            </w:r>
          </w:p>
        </w:tc>
        <w:tc>
          <w:tcPr>
            <w:tcW w:w="0" w:type="auto"/>
            <w:tcBorders>
              <w:top w:val="nil"/>
              <w:left w:val="nil"/>
              <w:bottom w:val="nil"/>
              <w:right w:val="nil"/>
            </w:tcBorders>
            <w:shd w:val="clear" w:color="auto" w:fill="auto"/>
            <w:noWrap/>
            <w:vAlign w:val="center"/>
            <w:hideMark/>
          </w:tcPr>
          <w:p w14:paraId="474E348B"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&lt;0.0001</w:t>
            </w:r>
          </w:p>
        </w:tc>
        <w:tc>
          <w:tcPr>
            <w:tcW w:w="0" w:type="auto"/>
            <w:tcBorders>
              <w:top w:val="nil"/>
              <w:left w:val="nil"/>
              <w:bottom w:val="nil"/>
              <w:right w:val="nil"/>
            </w:tcBorders>
            <w:shd w:val="clear" w:color="auto" w:fill="auto"/>
            <w:noWrap/>
            <w:vAlign w:val="center"/>
            <w:hideMark/>
          </w:tcPr>
          <w:p w14:paraId="1E42927D"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0.0167</w:t>
            </w:r>
          </w:p>
        </w:tc>
        <w:tc>
          <w:tcPr>
            <w:tcW w:w="0" w:type="auto"/>
            <w:tcBorders>
              <w:top w:val="nil"/>
              <w:left w:val="nil"/>
              <w:bottom w:val="nil"/>
              <w:right w:val="nil"/>
            </w:tcBorders>
            <w:shd w:val="clear" w:color="auto" w:fill="auto"/>
            <w:noWrap/>
            <w:vAlign w:val="center"/>
            <w:hideMark/>
          </w:tcPr>
          <w:p w14:paraId="7AFA7EA7"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360DFAE6" w14:textId="77777777">
        <w:trPr>
          <w:divId w:val="671029304"/>
          <w:trHeight w:val="310"/>
        </w:trPr>
        <w:tc>
          <w:tcPr>
            <w:tcW w:w="0" w:type="auto"/>
            <w:tcBorders>
              <w:top w:val="nil"/>
              <w:left w:val="nil"/>
              <w:bottom w:val="nil"/>
              <w:right w:val="nil"/>
            </w:tcBorders>
            <w:shd w:val="clear" w:color="auto" w:fill="auto"/>
            <w:noWrap/>
            <w:vAlign w:val="bottom"/>
            <w:hideMark/>
          </w:tcPr>
          <w:p w14:paraId="1B47E7C3"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tcMar>
              <w:top w:w="0" w:type="dxa"/>
              <w:left w:w="180" w:type="dxa"/>
              <w:bottom w:w="0" w:type="dxa"/>
              <w:right w:w="0" w:type="dxa"/>
            </w:tcMar>
            <w:vAlign w:val="center"/>
            <w:hideMark/>
          </w:tcPr>
          <w:p w14:paraId="3092EF98"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2 yrs vs. 3 yrs</w:t>
            </w:r>
          </w:p>
        </w:tc>
        <w:tc>
          <w:tcPr>
            <w:tcW w:w="0" w:type="auto"/>
            <w:tcBorders>
              <w:top w:val="nil"/>
              <w:left w:val="nil"/>
              <w:bottom w:val="nil"/>
              <w:right w:val="nil"/>
            </w:tcBorders>
            <w:shd w:val="clear" w:color="auto" w:fill="auto"/>
            <w:noWrap/>
            <w:vAlign w:val="bottom"/>
            <w:hideMark/>
          </w:tcPr>
          <w:p w14:paraId="0FFE6633" w14:textId="77777777" w:rsidR="002E24CA" w:rsidRPr="002E24CA" w:rsidRDefault="002E24CA" w:rsidP="002E24CA">
            <w:pPr>
              <w:spacing w:after="0" w:line="240" w:lineRule="auto"/>
              <w:ind w:firstLineChars="100" w:firstLine="240"/>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2DA36D0C"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74</w:t>
            </w:r>
          </w:p>
        </w:tc>
        <w:tc>
          <w:tcPr>
            <w:tcW w:w="0" w:type="auto"/>
            <w:tcBorders>
              <w:top w:val="nil"/>
              <w:left w:val="nil"/>
              <w:bottom w:val="nil"/>
              <w:right w:val="nil"/>
            </w:tcBorders>
            <w:shd w:val="clear" w:color="auto" w:fill="auto"/>
            <w:noWrap/>
            <w:vAlign w:val="center"/>
            <w:hideMark/>
          </w:tcPr>
          <w:p w14:paraId="719B39E0" w14:textId="77777777" w:rsidR="002E24CA" w:rsidRPr="002E24CA" w:rsidRDefault="002E24CA" w:rsidP="002E24CA">
            <w:pPr>
              <w:spacing w:after="0" w:line="240" w:lineRule="auto"/>
              <w:jc w:val="center"/>
              <w:divId w:val="671029304"/>
              <w:rPr>
                <w:rFonts w:ascii="Times New Roman" w:eastAsia="Times New Roman" w:hAnsi="Times New Roman" w:cs="Times New Roman"/>
                <w:i/>
                <w:iCs/>
                <w:sz w:val="24"/>
                <w:szCs w:val="24"/>
                <w:lang w:eastAsia="nl-NL"/>
              </w:rPr>
            </w:pPr>
            <w:r w:rsidRPr="002E24CA">
              <w:rPr>
                <w:rFonts w:ascii="Times New Roman" w:eastAsia="Times New Roman" w:hAnsi="Times New Roman" w:cs="Times New Roman"/>
                <w:i/>
                <w:iCs/>
                <w:sz w:val="24"/>
                <w:szCs w:val="24"/>
                <w:lang w:eastAsia="nl-NL"/>
              </w:rPr>
              <w:t>60</w:t>
            </w:r>
          </w:p>
        </w:tc>
        <w:tc>
          <w:tcPr>
            <w:tcW w:w="0" w:type="auto"/>
            <w:tcBorders>
              <w:top w:val="nil"/>
              <w:left w:val="nil"/>
              <w:bottom w:val="nil"/>
              <w:right w:val="nil"/>
            </w:tcBorders>
            <w:shd w:val="clear" w:color="auto" w:fill="auto"/>
            <w:noWrap/>
            <w:vAlign w:val="center"/>
            <w:hideMark/>
          </w:tcPr>
          <w:p w14:paraId="6B08426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0.0031</w:t>
            </w:r>
          </w:p>
        </w:tc>
        <w:tc>
          <w:tcPr>
            <w:tcW w:w="0" w:type="auto"/>
            <w:tcBorders>
              <w:top w:val="nil"/>
              <w:left w:val="nil"/>
              <w:bottom w:val="nil"/>
              <w:right w:val="nil"/>
            </w:tcBorders>
            <w:shd w:val="clear" w:color="auto" w:fill="auto"/>
            <w:noWrap/>
            <w:vAlign w:val="center"/>
            <w:hideMark/>
          </w:tcPr>
          <w:p w14:paraId="36E774C1" w14:textId="77777777" w:rsidR="002E24CA" w:rsidRPr="002E24CA" w:rsidRDefault="002E24CA" w:rsidP="002E24CA">
            <w:pPr>
              <w:spacing w:after="0" w:line="240" w:lineRule="auto"/>
              <w:jc w:val="center"/>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0.0333</w:t>
            </w:r>
          </w:p>
        </w:tc>
        <w:tc>
          <w:tcPr>
            <w:tcW w:w="0" w:type="auto"/>
            <w:tcBorders>
              <w:top w:val="nil"/>
              <w:left w:val="nil"/>
              <w:bottom w:val="nil"/>
              <w:right w:val="nil"/>
            </w:tcBorders>
            <w:shd w:val="clear" w:color="auto" w:fill="auto"/>
            <w:noWrap/>
            <w:vAlign w:val="center"/>
            <w:hideMark/>
          </w:tcPr>
          <w:p w14:paraId="6876F125"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r w:rsidRPr="002E24CA">
              <w:rPr>
                <w:rFonts w:ascii="Times New Roman" w:eastAsia="Times New Roman" w:hAnsi="Times New Roman" w:cs="Times New Roman"/>
                <w:i/>
                <w:iCs/>
                <w:color w:val="000000"/>
                <w:sz w:val="24"/>
                <w:szCs w:val="24"/>
                <w:lang w:eastAsia="nl-NL"/>
              </w:rPr>
              <w:t>*</w:t>
            </w:r>
          </w:p>
        </w:tc>
      </w:tr>
      <w:tr w:rsidR="002E24CA" w:rsidRPr="002E24CA" w14:paraId="1D9D3CA8" w14:textId="77777777">
        <w:trPr>
          <w:divId w:val="671029304"/>
          <w:trHeight w:val="310"/>
        </w:trPr>
        <w:tc>
          <w:tcPr>
            <w:tcW w:w="0" w:type="auto"/>
            <w:tcBorders>
              <w:top w:val="nil"/>
              <w:left w:val="nil"/>
              <w:bottom w:val="nil"/>
              <w:right w:val="nil"/>
            </w:tcBorders>
            <w:shd w:val="clear" w:color="auto" w:fill="auto"/>
            <w:noWrap/>
            <w:vAlign w:val="bottom"/>
            <w:hideMark/>
          </w:tcPr>
          <w:p w14:paraId="515F16F4"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480080D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565B3E53"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70</w:t>
            </w:r>
          </w:p>
        </w:tc>
        <w:tc>
          <w:tcPr>
            <w:tcW w:w="0" w:type="auto"/>
            <w:tcBorders>
              <w:top w:val="nil"/>
              <w:left w:val="nil"/>
              <w:bottom w:val="nil"/>
              <w:right w:val="nil"/>
            </w:tcBorders>
            <w:shd w:val="clear" w:color="auto" w:fill="auto"/>
            <w:noWrap/>
            <w:vAlign w:val="bottom"/>
            <w:hideMark/>
          </w:tcPr>
          <w:p w14:paraId="0572D2EB"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1122FE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1C4830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0.8793</w:t>
            </w:r>
          </w:p>
        </w:tc>
        <w:tc>
          <w:tcPr>
            <w:tcW w:w="0" w:type="auto"/>
            <w:tcBorders>
              <w:top w:val="nil"/>
              <w:left w:val="nil"/>
              <w:bottom w:val="nil"/>
              <w:right w:val="nil"/>
            </w:tcBorders>
            <w:shd w:val="clear" w:color="auto" w:fill="auto"/>
            <w:noWrap/>
            <w:vAlign w:val="center"/>
            <w:hideMark/>
          </w:tcPr>
          <w:p w14:paraId="7AE3F37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16001E7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12749EA" w14:textId="77777777">
        <w:trPr>
          <w:divId w:val="671029304"/>
          <w:trHeight w:val="310"/>
        </w:trPr>
        <w:tc>
          <w:tcPr>
            <w:tcW w:w="0" w:type="auto"/>
            <w:tcBorders>
              <w:top w:val="nil"/>
              <w:left w:val="nil"/>
              <w:bottom w:val="nil"/>
              <w:right w:val="nil"/>
            </w:tcBorders>
            <w:shd w:val="clear" w:color="auto" w:fill="auto"/>
            <w:noWrap/>
            <w:vAlign w:val="bottom"/>
            <w:hideMark/>
          </w:tcPr>
          <w:p w14:paraId="342CBDD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37ACB06"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08CB85B1"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70</w:t>
            </w:r>
          </w:p>
        </w:tc>
        <w:tc>
          <w:tcPr>
            <w:tcW w:w="0" w:type="auto"/>
            <w:tcBorders>
              <w:top w:val="nil"/>
              <w:left w:val="nil"/>
              <w:bottom w:val="nil"/>
              <w:right w:val="nil"/>
            </w:tcBorders>
            <w:shd w:val="clear" w:color="auto" w:fill="auto"/>
            <w:noWrap/>
            <w:vAlign w:val="bottom"/>
            <w:hideMark/>
          </w:tcPr>
          <w:p w14:paraId="02D488FB"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E97C91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00980C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0.1128</w:t>
            </w:r>
          </w:p>
        </w:tc>
        <w:tc>
          <w:tcPr>
            <w:tcW w:w="0" w:type="auto"/>
            <w:tcBorders>
              <w:top w:val="nil"/>
              <w:left w:val="nil"/>
              <w:bottom w:val="nil"/>
              <w:right w:val="nil"/>
            </w:tcBorders>
            <w:shd w:val="clear" w:color="auto" w:fill="auto"/>
            <w:noWrap/>
            <w:vAlign w:val="center"/>
            <w:hideMark/>
          </w:tcPr>
          <w:p w14:paraId="579CFB9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3C6DF39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08BD8842" w14:textId="77777777">
        <w:trPr>
          <w:divId w:val="671029304"/>
          <w:trHeight w:val="310"/>
        </w:trPr>
        <w:tc>
          <w:tcPr>
            <w:tcW w:w="0" w:type="auto"/>
            <w:tcBorders>
              <w:top w:val="nil"/>
              <w:left w:val="nil"/>
              <w:bottom w:val="nil"/>
              <w:right w:val="nil"/>
            </w:tcBorders>
            <w:shd w:val="clear" w:color="auto" w:fill="auto"/>
            <w:noWrap/>
            <w:vAlign w:val="bottom"/>
            <w:hideMark/>
          </w:tcPr>
          <w:p w14:paraId="3B4B703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81D08DB"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6CE9A4B4"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70</w:t>
            </w:r>
          </w:p>
        </w:tc>
        <w:tc>
          <w:tcPr>
            <w:tcW w:w="0" w:type="auto"/>
            <w:tcBorders>
              <w:top w:val="nil"/>
              <w:left w:val="nil"/>
              <w:bottom w:val="nil"/>
              <w:right w:val="nil"/>
            </w:tcBorders>
            <w:shd w:val="clear" w:color="auto" w:fill="auto"/>
            <w:noWrap/>
            <w:vAlign w:val="bottom"/>
            <w:hideMark/>
          </w:tcPr>
          <w:p w14:paraId="5A6083DA"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43AF22C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0D60B4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0.0333</w:t>
            </w:r>
          </w:p>
        </w:tc>
        <w:tc>
          <w:tcPr>
            <w:tcW w:w="0" w:type="auto"/>
            <w:tcBorders>
              <w:top w:val="nil"/>
              <w:left w:val="nil"/>
              <w:bottom w:val="nil"/>
              <w:right w:val="nil"/>
            </w:tcBorders>
            <w:shd w:val="clear" w:color="auto" w:fill="auto"/>
            <w:noWrap/>
            <w:vAlign w:val="center"/>
            <w:hideMark/>
          </w:tcPr>
          <w:p w14:paraId="1E7C6F1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bottom"/>
            <w:hideMark/>
          </w:tcPr>
          <w:p w14:paraId="26BF020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F2EA371" w14:textId="77777777">
        <w:trPr>
          <w:divId w:val="671029304"/>
          <w:trHeight w:val="310"/>
        </w:trPr>
        <w:tc>
          <w:tcPr>
            <w:tcW w:w="0" w:type="auto"/>
            <w:tcBorders>
              <w:top w:val="nil"/>
              <w:left w:val="nil"/>
              <w:bottom w:val="nil"/>
              <w:right w:val="nil"/>
            </w:tcBorders>
            <w:shd w:val="clear" w:color="auto" w:fill="auto"/>
            <w:noWrap/>
            <w:vAlign w:val="bottom"/>
            <w:hideMark/>
          </w:tcPr>
          <w:p w14:paraId="6A210AE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0ACA30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9F70C3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59CC7E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AAD3FD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377A01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F45123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67D8472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4639BB9E" w14:textId="77777777">
        <w:trPr>
          <w:divId w:val="671029304"/>
          <w:trHeight w:val="310"/>
        </w:trPr>
        <w:tc>
          <w:tcPr>
            <w:tcW w:w="0" w:type="auto"/>
            <w:tcBorders>
              <w:top w:val="nil"/>
              <w:left w:val="nil"/>
              <w:bottom w:val="nil"/>
              <w:right w:val="nil"/>
            </w:tcBorders>
            <w:shd w:val="clear" w:color="auto" w:fill="auto"/>
            <w:noWrap/>
            <w:vAlign w:val="bottom"/>
            <w:hideMark/>
          </w:tcPr>
          <w:p w14:paraId="6B41250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D375F6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054D49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16D096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6F0DF4F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57B144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DC4AC6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D16940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48E6D5C3" w14:textId="77777777">
        <w:trPr>
          <w:divId w:val="671029304"/>
          <w:trHeight w:val="310"/>
        </w:trPr>
        <w:tc>
          <w:tcPr>
            <w:tcW w:w="0" w:type="auto"/>
            <w:tcBorders>
              <w:top w:val="nil"/>
              <w:left w:val="nil"/>
              <w:bottom w:val="nil"/>
              <w:right w:val="nil"/>
            </w:tcBorders>
            <w:shd w:val="clear" w:color="auto" w:fill="auto"/>
            <w:noWrap/>
            <w:vAlign w:val="center"/>
            <w:hideMark/>
          </w:tcPr>
          <w:p w14:paraId="2FDF6588"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r w:rsidRPr="002E24CA">
              <w:rPr>
                <w:rFonts w:ascii="Times New Roman" w:eastAsia="Times New Roman" w:hAnsi="Times New Roman" w:cs="Times New Roman"/>
                <w:i/>
                <w:iCs/>
                <w:color w:val="000000"/>
                <w:sz w:val="24"/>
                <w:szCs w:val="24"/>
                <w:u w:val="single"/>
                <w:lang w:eastAsia="nl-NL"/>
              </w:rPr>
              <w:t>Women 50-69 years</w:t>
            </w:r>
          </w:p>
        </w:tc>
        <w:tc>
          <w:tcPr>
            <w:tcW w:w="0" w:type="auto"/>
            <w:tcBorders>
              <w:top w:val="nil"/>
              <w:left w:val="nil"/>
              <w:bottom w:val="nil"/>
              <w:right w:val="nil"/>
            </w:tcBorders>
            <w:shd w:val="clear" w:color="auto" w:fill="auto"/>
            <w:noWrap/>
            <w:vAlign w:val="bottom"/>
            <w:hideMark/>
          </w:tcPr>
          <w:p w14:paraId="2846D0AC"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p>
        </w:tc>
        <w:tc>
          <w:tcPr>
            <w:tcW w:w="0" w:type="auto"/>
            <w:tcBorders>
              <w:top w:val="nil"/>
              <w:left w:val="nil"/>
              <w:bottom w:val="nil"/>
              <w:right w:val="nil"/>
            </w:tcBorders>
            <w:shd w:val="clear" w:color="auto" w:fill="auto"/>
            <w:noWrap/>
            <w:vAlign w:val="bottom"/>
            <w:hideMark/>
          </w:tcPr>
          <w:p w14:paraId="3FC02E2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AB7559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65AC63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372EF5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B54C1D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D9CF16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6A64F0B1" w14:textId="77777777">
        <w:trPr>
          <w:divId w:val="671029304"/>
          <w:trHeight w:val="310"/>
        </w:trPr>
        <w:tc>
          <w:tcPr>
            <w:tcW w:w="0" w:type="auto"/>
            <w:tcBorders>
              <w:top w:val="nil"/>
              <w:left w:val="nil"/>
              <w:bottom w:val="nil"/>
              <w:right w:val="nil"/>
            </w:tcBorders>
            <w:shd w:val="clear" w:color="auto" w:fill="auto"/>
            <w:noWrap/>
            <w:vAlign w:val="center"/>
            <w:hideMark/>
          </w:tcPr>
          <w:p w14:paraId="5AA37AA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General Questionnaire</w:t>
            </w:r>
          </w:p>
        </w:tc>
        <w:tc>
          <w:tcPr>
            <w:tcW w:w="0" w:type="auto"/>
            <w:tcBorders>
              <w:top w:val="nil"/>
              <w:left w:val="nil"/>
              <w:bottom w:val="nil"/>
              <w:right w:val="nil"/>
            </w:tcBorders>
            <w:shd w:val="clear" w:color="auto" w:fill="auto"/>
            <w:noWrap/>
            <w:vAlign w:val="center"/>
            <w:hideMark/>
          </w:tcPr>
          <w:p w14:paraId="4CA4FFDB" w14:textId="5771EF42"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70F84E5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55</w:t>
            </w:r>
          </w:p>
        </w:tc>
        <w:tc>
          <w:tcPr>
            <w:tcW w:w="0" w:type="auto"/>
            <w:tcBorders>
              <w:top w:val="nil"/>
              <w:left w:val="nil"/>
              <w:bottom w:val="nil"/>
              <w:right w:val="nil"/>
            </w:tcBorders>
            <w:shd w:val="clear" w:color="auto" w:fill="auto"/>
            <w:noWrap/>
            <w:vAlign w:val="bottom"/>
            <w:hideMark/>
          </w:tcPr>
          <w:p w14:paraId="00E190D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687EFF2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B0F034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0.6144</w:t>
            </w:r>
          </w:p>
        </w:tc>
        <w:tc>
          <w:tcPr>
            <w:tcW w:w="0" w:type="auto"/>
            <w:tcBorders>
              <w:top w:val="nil"/>
              <w:left w:val="nil"/>
              <w:bottom w:val="nil"/>
              <w:right w:val="nil"/>
            </w:tcBorders>
            <w:shd w:val="clear" w:color="auto" w:fill="auto"/>
            <w:noWrap/>
            <w:vAlign w:val="center"/>
            <w:hideMark/>
          </w:tcPr>
          <w:p w14:paraId="39FCF7F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0.0167</w:t>
            </w:r>
          </w:p>
        </w:tc>
        <w:tc>
          <w:tcPr>
            <w:tcW w:w="0" w:type="auto"/>
            <w:tcBorders>
              <w:top w:val="nil"/>
              <w:left w:val="nil"/>
              <w:bottom w:val="nil"/>
              <w:right w:val="nil"/>
            </w:tcBorders>
            <w:shd w:val="clear" w:color="auto" w:fill="auto"/>
            <w:noWrap/>
            <w:vAlign w:val="bottom"/>
            <w:hideMark/>
          </w:tcPr>
          <w:p w14:paraId="38C14AF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01278544" w14:textId="77777777">
        <w:trPr>
          <w:divId w:val="671029304"/>
          <w:trHeight w:val="310"/>
        </w:trPr>
        <w:tc>
          <w:tcPr>
            <w:tcW w:w="0" w:type="auto"/>
            <w:tcBorders>
              <w:top w:val="nil"/>
              <w:left w:val="nil"/>
              <w:bottom w:val="nil"/>
              <w:right w:val="nil"/>
            </w:tcBorders>
            <w:shd w:val="clear" w:color="auto" w:fill="auto"/>
            <w:noWrap/>
            <w:vAlign w:val="bottom"/>
            <w:hideMark/>
          </w:tcPr>
          <w:p w14:paraId="3D729AC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0A8B462"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131D099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55</w:t>
            </w:r>
          </w:p>
        </w:tc>
        <w:tc>
          <w:tcPr>
            <w:tcW w:w="0" w:type="auto"/>
            <w:tcBorders>
              <w:top w:val="nil"/>
              <w:left w:val="nil"/>
              <w:bottom w:val="nil"/>
              <w:right w:val="nil"/>
            </w:tcBorders>
            <w:shd w:val="clear" w:color="auto" w:fill="auto"/>
            <w:noWrap/>
            <w:vAlign w:val="bottom"/>
            <w:hideMark/>
          </w:tcPr>
          <w:p w14:paraId="5C06A92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0694CE5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5BD5CF1"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0.4293</w:t>
            </w:r>
          </w:p>
        </w:tc>
        <w:tc>
          <w:tcPr>
            <w:tcW w:w="0" w:type="auto"/>
            <w:tcBorders>
              <w:top w:val="nil"/>
              <w:left w:val="nil"/>
              <w:bottom w:val="nil"/>
              <w:right w:val="nil"/>
            </w:tcBorders>
            <w:shd w:val="clear" w:color="auto" w:fill="auto"/>
            <w:noWrap/>
            <w:vAlign w:val="center"/>
            <w:hideMark/>
          </w:tcPr>
          <w:p w14:paraId="1CA341E6"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0.0333</w:t>
            </w:r>
          </w:p>
        </w:tc>
        <w:tc>
          <w:tcPr>
            <w:tcW w:w="0" w:type="auto"/>
            <w:tcBorders>
              <w:top w:val="nil"/>
              <w:left w:val="nil"/>
              <w:bottom w:val="nil"/>
              <w:right w:val="nil"/>
            </w:tcBorders>
            <w:shd w:val="clear" w:color="auto" w:fill="auto"/>
            <w:noWrap/>
            <w:vAlign w:val="bottom"/>
            <w:hideMark/>
          </w:tcPr>
          <w:p w14:paraId="3E23DEC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950779D" w14:textId="77777777">
        <w:trPr>
          <w:divId w:val="671029304"/>
          <w:trHeight w:val="310"/>
        </w:trPr>
        <w:tc>
          <w:tcPr>
            <w:tcW w:w="0" w:type="auto"/>
            <w:tcBorders>
              <w:top w:val="nil"/>
              <w:left w:val="nil"/>
              <w:bottom w:val="nil"/>
              <w:right w:val="nil"/>
            </w:tcBorders>
            <w:shd w:val="clear" w:color="auto" w:fill="auto"/>
            <w:noWrap/>
            <w:vAlign w:val="bottom"/>
            <w:hideMark/>
          </w:tcPr>
          <w:p w14:paraId="643041E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A5DA166"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6505A0D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55</w:t>
            </w:r>
          </w:p>
        </w:tc>
        <w:tc>
          <w:tcPr>
            <w:tcW w:w="0" w:type="auto"/>
            <w:tcBorders>
              <w:top w:val="nil"/>
              <w:left w:val="nil"/>
              <w:bottom w:val="nil"/>
              <w:right w:val="nil"/>
            </w:tcBorders>
            <w:shd w:val="clear" w:color="auto" w:fill="auto"/>
            <w:noWrap/>
            <w:vAlign w:val="bottom"/>
            <w:hideMark/>
          </w:tcPr>
          <w:p w14:paraId="23F9442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2CB9894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4D355B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0.1578</w:t>
            </w:r>
          </w:p>
        </w:tc>
        <w:tc>
          <w:tcPr>
            <w:tcW w:w="0" w:type="auto"/>
            <w:tcBorders>
              <w:top w:val="nil"/>
              <w:left w:val="nil"/>
              <w:bottom w:val="nil"/>
              <w:right w:val="nil"/>
            </w:tcBorders>
            <w:shd w:val="clear" w:color="auto" w:fill="auto"/>
            <w:noWrap/>
            <w:vAlign w:val="center"/>
            <w:hideMark/>
          </w:tcPr>
          <w:p w14:paraId="1A8BEB7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04D48DC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32F27A51" w14:textId="77777777">
        <w:trPr>
          <w:divId w:val="671029304"/>
          <w:trHeight w:val="310"/>
        </w:trPr>
        <w:tc>
          <w:tcPr>
            <w:tcW w:w="0" w:type="auto"/>
            <w:tcBorders>
              <w:top w:val="nil"/>
              <w:left w:val="nil"/>
              <w:bottom w:val="nil"/>
              <w:right w:val="nil"/>
            </w:tcBorders>
            <w:shd w:val="clear" w:color="auto" w:fill="auto"/>
            <w:noWrap/>
            <w:vAlign w:val="bottom"/>
            <w:hideMark/>
          </w:tcPr>
          <w:p w14:paraId="4F09BE3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3D236D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28DC1A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34BC3D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CA4FFB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0F3364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D75DBA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6D78160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62972BB1" w14:textId="77777777">
        <w:trPr>
          <w:divId w:val="671029304"/>
          <w:trHeight w:val="310"/>
        </w:trPr>
        <w:tc>
          <w:tcPr>
            <w:tcW w:w="0" w:type="auto"/>
            <w:tcBorders>
              <w:top w:val="nil"/>
              <w:left w:val="nil"/>
              <w:bottom w:val="nil"/>
              <w:right w:val="nil"/>
            </w:tcBorders>
            <w:shd w:val="clear" w:color="auto" w:fill="auto"/>
            <w:noWrap/>
            <w:vAlign w:val="center"/>
            <w:hideMark/>
          </w:tcPr>
          <w:p w14:paraId="1B4B327F"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1</w:t>
            </w:r>
          </w:p>
        </w:tc>
        <w:tc>
          <w:tcPr>
            <w:tcW w:w="0" w:type="auto"/>
            <w:tcBorders>
              <w:top w:val="nil"/>
              <w:left w:val="nil"/>
              <w:bottom w:val="nil"/>
              <w:right w:val="nil"/>
            </w:tcBorders>
            <w:shd w:val="clear" w:color="auto" w:fill="auto"/>
            <w:noWrap/>
            <w:vAlign w:val="center"/>
            <w:hideMark/>
          </w:tcPr>
          <w:p w14:paraId="2EDCE70A" w14:textId="6DD100A4"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6B98273F"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37</w:t>
            </w:r>
          </w:p>
        </w:tc>
        <w:tc>
          <w:tcPr>
            <w:tcW w:w="0" w:type="auto"/>
            <w:tcBorders>
              <w:top w:val="nil"/>
              <w:left w:val="nil"/>
              <w:bottom w:val="nil"/>
              <w:right w:val="nil"/>
            </w:tcBorders>
            <w:shd w:val="clear" w:color="auto" w:fill="auto"/>
            <w:noWrap/>
            <w:vAlign w:val="bottom"/>
            <w:hideMark/>
          </w:tcPr>
          <w:p w14:paraId="47269A11"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EF1538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B1DEAE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0.0049</w:t>
            </w:r>
          </w:p>
        </w:tc>
        <w:tc>
          <w:tcPr>
            <w:tcW w:w="0" w:type="auto"/>
            <w:tcBorders>
              <w:top w:val="nil"/>
              <w:left w:val="nil"/>
              <w:bottom w:val="nil"/>
              <w:right w:val="nil"/>
            </w:tcBorders>
            <w:shd w:val="clear" w:color="auto" w:fill="auto"/>
            <w:noWrap/>
            <w:vAlign w:val="center"/>
            <w:hideMark/>
          </w:tcPr>
          <w:p w14:paraId="45C8CA93"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0.0167</w:t>
            </w:r>
          </w:p>
        </w:tc>
        <w:tc>
          <w:tcPr>
            <w:tcW w:w="0" w:type="auto"/>
            <w:tcBorders>
              <w:top w:val="nil"/>
              <w:left w:val="nil"/>
              <w:bottom w:val="nil"/>
              <w:right w:val="nil"/>
            </w:tcBorders>
            <w:shd w:val="clear" w:color="auto" w:fill="auto"/>
            <w:noWrap/>
            <w:vAlign w:val="center"/>
            <w:hideMark/>
          </w:tcPr>
          <w:p w14:paraId="43104796"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36FB2688" w14:textId="77777777">
        <w:trPr>
          <w:divId w:val="671029304"/>
          <w:trHeight w:val="310"/>
        </w:trPr>
        <w:tc>
          <w:tcPr>
            <w:tcW w:w="0" w:type="auto"/>
            <w:tcBorders>
              <w:top w:val="nil"/>
              <w:left w:val="nil"/>
              <w:bottom w:val="nil"/>
              <w:right w:val="nil"/>
            </w:tcBorders>
            <w:shd w:val="clear" w:color="auto" w:fill="auto"/>
            <w:noWrap/>
            <w:vAlign w:val="bottom"/>
            <w:hideMark/>
          </w:tcPr>
          <w:p w14:paraId="5C741C36"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6D6B2792"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42D9F1B8"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37</w:t>
            </w:r>
          </w:p>
        </w:tc>
        <w:tc>
          <w:tcPr>
            <w:tcW w:w="0" w:type="auto"/>
            <w:tcBorders>
              <w:top w:val="nil"/>
              <w:left w:val="nil"/>
              <w:bottom w:val="nil"/>
              <w:right w:val="nil"/>
            </w:tcBorders>
            <w:shd w:val="clear" w:color="auto" w:fill="auto"/>
            <w:noWrap/>
            <w:vAlign w:val="bottom"/>
            <w:hideMark/>
          </w:tcPr>
          <w:p w14:paraId="3E1AE60D"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8F8622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BD96AE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0.0164</w:t>
            </w:r>
          </w:p>
        </w:tc>
        <w:tc>
          <w:tcPr>
            <w:tcW w:w="0" w:type="auto"/>
            <w:tcBorders>
              <w:top w:val="nil"/>
              <w:left w:val="nil"/>
              <w:bottom w:val="nil"/>
              <w:right w:val="nil"/>
            </w:tcBorders>
            <w:shd w:val="clear" w:color="auto" w:fill="auto"/>
            <w:noWrap/>
            <w:vAlign w:val="center"/>
            <w:hideMark/>
          </w:tcPr>
          <w:p w14:paraId="3EE7BEE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0.0333</w:t>
            </w:r>
          </w:p>
        </w:tc>
        <w:tc>
          <w:tcPr>
            <w:tcW w:w="0" w:type="auto"/>
            <w:tcBorders>
              <w:top w:val="nil"/>
              <w:left w:val="nil"/>
              <w:bottom w:val="nil"/>
              <w:right w:val="nil"/>
            </w:tcBorders>
            <w:shd w:val="clear" w:color="auto" w:fill="auto"/>
            <w:noWrap/>
            <w:vAlign w:val="center"/>
            <w:hideMark/>
          </w:tcPr>
          <w:p w14:paraId="5B9324E4"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29CEAC20" w14:textId="77777777">
        <w:trPr>
          <w:divId w:val="671029304"/>
          <w:trHeight w:val="310"/>
        </w:trPr>
        <w:tc>
          <w:tcPr>
            <w:tcW w:w="0" w:type="auto"/>
            <w:tcBorders>
              <w:top w:val="nil"/>
              <w:left w:val="nil"/>
              <w:bottom w:val="nil"/>
              <w:right w:val="nil"/>
            </w:tcBorders>
            <w:shd w:val="clear" w:color="auto" w:fill="auto"/>
            <w:noWrap/>
            <w:vAlign w:val="bottom"/>
            <w:hideMark/>
          </w:tcPr>
          <w:p w14:paraId="5C01F1DE"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51A8AFE8"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4F714473"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37</w:t>
            </w:r>
          </w:p>
        </w:tc>
        <w:tc>
          <w:tcPr>
            <w:tcW w:w="0" w:type="auto"/>
            <w:tcBorders>
              <w:top w:val="nil"/>
              <w:left w:val="nil"/>
              <w:bottom w:val="nil"/>
              <w:right w:val="nil"/>
            </w:tcBorders>
            <w:shd w:val="clear" w:color="auto" w:fill="auto"/>
            <w:noWrap/>
            <w:vAlign w:val="bottom"/>
            <w:hideMark/>
          </w:tcPr>
          <w:p w14:paraId="475BE291"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2B0FB90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5393D86"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0.5203</w:t>
            </w:r>
          </w:p>
        </w:tc>
        <w:tc>
          <w:tcPr>
            <w:tcW w:w="0" w:type="auto"/>
            <w:tcBorders>
              <w:top w:val="nil"/>
              <w:left w:val="nil"/>
              <w:bottom w:val="nil"/>
              <w:right w:val="nil"/>
            </w:tcBorders>
            <w:shd w:val="clear" w:color="auto" w:fill="auto"/>
            <w:noWrap/>
            <w:vAlign w:val="center"/>
            <w:hideMark/>
          </w:tcPr>
          <w:p w14:paraId="4FF9EF3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425AA091"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6D2240A" w14:textId="77777777">
        <w:trPr>
          <w:divId w:val="671029304"/>
          <w:trHeight w:val="310"/>
        </w:trPr>
        <w:tc>
          <w:tcPr>
            <w:tcW w:w="0" w:type="auto"/>
            <w:tcBorders>
              <w:top w:val="nil"/>
              <w:left w:val="nil"/>
              <w:bottom w:val="nil"/>
              <w:right w:val="nil"/>
            </w:tcBorders>
            <w:shd w:val="clear" w:color="auto" w:fill="auto"/>
            <w:noWrap/>
            <w:vAlign w:val="bottom"/>
            <w:hideMark/>
          </w:tcPr>
          <w:p w14:paraId="78AE0C1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81368C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BA6CB8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8DB7102"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58B279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67A280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75EE838"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EFF64F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0A862166" w14:textId="77777777">
        <w:trPr>
          <w:divId w:val="671029304"/>
          <w:trHeight w:val="310"/>
        </w:trPr>
        <w:tc>
          <w:tcPr>
            <w:tcW w:w="0" w:type="auto"/>
            <w:tcBorders>
              <w:top w:val="nil"/>
              <w:left w:val="nil"/>
              <w:bottom w:val="nil"/>
              <w:right w:val="nil"/>
            </w:tcBorders>
            <w:shd w:val="clear" w:color="auto" w:fill="auto"/>
            <w:noWrap/>
            <w:vAlign w:val="center"/>
            <w:hideMark/>
          </w:tcPr>
          <w:p w14:paraId="66BD5D49"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2</w:t>
            </w:r>
          </w:p>
        </w:tc>
        <w:tc>
          <w:tcPr>
            <w:tcW w:w="0" w:type="auto"/>
            <w:tcBorders>
              <w:top w:val="nil"/>
              <w:left w:val="nil"/>
              <w:bottom w:val="nil"/>
              <w:right w:val="nil"/>
            </w:tcBorders>
            <w:shd w:val="clear" w:color="auto" w:fill="auto"/>
            <w:noWrap/>
            <w:vAlign w:val="center"/>
            <w:hideMark/>
          </w:tcPr>
          <w:p w14:paraId="09B0A891" w14:textId="061286E6"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593F7D7E"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38</w:t>
            </w:r>
          </w:p>
        </w:tc>
        <w:tc>
          <w:tcPr>
            <w:tcW w:w="0" w:type="auto"/>
            <w:tcBorders>
              <w:top w:val="nil"/>
              <w:left w:val="nil"/>
              <w:bottom w:val="nil"/>
              <w:right w:val="nil"/>
            </w:tcBorders>
            <w:shd w:val="clear" w:color="auto" w:fill="auto"/>
            <w:noWrap/>
            <w:vAlign w:val="bottom"/>
            <w:hideMark/>
          </w:tcPr>
          <w:p w14:paraId="73BE3B2A"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63F0A5C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214B64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0.1848</w:t>
            </w:r>
          </w:p>
        </w:tc>
        <w:tc>
          <w:tcPr>
            <w:tcW w:w="0" w:type="auto"/>
            <w:tcBorders>
              <w:top w:val="nil"/>
              <w:left w:val="nil"/>
              <w:bottom w:val="nil"/>
              <w:right w:val="nil"/>
            </w:tcBorders>
            <w:shd w:val="clear" w:color="auto" w:fill="auto"/>
            <w:noWrap/>
            <w:vAlign w:val="center"/>
            <w:hideMark/>
          </w:tcPr>
          <w:p w14:paraId="0FA2C793"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0.0167</w:t>
            </w:r>
          </w:p>
        </w:tc>
        <w:tc>
          <w:tcPr>
            <w:tcW w:w="0" w:type="auto"/>
            <w:tcBorders>
              <w:top w:val="nil"/>
              <w:left w:val="nil"/>
              <w:bottom w:val="nil"/>
              <w:right w:val="nil"/>
            </w:tcBorders>
            <w:shd w:val="clear" w:color="auto" w:fill="auto"/>
            <w:noWrap/>
            <w:vAlign w:val="bottom"/>
            <w:hideMark/>
          </w:tcPr>
          <w:p w14:paraId="72CF01D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5BB7964" w14:textId="77777777">
        <w:trPr>
          <w:divId w:val="671029304"/>
          <w:trHeight w:val="310"/>
        </w:trPr>
        <w:tc>
          <w:tcPr>
            <w:tcW w:w="0" w:type="auto"/>
            <w:tcBorders>
              <w:top w:val="nil"/>
              <w:left w:val="nil"/>
              <w:bottom w:val="nil"/>
              <w:right w:val="nil"/>
            </w:tcBorders>
            <w:shd w:val="clear" w:color="auto" w:fill="auto"/>
            <w:noWrap/>
            <w:vAlign w:val="bottom"/>
            <w:hideMark/>
          </w:tcPr>
          <w:p w14:paraId="56BBF170"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032A360D"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05683478"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38</w:t>
            </w:r>
          </w:p>
        </w:tc>
        <w:tc>
          <w:tcPr>
            <w:tcW w:w="0" w:type="auto"/>
            <w:tcBorders>
              <w:top w:val="nil"/>
              <w:left w:val="nil"/>
              <w:bottom w:val="nil"/>
              <w:right w:val="nil"/>
            </w:tcBorders>
            <w:shd w:val="clear" w:color="auto" w:fill="auto"/>
            <w:noWrap/>
            <w:vAlign w:val="bottom"/>
            <w:hideMark/>
          </w:tcPr>
          <w:p w14:paraId="09B1855D"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7A55F9D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4F5FBA5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0.4683</w:t>
            </w:r>
          </w:p>
        </w:tc>
        <w:tc>
          <w:tcPr>
            <w:tcW w:w="0" w:type="auto"/>
            <w:tcBorders>
              <w:top w:val="nil"/>
              <w:left w:val="nil"/>
              <w:bottom w:val="nil"/>
              <w:right w:val="nil"/>
            </w:tcBorders>
            <w:shd w:val="clear" w:color="auto" w:fill="auto"/>
            <w:noWrap/>
            <w:vAlign w:val="center"/>
            <w:hideMark/>
          </w:tcPr>
          <w:p w14:paraId="267C050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0.0333</w:t>
            </w:r>
          </w:p>
        </w:tc>
        <w:tc>
          <w:tcPr>
            <w:tcW w:w="0" w:type="auto"/>
            <w:tcBorders>
              <w:top w:val="nil"/>
              <w:left w:val="nil"/>
              <w:bottom w:val="nil"/>
              <w:right w:val="nil"/>
            </w:tcBorders>
            <w:shd w:val="clear" w:color="auto" w:fill="auto"/>
            <w:noWrap/>
            <w:vAlign w:val="bottom"/>
            <w:hideMark/>
          </w:tcPr>
          <w:p w14:paraId="7EDAAA1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103990BA" w14:textId="77777777">
        <w:trPr>
          <w:divId w:val="671029304"/>
          <w:trHeight w:val="310"/>
        </w:trPr>
        <w:tc>
          <w:tcPr>
            <w:tcW w:w="0" w:type="auto"/>
            <w:tcBorders>
              <w:top w:val="nil"/>
              <w:left w:val="nil"/>
              <w:bottom w:val="nil"/>
              <w:right w:val="nil"/>
            </w:tcBorders>
            <w:shd w:val="clear" w:color="auto" w:fill="auto"/>
            <w:noWrap/>
            <w:vAlign w:val="bottom"/>
            <w:hideMark/>
          </w:tcPr>
          <w:p w14:paraId="242CA6C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006012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6166C9C6"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r w:rsidRPr="002E24CA">
              <w:rPr>
                <w:rFonts w:ascii="Times New Roman" w:eastAsia="Times New Roman" w:hAnsi="Times New Roman" w:cs="Times New Roman"/>
                <w:sz w:val="24"/>
                <w:szCs w:val="24"/>
                <w:lang w:eastAsia="nl-NL"/>
              </w:rPr>
              <w:t>38</w:t>
            </w:r>
          </w:p>
        </w:tc>
        <w:tc>
          <w:tcPr>
            <w:tcW w:w="0" w:type="auto"/>
            <w:tcBorders>
              <w:top w:val="nil"/>
              <w:left w:val="nil"/>
              <w:bottom w:val="nil"/>
              <w:right w:val="nil"/>
            </w:tcBorders>
            <w:shd w:val="clear" w:color="auto" w:fill="auto"/>
            <w:noWrap/>
            <w:vAlign w:val="bottom"/>
            <w:hideMark/>
          </w:tcPr>
          <w:p w14:paraId="3F5788E5" w14:textId="77777777" w:rsidR="002E24CA" w:rsidRPr="002E24CA" w:rsidRDefault="002E24CA" w:rsidP="002E24CA">
            <w:pPr>
              <w:spacing w:after="0" w:line="240" w:lineRule="auto"/>
              <w:jc w:val="center"/>
              <w:divId w:val="671029304"/>
              <w:rPr>
                <w:rFonts w:ascii="Times New Roman" w:eastAsia="Times New Roman" w:hAnsi="Times New Roman" w:cs="Times New Roman"/>
                <w:sz w:val="24"/>
                <w:szCs w:val="24"/>
                <w:lang w:eastAsia="nl-NL"/>
              </w:rPr>
            </w:pPr>
          </w:p>
        </w:tc>
        <w:tc>
          <w:tcPr>
            <w:tcW w:w="0" w:type="auto"/>
            <w:tcBorders>
              <w:top w:val="nil"/>
              <w:left w:val="nil"/>
              <w:bottom w:val="nil"/>
              <w:right w:val="nil"/>
            </w:tcBorders>
            <w:shd w:val="clear" w:color="auto" w:fill="auto"/>
            <w:noWrap/>
            <w:vAlign w:val="bottom"/>
            <w:hideMark/>
          </w:tcPr>
          <w:p w14:paraId="1C2B9C7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01E9B4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0.5916</w:t>
            </w:r>
          </w:p>
        </w:tc>
        <w:tc>
          <w:tcPr>
            <w:tcW w:w="0" w:type="auto"/>
            <w:tcBorders>
              <w:top w:val="nil"/>
              <w:left w:val="nil"/>
              <w:bottom w:val="nil"/>
              <w:right w:val="nil"/>
            </w:tcBorders>
            <w:shd w:val="clear" w:color="auto" w:fill="auto"/>
            <w:noWrap/>
            <w:vAlign w:val="center"/>
            <w:hideMark/>
          </w:tcPr>
          <w:p w14:paraId="41380461"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1D0CD44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4C83A0D0" w14:textId="77777777">
        <w:trPr>
          <w:divId w:val="671029304"/>
          <w:trHeight w:val="310"/>
        </w:trPr>
        <w:tc>
          <w:tcPr>
            <w:tcW w:w="0" w:type="auto"/>
            <w:tcBorders>
              <w:top w:val="nil"/>
              <w:left w:val="nil"/>
              <w:bottom w:val="nil"/>
              <w:right w:val="nil"/>
            </w:tcBorders>
            <w:shd w:val="clear" w:color="auto" w:fill="auto"/>
            <w:noWrap/>
            <w:vAlign w:val="bottom"/>
            <w:hideMark/>
          </w:tcPr>
          <w:p w14:paraId="0B71E1A0"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AE9777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999D15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D0216F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438837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718FFE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51DB17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F2EABD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382BECF0" w14:textId="77777777">
        <w:trPr>
          <w:divId w:val="671029304"/>
          <w:trHeight w:val="310"/>
        </w:trPr>
        <w:tc>
          <w:tcPr>
            <w:tcW w:w="0" w:type="auto"/>
            <w:tcBorders>
              <w:top w:val="nil"/>
              <w:left w:val="nil"/>
              <w:bottom w:val="nil"/>
              <w:right w:val="nil"/>
            </w:tcBorders>
            <w:shd w:val="clear" w:color="auto" w:fill="auto"/>
            <w:noWrap/>
            <w:vAlign w:val="bottom"/>
            <w:hideMark/>
          </w:tcPr>
          <w:p w14:paraId="70BD2480"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32E33A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E7FFF3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F6E6BE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A2F042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8BEB6E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77B0C3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68F729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158F6342" w14:textId="77777777">
        <w:trPr>
          <w:divId w:val="671029304"/>
          <w:trHeight w:val="310"/>
        </w:trPr>
        <w:tc>
          <w:tcPr>
            <w:tcW w:w="0" w:type="auto"/>
            <w:tcBorders>
              <w:top w:val="nil"/>
              <w:left w:val="nil"/>
              <w:bottom w:val="nil"/>
              <w:right w:val="nil"/>
            </w:tcBorders>
            <w:shd w:val="clear" w:color="auto" w:fill="auto"/>
            <w:noWrap/>
            <w:vAlign w:val="center"/>
            <w:hideMark/>
          </w:tcPr>
          <w:p w14:paraId="082D841D"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r w:rsidRPr="002E24CA">
              <w:rPr>
                <w:rFonts w:ascii="Times New Roman" w:eastAsia="Times New Roman" w:hAnsi="Times New Roman" w:cs="Times New Roman"/>
                <w:i/>
                <w:iCs/>
                <w:color w:val="000000"/>
                <w:sz w:val="24"/>
                <w:szCs w:val="24"/>
                <w:u w:val="single"/>
                <w:lang w:eastAsia="nl-NL"/>
              </w:rPr>
              <w:t>Elderly 70-79 years</w:t>
            </w:r>
          </w:p>
        </w:tc>
        <w:tc>
          <w:tcPr>
            <w:tcW w:w="0" w:type="auto"/>
            <w:tcBorders>
              <w:top w:val="nil"/>
              <w:left w:val="nil"/>
              <w:bottom w:val="nil"/>
              <w:right w:val="nil"/>
            </w:tcBorders>
            <w:shd w:val="clear" w:color="auto" w:fill="auto"/>
            <w:noWrap/>
            <w:vAlign w:val="bottom"/>
            <w:hideMark/>
          </w:tcPr>
          <w:p w14:paraId="5532069B" w14:textId="77777777" w:rsidR="002E24CA" w:rsidRPr="002E24CA" w:rsidRDefault="002E24CA" w:rsidP="002E24CA">
            <w:pPr>
              <w:spacing w:after="0" w:line="240" w:lineRule="auto"/>
              <w:divId w:val="671029304"/>
              <w:rPr>
                <w:rFonts w:ascii="Times New Roman" w:eastAsia="Times New Roman" w:hAnsi="Times New Roman" w:cs="Times New Roman"/>
                <w:i/>
                <w:iCs/>
                <w:color w:val="000000"/>
                <w:sz w:val="24"/>
                <w:szCs w:val="24"/>
                <w:u w:val="single"/>
                <w:lang w:eastAsia="nl-NL"/>
              </w:rPr>
            </w:pPr>
          </w:p>
        </w:tc>
        <w:tc>
          <w:tcPr>
            <w:tcW w:w="0" w:type="auto"/>
            <w:tcBorders>
              <w:top w:val="nil"/>
              <w:left w:val="nil"/>
              <w:bottom w:val="nil"/>
              <w:right w:val="nil"/>
            </w:tcBorders>
            <w:shd w:val="clear" w:color="auto" w:fill="auto"/>
            <w:noWrap/>
            <w:vAlign w:val="bottom"/>
            <w:hideMark/>
          </w:tcPr>
          <w:p w14:paraId="7B34396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D8A2C9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8DE259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D546E7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B1F957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5B4D65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32AD7811" w14:textId="77777777">
        <w:trPr>
          <w:divId w:val="671029304"/>
          <w:trHeight w:val="310"/>
        </w:trPr>
        <w:tc>
          <w:tcPr>
            <w:tcW w:w="0" w:type="auto"/>
            <w:tcBorders>
              <w:top w:val="nil"/>
              <w:left w:val="nil"/>
              <w:bottom w:val="nil"/>
              <w:right w:val="nil"/>
            </w:tcBorders>
            <w:shd w:val="clear" w:color="auto" w:fill="auto"/>
            <w:noWrap/>
            <w:vAlign w:val="center"/>
            <w:hideMark/>
          </w:tcPr>
          <w:p w14:paraId="38DF8F6D"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General Questionnaire</w:t>
            </w:r>
          </w:p>
        </w:tc>
        <w:tc>
          <w:tcPr>
            <w:tcW w:w="0" w:type="auto"/>
            <w:tcBorders>
              <w:top w:val="nil"/>
              <w:left w:val="nil"/>
              <w:bottom w:val="nil"/>
              <w:right w:val="nil"/>
            </w:tcBorders>
            <w:shd w:val="clear" w:color="auto" w:fill="auto"/>
            <w:noWrap/>
            <w:vAlign w:val="center"/>
            <w:hideMark/>
          </w:tcPr>
          <w:p w14:paraId="738E2821" w14:textId="0FCDC7A6"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2FA66A8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50</w:t>
            </w:r>
          </w:p>
        </w:tc>
        <w:tc>
          <w:tcPr>
            <w:tcW w:w="0" w:type="auto"/>
            <w:tcBorders>
              <w:top w:val="nil"/>
              <w:left w:val="nil"/>
              <w:bottom w:val="nil"/>
              <w:right w:val="nil"/>
            </w:tcBorders>
            <w:shd w:val="clear" w:color="auto" w:fill="auto"/>
            <w:noWrap/>
            <w:vAlign w:val="bottom"/>
            <w:hideMark/>
          </w:tcPr>
          <w:p w14:paraId="1E51B6A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3FD8F6F1"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01863FF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0.0959</w:t>
            </w:r>
          </w:p>
        </w:tc>
        <w:tc>
          <w:tcPr>
            <w:tcW w:w="0" w:type="auto"/>
            <w:tcBorders>
              <w:top w:val="nil"/>
              <w:left w:val="nil"/>
              <w:bottom w:val="nil"/>
              <w:right w:val="nil"/>
            </w:tcBorders>
            <w:shd w:val="clear" w:color="auto" w:fill="auto"/>
            <w:noWrap/>
            <w:vAlign w:val="center"/>
            <w:hideMark/>
          </w:tcPr>
          <w:p w14:paraId="165093F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bottom"/>
            <w:hideMark/>
          </w:tcPr>
          <w:p w14:paraId="2C4A1FA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C26D1DF" w14:textId="77777777">
        <w:trPr>
          <w:divId w:val="671029304"/>
          <w:trHeight w:val="310"/>
        </w:trPr>
        <w:tc>
          <w:tcPr>
            <w:tcW w:w="0" w:type="auto"/>
            <w:tcBorders>
              <w:top w:val="nil"/>
              <w:left w:val="nil"/>
              <w:bottom w:val="nil"/>
              <w:right w:val="nil"/>
            </w:tcBorders>
            <w:shd w:val="clear" w:color="auto" w:fill="auto"/>
            <w:noWrap/>
            <w:vAlign w:val="bottom"/>
            <w:hideMark/>
          </w:tcPr>
          <w:p w14:paraId="43E3E1F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1860318F"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3D5A09E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50</w:t>
            </w:r>
          </w:p>
        </w:tc>
        <w:tc>
          <w:tcPr>
            <w:tcW w:w="0" w:type="auto"/>
            <w:tcBorders>
              <w:top w:val="nil"/>
              <w:left w:val="nil"/>
              <w:bottom w:val="nil"/>
              <w:right w:val="nil"/>
            </w:tcBorders>
            <w:shd w:val="clear" w:color="auto" w:fill="auto"/>
            <w:noWrap/>
            <w:vAlign w:val="bottom"/>
            <w:hideMark/>
          </w:tcPr>
          <w:p w14:paraId="423B8DC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01BC075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572062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0.0028</w:t>
            </w:r>
          </w:p>
        </w:tc>
        <w:tc>
          <w:tcPr>
            <w:tcW w:w="0" w:type="auto"/>
            <w:tcBorders>
              <w:top w:val="nil"/>
              <w:left w:val="nil"/>
              <w:bottom w:val="nil"/>
              <w:right w:val="nil"/>
            </w:tcBorders>
            <w:shd w:val="clear" w:color="auto" w:fill="auto"/>
            <w:noWrap/>
            <w:vAlign w:val="center"/>
            <w:hideMark/>
          </w:tcPr>
          <w:p w14:paraId="2262911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center"/>
            <w:hideMark/>
          </w:tcPr>
          <w:p w14:paraId="3A65BD9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4B235507" w14:textId="77777777">
        <w:trPr>
          <w:divId w:val="671029304"/>
          <w:trHeight w:val="310"/>
        </w:trPr>
        <w:tc>
          <w:tcPr>
            <w:tcW w:w="0" w:type="auto"/>
            <w:tcBorders>
              <w:top w:val="nil"/>
              <w:left w:val="nil"/>
              <w:bottom w:val="nil"/>
              <w:right w:val="nil"/>
            </w:tcBorders>
            <w:shd w:val="clear" w:color="auto" w:fill="auto"/>
            <w:noWrap/>
            <w:vAlign w:val="bottom"/>
            <w:hideMark/>
          </w:tcPr>
          <w:p w14:paraId="284E4290"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5D5C4D2D"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3909A066"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50</w:t>
            </w:r>
          </w:p>
        </w:tc>
        <w:tc>
          <w:tcPr>
            <w:tcW w:w="0" w:type="auto"/>
            <w:tcBorders>
              <w:top w:val="nil"/>
              <w:left w:val="nil"/>
              <w:bottom w:val="nil"/>
              <w:right w:val="nil"/>
            </w:tcBorders>
            <w:shd w:val="clear" w:color="auto" w:fill="auto"/>
            <w:noWrap/>
            <w:vAlign w:val="bottom"/>
            <w:hideMark/>
          </w:tcPr>
          <w:p w14:paraId="415B35D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632DF35D"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4DE2AB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0.2525</w:t>
            </w:r>
          </w:p>
        </w:tc>
        <w:tc>
          <w:tcPr>
            <w:tcW w:w="0" w:type="auto"/>
            <w:tcBorders>
              <w:top w:val="nil"/>
              <w:left w:val="nil"/>
              <w:bottom w:val="nil"/>
              <w:right w:val="nil"/>
            </w:tcBorders>
            <w:shd w:val="clear" w:color="auto" w:fill="auto"/>
            <w:noWrap/>
            <w:vAlign w:val="center"/>
            <w:hideMark/>
          </w:tcPr>
          <w:p w14:paraId="0A18EEC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798DAC99"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2A1972F" w14:textId="77777777">
        <w:trPr>
          <w:divId w:val="671029304"/>
          <w:trHeight w:val="310"/>
        </w:trPr>
        <w:tc>
          <w:tcPr>
            <w:tcW w:w="0" w:type="auto"/>
            <w:tcBorders>
              <w:top w:val="nil"/>
              <w:left w:val="nil"/>
              <w:bottom w:val="nil"/>
              <w:right w:val="nil"/>
            </w:tcBorders>
            <w:shd w:val="clear" w:color="auto" w:fill="auto"/>
            <w:noWrap/>
            <w:vAlign w:val="bottom"/>
            <w:hideMark/>
          </w:tcPr>
          <w:p w14:paraId="2581D9A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01882CB9"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6028602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50</w:t>
            </w:r>
          </w:p>
        </w:tc>
        <w:tc>
          <w:tcPr>
            <w:tcW w:w="0" w:type="auto"/>
            <w:tcBorders>
              <w:top w:val="nil"/>
              <w:left w:val="nil"/>
              <w:bottom w:val="nil"/>
              <w:right w:val="nil"/>
            </w:tcBorders>
            <w:shd w:val="clear" w:color="auto" w:fill="auto"/>
            <w:noWrap/>
            <w:vAlign w:val="bottom"/>
            <w:hideMark/>
          </w:tcPr>
          <w:p w14:paraId="07FD21F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150DD53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4EB9141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0.2533</w:t>
            </w:r>
          </w:p>
        </w:tc>
        <w:tc>
          <w:tcPr>
            <w:tcW w:w="0" w:type="auto"/>
            <w:tcBorders>
              <w:top w:val="nil"/>
              <w:left w:val="nil"/>
              <w:bottom w:val="nil"/>
              <w:right w:val="nil"/>
            </w:tcBorders>
            <w:shd w:val="clear" w:color="auto" w:fill="auto"/>
            <w:noWrap/>
            <w:vAlign w:val="center"/>
            <w:hideMark/>
          </w:tcPr>
          <w:p w14:paraId="2D458FC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60A986B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67AACD3" w14:textId="77777777">
        <w:trPr>
          <w:divId w:val="671029304"/>
          <w:trHeight w:val="310"/>
        </w:trPr>
        <w:tc>
          <w:tcPr>
            <w:tcW w:w="0" w:type="auto"/>
            <w:tcBorders>
              <w:top w:val="nil"/>
              <w:left w:val="nil"/>
              <w:bottom w:val="nil"/>
              <w:right w:val="nil"/>
            </w:tcBorders>
            <w:shd w:val="clear" w:color="auto" w:fill="auto"/>
            <w:noWrap/>
            <w:vAlign w:val="bottom"/>
            <w:hideMark/>
          </w:tcPr>
          <w:p w14:paraId="6C31C036"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BA7C52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7E43A54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429CBB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279542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39DE46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2B50693C"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6E1FB83"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2BE86B9A" w14:textId="77777777">
        <w:trPr>
          <w:divId w:val="671029304"/>
          <w:trHeight w:val="310"/>
        </w:trPr>
        <w:tc>
          <w:tcPr>
            <w:tcW w:w="0" w:type="auto"/>
            <w:tcBorders>
              <w:top w:val="nil"/>
              <w:left w:val="nil"/>
              <w:bottom w:val="nil"/>
              <w:right w:val="nil"/>
            </w:tcBorders>
            <w:shd w:val="clear" w:color="auto" w:fill="auto"/>
            <w:noWrap/>
            <w:vAlign w:val="center"/>
            <w:hideMark/>
          </w:tcPr>
          <w:p w14:paraId="0B450B7F"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1</w:t>
            </w:r>
          </w:p>
        </w:tc>
        <w:tc>
          <w:tcPr>
            <w:tcW w:w="0" w:type="auto"/>
            <w:tcBorders>
              <w:top w:val="nil"/>
              <w:left w:val="nil"/>
              <w:bottom w:val="nil"/>
              <w:right w:val="nil"/>
            </w:tcBorders>
            <w:shd w:val="clear" w:color="auto" w:fill="auto"/>
            <w:noWrap/>
            <w:vAlign w:val="center"/>
            <w:hideMark/>
          </w:tcPr>
          <w:p w14:paraId="72D6CFBD" w14:textId="6470F794"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35EC863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41</w:t>
            </w:r>
          </w:p>
        </w:tc>
        <w:tc>
          <w:tcPr>
            <w:tcW w:w="0" w:type="auto"/>
            <w:tcBorders>
              <w:top w:val="nil"/>
              <w:left w:val="nil"/>
              <w:bottom w:val="nil"/>
              <w:right w:val="nil"/>
            </w:tcBorders>
            <w:shd w:val="clear" w:color="auto" w:fill="auto"/>
            <w:noWrap/>
            <w:vAlign w:val="bottom"/>
            <w:hideMark/>
          </w:tcPr>
          <w:p w14:paraId="4DE6A04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23A0E1D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E0511E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0.3661</w:t>
            </w:r>
          </w:p>
        </w:tc>
        <w:tc>
          <w:tcPr>
            <w:tcW w:w="0" w:type="auto"/>
            <w:tcBorders>
              <w:top w:val="nil"/>
              <w:left w:val="nil"/>
              <w:bottom w:val="nil"/>
              <w:right w:val="nil"/>
            </w:tcBorders>
            <w:shd w:val="clear" w:color="auto" w:fill="auto"/>
            <w:noWrap/>
            <w:vAlign w:val="center"/>
            <w:hideMark/>
          </w:tcPr>
          <w:p w14:paraId="538DB7F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bottom"/>
            <w:hideMark/>
          </w:tcPr>
          <w:p w14:paraId="7ED77D22"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B54AB50" w14:textId="77777777">
        <w:trPr>
          <w:divId w:val="671029304"/>
          <w:trHeight w:val="310"/>
        </w:trPr>
        <w:tc>
          <w:tcPr>
            <w:tcW w:w="0" w:type="auto"/>
            <w:tcBorders>
              <w:top w:val="nil"/>
              <w:left w:val="nil"/>
              <w:bottom w:val="nil"/>
              <w:right w:val="nil"/>
            </w:tcBorders>
            <w:shd w:val="clear" w:color="auto" w:fill="auto"/>
            <w:noWrap/>
            <w:vAlign w:val="bottom"/>
            <w:hideMark/>
          </w:tcPr>
          <w:p w14:paraId="0E74BC4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F68A925"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5D2DBBBE"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41</w:t>
            </w:r>
          </w:p>
        </w:tc>
        <w:tc>
          <w:tcPr>
            <w:tcW w:w="0" w:type="auto"/>
            <w:tcBorders>
              <w:top w:val="nil"/>
              <w:left w:val="nil"/>
              <w:bottom w:val="nil"/>
              <w:right w:val="nil"/>
            </w:tcBorders>
            <w:shd w:val="clear" w:color="auto" w:fill="auto"/>
            <w:noWrap/>
            <w:vAlign w:val="bottom"/>
            <w:hideMark/>
          </w:tcPr>
          <w:p w14:paraId="3E8856E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0F7B489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079DA7A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0.0383</w:t>
            </w:r>
          </w:p>
        </w:tc>
        <w:tc>
          <w:tcPr>
            <w:tcW w:w="0" w:type="auto"/>
            <w:tcBorders>
              <w:top w:val="nil"/>
              <w:left w:val="nil"/>
              <w:bottom w:val="nil"/>
              <w:right w:val="nil"/>
            </w:tcBorders>
            <w:shd w:val="clear" w:color="auto" w:fill="auto"/>
            <w:noWrap/>
            <w:vAlign w:val="center"/>
            <w:hideMark/>
          </w:tcPr>
          <w:p w14:paraId="463635E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bottom"/>
            <w:hideMark/>
          </w:tcPr>
          <w:p w14:paraId="28BE65D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68ACA05E" w14:textId="77777777">
        <w:trPr>
          <w:divId w:val="671029304"/>
          <w:trHeight w:val="310"/>
        </w:trPr>
        <w:tc>
          <w:tcPr>
            <w:tcW w:w="0" w:type="auto"/>
            <w:tcBorders>
              <w:top w:val="nil"/>
              <w:left w:val="nil"/>
              <w:bottom w:val="nil"/>
              <w:right w:val="nil"/>
            </w:tcBorders>
            <w:shd w:val="clear" w:color="auto" w:fill="auto"/>
            <w:noWrap/>
            <w:vAlign w:val="bottom"/>
            <w:hideMark/>
          </w:tcPr>
          <w:p w14:paraId="6A3CF23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F2596ED"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201BE59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41</w:t>
            </w:r>
          </w:p>
        </w:tc>
        <w:tc>
          <w:tcPr>
            <w:tcW w:w="0" w:type="auto"/>
            <w:tcBorders>
              <w:top w:val="nil"/>
              <w:left w:val="nil"/>
              <w:bottom w:val="nil"/>
              <w:right w:val="nil"/>
            </w:tcBorders>
            <w:shd w:val="clear" w:color="auto" w:fill="auto"/>
            <w:noWrap/>
            <w:vAlign w:val="bottom"/>
            <w:hideMark/>
          </w:tcPr>
          <w:p w14:paraId="6944272D"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769FC83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6AD07171"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0.4387</w:t>
            </w:r>
          </w:p>
        </w:tc>
        <w:tc>
          <w:tcPr>
            <w:tcW w:w="0" w:type="auto"/>
            <w:tcBorders>
              <w:top w:val="nil"/>
              <w:left w:val="nil"/>
              <w:bottom w:val="nil"/>
              <w:right w:val="nil"/>
            </w:tcBorders>
            <w:shd w:val="clear" w:color="auto" w:fill="auto"/>
            <w:noWrap/>
            <w:vAlign w:val="center"/>
            <w:hideMark/>
          </w:tcPr>
          <w:p w14:paraId="599CF44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75556911"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11333BC6" w14:textId="77777777">
        <w:trPr>
          <w:divId w:val="671029304"/>
          <w:trHeight w:val="310"/>
        </w:trPr>
        <w:tc>
          <w:tcPr>
            <w:tcW w:w="0" w:type="auto"/>
            <w:tcBorders>
              <w:top w:val="nil"/>
              <w:left w:val="nil"/>
              <w:bottom w:val="nil"/>
              <w:right w:val="nil"/>
            </w:tcBorders>
            <w:shd w:val="clear" w:color="auto" w:fill="auto"/>
            <w:noWrap/>
            <w:vAlign w:val="bottom"/>
            <w:hideMark/>
          </w:tcPr>
          <w:p w14:paraId="4191254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84F89DA"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nil"/>
              <w:right w:val="nil"/>
            </w:tcBorders>
            <w:shd w:val="clear" w:color="auto" w:fill="auto"/>
            <w:noWrap/>
            <w:vAlign w:val="center"/>
            <w:hideMark/>
          </w:tcPr>
          <w:p w14:paraId="1E685C7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41</w:t>
            </w:r>
          </w:p>
        </w:tc>
        <w:tc>
          <w:tcPr>
            <w:tcW w:w="0" w:type="auto"/>
            <w:tcBorders>
              <w:top w:val="nil"/>
              <w:left w:val="nil"/>
              <w:bottom w:val="nil"/>
              <w:right w:val="nil"/>
            </w:tcBorders>
            <w:shd w:val="clear" w:color="auto" w:fill="auto"/>
            <w:noWrap/>
            <w:vAlign w:val="bottom"/>
            <w:hideMark/>
          </w:tcPr>
          <w:p w14:paraId="24B02D34"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15C2F3EB"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7314318B"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0.5121</w:t>
            </w:r>
          </w:p>
        </w:tc>
        <w:tc>
          <w:tcPr>
            <w:tcW w:w="0" w:type="auto"/>
            <w:tcBorders>
              <w:top w:val="nil"/>
              <w:left w:val="nil"/>
              <w:bottom w:val="nil"/>
              <w:right w:val="nil"/>
            </w:tcBorders>
            <w:shd w:val="clear" w:color="auto" w:fill="auto"/>
            <w:noWrap/>
            <w:vAlign w:val="center"/>
            <w:hideMark/>
          </w:tcPr>
          <w:p w14:paraId="68BDA40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nil"/>
              <w:right w:val="nil"/>
            </w:tcBorders>
            <w:shd w:val="clear" w:color="auto" w:fill="auto"/>
            <w:noWrap/>
            <w:vAlign w:val="bottom"/>
            <w:hideMark/>
          </w:tcPr>
          <w:p w14:paraId="4E4A3DD7"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9799612" w14:textId="77777777">
        <w:trPr>
          <w:divId w:val="671029304"/>
          <w:trHeight w:val="310"/>
        </w:trPr>
        <w:tc>
          <w:tcPr>
            <w:tcW w:w="0" w:type="auto"/>
            <w:tcBorders>
              <w:top w:val="nil"/>
              <w:left w:val="nil"/>
              <w:bottom w:val="nil"/>
              <w:right w:val="nil"/>
            </w:tcBorders>
            <w:shd w:val="clear" w:color="auto" w:fill="auto"/>
            <w:noWrap/>
            <w:vAlign w:val="bottom"/>
            <w:hideMark/>
          </w:tcPr>
          <w:p w14:paraId="7588C629"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B270BA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43F7E48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18080D5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7F41F0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3B56AB94"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07011F6A"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bottom"/>
            <w:hideMark/>
          </w:tcPr>
          <w:p w14:paraId="511EE665"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r>
      <w:tr w:rsidR="002E24CA" w:rsidRPr="002E24CA" w14:paraId="5D95402E" w14:textId="77777777">
        <w:trPr>
          <w:divId w:val="671029304"/>
          <w:trHeight w:val="310"/>
        </w:trPr>
        <w:tc>
          <w:tcPr>
            <w:tcW w:w="0" w:type="auto"/>
            <w:tcBorders>
              <w:top w:val="nil"/>
              <w:left w:val="nil"/>
              <w:bottom w:val="nil"/>
              <w:right w:val="nil"/>
            </w:tcBorders>
            <w:shd w:val="clear" w:color="auto" w:fill="auto"/>
            <w:noWrap/>
            <w:vAlign w:val="center"/>
            <w:hideMark/>
          </w:tcPr>
          <w:p w14:paraId="387F012A"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24-hour recall day 2</w:t>
            </w:r>
          </w:p>
        </w:tc>
        <w:tc>
          <w:tcPr>
            <w:tcW w:w="0" w:type="auto"/>
            <w:tcBorders>
              <w:top w:val="nil"/>
              <w:left w:val="nil"/>
              <w:bottom w:val="nil"/>
              <w:right w:val="nil"/>
            </w:tcBorders>
            <w:shd w:val="clear" w:color="auto" w:fill="auto"/>
            <w:noWrap/>
            <w:vAlign w:val="center"/>
            <w:hideMark/>
          </w:tcPr>
          <w:p w14:paraId="7B5C6CD0" w14:textId="5CD6E585"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Age</w:t>
            </w:r>
            <w:r w:rsidRPr="002E24CA">
              <w:rPr>
                <w:rFonts w:ascii="Times New Roman" w:eastAsia="Times New Roman" w:hAnsi="Times New Roman" w:cs="Times New Roman"/>
                <w:color w:val="000000"/>
                <w:sz w:val="24"/>
                <w:szCs w:val="24"/>
                <w:vertAlign w:val="superscript"/>
                <w:lang w:eastAsia="nl-NL"/>
              </w:rPr>
              <w:t>e</w:t>
            </w:r>
          </w:p>
        </w:tc>
        <w:tc>
          <w:tcPr>
            <w:tcW w:w="0" w:type="auto"/>
            <w:tcBorders>
              <w:top w:val="nil"/>
              <w:left w:val="nil"/>
              <w:bottom w:val="nil"/>
              <w:right w:val="nil"/>
            </w:tcBorders>
            <w:shd w:val="clear" w:color="auto" w:fill="auto"/>
            <w:noWrap/>
            <w:vAlign w:val="center"/>
            <w:hideMark/>
          </w:tcPr>
          <w:p w14:paraId="23C76F7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39</w:t>
            </w:r>
          </w:p>
        </w:tc>
        <w:tc>
          <w:tcPr>
            <w:tcW w:w="0" w:type="auto"/>
            <w:tcBorders>
              <w:top w:val="nil"/>
              <w:left w:val="nil"/>
              <w:bottom w:val="nil"/>
              <w:right w:val="nil"/>
            </w:tcBorders>
            <w:shd w:val="clear" w:color="auto" w:fill="auto"/>
            <w:noWrap/>
            <w:vAlign w:val="bottom"/>
            <w:hideMark/>
          </w:tcPr>
          <w:p w14:paraId="350CAEB5"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4297143F"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38F07B1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0.4912</w:t>
            </w:r>
          </w:p>
        </w:tc>
        <w:tc>
          <w:tcPr>
            <w:tcW w:w="0" w:type="auto"/>
            <w:tcBorders>
              <w:top w:val="nil"/>
              <w:left w:val="nil"/>
              <w:bottom w:val="nil"/>
              <w:right w:val="nil"/>
            </w:tcBorders>
            <w:shd w:val="clear" w:color="auto" w:fill="auto"/>
            <w:noWrap/>
            <w:vAlign w:val="center"/>
            <w:hideMark/>
          </w:tcPr>
          <w:p w14:paraId="7CAF291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0.0125</w:t>
            </w:r>
          </w:p>
        </w:tc>
        <w:tc>
          <w:tcPr>
            <w:tcW w:w="0" w:type="auto"/>
            <w:tcBorders>
              <w:top w:val="nil"/>
              <w:left w:val="nil"/>
              <w:bottom w:val="nil"/>
              <w:right w:val="nil"/>
            </w:tcBorders>
            <w:shd w:val="clear" w:color="auto" w:fill="auto"/>
            <w:noWrap/>
            <w:vAlign w:val="bottom"/>
            <w:hideMark/>
          </w:tcPr>
          <w:p w14:paraId="66C98F8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8E37B9D" w14:textId="77777777">
        <w:trPr>
          <w:divId w:val="671029304"/>
          <w:trHeight w:val="310"/>
        </w:trPr>
        <w:tc>
          <w:tcPr>
            <w:tcW w:w="0" w:type="auto"/>
            <w:tcBorders>
              <w:top w:val="nil"/>
              <w:left w:val="nil"/>
              <w:bottom w:val="nil"/>
              <w:right w:val="nil"/>
            </w:tcBorders>
            <w:shd w:val="clear" w:color="auto" w:fill="auto"/>
            <w:noWrap/>
            <w:vAlign w:val="bottom"/>
            <w:hideMark/>
          </w:tcPr>
          <w:p w14:paraId="41CC1FBE"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4EEA9F9A"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Sex</w:t>
            </w:r>
          </w:p>
        </w:tc>
        <w:tc>
          <w:tcPr>
            <w:tcW w:w="0" w:type="auto"/>
            <w:tcBorders>
              <w:top w:val="nil"/>
              <w:left w:val="nil"/>
              <w:bottom w:val="nil"/>
              <w:right w:val="nil"/>
            </w:tcBorders>
            <w:shd w:val="clear" w:color="auto" w:fill="auto"/>
            <w:noWrap/>
            <w:vAlign w:val="center"/>
            <w:hideMark/>
          </w:tcPr>
          <w:p w14:paraId="19F9C026"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39</w:t>
            </w:r>
          </w:p>
        </w:tc>
        <w:tc>
          <w:tcPr>
            <w:tcW w:w="0" w:type="auto"/>
            <w:tcBorders>
              <w:top w:val="nil"/>
              <w:left w:val="nil"/>
              <w:bottom w:val="nil"/>
              <w:right w:val="nil"/>
            </w:tcBorders>
            <w:shd w:val="clear" w:color="auto" w:fill="auto"/>
            <w:noWrap/>
            <w:vAlign w:val="bottom"/>
            <w:hideMark/>
          </w:tcPr>
          <w:p w14:paraId="1D4D262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33BE8B4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2FF1F118"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0.0176</w:t>
            </w:r>
          </w:p>
        </w:tc>
        <w:tc>
          <w:tcPr>
            <w:tcW w:w="0" w:type="auto"/>
            <w:tcBorders>
              <w:top w:val="nil"/>
              <w:left w:val="nil"/>
              <w:bottom w:val="nil"/>
              <w:right w:val="nil"/>
            </w:tcBorders>
            <w:shd w:val="clear" w:color="auto" w:fill="auto"/>
            <w:noWrap/>
            <w:vAlign w:val="center"/>
            <w:hideMark/>
          </w:tcPr>
          <w:p w14:paraId="6FBAF87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0.025</w:t>
            </w:r>
          </w:p>
        </w:tc>
        <w:tc>
          <w:tcPr>
            <w:tcW w:w="0" w:type="auto"/>
            <w:tcBorders>
              <w:top w:val="nil"/>
              <w:left w:val="nil"/>
              <w:bottom w:val="nil"/>
              <w:right w:val="nil"/>
            </w:tcBorders>
            <w:shd w:val="clear" w:color="auto" w:fill="auto"/>
            <w:noWrap/>
            <w:vAlign w:val="center"/>
            <w:hideMark/>
          </w:tcPr>
          <w:p w14:paraId="72D9CEE7"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w:t>
            </w:r>
          </w:p>
        </w:tc>
      </w:tr>
      <w:tr w:rsidR="002E24CA" w:rsidRPr="002E24CA" w14:paraId="47EE3527" w14:textId="77777777">
        <w:trPr>
          <w:divId w:val="671029304"/>
          <w:trHeight w:val="310"/>
        </w:trPr>
        <w:tc>
          <w:tcPr>
            <w:tcW w:w="0" w:type="auto"/>
            <w:tcBorders>
              <w:top w:val="nil"/>
              <w:left w:val="nil"/>
              <w:bottom w:val="nil"/>
              <w:right w:val="nil"/>
            </w:tcBorders>
            <w:shd w:val="clear" w:color="auto" w:fill="auto"/>
            <w:noWrap/>
            <w:vAlign w:val="bottom"/>
            <w:hideMark/>
          </w:tcPr>
          <w:p w14:paraId="3A0A0E14"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center"/>
            <w:hideMark/>
          </w:tcPr>
          <w:p w14:paraId="2ECAD927" w14:textId="77777777" w:rsidR="002E24CA" w:rsidRPr="002E24CA" w:rsidRDefault="002E24CA" w:rsidP="002E24CA">
            <w:pPr>
              <w:spacing w:after="0" w:line="240" w:lineRule="auto"/>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Educational level</w:t>
            </w:r>
          </w:p>
        </w:tc>
        <w:tc>
          <w:tcPr>
            <w:tcW w:w="0" w:type="auto"/>
            <w:tcBorders>
              <w:top w:val="nil"/>
              <w:left w:val="nil"/>
              <w:bottom w:val="nil"/>
              <w:right w:val="nil"/>
            </w:tcBorders>
            <w:shd w:val="clear" w:color="auto" w:fill="auto"/>
            <w:noWrap/>
            <w:vAlign w:val="center"/>
            <w:hideMark/>
          </w:tcPr>
          <w:p w14:paraId="36F9766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39</w:t>
            </w:r>
          </w:p>
        </w:tc>
        <w:tc>
          <w:tcPr>
            <w:tcW w:w="0" w:type="auto"/>
            <w:tcBorders>
              <w:top w:val="nil"/>
              <w:left w:val="nil"/>
              <w:bottom w:val="nil"/>
              <w:right w:val="nil"/>
            </w:tcBorders>
            <w:shd w:val="clear" w:color="auto" w:fill="auto"/>
            <w:noWrap/>
            <w:vAlign w:val="bottom"/>
            <w:hideMark/>
          </w:tcPr>
          <w:p w14:paraId="1B3F061C"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c>
          <w:tcPr>
            <w:tcW w:w="0" w:type="auto"/>
            <w:tcBorders>
              <w:top w:val="nil"/>
              <w:left w:val="nil"/>
              <w:bottom w:val="nil"/>
              <w:right w:val="nil"/>
            </w:tcBorders>
            <w:shd w:val="clear" w:color="auto" w:fill="auto"/>
            <w:noWrap/>
            <w:vAlign w:val="bottom"/>
            <w:hideMark/>
          </w:tcPr>
          <w:p w14:paraId="5BDA33B7" w14:textId="77777777" w:rsidR="002E24CA" w:rsidRPr="002E24CA" w:rsidRDefault="002E24CA" w:rsidP="002E24CA">
            <w:pPr>
              <w:spacing w:after="0" w:line="240" w:lineRule="auto"/>
              <w:divId w:val="671029304"/>
              <w:rPr>
                <w:rFonts w:ascii="Times New Roman" w:eastAsia="Times New Roman" w:hAnsi="Times New Roman" w:cs="Times New Roman"/>
                <w:sz w:val="20"/>
                <w:szCs w:val="20"/>
                <w:lang w:eastAsia="nl-NL"/>
              </w:rPr>
            </w:pPr>
          </w:p>
        </w:tc>
        <w:tc>
          <w:tcPr>
            <w:tcW w:w="0" w:type="auto"/>
            <w:tcBorders>
              <w:top w:val="nil"/>
              <w:left w:val="nil"/>
              <w:bottom w:val="nil"/>
              <w:right w:val="nil"/>
            </w:tcBorders>
            <w:shd w:val="clear" w:color="auto" w:fill="auto"/>
            <w:noWrap/>
            <w:vAlign w:val="center"/>
            <w:hideMark/>
          </w:tcPr>
          <w:p w14:paraId="5CFEE1A0"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0.7289</w:t>
            </w:r>
          </w:p>
        </w:tc>
        <w:tc>
          <w:tcPr>
            <w:tcW w:w="0" w:type="auto"/>
            <w:tcBorders>
              <w:top w:val="nil"/>
              <w:left w:val="nil"/>
              <w:bottom w:val="nil"/>
              <w:right w:val="nil"/>
            </w:tcBorders>
            <w:shd w:val="clear" w:color="auto" w:fill="auto"/>
            <w:noWrap/>
            <w:vAlign w:val="center"/>
            <w:hideMark/>
          </w:tcPr>
          <w:p w14:paraId="3922916A"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0.0375</w:t>
            </w:r>
          </w:p>
        </w:tc>
        <w:tc>
          <w:tcPr>
            <w:tcW w:w="0" w:type="auto"/>
            <w:tcBorders>
              <w:top w:val="nil"/>
              <w:left w:val="nil"/>
              <w:bottom w:val="nil"/>
              <w:right w:val="nil"/>
            </w:tcBorders>
            <w:shd w:val="clear" w:color="auto" w:fill="auto"/>
            <w:noWrap/>
            <w:vAlign w:val="bottom"/>
            <w:hideMark/>
          </w:tcPr>
          <w:p w14:paraId="7E31649F" w14:textId="77777777" w:rsidR="002E24CA" w:rsidRPr="002E24CA" w:rsidRDefault="002E24CA" w:rsidP="002E24CA">
            <w:pPr>
              <w:spacing w:after="0" w:line="240" w:lineRule="auto"/>
              <w:jc w:val="center"/>
              <w:divId w:val="671029304"/>
              <w:rPr>
                <w:rFonts w:ascii="Times New Roman" w:eastAsia="Times New Roman" w:hAnsi="Times New Roman" w:cs="Times New Roman"/>
                <w:color w:val="000000"/>
                <w:sz w:val="24"/>
                <w:szCs w:val="24"/>
                <w:lang w:eastAsia="nl-NL"/>
              </w:rPr>
            </w:pPr>
          </w:p>
        </w:tc>
      </w:tr>
      <w:tr w:rsidR="002E24CA" w:rsidRPr="002E24CA" w14:paraId="2478F9C1" w14:textId="77777777">
        <w:trPr>
          <w:divId w:val="671029304"/>
          <w:trHeight w:val="320"/>
        </w:trPr>
        <w:tc>
          <w:tcPr>
            <w:tcW w:w="0" w:type="auto"/>
            <w:tcBorders>
              <w:top w:val="nil"/>
              <w:left w:val="nil"/>
              <w:bottom w:val="single" w:sz="8" w:space="0" w:color="auto"/>
              <w:right w:val="nil"/>
            </w:tcBorders>
            <w:shd w:val="clear" w:color="auto" w:fill="auto"/>
            <w:noWrap/>
            <w:vAlign w:val="center"/>
            <w:hideMark/>
          </w:tcPr>
          <w:p w14:paraId="1879E9B8" w14:textId="77777777" w:rsidR="002E24CA" w:rsidRPr="002E24CA" w:rsidRDefault="002E24CA" w:rsidP="002E24CA">
            <w:pPr>
              <w:spacing w:after="0" w:line="240" w:lineRule="auto"/>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 </w:t>
            </w:r>
          </w:p>
        </w:tc>
        <w:tc>
          <w:tcPr>
            <w:tcW w:w="0" w:type="auto"/>
            <w:tcBorders>
              <w:top w:val="nil"/>
              <w:left w:val="nil"/>
              <w:bottom w:val="single" w:sz="8" w:space="0" w:color="auto"/>
              <w:right w:val="nil"/>
            </w:tcBorders>
            <w:shd w:val="clear" w:color="auto" w:fill="auto"/>
            <w:noWrap/>
            <w:vAlign w:val="center"/>
            <w:hideMark/>
          </w:tcPr>
          <w:p w14:paraId="1807F570" w14:textId="77777777" w:rsidR="002E24CA" w:rsidRPr="002E24CA" w:rsidRDefault="002E24CA" w:rsidP="002E24CA">
            <w:pPr>
              <w:spacing w:after="0" w:line="240" w:lineRule="auto"/>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Region</w:t>
            </w:r>
          </w:p>
        </w:tc>
        <w:tc>
          <w:tcPr>
            <w:tcW w:w="0" w:type="auto"/>
            <w:tcBorders>
              <w:top w:val="nil"/>
              <w:left w:val="nil"/>
              <w:bottom w:val="single" w:sz="8" w:space="0" w:color="auto"/>
              <w:right w:val="nil"/>
            </w:tcBorders>
            <w:shd w:val="clear" w:color="auto" w:fill="auto"/>
            <w:noWrap/>
            <w:vAlign w:val="center"/>
            <w:hideMark/>
          </w:tcPr>
          <w:p w14:paraId="045F8902" w14:textId="77777777" w:rsidR="002E24CA" w:rsidRPr="002E24CA" w:rsidRDefault="002E24CA" w:rsidP="002E24CA">
            <w:pPr>
              <w:spacing w:after="0" w:line="240" w:lineRule="auto"/>
              <w:jc w:val="center"/>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39</w:t>
            </w:r>
          </w:p>
        </w:tc>
        <w:tc>
          <w:tcPr>
            <w:tcW w:w="0" w:type="auto"/>
            <w:tcBorders>
              <w:top w:val="nil"/>
              <w:left w:val="nil"/>
              <w:bottom w:val="single" w:sz="8" w:space="0" w:color="auto"/>
              <w:right w:val="nil"/>
            </w:tcBorders>
            <w:shd w:val="clear" w:color="auto" w:fill="auto"/>
            <w:noWrap/>
            <w:vAlign w:val="bottom"/>
            <w:hideMark/>
          </w:tcPr>
          <w:p w14:paraId="6017B17F" w14:textId="77777777" w:rsidR="002E24CA" w:rsidRPr="002E24CA" w:rsidRDefault="002E24CA" w:rsidP="002E24CA">
            <w:pPr>
              <w:spacing w:after="0" w:line="240" w:lineRule="auto"/>
              <w:rPr>
                <w:rFonts w:ascii="Calibri" w:eastAsia="Times New Roman" w:hAnsi="Calibri" w:cs="Calibri"/>
                <w:color w:val="000000"/>
                <w:lang w:eastAsia="nl-NL"/>
              </w:rPr>
            </w:pPr>
            <w:r w:rsidRPr="002E24CA">
              <w:rPr>
                <w:rFonts w:ascii="Calibri" w:eastAsia="Times New Roman" w:hAnsi="Calibri" w:cs="Calibri"/>
                <w:color w:val="000000"/>
                <w:lang w:eastAsia="nl-NL"/>
              </w:rPr>
              <w:t> </w:t>
            </w:r>
          </w:p>
        </w:tc>
        <w:tc>
          <w:tcPr>
            <w:tcW w:w="0" w:type="auto"/>
            <w:tcBorders>
              <w:top w:val="nil"/>
              <w:left w:val="nil"/>
              <w:bottom w:val="single" w:sz="8" w:space="0" w:color="auto"/>
              <w:right w:val="nil"/>
            </w:tcBorders>
            <w:shd w:val="clear" w:color="auto" w:fill="auto"/>
            <w:noWrap/>
            <w:vAlign w:val="bottom"/>
            <w:hideMark/>
          </w:tcPr>
          <w:p w14:paraId="08012F94" w14:textId="77777777" w:rsidR="002E24CA" w:rsidRPr="002E24CA" w:rsidRDefault="002E24CA" w:rsidP="002E24CA">
            <w:pPr>
              <w:spacing w:after="0" w:line="240" w:lineRule="auto"/>
              <w:rPr>
                <w:rFonts w:ascii="Calibri" w:eastAsia="Times New Roman" w:hAnsi="Calibri" w:cs="Calibri"/>
                <w:color w:val="000000"/>
                <w:lang w:eastAsia="nl-NL"/>
              </w:rPr>
            </w:pPr>
            <w:r w:rsidRPr="002E24CA">
              <w:rPr>
                <w:rFonts w:ascii="Calibri" w:eastAsia="Times New Roman" w:hAnsi="Calibri" w:cs="Calibri"/>
                <w:color w:val="000000"/>
                <w:lang w:eastAsia="nl-NL"/>
              </w:rPr>
              <w:t> </w:t>
            </w:r>
          </w:p>
        </w:tc>
        <w:tc>
          <w:tcPr>
            <w:tcW w:w="0" w:type="auto"/>
            <w:tcBorders>
              <w:top w:val="nil"/>
              <w:left w:val="nil"/>
              <w:bottom w:val="single" w:sz="8" w:space="0" w:color="auto"/>
              <w:right w:val="nil"/>
            </w:tcBorders>
            <w:shd w:val="clear" w:color="auto" w:fill="auto"/>
            <w:noWrap/>
            <w:vAlign w:val="center"/>
            <w:hideMark/>
          </w:tcPr>
          <w:p w14:paraId="308AFD75" w14:textId="77777777" w:rsidR="002E24CA" w:rsidRPr="002E24CA" w:rsidRDefault="002E24CA" w:rsidP="002E24CA">
            <w:pPr>
              <w:spacing w:after="0" w:line="240" w:lineRule="auto"/>
              <w:jc w:val="center"/>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0.7930</w:t>
            </w:r>
          </w:p>
        </w:tc>
        <w:tc>
          <w:tcPr>
            <w:tcW w:w="0" w:type="auto"/>
            <w:tcBorders>
              <w:top w:val="nil"/>
              <w:left w:val="nil"/>
              <w:bottom w:val="single" w:sz="8" w:space="0" w:color="auto"/>
              <w:right w:val="nil"/>
            </w:tcBorders>
            <w:shd w:val="clear" w:color="auto" w:fill="auto"/>
            <w:noWrap/>
            <w:vAlign w:val="center"/>
            <w:hideMark/>
          </w:tcPr>
          <w:p w14:paraId="5F2A5049" w14:textId="77777777" w:rsidR="002E24CA" w:rsidRPr="002E24CA" w:rsidRDefault="002E24CA" w:rsidP="002E24CA">
            <w:pPr>
              <w:spacing w:after="0" w:line="240" w:lineRule="auto"/>
              <w:jc w:val="center"/>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0.05</w:t>
            </w:r>
          </w:p>
        </w:tc>
        <w:tc>
          <w:tcPr>
            <w:tcW w:w="0" w:type="auto"/>
            <w:tcBorders>
              <w:top w:val="nil"/>
              <w:left w:val="nil"/>
              <w:bottom w:val="single" w:sz="8" w:space="0" w:color="auto"/>
              <w:right w:val="nil"/>
            </w:tcBorders>
            <w:shd w:val="clear" w:color="auto" w:fill="auto"/>
            <w:noWrap/>
            <w:vAlign w:val="center"/>
            <w:hideMark/>
          </w:tcPr>
          <w:p w14:paraId="7556F81A" w14:textId="77777777" w:rsidR="002E24CA" w:rsidRPr="002E24CA" w:rsidRDefault="002E24CA" w:rsidP="002E24CA">
            <w:pPr>
              <w:spacing w:after="0" w:line="240" w:lineRule="auto"/>
              <w:rPr>
                <w:rFonts w:ascii="Times New Roman" w:eastAsia="Times New Roman" w:hAnsi="Times New Roman" w:cs="Times New Roman"/>
                <w:color w:val="000000"/>
                <w:sz w:val="24"/>
                <w:szCs w:val="24"/>
                <w:lang w:eastAsia="nl-NL"/>
              </w:rPr>
            </w:pPr>
            <w:r w:rsidRPr="002E24CA">
              <w:rPr>
                <w:rFonts w:ascii="Times New Roman" w:eastAsia="Times New Roman" w:hAnsi="Times New Roman" w:cs="Times New Roman"/>
                <w:color w:val="000000"/>
                <w:sz w:val="24"/>
                <w:szCs w:val="24"/>
                <w:lang w:eastAsia="nl-NL"/>
              </w:rPr>
              <w:t> </w:t>
            </w:r>
          </w:p>
        </w:tc>
      </w:tr>
    </w:tbl>
    <w:tbl>
      <w:tblPr>
        <w:tblW w:w="9639" w:type="dxa"/>
        <w:tblLayout w:type="fixed"/>
        <w:tblCellMar>
          <w:left w:w="0" w:type="dxa"/>
          <w:right w:w="0" w:type="dxa"/>
        </w:tblCellMar>
        <w:tblLook w:val="04A0" w:firstRow="1" w:lastRow="0" w:firstColumn="1" w:lastColumn="0" w:noHBand="0" w:noVBand="1"/>
      </w:tblPr>
      <w:tblGrid>
        <w:gridCol w:w="9639"/>
      </w:tblGrid>
      <w:tr w:rsidR="00F66149" w:rsidRPr="00BC72D9" w14:paraId="538DA82A" w14:textId="77777777" w:rsidTr="00CC1220">
        <w:trPr>
          <w:trHeight w:val="330"/>
        </w:trPr>
        <w:tc>
          <w:tcPr>
            <w:tcW w:w="9639" w:type="dxa"/>
            <w:tcBorders>
              <w:top w:val="nil"/>
              <w:left w:val="nil"/>
              <w:bottom w:val="nil"/>
              <w:right w:val="nil"/>
            </w:tcBorders>
            <w:noWrap/>
            <w:vAlign w:val="bottom"/>
            <w:hideMark/>
          </w:tcPr>
          <w:p w14:paraId="0ED101CC" w14:textId="666A4BEF" w:rsidR="002E24CA" w:rsidRDefault="002E24CA" w:rsidP="00A30904">
            <w:pPr>
              <w:spacing w:after="0"/>
              <w:rPr>
                <w:rFonts w:ascii="Times New Roman" w:hAnsi="Times New Roman" w:cs="Times New Roman"/>
                <w:color w:val="000000"/>
                <w:sz w:val="16"/>
                <w:szCs w:val="16"/>
                <w:vertAlign w:val="superscript"/>
                <w:lang w:val="en-US"/>
              </w:rPr>
            </w:pPr>
            <w:r w:rsidRPr="009919D1">
              <w:rPr>
                <w:rFonts w:ascii="Times New Roman" w:hAnsi="Times New Roman" w:cs="Times New Roman"/>
                <w:color w:val="000000"/>
                <w:sz w:val="16"/>
                <w:szCs w:val="16"/>
                <w:vertAlign w:val="superscript"/>
                <w:lang w:val="en-US"/>
              </w:rPr>
              <w:t>a</w:t>
            </w:r>
            <w:r>
              <w:rPr>
                <w:rFonts w:ascii="Times New Roman" w:hAnsi="Times New Roman" w:cs="Times New Roman"/>
                <w:color w:val="000000"/>
                <w:sz w:val="16"/>
                <w:szCs w:val="16"/>
                <w:vertAlign w:val="superscript"/>
                <w:lang w:val="en-US"/>
              </w:rPr>
              <w:t xml:space="preserve"> </w:t>
            </w:r>
            <w:r w:rsidR="004F7827" w:rsidRPr="004F7827">
              <w:rPr>
                <w:rFonts w:ascii="Times New Roman" w:hAnsi="Times New Roman" w:cs="Times New Roman"/>
                <w:color w:val="000000"/>
                <w:sz w:val="16"/>
                <w:szCs w:val="16"/>
                <w:lang w:val="en-US"/>
              </w:rPr>
              <w:t>Represents the percentage of participants who are a vitamin D-containing supplement user</w:t>
            </w:r>
            <w:r w:rsidR="004F7827">
              <w:rPr>
                <w:rFonts w:ascii="Times New Roman" w:hAnsi="Times New Roman" w:cs="Times New Roman"/>
                <w:color w:val="000000"/>
                <w:sz w:val="16"/>
                <w:szCs w:val="16"/>
                <w:lang w:val="en-US"/>
              </w:rPr>
              <w:t xml:space="preserve"> for the total subgroup (young children 1-3 yrs, women 50-69 yrs, or elderly 70-79 yrs old. </w:t>
            </w:r>
          </w:p>
          <w:p w14:paraId="26E74D6E" w14:textId="18B5B9BC" w:rsidR="002E24CA" w:rsidRPr="004F7827" w:rsidRDefault="002E24CA" w:rsidP="00A30904">
            <w:pPr>
              <w:spacing w:after="0"/>
              <w:rPr>
                <w:rFonts w:ascii="Times New Roman" w:hAnsi="Times New Roman" w:cs="Times New Roman"/>
                <w:sz w:val="16"/>
                <w:szCs w:val="16"/>
                <w:lang w:val="en-GB"/>
              </w:rPr>
            </w:pPr>
            <w:r w:rsidRPr="009919D1">
              <w:rPr>
                <w:rFonts w:ascii="Times New Roman" w:hAnsi="Times New Roman" w:cs="Times New Roman"/>
                <w:sz w:val="16"/>
                <w:szCs w:val="16"/>
                <w:vertAlign w:val="superscript"/>
                <w:lang w:val="en-GB"/>
              </w:rPr>
              <w:t>b</w:t>
            </w:r>
            <w:r>
              <w:rPr>
                <w:rFonts w:ascii="Times New Roman" w:hAnsi="Times New Roman" w:cs="Times New Roman"/>
                <w:sz w:val="16"/>
                <w:szCs w:val="16"/>
                <w:vertAlign w:val="superscript"/>
                <w:lang w:val="en-GB"/>
              </w:rPr>
              <w:t xml:space="preserve"> </w:t>
            </w:r>
            <w:r w:rsidR="004F7827" w:rsidRPr="004F7827">
              <w:rPr>
                <w:rFonts w:ascii="Times New Roman" w:hAnsi="Times New Roman" w:cs="Times New Roman"/>
                <w:sz w:val="16"/>
                <w:szCs w:val="16"/>
                <w:lang w:val="en-GB"/>
              </w:rPr>
              <w:t>Represents the percentage of participants who are a vitamin D-containing supplement user in the first group of the post-hoc comparison test</w:t>
            </w:r>
            <w:r w:rsidR="004F7827">
              <w:rPr>
                <w:rFonts w:ascii="Times New Roman" w:hAnsi="Times New Roman" w:cs="Times New Roman"/>
                <w:sz w:val="16"/>
                <w:szCs w:val="16"/>
                <w:lang w:val="en-GB"/>
              </w:rPr>
              <w:t>.</w:t>
            </w:r>
          </w:p>
          <w:p w14:paraId="6DE62992" w14:textId="32C33C3A" w:rsidR="002E24CA" w:rsidRPr="002E24CA" w:rsidRDefault="002E24CA" w:rsidP="00A30904">
            <w:pPr>
              <w:spacing w:after="0"/>
              <w:rPr>
                <w:rFonts w:ascii="Times New Roman" w:hAnsi="Times New Roman" w:cs="Times New Roman"/>
                <w:color w:val="000000"/>
                <w:sz w:val="16"/>
                <w:szCs w:val="16"/>
                <w:vertAlign w:val="superscript"/>
                <w:lang w:val="en-US"/>
              </w:rPr>
            </w:pPr>
            <w:r>
              <w:rPr>
                <w:rFonts w:ascii="Times New Roman" w:hAnsi="Times New Roman" w:cs="Times New Roman"/>
                <w:sz w:val="16"/>
                <w:szCs w:val="16"/>
                <w:vertAlign w:val="superscript"/>
                <w:lang w:val="en-GB"/>
              </w:rPr>
              <w:t xml:space="preserve">c </w:t>
            </w:r>
            <w:r w:rsidR="004F7827" w:rsidRPr="004F7827">
              <w:rPr>
                <w:rFonts w:ascii="Times New Roman" w:hAnsi="Times New Roman" w:cs="Times New Roman"/>
                <w:sz w:val="16"/>
                <w:szCs w:val="16"/>
                <w:lang w:val="en-GB"/>
              </w:rPr>
              <w:t xml:space="preserve">Represents the percentage of participants who are a vitamin D-containing supplement user in the </w:t>
            </w:r>
            <w:r w:rsidR="004F7827">
              <w:rPr>
                <w:rFonts w:ascii="Times New Roman" w:hAnsi="Times New Roman" w:cs="Times New Roman"/>
                <w:sz w:val="16"/>
                <w:szCs w:val="16"/>
                <w:lang w:val="en-GB"/>
              </w:rPr>
              <w:t>second</w:t>
            </w:r>
            <w:r w:rsidR="004F7827" w:rsidRPr="004F7827">
              <w:rPr>
                <w:rFonts w:ascii="Times New Roman" w:hAnsi="Times New Roman" w:cs="Times New Roman"/>
                <w:sz w:val="16"/>
                <w:szCs w:val="16"/>
                <w:lang w:val="en-GB"/>
              </w:rPr>
              <w:t xml:space="preserve"> group of the post-hoc comparison test</w:t>
            </w:r>
            <w:r w:rsidR="004F7827">
              <w:rPr>
                <w:rFonts w:ascii="Times New Roman" w:hAnsi="Times New Roman" w:cs="Times New Roman"/>
                <w:sz w:val="16"/>
                <w:szCs w:val="16"/>
                <w:lang w:val="en-GB"/>
              </w:rPr>
              <w:t>.</w:t>
            </w:r>
          </w:p>
          <w:p w14:paraId="0E9BA3B3" w14:textId="4B4E1D90" w:rsidR="00F66149" w:rsidRPr="009919D1" w:rsidRDefault="002E24CA" w:rsidP="00A30904">
            <w:pPr>
              <w:spacing w:after="0"/>
              <w:rPr>
                <w:rFonts w:ascii="Times New Roman" w:hAnsi="Times New Roman" w:cs="Times New Roman"/>
                <w:color w:val="000000"/>
                <w:sz w:val="16"/>
                <w:szCs w:val="16"/>
                <w:lang w:val="en-GB"/>
              </w:rPr>
            </w:pPr>
            <w:r>
              <w:rPr>
                <w:rFonts w:ascii="Times New Roman" w:hAnsi="Times New Roman" w:cs="Times New Roman"/>
                <w:color w:val="000000"/>
                <w:sz w:val="16"/>
                <w:szCs w:val="16"/>
                <w:vertAlign w:val="superscript"/>
                <w:lang w:val="en-US"/>
              </w:rPr>
              <w:t>d</w:t>
            </w:r>
            <w:r w:rsidR="00F66149" w:rsidRPr="009919D1">
              <w:rPr>
                <w:rFonts w:ascii="Times New Roman" w:hAnsi="Times New Roman" w:cs="Times New Roman"/>
                <w:color w:val="000000"/>
                <w:sz w:val="16"/>
                <w:szCs w:val="16"/>
                <w:vertAlign w:val="superscript"/>
                <w:lang w:val="en-US"/>
              </w:rPr>
              <w:t xml:space="preserve"> </w:t>
            </w:r>
            <w:r w:rsidR="00F66149" w:rsidRPr="009919D1">
              <w:rPr>
                <w:rFonts w:ascii="Times New Roman" w:hAnsi="Times New Roman" w:cs="Times New Roman"/>
                <w:color w:val="000000"/>
                <w:sz w:val="16"/>
                <w:szCs w:val="16"/>
                <w:lang w:val="en-GB"/>
              </w:rPr>
              <w:t xml:space="preserve">All p-values were adjusted for multiple comparisons using the Benjamini-Hochberg </w:t>
            </w:r>
            <w:r w:rsidR="00F66149" w:rsidRPr="00F66149">
              <w:rPr>
                <w:rFonts w:ascii="Times New Roman" w:hAnsi="Times New Roman" w:cs="Times New Roman"/>
                <w:color w:val="000000"/>
                <w:sz w:val="16"/>
                <w:szCs w:val="16"/>
                <w:lang w:val="en-GB"/>
              </w:rPr>
              <w:t xml:space="preserve">procedure </w:t>
            </w:r>
            <w:r w:rsidR="00F66149" w:rsidRPr="00F66149">
              <w:rPr>
                <w:rFonts w:ascii="Times New Roman" w:hAnsi="Times New Roman" w:cs="Times New Roman"/>
                <w:sz w:val="16"/>
                <w:szCs w:val="16"/>
                <w:lang w:val="en-GB"/>
              </w:rPr>
              <w:fldChar w:fldCharType="begin"/>
            </w:r>
            <w:r w:rsidR="00F66149">
              <w:rPr>
                <w:rFonts w:ascii="Times New Roman" w:hAnsi="Times New Roman" w:cs="Times New Roman"/>
                <w:sz w:val="16"/>
                <w:szCs w:val="16"/>
                <w:lang w:val="en-GB"/>
              </w:rPr>
              <w:instrText xml:space="preserve"> ADDIN EN.CITE &lt;EndNote&gt;&lt;Cite&gt;&lt;Author&gt;Benjamini&lt;/Author&gt;&lt;Year&gt;1995&lt;/Year&gt;&lt;RecNum&gt;88&lt;/RecNum&gt;&lt;DisplayText&gt;[1]&lt;/DisplayText&gt;&lt;record&gt;&lt;rec-number&gt;88&lt;/rec-number&gt;&lt;foreign-keys&gt;&lt;key app="EN" db-id="rxt9vraxk2wr5detp28pzszrsravazvv0sw2" timestamp="1733405145"&gt;88&lt;/key&gt;&lt;/foreign-keys&gt;&lt;ref-type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isbn&gt;0035-9246&lt;/isbn&gt;&lt;urls&gt;&lt;/urls&gt;&lt;/record&gt;&lt;/Cite&gt;&lt;/EndNote&gt;</w:instrText>
            </w:r>
            <w:r w:rsidR="00F66149" w:rsidRPr="00F66149">
              <w:rPr>
                <w:rFonts w:ascii="Times New Roman" w:hAnsi="Times New Roman" w:cs="Times New Roman"/>
                <w:sz w:val="16"/>
                <w:szCs w:val="16"/>
                <w:lang w:val="en-GB"/>
              </w:rPr>
              <w:fldChar w:fldCharType="separate"/>
            </w:r>
            <w:r w:rsidR="00F66149">
              <w:rPr>
                <w:rFonts w:ascii="Times New Roman" w:hAnsi="Times New Roman" w:cs="Times New Roman"/>
                <w:noProof/>
                <w:sz w:val="16"/>
                <w:szCs w:val="16"/>
                <w:lang w:val="en-GB"/>
              </w:rPr>
              <w:t>[1]</w:t>
            </w:r>
            <w:r w:rsidR="00F66149" w:rsidRPr="00F66149">
              <w:rPr>
                <w:rFonts w:ascii="Times New Roman" w:hAnsi="Times New Roman" w:cs="Times New Roman"/>
                <w:sz w:val="16"/>
                <w:szCs w:val="16"/>
                <w:lang w:val="en-GB"/>
              </w:rPr>
              <w:fldChar w:fldCharType="end"/>
            </w:r>
            <w:r w:rsidR="00F66149" w:rsidRPr="00F66149">
              <w:rPr>
                <w:rFonts w:ascii="Times New Roman" w:hAnsi="Times New Roman" w:cs="Times New Roman"/>
                <w:color w:val="000000"/>
                <w:sz w:val="16"/>
                <w:szCs w:val="16"/>
                <w:lang w:val="en-GB"/>
              </w:rPr>
              <w:t>.</w:t>
            </w:r>
            <w:r w:rsidR="00F66149" w:rsidRPr="009919D1">
              <w:rPr>
                <w:rFonts w:ascii="Times New Roman" w:hAnsi="Times New Roman" w:cs="Times New Roman"/>
                <w:color w:val="000000"/>
                <w:sz w:val="16"/>
                <w:szCs w:val="16"/>
                <w:lang w:val="en-GB"/>
              </w:rPr>
              <w:t xml:space="preserve"> The Benjamini-Hochberg procedure is a statistical method used to control the false discovery rate (FDR) when performing multiple comparisons. The FDR is the expected proportion of false positives among all significant findings. The procedure involves ranking the p-values as a result of tests in ascending order and comparing each to a calculated threshold based on the desired FDR. In this way, the significance level for individual tests is adjusted, limiting false positives while maintaining statistical power. This correction was applied independently for the main analyses and for the subsequent </w:t>
            </w:r>
            <w:r w:rsidR="00F66149" w:rsidRPr="009919D1">
              <w:rPr>
                <w:rFonts w:ascii="Times New Roman" w:hAnsi="Times New Roman" w:cs="Times New Roman"/>
                <w:i/>
                <w:iCs/>
                <w:color w:val="000000"/>
                <w:sz w:val="16"/>
                <w:szCs w:val="16"/>
                <w:lang w:val="en-GB"/>
              </w:rPr>
              <w:t>post hoc</w:t>
            </w:r>
            <w:r w:rsidR="00F66149" w:rsidRPr="009919D1">
              <w:rPr>
                <w:rFonts w:ascii="Times New Roman" w:hAnsi="Times New Roman" w:cs="Times New Roman"/>
                <w:color w:val="000000"/>
                <w:sz w:val="16"/>
                <w:szCs w:val="16"/>
                <w:lang w:val="en-GB"/>
              </w:rPr>
              <w:t xml:space="preserve"> tests. Significance was determined at a FDR of 5%.</w:t>
            </w:r>
          </w:p>
          <w:p w14:paraId="03E3C1C7" w14:textId="2B5F6A1C" w:rsidR="00F66149" w:rsidRPr="003B5F4E" w:rsidRDefault="002E24CA" w:rsidP="00A30904">
            <w:pPr>
              <w:spacing w:after="0" w:line="240" w:lineRule="auto"/>
              <w:rPr>
                <w:rFonts w:ascii="Times New Roman" w:hAnsi="Times New Roman" w:cs="Times New Roman"/>
                <w:sz w:val="24"/>
                <w:szCs w:val="24"/>
                <w:lang w:val="en-GB"/>
              </w:rPr>
            </w:pPr>
            <w:r>
              <w:rPr>
                <w:rFonts w:ascii="Times New Roman" w:hAnsi="Times New Roman" w:cs="Times New Roman"/>
                <w:sz w:val="16"/>
                <w:szCs w:val="16"/>
                <w:vertAlign w:val="superscript"/>
                <w:lang w:val="en-GB"/>
              </w:rPr>
              <w:t>e</w:t>
            </w:r>
            <w:r w:rsidR="00F66149" w:rsidRPr="009919D1">
              <w:rPr>
                <w:rFonts w:ascii="Times New Roman" w:hAnsi="Times New Roman" w:cs="Times New Roman"/>
                <w:sz w:val="16"/>
                <w:szCs w:val="16"/>
                <w:vertAlign w:val="superscript"/>
                <w:lang w:val="en-GB"/>
              </w:rPr>
              <w:t xml:space="preserve"> </w:t>
            </w:r>
            <w:r w:rsidR="00F66149" w:rsidRPr="009919D1">
              <w:rPr>
                <w:rFonts w:ascii="Times New Roman" w:hAnsi="Times New Roman" w:cs="Times New Roman"/>
                <w:sz w:val="16"/>
                <w:szCs w:val="16"/>
                <w:lang w:val="en-GB"/>
              </w:rPr>
              <w:t xml:space="preserve">For women 50-69 yrs and elderly 70-79 yrs, two age groups were created to compare the younger people in the subgroup with the older people in the subgroup. For women these groups were: 50-59 yrs, 60-69 yrs. For elderly these groups were: 70-74 yrs, 75-79 yrs. </w:t>
            </w:r>
          </w:p>
        </w:tc>
      </w:tr>
    </w:tbl>
    <w:p w14:paraId="7C7927EC" w14:textId="77777777" w:rsidR="00F66149" w:rsidRPr="003B5F4E" w:rsidRDefault="00F66149" w:rsidP="00F66149">
      <w:pPr>
        <w:rPr>
          <w:rFonts w:ascii="Times New Roman" w:hAnsi="Times New Roman" w:cs="Times New Roman"/>
          <w:b/>
          <w:bCs/>
          <w:sz w:val="24"/>
          <w:szCs w:val="24"/>
          <w:lang w:val="en-GB"/>
        </w:rPr>
      </w:pPr>
    </w:p>
    <w:p w14:paraId="5F6F0755" w14:textId="77777777" w:rsidR="009840B9" w:rsidRDefault="009840B9">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4EFD92AD" w14:textId="45155BC9" w:rsidR="00F66149" w:rsidRPr="003B5F4E" w:rsidRDefault="00F66149" w:rsidP="00F66149">
      <w:pPr>
        <w:spacing w:after="0" w:line="240" w:lineRule="auto"/>
        <w:rPr>
          <w:rFonts w:ascii="Times New Roman" w:hAnsi="Times New Roman" w:cs="Times New Roman"/>
          <w:sz w:val="24"/>
          <w:szCs w:val="24"/>
          <w:lang w:val="en-GB"/>
        </w:rPr>
      </w:pPr>
      <w:r w:rsidRPr="003B5F4E">
        <w:rPr>
          <w:rFonts w:ascii="Times New Roman" w:hAnsi="Times New Roman" w:cs="Times New Roman"/>
          <w:b/>
          <w:bCs/>
          <w:sz w:val="24"/>
          <w:szCs w:val="24"/>
          <w:lang w:val="en-GB"/>
        </w:rPr>
        <w:lastRenderedPageBreak/>
        <w:t>Supplementary Table 2</w:t>
      </w:r>
      <w:r w:rsidRPr="003B5F4E">
        <w:rPr>
          <w:rFonts w:ascii="Times New Roman" w:hAnsi="Times New Roman" w:cs="Times New Roman"/>
          <w:b/>
          <w:sz w:val="24"/>
          <w:szCs w:val="24"/>
          <w:lang w:val="en-GB"/>
        </w:rPr>
        <w:t>.</w:t>
      </w:r>
      <w:r w:rsidRPr="003B5F4E">
        <w:rPr>
          <w:rFonts w:ascii="Times New Roman" w:hAnsi="Times New Roman" w:cs="Times New Roman"/>
          <w:sz w:val="24"/>
          <w:szCs w:val="24"/>
          <w:lang w:val="en-GB"/>
        </w:rPr>
        <w:t xml:space="preserve"> Percentage of vitamin D supplement use on 24-h recall days among participants reporting (almost) daily use in the GQ. Weighted for socio-demographic factors, season and day of the week (DNFCS 2019-2021). </w:t>
      </w:r>
    </w:p>
    <w:tbl>
      <w:tblPr>
        <w:tblStyle w:val="TableGrid"/>
        <w:tblW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748"/>
        <w:gridCol w:w="1559"/>
        <w:gridCol w:w="1559"/>
      </w:tblGrid>
      <w:tr w:rsidR="00F66149" w:rsidRPr="003B5F4E" w14:paraId="13090941" w14:textId="77777777" w:rsidTr="00A30904">
        <w:trPr>
          <w:trHeight w:val="149"/>
        </w:trPr>
        <w:tc>
          <w:tcPr>
            <w:tcW w:w="1513" w:type="dxa"/>
            <w:tcBorders>
              <w:top w:val="single" w:sz="4" w:space="0" w:color="auto"/>
              <w:bottom w:val="single" w:sz="4" w:space="0" w:color="auto"/>
            </w:tcBorders>
          </w:tcPr>
          <w:p w14:paraId="70F0E01F" w14:textId="77777777" w:rsidR="00F66149" w:rsidRPr="003B5F4E" w:rsidRDefault="00F66149" w:rsidP="00A30904">
            <w:pP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Nr. of recall days</w:t>
            </w:r>
          </w:p>
        </w:tc>
        <w:tc>
          <w:tcPr>
            <w:tcW w:w="1748" w:type="dxa"/>
            <w:tcBorders>
              <w:top w:val="single" w:sz="4" w:space="0" w:color="auto"/>
              <w:bottom w:val="single" w:sz="4" w:space="0" w:color="auto"/>
            </w:tcBorders>
            <w:vAlign w:val="center"/>
          </w:tcPr>
          <w:p w14:paraId="63D2E6F7"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Young children </w:t>
            </w:r>
            <w:r w:rsidRPr="003B5F4E">
              <w:rPr>
                <w:rFonts w:ascii="Times New Roman" w:hAnsi="Times New Roman" w:cs="Times New Roman"/>
                <w:b/>
                <w:bCs/>
                <w:sz w:val="24"/>
                <w:szCs w:val="24"/>
                <w:lang w:val="en-GB"/>
              </w:rPr>
              <w:br/>
              <w:t>1-3 yrs</w:t>
            </w:r>
          </w:p>
          <w:p w14:paraId="2CF38C8A"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n=467</w:t>
            </w:r>
          </w:p>
        </w:tc>
        <w:tc>
          <w:tcPr>
            <w:tcW w:w="1559" w:type="dxa"/>
            <w:tcBorders>
              <w:top w:val="single" w:sz="4" w:space="0" w:color="auto"/>
              <w:bottom w:val="single" w:sz="4" w:space="0" w:color="auto"/>
            </w:tcBorders>
            <w:vAlign w:val="center"/>
          </w:tcPr>
          <w:p w14:paraId="166358CF"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Women </w:t>
            </w:r>
            <w:r w:rsidRPr="003B5F4E">
              <w:rPr>
                <w:rFonts w:ascii="Times New Roman" w:hAnsi="Times New Roman" w:cs="Times New Roman"/>
                <w:b/>
                <w:bCs/>
                <w:sz w:val="24"/>
                <w:szCs w:val="24"/>
                <w:lang w:val="en-GB"/>
              </w:rPr>
              <w:br/>
              <w:t>50-69 yrs n=201</w:t>
            </w:r>
          </w:p>
        </w:tc>
        <w:tc>
          <w:tcPr>
            <w:tcW w:w="1559" w:type="dxa"/>
            <w:tcBorders>
              <w:top w:val="single" w:sz="4" w:space="0" w:color="auto"/>
              <w:bottom w:val="single" w:sz="4" w:space="0" w:color="auto"/>
            </w:tcBorders>
            <w:vAlign w:val="center"/>
          </w:tcPr>
          <w:p w14:paraId="7C52CC65"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Elderly </w:t>
            </w:r>
            <w:r w:rsidRPr="003B5F4E">
              <w:rPr>
                <w:rFonts w:ascii="Times New Roman" w:hAnsi="Times New Roman" w:cs="Times New Roman"/>
                <w:b/>
                <w:bCs/>
                <w:sz w:val="24"/>
                <w:szCs w:val="24"/>
                <w:lang w:val="en-GB"/>
              </w:rPr>
              <w:br/>
              <w:t>70-79 yrs</w:t>
            </w:r>
          </w:p>
          <w:p w14:paraId="0F783EAC"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n=139</w:t>
            </w:r>
          </w:p>
        </w:tc>
      </w:tr>
      <w:tr w:rsidR="00F66149" w:rsidRPr="003B5F4E" w14:paraId="1965FC26" w14:textId="77777777" w:rsidTr="00A30904">
        <w:trPr>
          <w:trHeight w:val="265"/>
        </w:trPr>
        <w:tc>
          <w:tcPr>
            <w:tcW w:w="1513" w:type="dxa"/>
            <w:tcBorders>
              <w:top w:val="single" w:sz="4" w:space="0" w:color="auto"/>
            </w:tcBorders>
          </w:tcPr>
          <w:p w14:paraId="5CB4C200" w14:textId="77777777" w:rsidR="00F66149" w:rsidRPr="003B5F4E" w:rsidRDefault="00F66149" w:rsidP="00A30904">
            <w:pP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0</w:t>
            </w:r>
          </w:p>
        </w:tc>
        <w:tc>
          <w:tcPr>
            <w:tcW w:w="1748" w:type="dxa"/>
            <w:tcBorders>
              <w:top w:val="single" w:sz="4" w:space="0" w:color="auto"/>
            </w:tcBorders>
            <w:vAlign w:val="center"/>
          </w:tcPr>
          <w:p w14:paraId="1D836D78"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6%</w:t>
            </w:r>
          </w:p>
        </w:tc>
        <w:tc>
          <w:tcPr>
            <w:tcW w:w="1559" w:type="dxa"/>
            <w:tcBorders>
              <w:top w:val="single" w:sz="4" w:space="0" w:color="auto"/>
            </w:tcBorders>
            <w:vAlign w:val="center"/>
          </w:tcPr>
          <w:p w14:paraId="560B448C"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19%</w:t>
            </w:r>
          </w:p>
        </w:tc>
        <w:tc>
          <w:tcPr>
            <w:tcW w:w="1559" w:type="dxa"/>
            <w:tcBorders>
              <w:top w:val="single" w:sz="4" w:space="0" w:color="auto"/>
            </w:tcBorders>
            <w:vAlign w:val="center"/>
          </w:tcPr>
          <w:p w14:paraId="0951924B"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21%</w:t>
            </w:r>
          </w:p>
        </w:tc>
      </w:tr>
      <w:tr w:rsidR="00F66149" w:rsidRPr="003B5F4E" w14:paraId="073CC55F" w14:textId="77777777" w:rsidTr="00A30904">
        <w:trPr>
          <w:trHeight w:val="281"/>
        </w:trPr>
        <w:tc>
          <w:tcPr>
            <w:tcW w:w="1513" w:type="dxa"/>
          </w:tcPr>
          <w:p w14:paraId="7886FA6B" w14:textId="77777777" w:rsidR="00F66149" w:rsidRPr="003B5F4E" w:rsidRDefault="00F66149" w:rsidP="00A30904">
            <w:pP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1</w:t>
            </w:r>
          </w:p>
        </w:tc>
        <w:tc>
          <w:tcPr>
            <w:tcW w:w="1748" w:type="dxa"/>
            <w:vAlign w:val="center"/>
          </w:tcPr>
          <w:p w14:paraId="6D41D90C"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12%</w:t>
            </w:r>
          </w:p>
        </w:tc>
        <w:tc>
          <w:tcPr>
            <w:tcW w:w="1559" w:type="dxa"/>
            <w:vAlign w:val="center"/>
          </w:tcPr>
          <w:p w14:paraId="12309D12"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16%</w:t>
            </w:r>
          </w:p>
        </w:tc>
        <w:tc>
          <w:tcPr>
            <w:tcW w:w="1559" w:type="dxa"/>
            <w:vAlign w:val="center"/>
          </w:tcPr>
          <w:p w14:paraId="6E066AD1"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13%</w:t>
            </w:r>
          </w:p>
        </w:tc>
      </w:tr>
      <w:tr w:rsidR="00F66149" w:rsidRPr="003B5F4E" w14:paraId="2275A599" w14:textId="77777777" w:rsidTr="00A30904">
        <w:trPr>
          <w:trHeight w:val="265"/>
        </w:trPr>
        <w:tc>
          <w:tcPr>
            <w:tcW w:w="1513" w:type="dxa"/>
            <w:tcBorders>
              <w:bottom w:val="single" w:sz="4" w:space="0" w:color="auto"/>
            </w:tcBorders>
          </w:tcPr>
          <w:p w14:paraId="416C814A" w14:textId="77777777" w:rsidR="00F66149" w:rsidRPr="003B5F4E" w:rsidRDefault="00F66149" w:rsidP="00A30904">
            <w:pP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2</w:t>
            </w:r>
          </w:p>
        </w:tc>
        <w:tc>
          <w:tcPr>
            <w:tcW w:w="1748" w:type="dxa"/>
            <w:tcBorders>
              <w:bottom w:val="single" w:sz="4" w:space="0" w:color="auto"/>
            </w:tcBorders>
            <w:vAlign w:val="center"/>
          </w:tcPr>
          <w:p w14:paraId="7AA8BB10"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82%</w:t>
            </w:r>
          </w:p>
        </w:tc>
        <w:tc>
          <w:tcPr>
            <w:tcW w:w="1559" w:type="dxa"/>
            <w:tcBorders>
              <w:bottom w:val="single" w:sz="4" w:space="0" w:color="auto"/>
            </w:tcBorders>
            <w:vAlign w:val="center"/>
          </w:tcPr>
          <w:p w14:paraId="361D4415"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66%</w:t>
            </w:r>
          </w:p>
        </w:tc>
        <w:tc>
          <w:tcPr>
            <w:tcW w:w="1559" w:type="dxa"/>
            <w:tcBorders>
              <w:bottom w:val="single" w:sz="4" w:space="0" w:color="auto"/>
            </w:tcBorders>
            <w:vAlign w:val="center"/>
          </w:tcPr>
          <w:p w14:paraId="1BC9A96E" w14:textId="77777777" w:rsidR="00F66149" w:rsidRPr="003B5F4E" w:rsidRDefault="00F66149" w:rsidP="00A30904">
            <w:pPr>
              <w:jc w:val="center"/>
              <w:rPr>
                <w:rFonts w:ascii="Times New Roman" w:hAnsi="Times New Roman" w:cs="Times New Roman"/>
                <w:color w:val="000000" w:themeColor="text1"/>
                <w:sz w:val="24"/>
                <w:szCs w:val="24"/>
                <w:lang w:val="en-GB"/>
              </w:rPr>
            </w:pPr>
            <w:r w:rsidRPr="003B5F4E">
              <w:rPr>
                <w:rFonts w:ascii="Times New Roman" w:hAnsi="Times New Roman" w:cs="Times New Roman"/>
                <w:color w:val="000000" w:themeColor="text1"/>
                <w:sz w:val="24"/>
                <w:szCs w:val="24"/>
                <w:lang w:val="en-GB"/>
              </w:rPr>
              <w:t>66%</w:t>
            </w:r>
          </w:p>
        </w:tc>
      </w:tr>
    </w:tbl>
    <w:p w14:paraId="165EA0BF" w14:textId="77777777" w:rsidR="00F66149" w:rsidRPr="003B5F4E" w:rsidRDefault="00F66149" w:rsidP="00F66149">
      <w:pPr>
        <w:spacing w:after="0" w:line="240" w:lineRule="auto"/>
        <w:rPr>
          <w:rFonts w:ascii="Times New Roman" w:hAnsi="Times New Roman" w:cs="Times New Roman"/>
          <w:b/>
          <w:bCs/>
          <w:sz w:val="24"/>
          <w:szCs w:val="24"/>
          <w:lang w:val="en-GB"/>
        </w:rPr>
      </w:pPr>
      <w:r w:rsidRPr="009919D1">
        <w:rPr>
          <w:rFonts w:ascii="Times New Roman" w:hAnsi="Times New Roman" w:cs="Times New Roman"/>
          <w:sz w:val="16"/>
          <w:szCs w:val="16"/>
          <w:lang w:val="en-GB"/>
        </w:rPr>
        <w:t>Abbreviations: GQ = general questionnaire, DNFCS = Dutch national food consumption survey, yrs = years</w:t>
      </w:r>
      <w:r w:rsidRPr="003B5F4E">
        <w:rPr>
          <w:rFonts w:ascii="Times New Roman" w:hAnsi="Times New Roman" w:cs="Times New Roman"/>
          <w:b/>
          <w:bCs/>
          <w:sz w:val="24"/>
          <w:szCs w:val="24"/>
          <w:lang w:val="en-GB"/>
        </w:rPr>
        <w:br w:type="page"/>
      </w:r>
    </w:p>
    <w:p w14:paraId="474981C6" w14:textId="77777777" w:rsidR="00F66149" w:rsidRPr="003B5F4E" w:rsidRDefault="00F66149" w:rsidP="00F66149">
      <w:pPr>
        <w:spacing w:after="0" w:line="240" w:lineRule="auto"/>
        <w:rPr>
          <w:rFonts w:ascii="Times New Roman" w:hAnsi="Times New Roman" w:cs="Times New Roman"/>
          <w:sz w:val="24"/>
          <w:szCs w:val="24"/>
          <w:lang w:val="en-GB"/>
        </w:rPr>
      </w:pPr>
      <w:r w:rsidRPr="003B5F4E">
        <w:rPr>
          <w:rFonts w:ascii="Times New Roman" w:hAnsi="Times New Roman" w:cs="Times New Roman"/>
          <w:b/>
          <w:bCs/>
          <w:sz w:val="24"/>
          <w:szCs w:val="24"/>
          <w:lang w:val="en-GB"/>
        </w:rPr>
        <w:lastRenderedPageBreak/>
        <w:t xml:space="preserve">Supplementary Table 3. </w:t>
      </w:r>
      <w:r w:rsidRPr="003B5F4E">
        <w:rPr>
          <w:rFonts w:ascii="Times New Roman" w:hAnsi="Times New Roman" w:cs="Times New Roman"/>
          <w:sz w:val="24"/>
          <w:szCs w:val="24"/>
          <w:lang w:val="en-GB"/>
        </w:rPr>
        <w:t xml:space="preserve">Causes for a vitamin D-containing supplement intake higher than the recommended vitamin D supplement dosage. </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701"/>
        <w:gridCol w:w="1843"/>
        <w:gridCol w:w="1843"/>
      </w:tblGrid>
      <w:tr w:rsidR="00F66149" w:rsidRPr="003B5F4E" w14:paraId="78ED5EB3" w14:textId="77777777" w:rsidTr="00A30904">
        <w:trPr>
          <w:trHeight w:val="539"/>
        </w:trPr>
        <w:tc>
          <w:tcPr>
            <w:tcW w:w="3402" w:type="dxa"/>
            <w:tcBorders>
              <w:top w:val="single" w:sz="4" w:space="0" w:color="auto"/>
            </w:tcBorders>
          </w:tcPr>
          <w:p w14:paraId="6A046038" w14:textId="77777777" w:rsidR="00F66149" w:rsidRPr="003B5F4E" w:rsidRDefault="00F66149" w:rsidP="00A30904">
            <w:pPr>
              <w:rPr>
                <w:rFonts w:ascii="Times New Roman" w:hAnsi="Times New Roman" w:cs="Times New Roman"/>
                <w:b/>
                <w:bCs/>
                <w:sz w:val="24"/>
                <w:szCs w:val="24"/>
                <w:lang w:val="en-GB"/>
              </w:rPr>
            </w:pPr>
          </w:p>
        </w:tc>
        <w:tc>
          <w:tcPr>
            <w:tcW w:w="1701" w:type="dxa"/>
            <w:tcBorders>
              <w:top w:val="single" w:sz="4" w:space="0" w:color="auto"/>
              <w:bottom w:val="single" w:sz="4" w:space="0" w:color="auto"/>
            </w:tcBorders>
          </w:tcPr>
          <w:p w14:paraId="44EC35A3"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Young children 1-3 yrs </w:t>
            </w:r>
          </w:p>
          <w:p w14:paraId="34D27A45"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n=210</w:t>
            </w:r>
          </w:p>
        </w:tc>
        <w:tc>
          <w:tcPr>
            <w:tcW w:w="1843" w:type="dxa"/>
            <w:tcBorders>
              <w:top w:val="single" w:sz="4" w:space="0" w:color="auto"/>
              <w:bottom w:val="single" w:sz="4" w:space="0" w:color="auto"/>
            </w:tcBorders>
          </w:tcPr>
          <w:p w14:paraId="09A96A8F"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Women</w:t>
            </w:r>
          </w:p>
          <w:p w14:paraId="436999FC"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50-69 yrs </w:t>
            </w:r>
          </w:p>
          <w:p w14:paraId="45452E91"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n=284</w:t>
            </w:r>
          </w:p>
        </w:tc>
        <w:tc>
          <w:tcPr>
            <w:tcW w:w="1843" w:type="dxa"/>
            <w:tcBorders>
              <w:top w:val="single" w:sz="4" w:space="0" w:color="auto"/>
              <w:bottom w:val="single" w:sz="4" w:space="0" w:color="auto"/>
            </w:tcBorders>
          </w:tcPr>
          <w:p w14:paraId="0A18383C"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Elderly</w:t>
            </w:r>
          </w:p>
          <w:p w14:paraId="5E321B2E"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 xml:space="preserve">70-79 yrs </w:t>
            </w:r>
          </w:p>
          <w:p w14:paraId="43499531" w14:textId="77777777" w:rsidR="00F66149" w:rsidRPr="003B5F4E" w:rsidRDefault="00F66149" w:rsidP="00A30904">
            <w:pPr>
              <w:jc w:val="center"/>
              <w:rPr>
                <w:rFonts w:ascii="Times New Roman" w:hAnsi="Times New Roman" w:cs="Times New Roman"/>
                <w:b/>
                <w:bCs/>
                <w:sz w:val="24"/>
                <w:szCs w:val="24"/>
                <w:lang w:val="en-GB"/>
              </w:rPr>
            </w:pPr>
            <w:r w:rsidRPr="003B5F4E">
              <w:rPr>
                <w:rFonts w:ascii="Times New Roman" w:hAnsi="Times New Roman" w:cs="Times New Roman"/>
                <w:b/>
                <w:bCs/>
                <w:sz w:val="24"/>
                <w:szCs w:val="24"/>
                <w:lang w:val="en-GB"/>
              </w:rPr>
              <w:t>n=115</w:t>
            </w:r>
          </w:p>
        </w:tc>
      </w:tr>
      <w:tr w:rsidR="00F66149" w:rsidRPr="003B5F4E" w14:paraId="74D64B0B" w14:textId="77777777" w:rsidTr="00A30904">
        <w:trPr>
          <w:trHeight w:val="269"/>
        </w:trPr>
        <w:tc>
          <w:tcPr>
            <w:tcW w:w="3402" w:type="dxa"/>
            <w:tcBorders>
              <w:top w:val="single" w:sz="4" w:space="0" w:color="auto"/>
            </w:tcBorders>
          </w:tcPr>
          <w:p w14:paraId="4556FA6E"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Single dosage above recommended</w:t>
            </w:r>
          </w:p>
        </w:tc>
        <w:tc>
          <w:tcPr>
            <w:tcW w:w="1701" w:type="dxa"/>
            <w:tcBorders>
              <w:top w:val="single" w:sz="4" w:space="0" w:color="auto"/>
            </w:tcBorders>
          </w:tcPr>
          <w:p w14:paraId="34D21C1D"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18%</w:t>
            </w:r>
          </w:p>
        </w:tc>
        <w:tc>
          <w:tcPr>
            <w:tcW w:w="1843" w:type="dxa"/>
            <w:tcBorders>
              <w:top w:val="single" w:sz="4" w:space="0" w:color="auto"/>
            </w:tcBorders>
          </w:tcPr>
          <w:p w14:paraId="7B8D4951"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55%</w:t>
            </w:r>
          </w:p>
        </w:tc>
        <w:tc>
          <w:tcPr>
            <w:tcW w:w="1843" w:type="dxa"/>
            <w:tcBorders>
              <w:top w:val="single" w:sz="4" w:space="0" w:color="auto"/>
            </w:tcBorders>
          </w:tcPr>
          <w:p w14:paraId="76429EE2"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63%</w:t>
            </w:r>
          </w:p>
        </w:tc>
      </w:tr>
      <w:tr w:rsidR="00F66149" w:rsidRPr="003B5F4E" w14:paraId="1AC7265F" w14:textId="77777777" w:rsidTr="00A30904">
        <w:trPr>
          <w:trHeight w:val="269"/>
        </w:trPr>
        <w:tc>
          <w:tcPr>
            <w:tcW w:w="3402" w:type="dxa"/>
          </w:tcPr>
          <w:p w14:paraId="5C09EA71"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Quantity &gt;1 portion</w:t>
            </w:r>
            <w:r w:rsidRPr="003B5F4E">
              <w:rPr>
                <w:rFonts w:ascii="Times New Roman" w:hAnsi="Times New Roman" w:cs="Times New Roman"/>
                <w:sz w:val="24"/>
                <w:szCs w:val="24"/>
                <w:vertAlign w:val="superscript"/>
                <w:lang w:val="en-US"/>
              </w:rPr>
              <w:t>a</w:t>
            </w:r>
          </w:p>
        </w:tc>
        <w:tc>
          <w:tcPr>
            <w:tcW w:w="1701" w:type="dxa"/>
          </w:tcPr>
          <w:p w14:paraId="0373DE3A"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57%</w:t>
            </w:r>
          </w:p>
        </w:tc>
        <w:tc>
          <w:tcPr>
            <w:tcW w:w="1843" w:type="dxa"/>
          </w:tcPr>
          <w:p w14:paraId="0F20FD23"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7%</w:t>
            </w:r>
          </w:p>
        </w:tc>
        <w:tc>
          <w:tcPr>
            <w:tcW w:w="1843" w:type="dxa"/>
          </w:tcPr>
          <w:p w14:paraId="7F9BE5AD"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w:t>
            </w:r>
          </w:p>
        </w:tc>
      </w:tr>
      <w:tr w:rsidR="00F66149" w:rsidRPr="003B5F4E" w14:paraId="0D330465" w14:textId="77777777" w:rsidTr="00A30904">
        <w:trPr>
          <w:trHeight w:val="241"/>
        </w:trPr>
        <w:tc>
          <w:tcPr>
            <w:tcW w:w="3402" w:type="dxa"/>
          </w:tcPr>
          <w:p w14:paraId="6517BC30"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Type of supplement &gt;1</w:t>
            </w:r>
          </w:p>
        </w:tc>
        <w:tc>
          <w:tcPr>
            <w:tcW w:w="1701" w:type="dxa"/>
          </w:tcPr>
          <w:p w14:paraId="5A9B67AF"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24%</w:t>
            </w:r>
          </w:p>
        </w:tc>
        <w:tc>
          <w:tcPr>
            <w:tcW w:w="1843" w:type="dxa"/>
          </w:tcPr>
          <w:p w14:paraId="16E59425"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7%</w:t>
            </w:r>
          </w:p>
        </w:tc>
        <w:tc>
          <w:tcPr>
            <w:tcW w:w="1843" w:type="dxa"/>
          </w:tcPr>
          <w:p w14:paraId="007114AE"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6%</w:t>
            </w:r>
          </w:p>
        </w:tc>
      </w:tr>
      <w:tr w:rsidR="00F66149" w:rsidRPr="003B5F4E" w14:paraId="2333DBC4" w14:textId="77777777" w:rsidTr="00A30904">
        <w:trPr>
          <w:trHeight w:val="269"/>
        </w:trPr>
        <w:tc>
          <w:tcPr>
            <w:tcW w:w="3402" w:type="dxa"/>
          </w:tcPr>
          <w:p w14:paraId="793C5E79"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Single dosage above recommended + quantity &gt;1 portion</w:t>
            </w:r>
            <w:r w:rsidRPr="003B5F4E">
              <w:rPr>
                <w:rFonts w:ascii="Times New Roman" w:hAnsi="Times New Roman" w:cs="Times New Roman"/>
                <w:sz w:val="24"/>
                <w:szCs w:val="24"/>
                <w:vertAlign w:val="superscript"/>
                <w:lang w:val="en-US"/>
              </w:rPr>
              <w:t>a</w:t>
            </w:r>
          </w:p>
        </w:tc>
        <w:tc>
          <w:tcPr>
            <w:tcW w:w="1701" w:type="dxa"/>
          </w:tcPr>
          <w:p w14:paraId="1C012DC0"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0%</w:t>
            </w:r>
          </w:p>
        </w:tc>
        <w:tc>
          <w:tcPr>
            <w:tcW w:w="1843" w:type="dxa"/>
          </w:tcPr>
          <w:p w14:paraId="7444DC43"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7%</w:t>
            </w:r>
          </w:p>
        </w:tc>
        <w:tc>
          <w:tcPr>
            <w:tcW w:w="1843" w:type="dxa"/>
          </w:tcPr>
          <w:p w14:paraId="10C2FB6A"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4%</w:t>
            </w:r>
          </w:p>
        </w:tc>
      </w:tr>
      <w:tr w:rsidR="00F66149" w:rsidRPr="003B5F4E" w14:paraId="51A9D5DC" w14:textId="77777777" w:rsidTr="00A30904">
        <w:trPr>
          <w:trHeight w:val="539"/>
        </w:trPr>
        <w:tc>
          <w:tcPr>
            <w:tcW w:w="3402" w:type="dxa"/>
          </w:tcPr>
          <w:p w14:paraId="1782A1E8"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Single dosage above recommended + Type of supplement &gt;1</w:t>
            </w:r>
          </w:p>
        </w:tc>
        <w:tc>
          <w:tcPr>
            <w:tcW w:w="1701" w:type="dxa"/>
          </w:tcPr>
          <w:p w14:paraId="098A0180"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1%</w:t>
            </w:r>
          </w:p>
        </w:tc>
        <w:tc>
          <w:tcPr>
            <w:tcW w:w="1843" w:type="dxa"/>
          </w:tcPr>
          <w:p w14:paraId="0E68322B"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23%</w:t>
            </w:r>
          </w:p>
        </w:tc>
        <w:tc>
          <w:tcPr>
            <w:tcW w:w="1843" w:type="dxa"/>
          </w:tcPr>
          <w:p w14:paraId="4E59449B"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21%</w:t>
            </w:r>
          </w:p>
        </w:tc>
      </w:tr>
      <w:tr w:rsidR="00F66149" w:rsidRPr="003B5F4E" w14:paraId="1773FC11" w14:textId="77777777" w:rsidTr="00A30904">
        <w:trPr>
          <w:trHeight w:val="269"/>
        </w:trPr>
        <w:tc>
          <w:tcPr>
            <w:tcW w:w="3402" w:type="dxa"/>
          </w:tcPr>
          <w:p w14:paraId="7B7E33CE"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Quantity &gt;1 portion</w:t>
            </w:r>
            <w:r w:rsidRPr="003B5F4E">
              <w:rPr>
                <w:rFonts w:ascii="Times New Roman" w:hAnsi="Times New Roman" w:cs="Times New Roman"/>
                <w:sz w:val="24"/>
                <w:szCs w:val="24"/>
                <w:vertAlign w:val="superscript"/>
                <w:lang w:val="en-US"/>
              </w:rPr>
              <w:t>a</w:t>
            </w:r>
            <w:r w:rsidRPr="003B5F4E">
              <w:rPr>
                <w:rFonts w:ascii="Times New Roman" w:hAnsi="Times New Roman" w:cs="Times New Roman"/>
                <w:sz w:val="24"/>
                <w:szCs w:val="24"/>
                <w:lang w:val="en-GB"/>
              </w:rPr>
              <w:t xml:space="preserve"> + Type of supplement &gt;1</w:t>
            </w:r>
          </w:p>
        </w:tc>
        <w:tc>
          <w:tcPr>
            <w:tcW w:w="1701" w:type="dxa"/>
          </w:tcPr>
          <w:p w14:paraId="339672B4"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0%</w:t>
            </w:r>
          </w:p>
        </w:tc>
        <w:tc>
          <w:tcPr>
            <w:tcW w:w="1843" w:type="dxa"/>
          </w:tcPr>
          <w:p w14:paraId="2DBB2973"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3%</w:t>
            </w:r>
          </w:p>
        </w:tc>
        <w:tc>
          <w:tcPr>
            <w:tcW w:w="1843" w:type="dxa"/>
          </w:tcPr>
          <w:p w14:paraId="0031F440"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w:t>
            </w:r>
          </w:p>
        </w:tc>
      </w:tr>
      <w:tr w:rsidR="00F66149" w:rsidRPr="003B5F4E" w14:paraId="7E81C1E5" w14:textId="77777777" w:rsidTr="00A30904">
        <w:trPr>
          <w:trHeight w:val="269"/>
        </w:trPr>
        <w:tc>
          <w:tcPr>
            <w:tcW w:w="3402" w:type="dxa"/>
            <w:tcBorders>
              <w:bottom w:val="single" w:sz="4" w:space="0" w:color="auto"/>
            </w:tcBorders>
          </w:tcPr>
          <w:p w14:paraId="5799D039" w14:textId="77777777" w:rsidR="00F66149" w:rsidRPr="003B5F4E" w:rsidRDefault="00F66149" w:rsidP="00A30904">
            <w:pPr>
              <w:rPr>
                <w:rFonts w:ascii="Times New Roman" w:hAnsi="Times New Roman" w:cs="Times New Roman"/>
                <w:sz w:val="24"/>
                <w:szCs w:val="24"/>
                <w:lang w:val="en-GB"/>
              </w:rPr>
            </w:pPr>
            <w:r w:rsidRPr="003B5F4E">
              <w:rPr>
                <w:rFonts w:ascii="Times New Roman" w:hAnsi="Times New Roman" w:cs="Times New Roman"/>
                <w:sz w:val="24"/>
                <w:szCs w:val="24"/>
                <w:lang w:val="en-GB"/>
              </w:rPr>
              <w:t>Single dosage above recommended + quantity &gt;1 portion</w:t>
            </w:r>
            <w:r w:rsidRPr="003B5F4E">
              <w:rPr>
                <w:rFonts w:ascii="Times New Roman" w:hAnsi="Times New Roman" w:cs="Times New Roman"/>
                <w:sz w:val="24"/>
                <w:szCs w:val="24"/>
                <w:vertAlign w:val="superscript"/>
                <w:lang w:val="en-US"/>
              </w:rPr>
              <w:t>a</w:t>
            </w:r>
            <w:r w:rsidRPr="003B5F4E">
              <w:rPr>
                <w:rFonts w:ascii="Times New Roman" w:hAnsi="Times New Roman" w:cs="Times New Roman"/>
                <w:sz w:val="24"/>
                <w:szCs w:val="24"/>
                <w:lang w:val="en-GB"/>
              </w:rPr>
              <w:t xml:space="preserve"> + Type of supplement &gt;1</w:t>
            </w:r>
          </w:p>
        </w:tc>
        <w:tc>
          <w:tcPr>
            <w:tcW w:w="1701" w:type="dxa"/>
            <w:tcBorders>
              <w:bottom w:val="single" w:sz="4" w:space="0" w:color="auto"/>
            </w:tcBorders>
          </w:tcPr>
          <w:p w14:paraId="42D5FDD2"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0%</w:t>
            </w:r>
          </w:p>
        </w:tc>
        <w:tc>
          <w:tcPr>
            <w:tcW w:w="1843" w:type="dxa"/>
            <w:tcBorders>
              <w:bottom w:val="single" w:sz="4" w:space="0" w:color="auto"/>
            </w:tcBorders>
          </w:tcPr>
          <w:p w14:paraId="2677288C"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0%</w:t>
            </w:r>
          </w:p>
        </w:tc>
        <w:tc>
          <w:tcPr>
            <w:tcW w:w="1843" w:type="dxa"/>
            <w:tcBorders>
              <w:bottom w:val="single" w:sz="4" w:space="0" w:color="auto"/>
            </w:tcBorders>
          </w:tcPr>
          <w:p w14:paraId="445B52BC" w14:textId="77777777" w:rsidR="00F66149" w:rsidRPr="003B5F4E" w:rsidRDefault="00F66149" w:rsidP="00A30904">
            <w:pPr>
              <w:jc w:val="center"/>
              <w:rPr>
                <w:rFonts w:ascii="Times New Roman" w:hAnsi="Times New Roman" w:cs="Times New Roman"/>
                <w:sz w:val="24"/>
                <w:szCs w:val="24"/>
                <w:lang w:val="en-GB"/>
              </w:rPr>
            </w:pPr>
            <w:r w:rsidRPr="003B5F4E">
              <w:rPr>
                <w:rFonts w:ascii="Times New Roman" w:hAnsi="Times New Roman" w:cs="Times New Roman"/>
                <w:sz w:val="24"/>
                <w:szCs w:val="24"/>
                <w:lang w:val="en-GB"/>
              </w:rPr>
              <w:t>2%</w:t>
            </w:r>
          </w:p>
        </w:tc>
      </w:tr>
    </w:tbl>
    <w:p w14:paraId="52F878F5" w14:textId="77777777" w:rsidR="00F66149" w:rsidRDefault="00F66149" w:rsidP="00F66149">
      <w:pPr>
        <w:rPr>
          <w:rFonts w:ascii="Times New Roman" w:hAnsi="Times New Roman" w:cs="Times New Roman"/>
          <w:sz w:val="16"/>
          <w:szCs w:val="16"/>
          <w:lang w:val="en-US"/>
        </w:rPr>
      </w:pPr>
      <w:r w:rsidRPr="009919D1">
        <w:rPr>
          <w:rFonts w:ascii="Times New Roman" w:hAnsi="Times New Roman" w:cs="Times New Roman"/>
          <w:sz w:val="16"/>
          <w:szCs w:val="16"/>
          <w:vertAlign w:val="superscript"/>
          <w:lang w:val="en-US"/>
        </w:rPr>
        <w:t xml:space="preserve">a </w:t>
      </w:r>
      <w:r w:rsidRPr="009919D1">
        <w:rPr>
          <w:rFonts w:ascii="Times New Roman" w:hAnsi="Times New Roman" w:cs="Times New Roman"/>
          <w:sz w:val="16"/>
          <w:szCs w:val="16"/>
          <w:lang w:val="en-US"/>
        </w:rPr>
        <w:t xml:space="preserve">For young children, one portion is often defined as one droplet, since most children receive vitamin D supplements in droplet form. Multiple portions are usually required to reach the recommended dosage on the packaging. For example, four droplets equal the recommended dosage of 10 µg. For women and the elderly, one portion typically corresponds to one tablet and is usually equal to the recommended dosage on the packaging. </w:t>
      </w:r>
      <w:r>
        <w:rPr>
          <w:rFonts w:ascii="Times New Roman" w:hAnsi="Times New Roman" w:cs="Times New Roman"/>
          <w:sz w:val="16"/>
          <w:szCs w:val="16"/>
          <w:lang w:val="en-US"/>
        </w:rPr>
        <w:br w:type="page"/>
      </w:r>
    </w:p>
    <w:p w14:paraId="21453821" w14:textId="215AFC50" w:rsidR="00F66149" w:rsidRPr="00F66149" w:rsidRDefault="00F66149" w:rsidP="00F66149">
      <w:pPr>
        <w:pStyle w:val="Heading1"/>
        <w:spacing w:line="480" w:lineRule="auto"/>
        <w:rPr>
          <w:rFonts w:ascii="Times New Roman" w:hAnsi="Times New Roman" w:cs="Times New Roman"/>
          <w:b/>
          <w:bCs/>
          <w:color w:val="auto"/>
          <w:lang w:val="en-GB"/>
        </w:rPr>
      </w:pPr>
      <w:r w:rsidRPr="00F75C8D">
        <w:rPr>
          <w:rFonts w:ascii="Times New Roman" w:hAnsi="Times New Roman" w:cs="Times New Roman"/>
          <w:b/>
          <w:bCs/>
          <w:color w:val="auto"/>
          <w:lang w:val="en-GB"/>
        </w:rPr>
        <w:lastRenderedPageBreak/>
        <w:t>Supplementary</w:t>
      </w:r>
      <w:r>
        <w:rPr>
          <w:rFonts w:ascii="Times New Roman" w:hAnsi="Times New Roman" w:cs="Times New Roman"/>
          <w:b/>
          <w:bCs/>
          <w:color w:val="auto"/>
          <w:lang w:val="en-GB"/>
        </w:rPr>
        <w:t xml:space="preserve"> Figures</w:t>
      </w:r>
    </w:p>
    <w:p w14:paraId="77871DC1" w14:textId="77777777" w:rsidR="00F66149" w:rsidRPr="003B5F4E" w:rsidRDefault="00F66149" w:rsidP="00F66149">
      <w:pPr>
        <w:rPr>
          <w:rFonts w:ascii="Times New Roman" w:hAnsi="Times New Roman" w:cs="Times New Roman"/>
          <w:sz w:val="24"/>
          <w:szCs w:val="24"/>
          <w:lang w:val="en-GB"/>
        </w:rPr>
      </w:pPr>
      <w:r w:rsidRPr="003B5F4E">
        <w:rPr>
          <w:rFonts w:ascii="Times New Roman" w:hAnsi="Times New Roman" w:cs="Times New Roman"/>
          <w:noProof/>
          <w:sz w:val="24"/>
          <w:szCs w:val="24"/>
          <w:lang w:val="en-GB"/>
        </w:rPr>
        <w:drawing>
          <wp:inline distT="0" distB="0" distL="0" distR="0" wp14:anchorId="6F47B141" wp14:editId="5F93BE4F">
            <wp:extent cx="3311300" cy="6145618"/>
            <wp:effectExtent l="0" t="0" r="3810" b="7620"/>
            <wp:docPr id="1319397387" name="Picture 1" descr="A graph of different seas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97387" name="Picture 1" descr="A graph of different season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41122" cy="6200966"/>
                    </a:xfrm>
                    <a:prstGeom prst="rect">
                      <a:avLst/>
                    </a:prstGeom>
                  </pic:spPr>
                </pic:pic>
              </a:graphicData>
            </a:graphic>
          </wp:inline>
        </w:drawing>
      </w:r>
    </w:p>
    <w:p w14:paraId="2CB9BF1D" w14:textId="77777777" w:rsidR="00F66149" w:rsidRDefault="00F66149">
      <w:pPr>
        <w:rPr>
          <w:rFonts w:ascii="Times New Roman" w:hAnsi="Times New Roman" w:cs="Times New Roman"/>
          <w:sz w:val="24"/>
          <w:szCs w:val="24"/>
          <w:lang w:val="en-GB"/>
        </w:rPr>
      </w:pPr>
      <w:r w:rsidRPr="003B5F4E">
        <w:rPr>
          <w:rFonts w:ascii="Times New Roman" w:hAnsi="Times New Roman" w:cs="Times New Roman"/>
          <w:b/>
          <w:bCs/>
          <w:sz w:val="24"/>
          <w:szCs w:val="24"/>
          <w:lang w:val="en-GB"/>
        </w:rPr>
        <w:t>Supplemental Fig. 1.</w:t>
      </w:r>
      <w:r w:rsidRPr="003B5F4E">
        <w:rPr>
          <w:rFonts w:ascii="Times New Roman" w:hAnsi="Times New Roman" w:cs="Times New Roman"/>
          <w:sz w:val="24"/>
          <w:szCs w:val="24"/>
          <w:lang w:val="en-GB"/>
        </w:rPr>
        <w:t xml:space="preserve"> Proportion of a) young children 1-3 years old, b) women 50-69 years old, and c) elderly 70-79 years old with an intake of a vitamin D (containing) supplement on none (left and dark grey bar), one (middle and horizontally striped grey bar) or two (right and diagonal striped light grey bar) recall days shown per season. Weighted for socio-demographic factors, season and day of the week (DNFCS 2019-2021). Data from the 24-hour dietary recall. </w:t>
      </w:r>
    </w:p>
    <w:p w14:paraId="3D6FA342" w14:textId="08A340E8" w:rsidR="00F66149" w:rsidRDefault="00F66149">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9FDC757" w14:textId="6194123D" w:rsidR="00F66149" w:rsidRDefault="00F66149" w:rsidP="00F66149">
      <w:pPr>
        <w:pStyle w:val="Heading1"/>
        <w:spacing w:line="480" w:lineRule="auto"/>
        <w:rPr>
          <w:rFonts w:ascii="Times New Roman" w:hAnsi="Times New Roman" w:cs="Times New Roman"/>
          <w:sz w:val="24"/>
          <w:szCs w:val="24"/>
          <w:lang w:val="en-GB"/>
        </w:rPr>
      </w:pPr>
      <w:r>
        <w:rPr>
          <w:rFonts w:ascii="Times New Roman" w:hAnsi="Times New Roman" w:cs="Times New Roman"/>
          <w:b/>
          <w:bCs/>
          <w:color w:val="auto"/>
          <w:lang w:val="en-GB"/>
        </w:rPr>
        <w:lastRenderedPageBreak/>
        <w:t>References</w:t>
      </w:r>
    </w:p>
    <w:p w14:paraId="1332DB75" w14:textId="77777777" w:rsidR="00F66149" w:rsidRPr="00E60112" w:rsidRDefault="00F66149" w:rsidP="00F66149">
      <w:pPr>
        <w:pStyle w:val="EndNoteBibliography"/>
        <w:rPr>
          <w:rFonts w:ascii="Times New Roman" w:hAnsi="Times New Roman" w:cs="Times New Roman"/>
          <w:sz w:val="24"/>
          <w:szCs w:val="24"/>
        </w:rPr>
      </w:pPr>
      <w:r w:rsidRPr="00E60112">
        <w:rPr>
          <w:rFonts w:ascii="Times New Roman" w:hAnsi="Times New Roman" w:cs="Times New Roman"/>
          <w:sz w:val="24"/>
          <w:szCs w:val="24"/>
          <w:lang w:val="en-GB"/>
        </w:rPr>
        <w:fldChar w:fldCharType="begin"/>
      </w:r>
      <w:r w:rsidRPr="00E60112">
        <w:rPr>
          <w:rFonts w:ascii="Times New Roman" w:hAnsi="Times New Roman" w:cs="Times New Roman"/>
          <w:sz w:val="24"/>
          <w:szCs w:val="24"/>
          <w:lang w:val="en-GB"/>
        </w:rPr>
        <w:instrText xml:space="preserve"> ADDIN EN.REFLIST </w:instrText>
      </w:r>
      <w:r w:rsidRPr="00E60112">
        <w:rPr>
          <w:rFonts w:ascii="Times New Roman" w:hAnsi="Times New Roman" w:cs="Times New Roman"/>
          <w:sz w:val="24"/>
          <w:szCs w:val="24"/>
          <w:lang w:val="en-GB"/>
        </w:rPr>
        <w:fldChar w:fldCharType="separate"/>
      </w:r>
      <w:r w:rsidRPr="00E60112">
        <w:rPr>
          <w:rFonts w:ascii="Times New Roman" w:hAnsi="Times New Roman" w:cs="Times New Roman"/>
          <w:sz w:val="24"/>
          <w:szCs w:val="24"/>
        </w:rPr>
        <w:t>1.</w:t>
      </w:r>
      <w:r w:rsidRPr="00E60112">
        <w:rPr>
          <w:rFonts w:ascii="Times New Roman" w:hAnsi="Times New Roman" w:cs="Times New Roman"/>
          <w:sz w:val="24"/>
          <w:szCs w:val="24"/>
        </w:rPr>
        <w:tab/>
        <w:t>Benjamini Y, Hochberg Y (1995) Controlling the false discovery rate: a practical and powerful approach to multiple testing. Journal of the Royal statistical society: series B (Methodological) 57 (1):289–300</w:t>
      </w:r>
    </w:p>
    <w:p w14:paraId="3CBAB103" w14:textId="0B7E9BFC" w:rsidR="002523FF" w:rsidRPr="00F66149" w:rsidRDefault="00F66149">
      <w:pPr>
        <w:rPr>
          <w:rFonts w:ascii="Times New Roman" w:hAnsi="Times New Roman" w:cs="Times New Roman"/>
          <w:sz w:val="24"/>
          <w:szCs w:val="24"/>
          <w:lang w:val="en-GB"/>
        </w:rPr>
      </w:pPr>
      <w:r w:rsidRPr="00E60112">
        <w:rPr>
          <w:rFonts w:ascii="Times New Roman" w:hAnsi="Times New Roman" w:cs="Times New Roman"/>
          <w:sz w:val="24"/>
          <w:szCs w:val="24"/>
          <w:lang w:val="en-GB"/>
        </w:rPr>
        <w:fldChar w:fldCharType="end"/>
      </w:r>
    </w:p>
    <w:sectPr w:rsidR="002523FF" w:rsidRPr="00F66149" w:rsidSect="00F6614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C0AF2" w14:textId="77777777" w:rsidR="009840B9" w:rsidRDefault="009840B9">
      <w:pPr>
        <w:spacing w:after="0" w:line="240" w:lineRule="auto"/>
      </w:pPr>
      <w:r>
        <w:separator/>
      </w:r>
    </w:p>
  </w:endnote>
  <w:endnote w:type="continuationSeparator" w:id="0">
    <w:p w14:paraId="25084269" w14:textId="77777777" w:rsidR="009840B9" w:rsidRDefault="00984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778230"/>
      <w:docPartObj>
        <w:docPartGallery w:val="Page Numbers (Bottom of Page)"/>
        <w:docPartUnique/>
      </w:docPartObj>
    </w:sdtPr>
    <w:sdtEndPr/>
    <w:sdtContent>
      <w:sdt>
        <w:sdtPr>
          <w:id w:val="-1769616900"/>
          <w:docPartObj>
            <w:docPartGallery w:val="Page Numbers (Top of Page)"/>
            <w:docPartUnique/>
          </w:docPartObj>
        </w:sdtPr>
        <w:sdtEndPr/>
        <w:sdtContent>
          <w:p w14:paraId="2EF51FC8" w14:textId="77777777" w:rsidR="00EF19CF" w:rsidRDefault="00EF19C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CD0F50E" w14:textId="77777777" w:rsidR="00EF19CF" w:rsidRDefault="00EF1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3886B" w14:textId="77777777" w:rsidR="009840B9" w:rsidRDefault="009840B9">
      <w:pPr>
        <w:spacing w:after="0" w:line="240" w:lineRule="auto"/>
      </w:pPr>
      <w:r>
        <w:separator/>
      </w:r>
    </w:p>
  </w:footnote>
  <w:footnote w:type="continuationSeparator" w:id="0">
    <w:p w14:paraId="1E7E9507" w14:textId="77777777" w:rsidR="009840B9" w:rsidRDefault="009840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uro J Nutri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66149"/>
    <w:rsid w:val="000A0AA7"/>
    <w:rsid w:val="00103811"/>
    <w:rsid w:val="00110547"/>
    <w:rsid w:val="00155C81"/>
    <w:rsid w:val="00180F9F"/>
    <w:rsid w:val="002101E8"/>
    <w:rsid w:val="002523FF"/>
    <w:rsid w:val="002E24CA"/>
    <w:rsid w:val="00306E0B"/>
    <w:rsid w:val="00360940"/>
    <w:rsid w:val="003F5B21"/>
    <w:rsid w:val="0043362E"/>
    <w:rsid w:val="004F7827"/>
    <w:rsid w:val="0052648A"/>
    <w:rsid w:val="00557C74"/>
    <w:rsid w:val="005D4A7D"/>
    <w:rsid w:val="005F5F0F"/>
    <w:rsid w:val="006D5063"/>
    <w:rsid w:val="008E606D"/>
    <w:rsid w:val="00907637"/>
    <w:rsid w:val="009840B9"/>
    <w:rsid w:val="00AB3023"/>
    <w:rsid w:val="00BC72D9"/>
    <w:rsid w:val="00C12D2A"/>
    <w:rsid w:val="00CC1220"/>
    <w:rsid w:val="00E60112"/>
    <w:rsid w:val="00EF19CF"/>
    <w:rsid w:val="00F222A4"/>
    <w:rsid w:val="00F661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DA2F"/>
  <w15:chartTrackingRefBased/>
  <w15:docId w15:val="{8B01EFB7-2521-4C5C-ADFF-EF116889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149"/>
    <w:rPr>
      <w:kern w:val="0"/>
      <w14:ligatures w14:val="none"/>
    </w:rPr>
  </w:style>
  <w:style w:type="paragraph" w:styleId="Heading1">
    <w:name w:val="heading 1"/>
    <w:basedOn w:val="Normal"/>
    <w:next w:val="Normal"/>
    <w:link w:val="Heading1Char"/>
    <w:uiPriority w:val="9"/>
    <w:qFormat/>
    <w:rsid w:val="00F661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149"/>
    <w:rPr>
      <w:rFonts w:asciiTheme="majorHAnsi" w:eastAsiaTheme="majorEastAsia" w:hAnsiTheme="majorHAnsi" w:cstheme="majorBidi"/>
      <w:color w:val="2F5496" w:themeColor="accent1" w:themeShade="BF"/>
      <w:kern w:val="0"/>
      <w:sz w:val="32"/>
      <w:szCs w:val="32"/>
      <w14:ligatures w14:val="none"/>
    </w:rPr>
  </w:style>
  <w:style w:type="table" w:styleId="TableGrid">
    <w:name w:val="Table Grid"/>
    <w:basedOn w:val="TableNormal"/>
    <w:uiPriority w:val="39"/>
    <w:rsid w:val="00F661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66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149"/>
    <w:rPr>
      <w:kern w:val="0"/>
      <w14:ligatures w14:val="none"/>
    </w:rPr>
  </w:style>
  <w:style w:type="character" w:styleId="LineNumber">
    <w:name w:val="line number"/>
    <w:basedOn w:val="DefaultParagraphFont"/>
    <w:uiPriority w:val="99"/>
    <w:semiHidden/>
    <w:unhideWhenUsed/>
    <w:rsid w:val="00F66149"/>
  </w:style>
  <w:style w:type="paragraph" w:customStyle="1" w:styleId="EndNoteBibliographyTitle">
    <w:name w:val="EndNote Bibliography Title"/>
    <w:basedOn w:val="Normal"/>
    <w:link w:val="EndNoteBibliographyTitleChar"/>
    <w:rsid w:val="00F6614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66149"/>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F6614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66149"/>
    <w:rPr>
      <w:rFonts w:ascii="Calibri" w:hAnsi="Calibri" w:cs="Calibri"/>
      <w:noProof/>
      <w:kern w:val="0"/>
      <w:lang w:val="en-US"/>
      <w14:ligatures w14:val="none"/>
    </w:rPr>
  </w:style>
  <w:style w:type="character" w:styleId="Hyperlink">
    <w:name w:val="Hyperlink"/>
    <w:basedOn w:val="DefaultParagraphFont"/>
    <w:uiPriority w:val="99"/>
    <w:unhideWhenUsed/>
    <w:rsid w:val="00E60112"/>
    <w:rPr>
      <w:color w:val="0563C1" w:themeColor="hyperlink"/>
      <w:u w:val="single"/>
    </w:rPr>
  </w:style>
  <w:style w:type="paragraph" w:styleId="Revision">
    <w:name w:val="Revision"/>
    <w:hidden/>
    <w:uiPriority w:val="99"/>
    <w:semiHidden/>
    <w:rsid w:val="008E606D"/>
    <w:pPr>
      <w:spacing w:after="0" w:line="240" w:lineRule="auto"/>
    </w:pPr>
    <w:rPr>
      <w:kern w:val="0"/>
      <w14:ligatures w14:val="none"/>
    </w:rPr>
  </w:style>
  <w:style w:type="paragraph" w:styleId="Caption">
    <w:name w:val="caption"/>
    <w:basedOn w:val="Normal"/>
    <w:next w:val="Normal"/>
    <w:uiPriority w:val="35"/>
    <w:unhideWhenUsed/>
    <w:qFormat/>
    <w:rsid w:val="00557C74"/>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03811"/>
    <w:rPr>
      <w:sz w:val="16"/>
      <w:szCs w:val="16"/>
    </w:rPr>
  </w:style>
  <w:style w:type="paragraph" w:styleId="CommentText">
    <w:name w:val="annotation text"/>
    <w:basedOn w:val="Normal"/>
    <w:link w:val="CommentTextChar"/>
    <w:uiPriority w:val="99"/>
    <w:unhideWhenUsed/>
    <w:rsid w:val="00103811"/>
    <w:pPr>
      <w:spacing w:line="240" w:lineRule="auto"/>
    </w:pPr>
    <w:rPr>
      <w:sz w:val="20"/>
      <w:szCs w:val="20"/>
    </w:rPr>
  </w:style>
  <w:style w:type="character" w:customStyle="1" w:styleId="CommentTextChar">
    <w:name w:val="Comment Text Char"/>
    <w:basedOn w:val="DefaultParagraphFont"/>
    <w:link w:val="CommentText"/>
    <w:uiPriority w:val="99"/>
    <w:rsid w:val="0010381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3811"/>
    <w:rPr>
      <w:b/>
      <w:bCs/>
    </w:rPr>
  </w:style>
  <w:style w:type="character" w:customStyle="1" w:styleId="CommentSubjectChar">
    <w:name w:val="Comment Subject Char"/>
    <w:basedOn w:val="CommentTextChar"/>
    <w:link w:val="CommentSubject"/>
    <w:uiPriority w:val="99"/>
    <w:semiHidden/>
    <w:rsid w:val="00103811"/>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3983">
      <w:bodyDiv w:val="1"/>
      <w:marLeft w:val="0"/>
      <w:marRight w:val="0"/>
      <w:marTop w:val="0"/>
      <w:marBottom w:val="0"/>
      <w:divBdr>
        <w:top w:val="none" w:sz="0" w:space="0" w:color="auto"/>
        <w:left w:val="none" w:sz="0" w:space="0" w:color="auto"/>
        <w:bottom w:val="none" w:sz="0" w:space="0" w:color="auto"/>
        <w:right w:val="none" w:sz="0" w:space="0" w:color="auto"/>
      </w:divBdr>
    </w:div>
    <w:div w:id="167987838">
      <w:bodyDiv w:val="1"/>
      <w:marLeft w:val="0"/>
      <w:marRight w:val="0"/>
      <w:marTop w:val="0"/>
      <w:marBottom w:val="0"/>
      <w:divBdr>
        <w:top w:val="none" w:sz="0" w:space="0" w:color="auto"/>
        <w:left w:val="none" w:sz="0" w:space="0" w:color="auto"/>
        <w:bottom w:val="none" w:sz="0" w:space="0" w:color="auto"/>
        <w:right w:val="none" w:sz="0" w:space="0" w:color="auto"/>
      </w:divBdr>
    </w:div>
    <w:div w:id="671029304">
      <w:bodyDiv w:val="1"/>
      <w:marLeft w:val="0"/>
      <w:marRight w:val="0"/>
      <w:marTop w:val="0"/>
      <w:marBottom w:val="0"/>
      <w:divBdr>
        <w:top w:val="none" w:sz="0" w:space="0" w:color="auto"/>
        <w:left w:val="none" w:sz="0" w:space="0" w:color="auto"/>
        <w:bottom w:val="none" w:sz="0" w:space="0" w:color="auto"/>
        <w:right w:val="none" w:sz="0" w:space="0" w:color="auto"/>
      </w:divBdr>
    </w:div>
    <w:div w:id="892496764">
      <w:bodyDiv w:val="1"/>
      <w:marLeft w:val="0"/>
      <w:marRight w:val="0"/>
      <w:marTop w:val="0"/>
      <w:marBottom w:val="0"/>
      <w:divBdr>
        <w:top w:val="none" w:sz="0" w:space="0" w:color="auto"/>
        <w:left w:val="none" w:sz="0" w:space="0" w:color="auto"/>
        <w:bottom w:val="none" w:sz="0" w:space="0" w:color="auto"/>
        <w:right w:val="none" w:sz="0" w:space="0" w:color="auto"/>
      </w:divBdr>
    </w:div>
    <w:div w:id="207561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eke.verbakel@rivm.n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1124</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Verbakel</dc:creator>
  <cp:keywords/>
  <dc:description/>
  <cp:lastModifiedBy>Marieke Verbakel</cp:lastModifiedBy>
  <cp:revision>4</cp:revision>
  <dcterms:created xsi:type="dcterms:W3CDTF">2026-03-23T15:08:00Z</dcterms:created>
  <dcterms:modified xsi:type="dcterms:W3CDTF">2026-03-23T15:09:00Z</dcterms:modified>
</cp:coreProperties>
</file>