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695" w:rsidRPr="00825D28" w:rsidRDefault="008667E4" w:rsidP="00C05AF9">
      <w:pPr>
        <w:pStyle w:val="Standard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825D28">
        <w:rPr>
          <w:rFonts w:eastAsiaTheme="minorEastAsia"/>
          <w:b/>
          <w:bCs/>
          <w:color w:val="000000" w:themeColor="text1"/>
          <w:kern w:val="24"/>
          <w:sz w:val="22"/>
          <w:szCs w:val="22"/>
        </w:rPr>
        <w:t>Supplementary material</w:t>
      </w:r>
    </w:p>
    <w:p w:rsidR="005A6D8A" w:rsidRPr="00825D28" w:rsidRDefault="00491FC5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67E4" w:rsidRPr="00825D28" w:rsidRDefault="008667E4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  <w:r w:rsidRPr="00825D28">
        <w:rPr>
          <w:rFonts w:ascii="Times New Roman" w:eastAsia="Times New Roman" w:hAnsi="Times New Roman" w:cs="Times New Roman"/>
          <w:b/>
          <w:lang w:eastAsia="de-DE"/>
        </w:rPr>
        <w:t xml:space="preserve">Deficiency of Nucleotide-binding oligomerization domain-containing proteins (NOD) 1 </w:t>
      </w:r>
      <w:r w:rsidR="0054367F" w:rsidRPr="00825D28">
        <w:rPr>
          <w:rFonts w:ascii="Times New Roman" w:eastAsia="Times New Roman" w:hAnsi="Times New Roman" w:cs="Times New Roman"/>
          <w:b/>
          <w:lang w:eastAsia="de-DE"/>
        </w:rPr>
        <w:t>and 2</w:t>
      </w:r>
      <w:r w:rsidRPr="00825D28">
        <w:rPr>
          <w:rFonts w:ascii="Times New Roman" w:eastAsia="Times New Roman" w:hAnsi="Times New Roman" w:cs="Times New Roman"/>
          <w:b/>
          <w:lang w:eastAsia="de-DE"/>
        </w:rPr>
        <w:t xml:space="preserve"> reduces atherosclerosis</w:t>
      </w:r>
    </w:p>
    <w:p w:rsidR="008667E4" w:rsidRPr="00825D28" w:rsidRDefault="008667E4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825D28">
        <w:rPr>
          <w:rFonts w:ascii="Times New Roman" w:eastAsia="Times New Roman" w:hAnsi="Times New Roman" w:cs="Times New Roman"/>
          <w:lang w:eastAsia="de-DE"/>
        </w:rPr>
        <w:t xml:space="preserve">Ann-Kathrin Vlacil,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Jutta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Schuett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Volker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Ruppert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Muhidien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Soufi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Raghav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 Oberoi,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Kinan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Shahin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Christian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Wächter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Thomas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Tschernig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</w:t>
      </w:r>
      <w:r w:rsidR="00F6290F" w:rsidRPr="00F6290F">
        <w:rPr>
          <w:rFonts w:ascii="Times New Roman" w:eastAsia="Times New Roman" w:hAnsi="Times New Roman" w:cs="Times New Roman"/>
          <w:lang w:eastAsia="de-DE"/>
        </w:rPr>
        <w:t xml:space="preserve">Yu Lei, </w:t>
      </w:r>
      <w:r w:rsidRPr="00825D28">
        <w:rPr>
          <w:rFonts w:ascii="Times New Roman" w:eastAsia="Times New Roman" w:hAnsi="Times New Roman" w:cs="Times New Roman"/>
          <w:lang w:eastAsia="de-DE"/>
        </w:rPr>
        <w:t xml:space="preserve">Fan Liu, Uwe J.F.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Tietge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Bernhard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Schieffer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, Harald </w:t>
      </w:r>
      <w:proofErr w:type="spellStart"/>
      <w:r w:rsidRPr="00825D28">
        <w:rPr>
          <w:rFonts w:ascii="Times New Roman" w:eastAsia="Times New Roman" w:hAnsi="Times New Roman" w:cs="Times New Roman"/>
          <w:lang w:eastAsia="de-DE"/>
        </w:rPr>
        <w:t>Schuett</w:t>
      </w:r>
      <w:proofErr w:type="spellEnd"/>
      <w:r w:rsidRPr="00825D28">
        <w:rPr>
          <w:rFonts w:ascii="Times New Roman" w:eastAsia="Times New Roman" w:hAnsi="Times New Roman" w:cs="Times New Roman"/>
          <w:lang w:eastAsia="de-DE"/>
        </w:rPr>
        <w:t xml:space="preserve"> and Karsten Grote</w:t>
      </w:r>
    </w:p>
    <w:p w:rsidR="008667E4" w:rsidRPr="00825D28" w:rsidRDefault="008667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25D28">
        <w:rPr>
          <w:rFonts w:ascii="Times New Roman" w:hAnsi="Times New Roman" w:cs="Times New Roman"/>
          <w:b/>
        </w:rPr>
        <w:t>S</w:t>
      </w:r>
      <w:r w:rsidR="008667E4" w:rsidRPr="00825D28">
        <w:rPr>
          <w:rFonts w:ascii="Times New Roman" w:hAnsi="Times New Roman" w:cs="Times New Roman"/>
          <w:b/>
        </w:rPr>
        <w:t>upplementary Methods</w:t>
      </w: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32A9B" w:rsidRDefault="00632A9B" w:rsidP="00C05AF9">
      <w:pPr>
        <w:spacing w:after="0" w:line="360" w:lineRule="auto"/>
        <w:jc w:val="both"/>
        <w:rPr>
          <w:rFonts w:ascii="Times New Roman" w:hAnsi="Times New Roman"/>
          <w:b/>
        </w:rPr>
      </w:pPr>
      <w:r w:rsidRPr="00C50F95">
        <w:rPr>
          <w:rFonts w:ascii="Times New Roman" w:hAnsi="Times New Roman"/>
          <w:b/>
        </w:rPr>
        <w:t>Histochemistry</w:t>
      </w:r>
    </w:p>
    <w:p w:rsidR="00632A9B" w:rsidRDefault="00632A9B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32A9B">
        <w:rPr>
          <w:rFonts w:ascii="Times New Roman" w:hAnsi="Times New Roman" w:cs="Times New Roman"/>
        </w:rPr>
        <w:t>Atherosclerotic burden was quantiﬁed in the thoracoabdominal aorta by Oil Red O (Sigma-Aldrich) staining.</w:t>
      </w:r>
      <w:r>
        <w:rPr>
          <w:rFonts w:ascii="Times New Roman" w:hAnsi="Times New Roman" w:cs="Times New Roman"/>
        </w:rPr>
        <w:t xml:space="preserve"> </w:t>
      </w:r>
      <w:r w:rsidRPr="00632A9B">
        <w:rPr>
          <w:rFonts w:ascii="Times New Roman" w:hAnsi="Times New Roman" w:cs="Times New Roman"/>
        </w:rPr>
        <w:t xml:space="preserve">The formalin-ﬁxed thoracoabdominal aorta was stained with 0.6% </w:t>
      </w:r>
      <w:proofErr w:type="spellStart"/>
      <w:r w:rsidRPr="00632A9B">
        <w:rPr>
          <w:rFonts w:ascii="Times New Roman" w:hAnsi="Times New Roman" w:cs="Times New Roman"/>
        </w:rPr>
        <w:t>propylenglycol</w:t>
      </w:r>
      <w:proofErr w:type="spellEnd"/>
      <w:r w:rsidRPr="00632A9B">
        <w:rPr>
          <w:rFonts w:ascii="Times New Roman" w:hAnsi="Times New Roman" w:cs="Times New Roman"/>
        </w:rPr>
        <w:t xml:space="preserve">-dissolved Oil Red O (2 h at 37°C) and then washed with 85% </w:t>
      </w:r>
      <w:proofErr w:type="spellStart"/>
      <w:r w:rsidRPr="00632A9B">
        <w:rPr>
          <w:rFonts w:ascii="Times New Roman" w:hAnsi="Times New Roman" w:cs="Times New Roman"/>
        </w:rPr>
        <w:t>propylenglycol</w:t>
      </w:r>
      <w:proofErr w:type="spellEnd"/>
      <w:r w:rsidRPr="00632A9B">
        <w:rPr>
          <w:rFonts w:ascii="Times New Roman" w:hAnsi="Times New Roman" w:cs="Times New Roman"/>
        </w:rPr>
        <w:t xml:space="preserve"> to remove excess dye. The remaining fat was removed under a stereomicroscope (</w:t>
      </w:r>
      <w:proofErr w:type="spellStart"/>
      <w:r w:rsidRPr="00632A9B">
        <w:rPr>
          <w:rFonts w:ascii="Times New Roman" w:hAnsi="Times New Roman" w:cs="Times New Roman"/>
        </w:rPr>
        <w:t>Stemi</w:t>
      </w:r>
      <w:proofErr w:type="spellEnd"/>
      <w:r w:rsidRPr="00632A9B">
        <w:rPr>
          <w:rFonts w:ascii="Times New Roman" w:hAnsi="Times New Roman" w:cs="Times New Roman"/>
        </w:rPr>
        <w:t xml:space="preserve"> DV4, Carl Zeiss </w:t>
      </w:r>
      <w:proofErr w:type="spellStart"/>
      <w:r w:rsidRPr="00632A9B">
        <w:rPr>
          <w:rFonts w:ascii="Times New Roman" w:hAnsi="Times New Roman" w:cs="Times New Roman"/>
        </w:rPr>
        <w:t>Microimaging</w:t>
      </w:r>
      <w:proofErr w:type="spellEnd"/>
      <w:r w:rsidRPr="00632A9B">
        <w:rPr>
          <w:rFonts w:ascii="Times New Roman" w:hAnsi="Times New Roman" w:cs="Times New Roman"/>
        </w:rPr>
        <w:t>, Jena, Germany). Subsequently, the aorta was opened longitudinally, pinned on a black silicone-covered dish and photographed under PBS immersion using a stand-equipped camera (EOS 600D, Canon, Tokyo, Japan).</w:t>
      </w:r>
      <w:r>
        <w:rPr>
          <w:rFonts w:ascii="Times New Roman" w:hAnsi="Times New Roman" w:cs="Times New Roman"/>
        </w:rPr>
        <w:t xml:space="preserve"> </w:t>
      </w:r>
      <w:r w:rsidRPr="00632A9B">
        <w:rPr>
          <w:rFonts w:ascii="Times New Roman" w:hAnsi="Times New Roman" w:cs="Times New Roman"/>
        </w:rPr>
        <w:t>The atherosclerotic plaque size was determined by calculating the percentage of the Oil Red O positive area of the thoracoabdominal aorta.</w:t>
      </w:r>
    </w:p>
    <w:p w:rsidR="00632A9B" w:rsidRDefault="00632A9B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32A9B" w:rsidRPr="00825D28" w:rsidRDefault="00632A9B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25D28">
        <w:rPr>
          <w:rFonts w:ascii="Times New Roman" w:hAnsi="Times New Roman" w:cs="Times New Roman"/>
          <w:b/>
        </w:rPr>
        <w:t>Flow Cytometry</w:t>
      </w:r>
    </w:p>
    <w:p w:rsidR="00521268" w:rsidRPr="00825D28" w:rsidRDefault="008C7695" w:rsidP="005212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5D28">
        <w:rPr>
          <w:rFonts w:ascii="Times New Roman" w:hAnsi="Times New Roman" w:cs="Times New Roman"/>
        </w:rPr>
        <w:t xml:space="preserve">To investigate relative abundance of monocyte and monocyte subsets in peripheral blood mononuclear cells and bone marrow, blood was taken </w:t>
      </w:r>
      <w:proofErr w:type="spellStart"/>
      <w:r w:rsidRPr="00825D28">
        <w:rPr>
          <w:rFonts w:ascii="Times New Roman" w:hAnsi="Times New Roman" w:cs="Times New Roman"/>
        </w:rPr>
        <w:t>retroorbitally</w:t>
      </w:r>
      <w:proofErr w:type="spellEnd"/>
      <w:r w:rsidRPr="00825D28">
        <w:rPr>
          <w:rFonts w:ascii="Times New Roman" w:hAnsi="Times New Roman" w:cs="Times New Roman"/>
        </w:rPr>
        <w:t xml:space="preserve"> from mice and bone marrow cells were isolated from tibia and femur as stated </w:t>
      </w:r>
      <w:r w:rsidR="00491FC5">
        <w:rPr>
          <w:rFonts w:ascii="Times New Roman" w:hAnsi="Times New Roman" w:cs="Times New Roman"/>
        </w:rPr>
        <w:t xml:space="preserve">in the method section of the </w:t>
      </w:r>
      <w:bookmarkStart w:id="0" w:name="_GoBack"/>
      <w:bookmarkEnd w:id="0"/>
      <w:r w:rsidR="00491FC5">
        <w:rPr>
          <w:rFonts w:ascii="Times New Roman" w:hAnsi="Times New Roman" w:cs="Times New Roman"/>
        </w:rPr>
        <w:t>manuscript</w:t>
      </w:r>
      <w:r w:rsidRPr="00825D28">
        <w:rPr>
          <w:rFonts w:ascii="Times New Roman" w:hAnsi="Times New Roman" w:cs="Times New Roman"/>
        </w:rPr>
        <w:t>. Subsequently, cells were stained using PE-labelled CD3e, CD199, NK1.1, CD49b, CD117 (</w:t>
      </w:r>
      <w:proofErr w:type="spellStart"/>
      <w:r w:rsidRPr="00825D28">
        <w:rPr>
          <w:rFonts w:ascii="Times New Roman" w:hAnsi="Times New Roman" w:cs="Times New Roman"/>
        </w:rPr>
        <w:t>eBioscience</w:t>
      </w:r>
      <w:proofErr w:type="spellEnd"/>
      <w:r w:rsidRPr="00825D28">
        <w:rPr>
          <w:rFonts w:ascii="Times New Roman" w:hAnsi="Times New Roman" w:cs="Times New Roman"/>
        </w:rPr>
        <w:t>, San Diego, CA) and Ly6G (BD Biosciences) as negative selection markers and the monocyte markers CD11b (Alexa Fluor 488-labelled) and Ly6C (</w:t>
      </w:r>
      <w:proofErr w:type="spellStart"/>
      <w:r w:rsidRPr="00825D28">
        <w:rPr>
          <w:rFonts w:ascii="Times New Roman" w:hAnsi="Times New Roman" w:cs="Times New Roman"/>
        </w:rPr>
        <w:t>PerCP</w:t>
      </w:r>
      <w:proofErr w:type="spellEnd"/>
      <w:r w:rsidRPr="00825D28">
        <w:rPr>
          <w:rFonts w:ascii="Times New Roman" w:hAnsi="Times New Roman" w:cs="Times New Roman"/>
        </w:rPr>
        <w:t xml:space="preserve">-labelled) (both from </w:t>
      </w:r>
      <w:proofErr w:type="spellStart"/>
      <w:r w:rsidRPr="00825D28">
        <w:rPr>
          <w:rFonts w:ascii="Times New Roman" w:hAnsi="Times New Roman" w:cs="Times New Roman"/>
        </w:rPr>
        <w:t>eBioscience</w:t>
      </w:r>
      <w:proofErr w:type="spellEnd"/>
      <w:r w:rsidRPr="00825D28">
        <w:rPr>
          <w:rFonts w:ascii="Times New Roman" w:hAnsi="Times New Roman" w:cs="Times New Roman"/>
        </w:rPr>
        <w:t xml:space="preserve">) to evaluate total monocytes as well as monocyte subsets using flow cytometry. After 30 </w:t>
      </w:r>
      <w:r w:rsidRPr="00491FC5">
        <w:rPr>
          <w:rFonts w:ascii="Times New Roman" w:hAnsi="Times New Roman" w:cs="Times New Roman"/>
        </w:rPr>
        <w:t xml:space="preserve">minutes staining on ice, </w:t>
      </w:r>
      <w:r w:rsidR="00521268" w:rsidRPr="00491FC5">
        <w:rPr>
          <w:rFonts w:ascii="Times New Roman" w:hAnsi="Times New Roman" w:cs="Times New Roman"/>
        </w:rPr>
        <w:t xml:space="preserve">cells were washed with PBS and 2% FCS and </w:t>
      </w:r>
      <w:proofErr w:type="spellStart"/>
      <w:r w:rsidR="00521268" w:rsidRPr="00491FC5">
        <w:rPr>
          <w:rFonts w:ascii="Times New Roman" w:hAnsi="Times New Roman" w:cs="Times New Roman"/>
        </w:rPr>
        <w:t>resuspended</w:t>
      </w:r>
      <w:proofErr w:type="spellEnd"/>
      <w:r w:rsidR="00521268" w:rsidRPr="00491FC5">
        <w:rPr>
          <w:rFonts w:ascii="Times New Roman" w:hAnsi="Times New Roman" w:cs="Times New Roman"/>
        </w:rPr>
        <w:t xml:space="preserve"> in 150 µL PBS and 2% FCS. 50 µL of </w:t>
      </w:r>
      <w:proofErr w:type="spellStart"/>
      <w:r w:rsidR="00521268" w:rsidRPr="00491FC5">
        <w:rPr>
          <w:rFonts w:ascii="Times New Roman" w:hAnsi="Times New Roman" w:cs="Times New Roman"/>
        </w:rPr>
        <w:t>CountBright</w:t>
      </w:r>
      <w:proofErr w:type="spellEnd"/>
      <w:r w:rsidR="00521268" w:rsidRPr="00491FC5">
        <w:rPr>
          <w:rFonts w:ascii="Times New Roman" w:hAnsi="Times New Roman" w:cs="Times New Roman"/>
        </w:rPr>
        <w:t xml:space="preserve"> absolute counting Beads </w:t>
      </w:r>
      <w:r w:rsidR="00457F3C" w:rsidRPr="00491FC5">
        <w:rPr>
          <w:rFonts w:ascii="Times New Roman" w:hAnsi="Times New Roman"/>
        </w:rPr>
        <w:t>(</w:t>
      </w:r>
      <w:proofErr w:type="spellStart"/>
      <w:r w:rsidR="00457F3C" w:rsidRPr="00491FC5">
        <w:rPr>
          <w:rFonts w:ascii="Times New Roman" w:hAnsi="Times New Roman"/>
        </w:rPr>
        <w:t>Thermo</w:t>
      </w:r>
      <w:proofErr w:type="spellEnd"/>
      <w:r w:rsidR="00457F3C" w:rsidRPr="00491FC5">
        <w:rPr>
          <w:rFonts w:ascii="Times New Roman" w:hAnsi="Times New Roman"/>
        </w:rPr>
        <w:t xml:space="preserve"> Fisher Scientific</w:t>
      </w:r>
      <w:r w:rsidR="00521268" w:rsidRPr="00491FC5">
        <w:rPr>
          <w:rFonts w:ascii="Times New Roman" w:hAnsi="Times New Roman" w:cs="Times New Roman"/>
        </w:rPr>
        <w:t>) were added resulting in</w:t>
      </w:r>
      <w:r w:rsidR="00457F3C" w:rsidRPr="00491FC5">
        <w:rPr>
          <w:rFonts w:ascii="Times New Roman" w:hAnsi="Times New Roman" w:cs="Times New Roman"/>
        </w:rPr>
        <w:t xml:space="preserve"> a</w:t>
      </w:r>
      <w:r w:rsidR="00521268" w:rsidRPr="00491FC5">
        <w:rPr>
          <w:rFonts w:ascii="Times New Roman" w:hAnsi="Times New Roman" w:cs="Times New Roman"/>
        </w:rPr>
        <w:t xml:space="preserve"> final volume of 200 µL. Dead cells were excluded using DAPI.</w:t>
      </w:r>
    </w:p>
    <w:p w:rsidR="008C7695" w:rsidRDefault="008C7695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25D28">
        <w:rPr>
          <w:rFonts w:ascii="Times New Roman" w:hAnsi="Times New Roman" w:cs="Times New Roman"/>
        </w:rPr>
        <w:t xml:space="preserve">Cells were acquired on </w:t>
      </w:r>
      <w:r w:rsidR="00457F3C">
        <w:rPr>
          <w:rFonts w:ascii="Times New Roman" w:hAnsi="Times New Roman" w:cs="Times New Roman"/>
        </w:rPr>
        <w:t xml:space="preserve">a </w:t>
      </w:r>
      <w:r w:rsidRPr="00825D28">
        <w:rPr>
          <w:rFonts w:ascii="Times New Roman" w:hAnsi="Times New Roman" w:cs="Times New Roman"/>
        </w:rPr>
        <w:t xml:space="preserve">FACS LSR II flow cytometer (BD Biosciences, San Jose, CA) and analyzed using </w:t>
      </w:r>
      <w:proofErr w:type="spellStart"/>
      <w:r w:rsidRPr="00825D28">
        <w:rPr>
          <w:rFonts w:ascii="Times New Roman" w:hAnsi="Times New Roman" w:cs="Times New Roman"/>
        </w:rPr>
        <w:t>Flowjo</w:t>
      </w:r>
      <w:proofErr w:type="spellEnd"/>
      <w:r w:rsidRPr="00825D28">
        <w:rPr>
          <w:rFonts w:ascii="Times New Roman" w:hAnsi="Times New Roman" w:cs="Times New Roman"/>
        </w:rPr>
        <w:t xml:space="preserve"> (Tree Star Inc., Ashland, OR).</w:t>
      </w:r>
    </w:p>
    <w:p w:rsidR="000246E4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5AF9">
        <w:rPr>
          <w:rFonts w:ascii="Times New Roman" w:hAnsi="Times New Roman" w:cs="Times New Roman"/>
          <w:b/>
        </w:rPr>
        <w:lastRenderedPageBreak/>
        <w:t>Primer sequences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 xml:space="preserve">Primer sequences </w:t>
      </w:r>
      <w:r w:rsidR="00EE5B3F">
        <w:rPr>
          <w:rFonts w:ascii="Times New Roman" w:hAnsi="Times New Roman" w:cs="Times New Roman"/>
        </w:rPr>
        <w:t xml:space="preserve">used </w:t>
      </w:r>
      <w:r>
        <w:rPr>
          <w:rFonts w:ascii="Times New Roman" w:hAnsi="Times New Roman" w:cs="Times New Roman"/>
        </w:rPr>
        <w:t>for real-time PCR with</w:t>
      </w:r>
      <w:r w:rsidRPr="00C05AF9">
        <w:rPr>
          <w:rFonts w:ascii="Times New Roman" w:hAnsi="Times New Roman" w:cs="Times New Roman"/>
        </w:rPr>
        <w:t xml:space="preserve"> SYBR Green PCR Master mixture:</w:t>
      </w:r>
    </w:p>
    <w:p w:rsidR="009C7F92" w:rsidRDefault="009C7F92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Abca1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="00EE5B3F">
        <w:rPr>
          <w:rFonts w:ascii="Times New Roman" w:hAnsi="Times New Roman" w:cs="Times New Roman"/>
        </w:rPr>
        <w:tab/>
      </w:r>
      <w:r w:rsidRPr="00C05AF9">
        <w:rPr>
          <w:rFonts w:ascii="Times New Roman" w:hAnsi="Times New Roman" w:cs="Times New Roman"/>
        </w:rPr>
        <w:t>5´-CGTGTCTTGTCTGAAAAAGGAGG-3´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Abca1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5´-CGTGTCACTTTCATGGTCGC-3´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5´-GGACTCGGTCCTGACACATC-3´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5´-CAGGTACAGCAGGCCAATGA-3´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Abcg5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5´-CTGCATGTGTCCTACAGCGTCA-3´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Abcg5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="00EE5B3F">
        <w:rPr>
          <w:rFonts w:ascii="Times New Roman" w:hAnsi="Times New Roman" w:cs="Times New Roman"/>
        </w:rPr>
        <w:tab/>
      </w:r>
      <w:r w:rsidRPr="00C05AF9">
        <w:rPr>
          <w:rFonts w:ascii="Times New Roman" w:hAnsi="Times New Roman" w:cs="Times New Roman"/>
        </w:rPr>
        <w:t>5´-AGATGCACATAATCTGGCCACTCTC-3´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Abcg8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5´-TCAGTCCAACACTCTGGAGGTCA-3´</w:t>
      </w:r>
    </w:p>
    <w:p w:rsid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Abcg</w:t>
      </w:r>
      <w:r>
        <w:rPr>
          <w:rFonts w:ascii="Times New Roman" w:hAnsi="Times New Roman" w:cs="Times New Roman"/>
        </w:rPr>
        <w:t>8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="00EE5B3F">
        <w:rPr>
          <w:rFonts w:ascii="Times New Roman" w:hAnsi="Times New Roman" w:cs="Times New Roman"/>
        </w:rPr>
        <w:tab/>
      </w:r>
      <w:r w:rsidRPr="00C05AF9">
        <w:rPr>
          <w:rFonts w:ascii="Times New Roman" w:hAnsi="Times New Roman" w:cs="Times New Roman"/>
        </w:rPr>
        <w:t>5´-ATTTCGGATGCCCAGCTCAC-3´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Apoa1</w:t>
      </w:r>
      <w:r>
        <w:rPr>
          <w:rFonts w:ascii="Times New Roman" w:hAnsi="Times New Roman" w:cs="Times New Roman"/>
        </w:rPr>
        <w:t>-F:</w:t>
      </w:r>
      <w:r w:rsidR="00BA4461">
        <w:rPr>
          <w:rFonts w:ascii="Times New Roman" w:hAnsi="Times New Roman" w:cs="Times New Roman"/>
        </w:rPr>
        <w:tab/>
        <w:t>5´-</w:t>
      </w:r>
      <w:r w:rsidR="000515DA">
        <w:rPr>
          <w:rFonts w:ascii="Times New Roman" w:hAnsi="Times New Roman" w:cs="Times New Roman"/>
        </w:rPr>
        <w:t>GCACGTATGGCAGCAAGA</w:t>
      </w:r>
      <w:r w:rsidR="000515DA" w:rsidRPr="000515DA">
        <w:rPr>
          <w:rFonts w:ascii="Times New Roman" w:hAnsi="Times New Roman" w:cs="Times New Roman"/>
        </w:rPr>
        <w:t>TG</w:t>
      </w:r>
      <w:r w:rsidR="000515DA">
        <w:rPr>
          <w:rFonts w:ascii="Times New Roman" w:hAnsi="Times New Roman" w:cs="Times New Roman"/>
        </w:rPr>
        <w:t>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Apoa1</w:t>
      </w:r>
      <w:r>
        <w:rPr>
          <w:rFonts w:ascii="Times New Roman" w:hAnsi="Times New Roman" w:cs="Times New Roman"/>
        </w:rPr>
        <w:t>-R:</w:t>
      </w:r>
      <w:r w:rsidR="000515DA">
        <w:rPr>
          <w:rFonts w:ascii="Times New Roman" w:hAnsi="Times New Roman" w:cs="Times New Roman"/>
        </w:rPr>
        <w:tab/>
        <w:t>5´-GATTCAGGTTCAGCTGTT</w:t>
      </w:r>
      <w:r w:rsidR="000515DA" w:rsidRPr="000515DA">
        <w:rPr>
          <w:rFonts w:ascii="Times New Roman" w:hAnsi="Times New Roman" w:cs="Times New Roman"/>
        </w:rPr>
        <w:t>GGC</w:t>
      </w:r>
      <w:r w:rsidR="000515DA">
        <w:rPr>
          <w:rFonts w:ascii="Times New Roman" w:hAnsi="Times New Roman" w:cs="Times New Roman"/>
        </w:rPr>
        <w:t>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proofErr w:type="spellStart"/>
      <w:r w:rsidRPr="00EE5B3F">
        <w:rPr>
          <w:rFonts w:ascii="Times New Roman" w:hAnsi="Times New Roman" w:cs="Times New Roman"/>
          <w:i/>
        </w:rPr>
        <w:t>Apob</w:t>
      </w:r>
      <w:proofErr w:type="spellEnd"/>
      <w:r>
        <w:rPr>
          <w:rFonts w:ascii="Times New Roman" w:hAnsi="Times New Roman" w:cs="Times New Roman"/>
        </w:rPr>
        <w:t>-F:</w:t>
      </w:r>
      <w:r w:rsidR="00AC4488">
        <w:rPr>
          <w:rFonts w:ascii="Times New Roman" w:hAnsi="Times New Roman" w:cs="Times New Roman"/>
        </w:rPr>
        <w:tab/>
        <w:t>5´-TACTTCCACCCACAGTCCCCT-3´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proofErr w:type="spellStart"/>
      <w:r w:rsidRPr="00EE5B3F">
        <w:rPr>
          <w:rFonts w:ascii="Times New Roman" w:hAnsi="Times New Roman" w:cs="Times New Roman"/>
          <w:i/>
        </w:rPr>
        <w:t>Apob</w:t>
      </w:r>
      <w:proofErr w:type="spellEnd"/>
      <w:r>
        <w:rPr>
          <w:rFonts w:ascii="Times New Roman" w:hAnsi="Times New Roman" w:cs="Times New Roman"/>
        </w:rPr>
        <w:t>-R:</w:t>
      </w:r>
      <w:r w:rsidR="00AC4488">
        <w:rPr>
          <w:rFonts w:ascii="Times New Roman" w:hAnsi="Times New Roman" w:cs="Times New Roman"/>
        </w:rPr>
        <w:tab/>
        <w:t>5´-CCTTAGAAGCCTTGGGCACAT-3´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Apoc3</w:t>
      </w:r>
      <w:r>
        <w:rPr>
          <w:rFonts w:ascii="Times New Roman" w:hAnsi="Times New Roman" w:cs="Times New Roman"/>
        </w:rPr>
        <w:t>-F:</w:t>
      </w:r>
      <w:r w:rsidR="002C4835">
        <w:rPr>
          <w:rFonts w:ascii="Times New Roman" w:hAnsi="Times New Roman" w:cs="Times New Roman"/>
        </w:rPr>
        <w:tab/>
        <w:t>5´-CCATCTAGCCCACAGAAGGC-3´</w:t>
      </w:r>
    </w:p>
    <w:p w:rsidR="00EE5B3F" w:rsidRPr="00C05AF9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Apoc3</w:t>
      </w:r>
      <w:r>
        <w:rPr>
          <w:rFonts w:ascii="Times New Roman" w:hAnsi="Times New Roman" w:cs="Times New Roman"/>
        </w:rPr>
        <w:t>-R:</w:t>
      </w:r>
      <w:r w:rsidR="002C4835">
        <w:rPr>
          <w:rFonts w:ascii="Times New Roman" w:hAnsi="Times New Roman" w:cs="Times New Roman"/>
        </w:rPr>
        <w:tab/>
        <w:t>5´-TACCTCTTCAGCTCGGGCA-3´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Apoe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5´-TTTTCCCTCCGCAGACTGG-3´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Apoe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5´-CTAGGCATCCTGTCAGCAATGT-3´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Cd36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5´-ATTTGCAACTGAGTGGACTT-3´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Cd36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5´-GCCAACATGGAACAAATAG-3´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proofErr w:type="spellStart"/>
      <w:r w:rsidRPr="00C05AF9">
        <w:rPr>
          <w:rFonts w:ascii="Times New Roman" w:hAnsi="Times New Roman" w:cs="Times New Roman"/>
          <w:i/>
        </w:rPr>
        <w:t>Gapdh</w:t>
      </w:r>
      <w:proofErr w:type="spellEnd"/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 GTCTCCTGCGACTTCAGC-3´</w:t>
      </w:r>
    </w:p>
    <w:p w:rsid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proofErr w:type="spellStart"/>
      <w:r w:rsidRPr="00C05AF9">
        <w:rPr>
          <w:rFonts w:ascii="Times New Roman" w:hAnsi="Times New Roman" w:cs="Times New Roman"/>
          <w:i/>
        </w:rPr>
        <w:t>Gapdh</w:t>
      </w:r>
      <w:proofErr w:type="spellEnd"/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 TCATTGTCATACCAGGAAATGAGC-3´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Il-1β</w:t>
      </w:r>
      <w:r>
        <w:rPr>
          <w:rFonts w:ascii="Times New Roman" w:hAnsi="Times New Roman" w:cs="Times New Roman"/>
        </w:rPr>
        <w:t>-F:</w:t>
      </w:r>
      <w:r w:rsidR="008E4667">
        <w:rPr>
          <w:rFonts w:ascii="Times New Roman" w:hAnsi="Times New Roman" w:cs="Times New Roman"/>
        </w:rPr>
        <w:tab/>
        <w:t>5´-GCCACCTTTTGACAGTGATGAG-3´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EE5B3F">
        <w:rPr>
          <w:rFonts w:ascii="Times New Roman" w:hAnsi="Times New Roman" w:cs="Times New Roman"/>
          <w:i/>
        </w:rPr>
        <w:t>Il-1β</w:t>
      </w:r>
      <w:r>
        <w:rPr>
          <w:rFonts w:ascii="Times New Roman" w:hAnsi="Times New Roman" w:cs="Times New Roman"/>
        </w:rPr>
        <w:t>-R:</w:t>
      </w:r>
      <w:r w:rsidR="008E4667">
        <w:rPr>
          <w:rFonts w:ascii="Times New Roman" w:hAnsi="Times New Roman" w:cs="Times New Roman"/>
        </w:rPr>
        <w:tab/>
        <w:t>5´-GACAGCCCAGGTCAAAGGTT-3´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Lox-1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5´-ACCTGCACTCCTTCTTCCCCTTTGT-3´</w:t>
      </w:r>
    </w:p>
    <w:p w:rsid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Lox-1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5´-GCCTTTGAGCCCTCTGCCTGC-3´</w:t>
      </w:r>
    </w:p>
    <w:p w:rsidR="00EE5B3F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proofErr w:type="spellStart"/>
      <w:r w:rsidRPr="00EE5B3F">
        <w:rPr>
          <w:rFonts w:ascii="Times New Roman" w:hAnsi="Times New Roman" w:cs="Times New Roman"/>
          <w:i/>
        </w:rPr>
        <w:t>Lpl</w:t>
      </w:r>
      <w:proofErr w:type="spellEnd"/>
      <w:r>
        <w:rPr>
          <w:rFonts w:ascii="Times New Roman" w:hAnsi="Times New Roman" w:cs="Times New Roman"/>
        </w:rPr>
        <w:t>-F:</w:t>
      </w:r>
      <w:r w:rsidR="002F75F6">
        <w:rPr>
          <w:rFonts w:ascii="Times New Roman" w:hAnsi="Times New Roman" w:cs="Times New Roman"/>
        </w:rPr>
        <w:tab/>
        <w:t>5´-TCGTCATCGAGAGGATCCGA-3´</w:t>
      </w:r>
    </w:p>
    <w:p w:rsidR="00EE5B3F" w:rsidRPr="00C05AF9" w:rsidRDefault="00EE5B3F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proofErr w:type="spellStart"/>
      <w:r w:rsidRPr="00EE5B3F">
        <w:rPr>
          <w:rFonts w:ascii="Times New Roman" w:hAnsi="Times New Roman" w:cs="Times New Roman"/>
          <w:i/>
        </w:rPr>
        <w:t>Lpl</w:t>
      </w:r>
      <w:proofErr w:type="spellEnd"/>
      <w:r>
        <w:rPr>
          <w:rFonts w:ascii="Times New Roman" w:hAnsi="Times New Roman" w:cs="Times New Roman"/>
        </w:rPr>
        <w:t>-R:</w:t>
      </w:r>
      <w:r w:rsidR="002F75F6">
        <w:rPr>
          <w:rFonts w:ascii="Times New Roman" w:hAnsi="Times New Roman" w:cs="Times New Roman"/>
        </w:rPr>
        <w:tab/>
        <w:t>5´-TGTTTGTCCAGTGTCAGCCA-3´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Lrp1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5´-ACTTCTCGGATGCCACCTTG-3´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C05AF9">
        <w:rPr>
          <w:rFonts w:ascii="Times New Roman" w:hAnsi="Times New Roman" w:cs="Times New Roman"/>
          <w:i/>
        </w:rPr>
        <w:t>Lrp1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="00EE5B3F">
        <w:rPr>
          <w:rFonts w:ascii="Times New Roman" w:hAnsi="Times New Roman" w:cs="Times New Roman"/>
        </w:rPr>
        <w:tab/>
      </w:r>
      <w:r w:rsidRPr="00C05AF9">
        <w:rPr>
          <w:rFonts w:ascii="Times New Roman" w:hAnsi="Times New Roman" w:cs="Times New Roman"/>
        </w:rPr>
        <w:t>5´-GGATCACATAGCGGTGGGAG-3´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Lxrα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5´-GCAGGGAGGACCAGATCGCCTTG-3´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m-Lxrα-R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5´-CAGCTTCATTAGCATCCGTGGGAAC-3´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Msr1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5´-CCGACCTTATAGACACGGGACGC-3´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Msr1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5´-TCCCATGTTCCTGGACTGACGA-3´</w:t>
      </w:r>
    </w:p>
    <w:p w:rsidR="00EE5B3F" w:rsidRDefault="00EE5B3F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m-</w:t>
      </w:r>
      <w:proofErr w:type="spellStart"/>
      <w:r w:rsidRPr="00EE5B3F">
        <w:rPr>
          <w:rFonts w:ascii="Times New Roman" w:hAnsi="Times New Roman" w:cs="Times New Roman"/>
          <w:i/>
        </w:rPr>
        <w:t>Mttp</w:t>
      </w:r>
      <w:proofErr w:type="spellEnd"/>
      <w:r>
        <w:rPr>
          <w:rFonts w:ascii="Times New Roman" w:hAnsi="Times New Roman" w:cs="Times New Roman"/>
        </w:rPr>
        <w:t>-F:</w:t>
      </w:r>
      <w:r w:rsidR="00BA4461">
        <w:rPr>
          <w:rFonts w:ascii="Times New Roman" w:hAnsi="Times New Roman" w:cs="Times New Roman"/>
        </w:rPr>
        <w:tab/>
        <w:t>5´-TCAGATGGACGCCAGCTTTT-3´</w:t>
      </w:r>
    </w:p>
    <w:p w:rsidR="00EE5B3F" w:rsidRDefault="00EE5B3F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</w:t>
      </w:r>
      <w:proofErr w:type="spellStart"/>
      <w:r w:rsidRPr="00EE5B3F">
        <w:rPr>
          <w:rFonts w:ascii="Times New Roman" w:hAnsi="Times New Roman" w:cs="Times New Roman"/>
          <w:i/>
        </w:rPr>
        <w:t>Mttp</w:t>
      </w:r>
      <w:proofErr w:type="spellEnd"/>
      <w:r>
        <w:rPr>
          <w:rFonts w:ascii="Times New Roman" w:hAnsi="Times New Roman" w:cs="Times New Roman"/>
        </w:rPr>
        <w:t>-R:</w:t>
      </w:r>
      <w:r w:rsidR="00BA4461">
        <w:rPr>
          <w:rFonts w:ascii="Times New Roman" w:hAnsi="Times New Roman" w:cs="Times New Roman"/>
        </w:rPr>
        <w:tab/>
        <w:t>5´-GCCAGTTGTGTGACCGCTAT-3´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Nod1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5´-GTGGGCTCACCTGTTTGCTA-3´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Nod1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5´-CTGGTTGACGCTGAGTCTGAT-3´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Nod2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5´-TGTGGAGTCACCGCAAAACT-3´</w:t>
      </w:r>
    </w:p>
    <w:p w:rsidR="00751FDD" w:rsidRPr="00C05AF9" w:rsidRDefault="00751FDD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751FDD">
        <w:rPr>
          <w:rFonts w:ascii="Times New Roman" w:hAnsi="Times New Roman" w:cs="Times New Roman"/>
          <w:i/>
        </w:rPr>
        <w:t>Nod2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5´-GCCTGATCTCCTCACACTCG-3´</w:t>
      </w:r>
    </w:p>
    <w:p w:rsidR="00EE5B3F" w:rsidRPr="00BA4461" w:rsidRDefault="00EE5B3F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461">
        <w:rPr>
          <w:rFonts w:ascii="Times New Roman" w:hAnsi="Times New Roman" w:cs="Times New Roman"/>
        </w:rPr>
        <w:t>m-</w:t>
      </w:r>
      <w:r w:rsidRPr="00BA4461">
        <w:rPr>
          <w:rFonts w:ascii="Times New Roman" w:hAnsi="Times New Roman" w:cs="Times New Roman"/>
          <w:i/>
        </w:rPr>
        <w:t>Sort1</w:t>
      </w:r>
      <w:r w:rsidRPr="00BA4461">
        <w:rPr>
          <w:rFonts w:ascii="Times New Roman" w:hAnsi="Times New Roman" w:cs="Times New Roman"/>
        </w:rPr>
        <w:t>-F:</w:t>
      </w:r>
      <w:r w:rsidR="000515DA">
        <w:rPr>
          <w:rFonts w:ascii="Times New Roman" w:hAnsi="Times New Roman" w:cs="Times New Roman"/>
        </w:rPr>
        <w:tab/>
        <w:t>5´-ACTTCACTGGGCTTGCTT</w:t>
      </w:r>
      <w:r w:rsidR="000515DA" w:rsidRPr="000515DA">
        <w:rPr>
          <w:rFonts w:ascii="Times New Roman" w:hAnsi="Times New Roman" w:cs="Times New Roman"/>
        </w:rPr>
        <w:t>CC</w:t>
      </w:r>
      <w:r w:rsidR="000515DA">
        <w:rPr>
          <w:rFonts w:ascii="Times New Roman" w:hAnsi="Times New Roman" w:cs="Times New Roman"/>
        </w:rPr>
        <w:t>-3´</w:t>
      </w:r>
    </w:p>
    <w:p w:rsidR="00EE5B3F" w:rsidRPr="000515DA" w:rsidRDefault="00EE5B3F" w:rsidP="00751F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15DA">
        <w:rPr>
          <w:rFonts w:ascii="Times New Roman" w:hAnsi="Times New Roman" w:cs="Times New Roman"/>
        </w:rPr>
        <w:t>m-</w:t>
      </w:r>
      <w:r w:rsidRPr="000515DA">
        <w:rPr>
          <w:rFonts w:ascii="Times New Roman" w:hAnsi="Times New Roman" w:cs="Times New Roman"/>
          <w:i/>
        </w:rPr>
        <w:t>Sort1</w:t>
      </w:r>
      <w:r w:rsidRPr="000515DA">
        <w:rPr>
          <w:rFonts w:ascii="Times New Roman" w:hAnsi="Times New Roman" w:cs="Times New Roman"/>
        </w:rPr>
        <w:t>-R:</w:t>
      </w:r>
      <w:r w:rsidR="000515DA" w:rsidRPr="000515DA">
        <w:rPr>
          <w:rFonts w:ascii="Times New Roman" w:hAnsi="Times New Roman" w:cs="Times New Roman"/>
        </w:rPr>
        <w:tab/>
        <w:t>5</w:t>
      </w:r>
      <w:r w:rsidR="000515DA">
        <w:rPr>
          <w:rFonts w:ascii="Times New Roman" w:hAnsi="Times New Roman" w:cs="Times New Roman"/>
        </w:rPr>
        <w:t>´-CCTCTTCACAATTCCGCT</w:t>
      </w:r>
      <w:r w:rsidR="000515DA" w:rsidRPr="000515DA">
        <w:rPr>
          <w:rFonts w:ascii="Times New Roman" w:hAnsi="Times New Roman" w:cs="Times New Roman"/>
        </w:rPr>
        <w:t>CA</w:t>
      </w:r>
      <w:r w:rsidR="000515DA">
        <w:rPr>
          <w:rFonts w:ascii="Times New Roman" w:hAnsi="Times New Roman" w:cs="Times New Roman"/>
        </w:rPr>
        <w:t>-3´</w:t>
      </w:r>
    </w:p>
    <w:p w:rsidR="00751FDD" w:rsidRPr="00751FDD" w:rsidRDefault="00751FDD" w:rsidP="00751FDD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751FDD">
        <w:rPr>
          <w:rFonts w:ascii="Times New Roman" w:hAnsi="Times New Roman" w:cs="Times New Roman"/>
          <w:lang w:val="de-DE"/>
        </w:rPr>
        <w:t>m-</w:t>
      </w:r>
      <w:r w:rsidRPr="00751FDD">
        <w:rPr>
          <w:rFonts w:ascii="Times New Roman" w:hAnsi="Times New Roman" w:cs="Times New Roman"/>
          <w:i/>
          <w:lang w:val="de-DE"/>
        </w:rPr>
        <w:t>Sr-b1</w:t>
      </w:r>
      <w:r w:rsidRPr="00751FDD">
        <w:rPr>
          <w:rFonts w:ascii="Times New Roman" w:hAnsi="Times New Roman" w:cs="Times New Roman"/>
          <w:lang w:val="de-DE"/>
        </w:rPr>
        <w:t>-F</w:t>
      </w:r>
      <w:r w:rsidR="00EE5B3F">
        <w:rPr>
          <w:rFonts w:ascii="Times New Roman" w:hAnsi="Times New Roman" w:cs="Times New Roman"/>
          <w:lang w:val="de-DE"/>
        </w:rPr>
        <w:t>:</w:t>
      </w:r>
      <w:r w:rsidRPr="00751FDD">
        <w:rPr>
          <w:rFonts w:ascii="Times New Roman" w:hAnsi="Times New Roman" w:cs="Times New Roman"/>
          <w:lang w:val="de-DE"/>
        </w:rPr>
        <w:tab/>
        <w:t>5´-TTGGCCTGTTTGTTGGGATG-3´</w:t>
      </w:r>
    </w:p>
    <w:p w:rsidR="00751FDD" w:rsidRPr="00751FDD" w:rsidRDefault="00751FDD" w:rsidP="00751FDD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751FDD">
        <w:rPr>
          <w:rFonts w:ascii="Times New Roman" w:hAnsi="Times New Roman" w:cs="Times New Roman"/>
          <w:lang w:val="de-DE"/>
        </w:rPr>
        <w:t>m-</w:t>
      </w:r>
      <w:r w:rsidRPr="00751FDD">
        <w:rPr>
          <w:rFonts w:ascii="Times New Roman" w:hAnsi="Times New Roman" w:cs="Times New Roman"/>
          <w:i/>
          <w:lang w:val="de-DE"/>
        </w:rPr>
        <w:t>Sr-b1</w:t>
      </w:r>
      <w:r w:rsidRPr="00751FDD">
        <w:rPr>
          <w:rFonts w:ascii="Times New Roman" w:hAnsi="Times New Roman" w:cs="Times New Roman"/>
          <w:lang w:val="de-DE"/>
        </w:rPr>
        <w:t>-R</w:t>
      </w:r>
      <w:r w:rsidR="00EE5B3F">
        <w:rPr>
          <w:rFonts w:ascii="Times New Roman" w:hAnsi="Times New Roman" w:cs="Times New Roman"/>
          <w:lang w:val="de-DE"/>
        </w:rPr>
        <w:t>:</w:t>
      </w:r>
      <w:r w:rsidRPr="00751FDD">
        <w:rPr>
          <w:rFonts w:ascii="Times New Roman" w:hAnsi="Times New Roman" w:cs="Times New Roman"/>
          <w:lang w:val="de-DE"/>
        </w:rPr>
        <w:tab/>
        <w:t>5´-GGATTCGGGTGTCATGAAGG-3´</w:t>
      </w:r>
    </w:p>
    <w:p w:rsidR="00C05AF9" w:rsidRPr="009C7F92" w:rsidRDefault="00C05AF9" w:rsidP="00C05AF9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9C7F92">
        <w:rPr>
          <w:rFonts w:ascii="Times New Roman" w:hAnsi="Times New Roman" w:cs="Times New Roman"/>
          <w:lang w:val="de-DE"/>
        </w:rPr>
        <w:t>m-</w:t>
      </w:r>
      <w:r w:rsidRPr="009C7F92">
        <w:rPr>
          <w:rFonts w:ascii="Times New Roman" w:hAnsi="Times New Roman" w:cs="Times New Roman"/>
          <w:i/>
          <w:lang w:val="de-DE"/>
        </w:rPr>
        <w:t>Tnf-</w:t>
      </w:r>
      <w:r w:rsidRPr="009C7F92">
        <w:rPr>
          <w:rFonts w:ascii="Times New Roman" w:hAnsi="Times New Roman" w:cs="Times New Roman"/>
          <w:i/>
        </w:rPr>
        <w:t>α</w:t>
      </w:r>
      <w:r w:rsidRPr="009C7F92">
        <w:rPr>
          <w:rFonts w:ascii="Times New Roman" w:hAnsi="Times New Roman" w:cs="Times New Roman"/>
          <w:lang w:val="de-DE"/>
        </w:rPr>
        <w:t>-F</w:t>
      </w:r>
      <w:r w:rsidR="00EE5B3F">
        <w:rPr>
          <w:rFonts w:ascii="Times New Roman" w:hAnsi="Times New Roman" w:cs="Times New Roman"/>
          <w:lang w:val="de-DE"/>
        </w:rPr>
        <w:t>:</w:t>
      </w:r>
      <w:r w:rsidRPr="009C7F92">
        <w:rPr>
          <w:rFonts w:ascii="Times New Roman" w:hAnsi="Times New Roman" w:cs="Times New Roman"/>
          <w:lang w:val="de-DE"/>
        </w:rPr>
        <w:tab/>
        <w:t>5´- CTGGCACCACTAGTTGGTTGT -3´</w:t>
      </w:r>
    </w:p>
    <w:p w:rsidR="00C05AF9" w:rsidRPr="009C7F92" w:rsidRDefault="00C05AF9" w:rsidP="00C05AF9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9C7F92">
        <w:rPr>
          <w:rFonts w:ascii="Times New Roman" w:hAnsi="Times New Roman" w:cs="Times New Roman"/>
          <w:lang w:val="de-DE"/>
        </w:rPr>
        <w:t>m-</w:t>
      </w:r>
      <w:r w:rsidRPr="009C7F92">
        <w:rPr>
          <w:rFonts w:ascii="Times New Roman" w:hAnsi="Times New Roman" w:cs="Times New Roman"/>
          <w:i/>
          <w:lang w:val="de-DE"/>
        </w:rPr>
        <w:t>Tnf-</w:t>
      </w:r>
      <w:r w:rsidRPr="00C05AF9">
        <w:rPr>
          <w:rFonts w:ascii="Times New Roman" w:hAnsi="Times New Roman" w:cs="Times New Roman"/>
          <w:i/>
        </w:rPr>
        <w:t>α</w:t>
      </w:r>
      <w:r w:rsidRPr="009C7F92">
        <w:rPr>
          <w:rFonts w:ascii="Times New Roman" w:hAnsi="Times New Roman" w:cs="Times New Roman"/>
          <w:lang w:val="de-DE"/>
        </w:rPr>
        <w:t>-R</w:t>
      </w:r>
      <w:r w:rsidR="00EE5B3F">
        <w:rPr>
          <w:rFonts w:ascii="Times New Roman" w:hAnsi="Times New Roman" w:cs="Times New Roman"/>
          <w:lang w:val="de-DE"/>
        </w:rPr>
        <w:t>:</w:t>
      </w:r>
      <w:r w:rsidRPr="009C7F92">
        <w:rPr>
          <w:rFonts w:ascii="Times New Roman" w:hAnsi="Times New Roman" w:cs="Times New Roman"/>
          <w:lang w:val="de-DE"/>
        </w:rPr>
        <w:tab/>
        <w:t>5´- GTAGCCCACGTCGTAGCAAAC-3´</w:t>
      </w:r>
    </w:p>
    <w:p w:rsidR="00C05AF9" w:rsidRPr="009C7F92" w:rsidRDefault="00C05AF9" w:rsidP="00C05AF9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 xml:space="preserve">Primer and probe sequences </w:t>
      </w:r>
      <w:r w:rsidR="00EE5B3F">
        <w:rPr>
          <w:rFonts w:ascii="Times New Roman" w:hAnsi="Times New Roman" w:cs="Times New Roman"/>
        </w:rPr>
        <w:t xml:space="preserve">used </w:t>
      </w:r>
      <w:r w:rsidRPr="00C05AF9">
        <w:rPr>
          <w:rFonts w:ascii="Times New Roman" w:hAnsi="Times New Roman" w:cs="Times New Roman"/>
        </w:rPr>
        <w:t xml:space="preserve">for real-time PCR with </w:t>
      </w:r>
      <w:proofErr w:type="spellStart"/>
      <w:r w:rsidRPr="00C05AF9">
        <w:rPr>
          <w:rFonts w:ascii="Times New Roman" w:hAnsi="Times New Roman" w:cs="Times New Roman"/>
        </w:rPr>
        <w:t>TaqMan</w:t>
      </w:r>
      <w:proofErr w:type="spellEnd"/>
      <w:r w:rsidRPr="00C05AF9">
        <w:rPr>
          <w:rFonts w:ascii="Times New Roman" w:hAnsi="Times New Roman" w:cs="Times New Roman"/>
        </w:rPr>
        <w:t xml:space="preserve"> Fast Advanced </w:t>
      </w:r>
      <w:proofErr w:type="spellStart"/>
      <w:r w:rsidRPr="00C05AF9">
        <w:rPr>
          <w:rFonts w:ascii="Times New Roman" w:hAnsi="Times New Roman" w:cs="Times New Roman"/>
        </w:rPr>
        <w:t>MasterMix</w:t>
      </w:r>
      <w:proofErr w:type="spellEnd"/>
      <w:r w:rsidRPr="00C05AF9">
        <w:rPr>
          <w:rFonts w:ascii="Times New Roman" w:hAnsi="Times New Roman" w:cs="Times New Roman"/>
        </w:rPr>
        <w:t>:</w:t>
      </w:r>
    </w:p>
    <w:p w:rsidR="009C7F92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C7F92" w:rsidRPr="00C05AF9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Ccl2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5´-CTCAGCCAGATGCAGTTAA-3´</w:t>
      </w:r>
    </w:p>
    <w:p w:rsidR="009C7F92" w:rsidRPr="00C05AF9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Ccl2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5´-CTCTCTTGAGCTTGGTGAC-3´</w:t>
      </w:r>
    </w:p>
    <w:p w:rsidR="009C7F92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Ccl2</w:t>
      </w:r>
      <w:r w:rsidRPr="00C05AF9">
        <w:rPr>
          <w:rFonts w:ascii="Times New Roman" w:hAnsi="Times New Roman" w:cs="Times New Roman"/>
        </w:rPr>
        <w:t>-P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5´-TCTTTGGGACACCTGCTGCT-3´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proofErr w:type="spellStart"/>
      <w:r w:rsidRPr="009C7F92">
        <w:rPr>
          <w:rFonts w:ascii="Times New Roman" w:hAnsi="Times New Roman" w:cs="Times New Roman"/>
          <w:i/>
        </w:rPr>
        <w:t>Gapdh</w:t>
      </w:r>
      <w:proofErr w:type="spellEnd"/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5´-GGAGAAACCTGCCAAGTATG-3´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proofErr w:type="spellStart"/>
      <w:r w:rsidRPr="009C7F92">
        <w:rPr>
          <w:rFonts w:ascii="Times New Roman" w:hAnsi="Times New Roman" w:cs="Times New Roman"/>
          <w:i/>
        </w:rPr>
        <w:t>Gapdh</w:t>
      </w:r>
      <w:proofErr w:type="spellEnd"/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5´-CCTCAGTGTAGCCCAAGA-3´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proofErr w:type="spellStart"/>
      <w:r w:rsidRPr="009C7F92">
        <w:rPr>
          <w:rFonts w:ascii="Times New Roman" w:hAnsi="Times New Roman" w:cs="Times New Roman"/>
          <w:i/>
        </w:rPr>
        <w:t>Gapdh</w:t>
      </w:r>
      <w:proofErr w:type="spellEnd"/>
      <w:r w:rsidRPr="00C05AF9">
        <w:rPr>
          <w:rFonts w:ascii="Times New Roman" w:hAnsi="Times New Roman" w:cs="Times New Roman"/>
        </w:rPr>
        <w:t>-P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5´-AGATGCCTGCTTCACCACCTTCTTG-3´</w:t>
      </w:r>
    </w:p>
    <w:p w:rsidR="009C7F92" w:rsidRPr="00C05AF9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Il-6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5´-CGCTATGAAGTTCCTCTCTG-3´</w:t>
      </w:r>
    </w:p>
    <w:p w:rsidR="009C7F92" w:rsidRPr="00C05AF9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Il-6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5´-GCCATTGCACAACTCTTTTC-3´</w:t>
      </w:r>
    </w:p>
    <w:p w:rsidR="009C7F92" w:rsidRPr="00C05AF9" w:rsidRDefault="009C7F92" w:rsidP="009C7F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Il-6</w:t>
      </w:r>
      <w:r w:rsidRPr="00C05AF9">
        <w:rPr>
          <w:rFonts w:ascii="Times New Roman" w:hAnsi="Times New Roman" w:cs="Times New Roman"/>
        </w:rPr>
        <w:t>-P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5´-TCCATCCAGTTGCCTTCTTGGGACT-3´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Tnf-α</w:t>
      </w:r>
      <w:r w:rsidRPr="00C05AF9">
        <w:rPr>
          <w:rFonts w:ascii="Times New Roman" w:hAnsi="Times New Roman" w:cs="Times New Roman"/>
        </w:rPr>
        <w:t>-F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5´-GTCTCAGCCTCTTCTCATTC-3´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Tnf-α</w:t>
      </w:r>
      <w:r w:rsidRPr="00C05AF9">
        <w:rPr>
          <w:rFonts w:ascii="Times New Roman" w:hAnsi="Times New Roman" w:cs="Times New Roman"/>
        </w:rPr>
        <w:t>-R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5´-CTTGGTGGTTTGCTACGA-3´</w:t>
      </w:r>
    </w:p>
    <w:p w:rsidR="00C05AF9" w:rsidRPr="00C05AF9" w:rsidRDefault="00C05AF9" w:rsidP="00C05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05AF9">
        <w:rPr>
          <w:rFonts w:ascii="Times New Roman" w:hAnsi="Times New Roman" w:cs="Times New Roman"/>
        </w:rPr>
        <w:t>m-</w:t>
      </w:r>
      <w:r w:rsidRPr="009C7F92">
        <w:rPr>
          <w:rFonts w:ascii="Times New Roman" w:hAnsi="Times New Roman" w:cs="Times New Roman"/>
          <w:i/>
        </w:rPr>
        <w:t>Tnf-α</w:t>
      </w:r>
      <w:r w:rsidRPr="00C05AF9">
        <w:rPr>
          <w:rFonts w:ascii="Times New Roman" w:hAnsi="Times New Roman" w:cs="Times New Roman"/>
        </w:rPr>
        <w:t>-P</w:t>
      </w:r>
      <w:r w:rsidR="00EE5B3F">
        <w:rPr>
          <w:rFonts w:ascii="Times New Roman" w:hAnsi="Times New Roman" w:cs="Times New Roman"/>
        </w:rPr>
        <w:t>:</w:t>
      </w:r>
      <w:r w:rsidRPr="00C05AF9">
        <w:rPr>
          <w:rFonts w:ascii="Times New Roman" w:hAnsi="Times New Roman" w:cs="Times New Roman"/>
        </w:rPr>
        <w:tab/>
        <w:t>5´-CCACCACGCTCTTCTGTCTACTGAA-3´</w:t>
      </w:r>
    </w:p>
    <w:p w:rsidR="000246E4" w:rsidRDefault="000246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246E4" w:rsidRDefault="000246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246E4" w:rsidRDefault="000246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246E4" w:rsidRDefault="000246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246E4" w:rsidRDefault="000246E4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E2645" w:rsidRDefault="003837D1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  <w:r w:rsidRPr="003837D1">
        <w:rPr>
          <w:noProof/>
        </w:rPr>
        <w:lastRenderedPageBreak/>
        <w:drawing>
          <wp:inline distT="0" distB="0" distL="0" distR="0">
            <wp:extent cx="5810250" cy="1524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B39" w:rsidRPr="007832C0" w:rsidRDefault="001B0B9C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7832C0">
        <w:rPr>
          <w:rFonts w:ascii="Times New Roman" w:eastAsia="Times New Roman" w:hAnsi="Times New Roman" w:cs="Times New Roman"/>
          <w:b/>
          <w:lang w:eastAsia="de-DE"/>
        </w:rPr>
        <w:t xml:space="preserve">Online </w:t>
      </w:r>
      <w:r w:rsidR="00825D28" w:rsidRPr="007832C0">
        <w:rPr>
          <w:rFonts w:ascii="Times New Roman" w:eastAsia="Times New Roman" w:hAnsi="Times New Roman" w:cs="Times New Roman"/>
          <w:b/>
          <w:lang w:eastAsia="de-DE"/>
        </w:rPr>
        <w:t>Fig</w:t>
      </w:r>
      <w:r w:rsidR="00D1664D" w:rsidRPr="007832C0">
        <w:rPr>
          <w:rFonts w:ascii="Times New Roman" w:eastAsia="Times New Roman" w:hAnsi="Times New Roman" w:cs="Times New Roman"/>
          <w:b/>
          <w:lang w:eastAsia="de-DE"/>
        </w:rPr>
        <w:t>.</w:t>
      </w:r>
      <w:r w:rsidR="00825D28" w:rsidRPr="007832C0">
        <w:rPr>
          <w:rFonts w:ascii="Times New Roman" w:eastAsia="Times New Roman" w:hAnsi="Times New Roman" w:cs="Times New Roman"/>
          <w:b/>
          <w:lang w:eastAsia="de-DE"/>
        </w:rPr>
        <w:t xml:space="preserve"> 1</w:t>
      </w:r>
      <w:r w:rsidR="008C7695" w:rsidRPr="007832C0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>Analysis of NOD-stimulated hepatic gene expression of selected key factors for cholesterol metabolism</w:t>
      </w:r>
      <w:r w:rsidR="00AA11E4">
        <w:rPr>
          <w:rFonts w:ascii="Times New Roman" w:eastAsia="Times New Roman" w:hAnsi="Times New Roman" w:cs="Times New Roman"/>
          <w:lang w:eastAsia="de-DE"/>
        </w:rPr>
        <w:t>.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</w:t>
      </w:r>
      <w:r w:rsidR="00E72AEB" w:rsidRPr="00E72AEB">
        <w:rPr>
          <w:rFonts w:ascii="Times New Roman" w:eastAsia="Times New Roman" w:hAnsi="Times New Roman" w:cs="Times New Roman"/>
          <w:i/>
          <w:lang w:eastAsia="de-DE"/>
        </w:rPr>
        <w:t>L</w:t>
      </w:r>
      <w:r w:rsidR="00B774AA" w:rsidRPr="00B774AA">
        <w:rPr>
          <w:rFonts w:ascii="Times New Roman" w:eastAsia="Times New Roman" w:hAnsi="Times New Roman" w:cs="Times New Roman"/>
          <w:i/>
          <w:lang w:eastAsia="de-DE"/>
        </w:rPr>
        <w:t>dlr</w:t>
      </w:r>
      <w:r w:rsidR="00B774AA" w:rsidRPr="00B774AA">
        <w:rPr>
          <w:rFonts w:ascii="Times New Roman" w:eastAsia="Times New Roman" w:hAnsi="Times New Roman" w:cs="Times New Roman"/>
          <w:i/>
          <w:vertAlign w:val="superscript"/>
          <w:lang w:eastAsia="de-DE"/>
        </w:rPr>
        <w:t>−/−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</w:t>
      </w:r>
      <w:r w:rsidR="00AA11E4">
        <w:rPr>
          <w:rFonts w:ascii="Times New Roman" w:eastAsia="Times New Roman" w:hAnsi="Times New Roman" w:cs="Times New Roman"/>
          <w:lang w:eastAsia="de-DE"/>
        </w:rPr>
        <w:t>m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ice were </w:t>
      </w:r>
      <w:proofErr w:type="spellStart"/>
      <w:r w:rsidR="00B774AA" w:rsidRPr="007832C0">
        <w:rPr>
          <w:rFonts w:ascii="Times New Roman" w:eastAsia="Times New Roman" w:hAnsi="Times New Roman" w:cs="Times New Roman"/>
          <w:lang w:eastAsia="de-DE"/>
        </w:rPr>
        <w:t>i.v.</w:t>
      </w:r>
      <w:proofErr w:type="spellEnd"/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injected with the NOD1 agonist Tri-DAP or the NOD2 agonist MDP (</w:t>
      </w:r>
      <w:r w:rsidR="007832C0" w:rsidRPr="007832C0">
        <w:rPr>
          <w:rFonts w:ascii="Times New Roman" w:eastAsia="Times New Roman" w:hAnsi="Times New Roman" w:cs="Times New Roman"/>
          <w:lang w:eastAsia="de-DE"/>
        </w:rPr>
        <w:t>100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µg/mouse) and hepatic </w:t>
      </w:r>
      <w:r w:rsidR="00B774AA" w:rsidRPr="007832C0">
        <w:rPr>
          <w:rFonts w:ascii="Times New Roman" w:eastAsia="Times New Roman" w:hAnsi="Times New Roman" w:cs="Times New Roman"/>
          <w:i/>
          <w:lang w:eastAsia="de-DE"/>
        </w:rPr>
        <w:t>Lrp1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="00B774AA" w:rsidRPr="007832C0">
        <w:rPr>
          <w:rFonts w:ascii="Times New Roman" w:eastAsia="Times New Roman" w:hAnsi="Times New Roman" w:cs="Times New Roman"/>
          <w:i/>
          <w:lang w:eastAsia="de-DE"/>
        </w:rPr>
        <w:t>L</w:t>
      </w:r>
      <w:r w:rsidR="001E424E">
        <w:rPr>
          <w:rFonts w:ascii="Times New Roman" w:eastAsia="Times New Roman" w:hAnsi="Times New Roman" w:cs="Times New Roman"/>
          <w:i/>
          <w:lang w:eastAsia="de-DE"/>
        </w:rPr>
        <w:t>xr</w:t>
      </w:r>
      <w:proofErr w:type="spellEnd"/>
      <w:r w:rsidR="00B774AA" w:rsidRPr="007832C0">
        <w:rPr>
          <w:rFonts w:ascii="Times New Roman" w:eastAsia="Times New Roman" w:hAnsi="Times New Roman" w:cs="Times New Roman"/>
          <w:i/>
          <w:lang w:eastAsia="de-DE"/>
        </w:rPr>
        <w:t>α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, </w:t>
      </w:r>
      <w:r w:rsidR="00B774AA" w:rsidRPr="007832C0">
        <w:rPr>
          <w:rFonts w:ascii="Times New Roman" w:eastAsia="Times New Roman" w:hAnsi="Times New Roman" w:cs="Times New Roman"/>
          <w:i/>
          <w:lang w:eastAsia="de-DE"/>
        </w:rPr>
        <w:t>Apoa1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="00B774AA" w:rsidRPr="007832C0">
        <w:rPr>
          <w:rFonts w:ascii="Times New Roman" w:eastAsia="Times New Roman" w:hAnsi="Times New Roman" w:cs="Times New Roman"/>
          <w:i/>
          <w:lang w:eastAsia="de-DE"/>
        </w:rPr>
        <w:t>Apob</w:t>
      </w:r>
      <w:proofErr w:type="spellEnd"/>
      <w:r w:rsidR="00F6290F">
        <w:rPr>
          <w:rFonts w:ascii="Times New Roman" w:eastAsia="Times New Roman" w:hAnsi="Times New Roman" w:cs="Times New Roman"/>
          <w:lang w:eastAsia="de-DE"/>
        </w:rPr>
        <w:t xml:space="preserve"> mRNA levels were determined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by real-time PCR after </w:t>
      </w:r>
      <w:r w:rsidR="007832C0" w:rsidRPr="007832C0">
        <w:rPr>
          <w:rFonts w:ascii="Times New Roman" w:eastAsia="Times New Roman" w:hAnsi="Times New Roman" w:cs="Times New Roman"/>
          <w:lang w:eastAsia="de-DE"/>
        </w:rPr>
        <w:t>6</w:t>
      </w:r>
      <w:r w:rsidR="00B774AA" w:rsidRPr="007832C0">
        <w:rPr>
          <w:rFonts w:ascii="Times New Roman" w:eastAsia="Times New Roman" w:hAnsi="Times New Roman" w:cs="Times New Roman"/>
          <w:lang w:eastAsia="de-DE"/>
        </w:rPr>
        <w:t xml:space="preserve"> hrs.</w:t>
      </w:r>
      <w:r w:rsidR="007832C0" w:rsidRPr="007832C0">
        <w:rPr>
          <w:rFonts w:ascii="Times New Roman" w:eastAsia="Times New Roman" w:hAnsi="Times New Roman" w:cs="Times New Roman"/>
          <w:lang w:eastAsia="de-DE"/>
        </w:rPr>
        <w:t xml:space="preserve"> </w:t>
      </w:r>
      <w:r w:rsidR="008C7695" w:rsidRPr="007832C0">
        <w:rPr>
          <w:rFonts w:ascii="Times New Roman" w:eastAsia="Times New Roman" w:hAnsi="Times New Roman" w:cs="Times New Roman"/>
          <w:lang w:eastAsia="de-DE"/>
        </w:rPr>
        <w:t>*</w:t>
      </w:r>
      <w:r w:rsidR="008C7695" w:rsidRPr="007832C0">
        <w:rPr>
          <w:rFonts w:ascii="Times New Roman" w:eastAsia="Times New Roman" w:hAnsi="Times New Roman" w:cs="Times New Roman"/>
          <w:i/>
          <w:lang w:eastAsia="de-DE"/>
        </w:rPr>
        <w:t>P</w:t>
      </w:r>
      <w:r w:rsidR="008C7695" w:rsidRPr="007832C0">
        <w:rPr>
          <w:rFonts w:ascii="Times New Roman" w:eastAsia="Times New Roman" w:hAnsi="Times New Roman" w:cs="Times New Roman"/>
          <w:lang w:eastAsia="de-DE"/>
        </w:rPr>
        <w:t>&lt;0.05</w:t>
      </w:r>
      <w:r w:rsidR="007832C0" w:rsidRPr="007832C0">
        <w:rPr>
          <w:rFonts w:ascii="Times New Roman" w:eastAsia="Times New Roman" w:hAnsi="Times New Roman" w:cs="Times New Roman"/>
          <w:lang w:eastAsia="de-DE"/>
        </w:rPr>
        <w:t>, **P&lt;0.01</w:t>
      </w:r>
      <w:r w:rsidR="008C7695" w:rsidRPr="007832C0">
        <w:rPr>
          <w:rFonts w:ascii="Times New Roman" w:eastAsia="Times New Roman" w:hAnsi="Times New Roman" w:cs="Times New Roman"/>
          <w:lang w:eastAsia="de-DE"/>
        </w:rPr>
        <w:t xml:space="preserve"> vs. control (con).</w:t>
      </w:r>
      <w:r w:rsidR="005010D1">
        <w:rPr>
          <w:rFonts w:ascii="Times New Roman" w:eastAsia="Times New Roman" w:hAnsi="Times New Roman" w:cs="Times New Roman"/>
          <w:lang w:val="en-GB" w:eastAsia="de-DE"/>
        </w:rPr>
        <w:t xml:space="preserve"> Data were </w:t>
      </w:r>
      <w:proofErr w:type="spellStart"/>
      <w:r w:rsidR="005010D1">
        <w:rPr>
          <w:rFonts w:ascii="Times New Roman" w:eastAsia="Times New Roman" w:hAnsi="Times New Roman" w:cs="Times New Roman"/>
          <w:lang w:val="en-GB" w:eastAsia="de-DE"/>
        </w:rPr>
        <w:t>analyz</w:t>
      </w:r>
      <w:r w:rsidR="00F56B39" w:rsidRPr="007832C0">
        <w:rPr>
          <w:rFonts w:ascii="Times New Roman" w:eastAsia="Times New Roman" w:hAnsi="Times New Roman" w:cs="Times New Roman"/>
          <w:lang w:val="en-GB" w:eastAsia="de-DE"/>
        </w:rPr>
        <w:t>ed</w:t>
      </w:r>
      <w:proofErr w:type="spellEnd"/>
      <w:r w:rsidR="00F56B39" w:rsidRPr="007832C0">
        <w:rPr>
          <w:rFonts w:ascii="Times New Roman" w:eastAsia="Times New Roman" w:hAnsi="Times New Roman" w:cs="Times New Roman"/>
          <w:lang w:val="en-GB" w:eastAsia="de-DE"/>
        </w:rPr>
        <w:t xml:space="preserve"> by Student t-test or Mann Whitney test.</w:t>
      </w:r>
    </w:p>
    <w:p w:rsidR="00B774AA" w:rsidRDefault="00B774AA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87053E">
        <w:rPr>
          <w:noProof/>
        </w:rPr>
        <w:lastRenderedPageBreak/>
        <w:drawing>
          <wp:inline distT="0" distB="0" distL="0" distR="0">
            <wp:extent cx="4210050" cy="28321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53E" w:rsidRDefault="001B0B9C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b/>
          <w:lang w:eastAsia="de-DE"/>
        </w:rPr>
        <w:t xml:space="preserve">Online </w:t>
      </w:r>
      <w:r w:rsidR="008C7695" w:rsidRPr="00825D28">
        <w:rPr>
          <w:rFonts w:ascii="Times New Roman" w:eastAsia="Times New Roman" w:hAnsi="Times New Roman" w:cs="Times New Roman"/>
          <w:b/>
          <w:lang w:eastAsia="de-DE"/>
        </w:rPr>
        <w:t>Fig</w:t>
      </w:r>
      <w:r w:rsidR="00825D28">
        <w:rPr>
          <w:rFonts w:ascii="Times New Roman" w:eastAsia="Times New Roman" w:hAnsi="Times New Roman" w:cs="Times New Roman"/>
          <w:b/>
          <w:lang w:eastAsia="de-DE"/>
        </w:rPr>
        <w:t>. 2</w:t>
      </w:r>
      <w:r w:rsidR="008C7695" w:rsidRPr="00825D28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="00980A65" w:rsidRPr="00980A65">
        <w:rPr>
          <w:rFonts w:ascii="Times New Roman" w:eastAsia="Times New Roman" w:hAnsi="Times New Roman" w:cs="Times New Roman"/>
          <w:lang w:eastAsia="de-DE"/>
        </w:rPr>
        <w:t xml:space="preserve">Analysis of </w:t>
      </w:r>
      <w:r w:rsidR="00F56B39">
        <w:rPr>
          <w:rFonts w:ascii="Times New Roman" w:eastAsia="Times New Roman" w:hAnsi="Times New Roman" w:cs="Times New Roman"/>
          <w:i/>
          <w:lang w:eastAsia="de-DE"/>
        </w:rPr>
        <w:t xml:space="preserve">Tnf-α, </w:t>
      </w:r>
      <w:r w:rsidR="00980A65" w:rsidRPr="00980A65">
        <w:rPr>
          <w:rFonts w:ascii="Times New Roman" w:eastAsia="Times New Roman" w:hAnsi="Times New Roman" w:cs="Times New Roman"/>
          <w:i/>
          <w:lang w:eastAsia="de-DE"/>
        </w:rPr>
        <w:t>Nod1</w:t>
      </w:r>
      <w:r w:rsidR="00980A65" w:rsidRPr="00980A65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980A65" w:rsidRPr="00980A65">
        <w:rPr>
          <w:rFonts w:ascii="Times New Roman" w:eastAsia="Times New Roman" w:hAnsi="Times New Roman" w:cs="Times New Roman"/>
          <w:i/>
          <w:lang w:eastAsia="de-DE"/>
        </w:rPr>
        <w:t>Nod2</w:t>
      </w:r>
      <w:r w:rsidR="00980A65" w:rsidRPr="00980A65">
        <w:rPr>
          <w:rFonts w:ascii="Times New Roman" w:eastAsia="Times New Roman" w:hAnsi="Times New Roman" w:cs="Times New Roman"/>
          <w:lang w:eastAsia="de-DE"/>
        </w:rPr>
        <w:t xml:space="preserve"> expression</w:t>
      </w:r>
      <w:r w:rsidR="0087053E">
        <w:rPr>
          <w:rFonts w:ascii="Times New Roman" w:eastAsia="Times New Roman" w:hAnsi="Times New Roman" w:cs="Times New Roman"/>
          <w:lang w:eastAsia="de-DE"/>
        </w:rPr>
        <w:t>.</w:t>
      </w:r>
      <w:r w:rsidR="00980A65" w:rsidRPr="00980A65">
        <w:rPr>
          <w:rFonts w:ascii="Times New Roman" w:eastAsia="Times New Roman" w:hAnsi="Times New Roman" w:cs="Times New Roman"/>
          <w:lang w:eastAsia="de-DE"/>
        </w:rPr>
        <w:t xml:space="preserve"> </w:t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>Ldlr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 xml:space="preserve"> 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mice were fed a chow diet (CD) or a </w:t>
      </w:r>
      <w:r w:rsidR="00DC2D91">
        <w:rPr>
          <w:rFonts w:ascii="Times New Roman" w:eastAsia="Times New Roman" w:hAnsi="Times New Roman" w:cs="Times New Roman"/>
          <w:lang w:eastAsia="de-DE"/>
        </w:rPr>
        <w:t>high fat diet (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>HFD</w:t>
      </w:r>
      <w:r w:rsidR="00DC2D91">
        <w:rPr>
          <w:rFonts w:ascii="Times New Roman" w:eastAsia="Times New Roman" w:hAnsi="Times New Roman" w:cs="Times New Roman"/>
          <w:lang w:eastAsia="de-DE"/>
        </w:rPr>
        <w:t>)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for 12 weeks</w:t>
      </w:r>
      <w:r w:rsidR="00F56B39">
        <w:rPr>
          <w:rFonts w:ascii="Times New Roman" w:eastAsia="Times New Roman" w:hAnsi="Times New Roman" w:cs="Times New Roman"/>
          <w:lang w:eastAsia="de-DE"/>
        </w:rPr>
        <w:t>.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r w:rsidR="00F56B39">
        <w:rPr>
          <w:rFonts w:ascii="Times New Roman" w:eastAsia="Times New Roman" w:hAnsi="Times New Roman" w:cs="Times New Roman"/>
          <w:i/>
          <w:lang w:eastAsia="de-DE"/>
        </w:rPr>
        <w:t xml:space="preserve">Tnf-α, </w:t>
      </w:r>
      <w:r w:rsidR="008C7695" w:rsidRPr="00825D28">
        <w:rPr>
          <w:rFonts w:ascii="Times New Roman" w:eastAsia="Times New Roman" w:hAnsi="Times New Roman" w:cs="Times New Roman"/>
          <w:i/>
          <w:lang w:eastAsia="de-DE"/>
        </w:rPr>
        <w:t>Nod1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8C7695" w:rsidRPr="00825D28">
        <w:rPr>
          <w:rFonts w:ascii="Times New Roman" w:eastAsia="Times New Roman" w:hAnsi="Times New Roman" w:cs="Times New Roman"/>
          <w:i/>
          <w:lang w:eastAsia="de-DE"/>
        </w:rPr>
        <w:t>Nod2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mRNA levels in </w:t>
      </w:r>
      <w:proofErr w:type="spellStart"/>
      <w:proofErr w:type="gramStart"/>
      <w:r w:rsidR="00961FF1" w:rsidRPr="00B057C3">
        <w:rPr>
          <w:rFonts w:ascii="Times New Roman" w:eastAsia="Times New Roman" w:hAnsi="Times New Roman" w:cs="Times New Roman"/>
          <w:b/>
          <w:lang w:eastAsia="de-DE"/>
        </w:rPr>
        <w:t>a</w:t>
      </w:r>
      <w:proofErr w:type="spellEnd"/>
      <w:proofErr w:type="gramEnd"/>
      <w:r w:rsidR="00961FF1">
        <w:rPr>
          <w:rFonts w:ascii="Times New Roman" w:eastAsia="Times New Roman" w:hAnsi="Times New Roman" w:cs="Times New Roman"/>
          <w:lang w:eastAsia="de-DE"/>
        </w:rPr>
        <w:t xml:space="preserve"> </w:t>
      </w:r>
      <w:r w:rsidR="008C7695" w:rsidRPr="00961FF1">
        <w:rPr>
          <w:rFonts w:ascii="Times New Roman" w:eastAsia="Times New Roman" w:hAnsi="Times New Roman" w:cs="Times New Roman"/>
          <w:lang w:eastAsia="de-DE"/>
        </w:rPr>
        <w:t>aortic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r w:rsidR="00961FF1">
        <w:rPr>
          <w:rFonts w:ascii="Times New Roman" w:eastAsia="Times New Roman" w:hAnsi="Times New Roman" w:cs="Times New Roman"/>
          <w:lang w:eastAsia="de-DE"/>
        </w:rPr>
        <w:t>arch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 tissue</w:t>
      </w:r>
      <w:r w:rsidR="0087053E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C3498F" w:rsidRPr="00825D28">
        <w:rPr>
          <w:rFonts w:ascii="Times New Roman" w:eastAsia="Times New Roman" w:hAnsi="Times New Roman" w:cs="Times New Roman"/>
          <w:i/>
          <w:lang w:eastAsia="de-DE"/>
        </w:rPr>
        <w:t>Nod1</w:t>
      </w:r>
      <w:r w:rsidR="00C3498F" w:rsidRPr="00825D28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C3498F" w:rsidRPr="00825D28">
        <w:rPr>
          <w:rFonts w:ascii="Times New Roman" w:eastAsia="Times New Roman" w:hAnsi="Times New Roman" w:cs="Times New Roman"/>
          <w:i/>
          <w:lang w:eastAsia="de-DE"/>
        </w:rPr>
        <w:t>Nod2</w:t>
      </w:r>
      <w:r w:rsidR="00C3498F" w:rsidRPr="00825D28">
        <w:rPr>
          <w:rFonts w:ascii="Times New Roman" w:eastAsia="Times New Roman" w:hAnsi="Times New Roman" w:cs="Times New Roman"/>
          <w:lang w:eastAsia="de-DE"/>
        </w:rPr>
        <w:t xml:space="preserve"> mRNA levels </w:t>
      </w:r>
      <w:r w:rsidR="0087053E">
        <w:rPr>
          <w:rFonts w:ascii="Times New Roman" w:eastAsia="Times New Roman" w:hAnsi="Times New Roman" w:cs="Times New Roman"/>
          <w:lang w:eastAsia="de-DE"/>
        </w:rPr>
        <w:t xml:space="preserve">in </w:t>
      </w:r>
      <w:r w:rsidR="0087053E">
        <w:rPr>
          <w:rFonts w:ascii="Times New Roman" w:eastAsia="Times New Roman" w:hAnsi="Times New Roman" w:cs="Times New Roman"/>
          <w:b/>
          <w:lang w:eastAsia="de-DE"/>
        </w:rPr>
        <w:t xml:space="preserve">b </w:t>
      </w:r>
      <w:r w:rsidR="0087053E" w:rsidRPr="0087053E">
        <w:rPr>
          <w:rFonts w:ascii="Times New Roman" w:eastAsia="Times New Roman" w:hAnsi="Times New Roman" w:cs="Times New Roman"/>
          <w:lang w:eastAsia="de-DE"/>
        </w:rPr>
        <w:t>the liver</w:t>
      </w:r>
      <w:r w:rsidR="00F6290F">
        <w:rPr>
          <w:rFonts w:ascii="Times New Roman" w:eastAsia="Times New Roman" w:hAnsi="Times New Roman" w:cs="Times New Roman"/>
          <w:lang w:eastAsia="de-DE"/>
        </w:rPr>
        <w:t xml:space="preserve"> were determined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by real-</w:t>
      </w:r>
      <w:r w:rsidR="000A1278">
        <w:rPr>
          <w:rFonts w:ascii="Times New Roman" w:eastAsia="Times New Roman" w:hAnsi="Times New Roman" w:cs="Times New Roman"/>
          <w:lang w:eastAsia="de-DE"/>
        </w:rPr>
        <w:t xml:space="preserve">time PCR. </w:t>
      </w:r>
      <w:r w:rsidR="005010D1">
        <w:rPr>
          <w:rFonts w:ascii="Times New Roman" w:eastAsia="Times New Roman" w:hAnsi="Times New Roman" w:cs="Times New Roman"/>
          <w:lang w:val="en-GB" w:eastAsia="de-DE"/>
        </w:rPr>
        <w:t xml:space="preserve">**P&lt;0.01. Data were </w:t>
      </w:r>
      <w:proofErr w:type="spellStart"/>
      <w:r w:rsidR="005010D1">
        <w:rPr>
          <w:rFonts w:ascii="Times New Roman" w:eastAsia="Times New Roman" w:hAnsi="Times New Roman" w:cs="Times New Roman"/>
          <w:lang w:val="en-GB" w:eastAsia="de-DE"/>
        </w:rPr>
        <w:t>analyz</w:t>
      </w:r>
      <w:r w:rsidR="0087053E" w:rsidRPr="00F56B39">
        <w:rPr>
          <w:rFonts w:ascii="Times New Roman" w:eastAsia="Times New Roman" w:hAnsi="Times New Roman" w:cs="Times New Roman"/>
          <w:lang w:val="en-GB" w:eastAsia="de-DE"/>
        </w:rPr>
        <w:t>ed</w:t>
      </w:r>
      <w:proofErr w:type="spellEnd"/>
      <w:r w:rsidR="0087053E" w:rsidRPr="00F56B39">
        <w:rPr>
          <w:rFonts w:ascii="Times New Roman" w:eastAsia="Times New Roman" w:hAnsi="Times New Roman" w:cs="Times New Roman"/>
          <w:lang w:val="en-GB" w:eastAsia="de-DE"/>
        </w:rPr>
        <w:t xml:space="preserve"> by Student t-test or Mann Whitney test.</w:t>
      </w: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87053E">
        <w:rPr>
          <w:noProof/>
        </w:rPr>
        <w:lastRenderedPageBreak/>
        <w:drawing>
          <wp:inline distT="0" distB="0" distL="0" distR="0">
            <wp:extent cx="4095750" cy="1612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53E" w:rsidRPr="00F56B39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>
        <w:rPr>
          <w:rFonts w:ascii="Times New Roman" w:eastAsia="Times New Roman" w:hAnsi="Times New Roman" w:cs="Times New Roman"/>
          <w:b/>
          <w:lang w:eastAsia="de-DE"/>
        </w:rPr>
        <w:t xml:space="preserve">Online </w:t>
      </w:r>
      <w:r w:rsidRPr="00825D28">
        <w:rPr>
          <w:rFonts w:ascii="Times New Roman" w:eastAsia="Times New Roman" w:hAnsi="Times New Roman" w:cs="Times New Roman"/>
          <w:b/>
          <w:lang w:eastAsia="de-DE"/>
        </w:rPr>
        <w:t>Fig</w:t>
      </w:r>
      <w:r>
        <w:rPr>
          <w:rFonts w:ascii="Times New Roman" w:eastAsia="Times New Roman" w:hAnsi="Times New Roman" w:cs="Times New Roman"/>
          <w:b/>
          <w:lang w:eastAsia="de-DE"/>
        </w:rPr>
        <w:t>. 3</w:t>
      </w:r>
      <w:r w:rsidRPr="00825D28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Pr="00980A65">
        <w:rPr>
          <w:rFonts w:ascii="Times New Roman" w:eastAsia="Times New Roman" w:hAnsi="Times New Roman" w:cs="Times New Roman"/>
          <w:lang w:eastAsia="de-DE"/>
        </w:rPr>
        <w:t>Analysis of atherosclerotic plaque burden in the thoracoabdominal aorta</w:t>
      </w:r>
      <w:r>
        <w:rPr>
          <w:rFonts w:ascii="Times New Roman" w:eastAsia="Times New Roman" w:hAnsi="Times New Roman" w:cs="Times New Roman"/>
          <w:lang w:eastAsia="de-DE"/>
        </w:rPr>
        <w:t xml:space="preserve">. </w:t>
      </w:r>
      <w:r w:rsidRPr="00980A65">
        <w:rPr>
          <w:rFonts w:ascii="Times New Roman" w:hAnsi="Times New Roman" w:cs="Times New Roman"/>
          <w:i/>
        </w:rPr>
        <w:t>Ldlr</w:t>
      </w:r>
      <w:r w:rsidRPr="00980A65">
        <w:rPr>
          <w:rFonts w:ascii="Times New Roman" w:hAnsi="Times New Roman" w:cs="Times New Roman"/>
          <w:vertAlign w:val="superscript"/>
        </w:rPr>
        <w:sym w:font="Symbol" w:char="F02D"/>
      </w:r>
      <w:r w:rsidRPr="00980A65">
        <w:rPr>
          <w:rFonts w:ascii="Times New Roman" w:hAnsi="Times New Roman" w:cs="Times New Roman"/>
          <w:vertAlign w:val="superscript"/>
        </w:rPr>
        <w:t>/</w:t>
      </w:r>
      <w:r w:rsidRPr="00980A65">
        <w:rPr>
          <w:rFonts w:ascii="Times New Roman" w:hAnsi="Times New Roman" w:cs="Times New Roman"/>
          <w:vertAlign w:val="superscript"/>
        </w:rPr>
        <w:sym w:font="Symbol" w:char="F02D"/>
      </w:r>
      <w:r w:rsidRPr="00980A65">
        <w:rPr>
          <w:rFonts w:ascii="Times New Roman" w:eastAsia="Times New Roman" w:hAnsi="Times New Roman" w:cs="Times New Roman"/>
          <w:lang w:eastAsia="de-DE"/>
        </w:rPr>
        <w:t xml:space="preserve"> and </w:t>
      </w:r>
      <w:r w:rsidRPr="00980A65">
        <w:rPr>
          <w:rFonts w:ascii="Times New Roman" w:eastAsia="Times New Roman" w:hAnsi="Times New Roman" w:cs="Times New Roman"/>
          <w:i/>
          <w:lang w:eastAsia="de-DE"/>
        </w:rPr>
        <w:t>Ldlr</w:t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Pr="00980A65">
        <w:rPr>
          <w:rFonts w:ascii="Times New Roman" w:eastAsia="Times New Roman" w:hAnsi="Times New Roman" w:cs="Times New Roman"/>
          <w:i/>
          <w:lang w:eastAsia="de-DE"/>
        </w:rPr>
        <w:t>Nod1/2</w:t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Pr="00980A65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Pr="00980A65">
        <w:rPr>
          <w:rFonts w:ascii="Times New Roman" w:eastAsia="Times New Roman" w:hAnsi="Times New Roman" w:cs="Times New Roman"/>
          <w:lang w:eastAsia="de-DE"/>
        </w:rPr>
        <w:t xml:space="preserve"> mice were fed a high fat, high cholesterol diet for 12 weeks. </w:t>
      </w:r>
      <w:proofErr w:type="spellStart"/>
      <w:r w:rsidRPr="00980A65">
        <w:rPr>
          <w:rFonts w:ascii="Times New Roman" w:eastAsia="Times New Roman" w:hAnsi="Times New Roman" w:cs="Times New Roman"/>
          <w:lang w:eastAsia="de-DE"/>
        </w:rPr>
        <w:t>En</w:t>
      </w:r>
      <w:proofErr w:type="spellEnd"/>
      <w:r w:rsidRPr="00980A65">
        <w:rPr>
          <w:rFonts w:ascii="Times New Roman" w:eastAsia="Times New Roman" w:hAnsi="Times New Roman" w:cs="Times New Roman"/>
          <w:lang w:eastAsia="de-DE"/>
        </w:rPr>
        <w:t xml:space="preserve"> face preparations of thoracoabdominal aortas stained with Oil Red O. Representative pictures are shown, as well as the respective quantiﬁcation. Oil Red O positive area is expressed as percentage of total surface area thoracoabdomin</w:t>
      </w:r>
      <w:r>
        <w:rPr>
          <w:rFonts w:ascii="Times New Roman" w:eastAsia="Times New Roman" w:hAnsi="Times New Roman" w:cs="Times New Roman"/>
          <w:lang w:eastAsia="de-DE"/>
        </w:rPr>
        <w:t>al aorta. Scale bars=2 mm.</w:t>
      </w:r>
      <w:r w:rsidR="005010D1">
        <w:rPr>
          <w:rFonts w:ascii="Times New Roman" w:eastAsia="Times New Roman" w:hAnsi="Times New Roman" w:cs="Times New Roman"/>
          <w:lang w:val="en-GB" w:eastAsia="de-DE"/>
        </w:rPr>
        <w:t xml:space="preserve"> Data were </w:t>
      </w:r>
      <w:proofErr w:type="spellStart"/>
      <w:r w:rsidR="005010D1">
        <w:rPr>
          <w:rFonts w:ascii="Times New Roman" w:eastAsia="Times New Roman" w:hAnsi="Times New Roman" w:cs="Times New Roman"/>
          <w:lang w:val="en-GB" w:eastAsia="de-DE"/>
        </w:rPr>
        <w:t>analyz</w:t>
      </w:r>
      <w:r w:rsidRPr="00F56B39">
        <w:rPr>
          <w:rFonts w:ascii="Times New Roman" w:eastAsia="Times New Roman" w:hAnsi="Times New Roman" w:cs="Times New Roman"/>
          <w:lang w:val="en-GB" w:eastAsia="de-DE"/>
        </w:rPr>
        <w:t>ed</w:t>
      </w:r>
      <w:proofErr w:type="spellEnd"/>
      <w:r w:rsidRPr="00F56B39">
        <w:rPr>
          <w:rFonts w:ascii="Times New Roman" w:eastAsia="Times New Roman" w:hAnsi="Times New Roman" w:cs="Times New Roman"/>
          <w:lang w:val="en-GB" w:eastAsia="de-DE"/>
        </w:rPr>
        <w:t xml:space="preserve"> by Student t-test or Mann Whitney test.</w:t>
      </w:r>
    </w:p>
    <w:p w:rsidR="0087053E" w:rsidRPr="00F56B39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  <w:r w:rsidRPr="005E2645">
        <w:rPr>
          <w:noProof/>
        </w:rPr>
        <w:lastRenderedPageBreak/>
        <w:drawing>
          <wp:inline distT="0" distB="0" distL="0" distR="0">
            <wp:extent cx="5657850" cy="66675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695" w:rsidRPr="00825D28" w:rsidRDefault="00C15AE0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825D28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="001B0B9C">
        <w:rPr>
          <w:rFonts w:ascii="Times New Roman" w:eastAsia="Times New Roman" w:hAnsi="Times New Roman" w:cs="Times New Roman"/>
          <w:b/>
          <w:lang w:eastAsia="de-DE"/>
        </w:rPr>
        <w:t xml:space="preserve">Online </w:t>
      </w:r>
      <w:r w:rsidR="008C7695" w:rsidRPr="00825D28">
        <w:rPr>
          <w:rFonts w:ascii="Times New Roman" w:eastAsia="Times New Roman" w:hAnsi="Times New Roman" w:cs="Times New Roman"/>
          <w:b/>
          <w:lang w:eastAsia="de-DE"/>
        </w:rPr>
        <w:t>Fig</w:t>
      </w:r>
      <w:r w:rsidR="0087053E">
        <w:rPr>
          <w:rFonts w:ascii="Times New Roman" w:eastAsia="Times New Roman" w:hAnsi="Times New Roman" w:cs="Times New Roman"/>
          <w:b/>
          <w:lang w:eastAsia="de-DE"/>
        </w:rPr>
        <w:t>. 4</w:t>
      </w:r>
      <w:r w:rsidR="008C7695" w:rsidRPr="00825D28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>Monocyte</w:t>
      </w:r>
      <w:r w:rsidR="001B0B9C">
        <w:rPr>
          <w:rFonts w:ascii="Times New Roman" w:eastAsia="Times New Roman" w:hAnsi="Times New Roman" w:cs="Times New Roman"/>
          <w:lang w:eastAsia="de-DE"/>
        </w:rPr>
        <w:t>s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in peripheral blood and bone marrow.</w:t>
      </w:r>
      <w:r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r w:rsidR="00390628" w:rsidRPr="00390628">
        <w:rPr>
          <w:rFonts w:ascii="Times New Roman" w:eastAsia="Times New Roman" w:hAnsi="Times New Roman" w:cs="Times New Roman"/>
          <w:b/>
          <w:lang w:eastAsia="de-DE"/>
        </w:rPr>
        <w:t>a</w:t>
      </w:r>
      <w:r w:rsidR="00390628">
        <w:rPr>
          <w:rFonts w:ascii="Times New Roman" w:eastAsia="Times New Roman" w:hAnsi="Times New Roman" w:cs="Times New Roman"/>
          <w:lang w:eastAsia="de-DE"/>
        </w:rPr>
        <w:t xml:space="preserve"> </w:t>
      </w:r>
      <w:r w:rsidR="007E44B7">
        <w:rPr>
          <w:rFonts w:ascii="Times New Roman" w:eastAsia="Times New Roman" w:hAnsi="Times New Roman" w:cs="Times New Roman"/>
          <w:lang w:eastAsia="de-DE"/>
        </w:rPr>
        <w:t>Flow cytometry g</w:t>
      </w:r>
      <w:r w:rsidR="00390628">
        <w:rPr>
          <w:rFonts w:ascii="Times New Roman" w:eastAsia="Times New Roman" w:hAnsi="Times New Roman" w:cs="Times New Roman"/>
          <w:lang w:eastAsia="de-DE"/>
        </w:rPr>
        <w:t xml:space="preserve">ating strategy for </w:t>
      </w:r>
      <w:r w:rsidR="00320E7F">
        <w:rPr>
          <w:rFonts w:ascii="Times New Roman" w:eastAsia="Times New Roman" w:hAnsi="Times New Roman" w:cs="Times New Roman"/>
          <w:lang w:eastAsia="de-DE"/>
        </w:rPr>
        <w:t>bone marrow</w:t>
      </w:r>
      <w:r w:rsidR="00390628">
        <w:rPr>
          <w:rFonts w:ascii="Times New Roman" w:eastAsia="Times New Roman" w:hAnsi="Times New Roman" w:cs="Times New Roman"/>
          <w:lang w:eastAsia="de-DE"/>
        </w:rPr>
        <w:t xml:space="preserve"> monocyte subsets according to Ly6C surface expression. </w:t>
      </w:r>
      <w:r w:rsidR="00BA248E">
        <w:rPr>
          <w:rFonts w:ascii="Times New Roman" w:eastAsia="Times New Roman" w:hAnsi="Times New Roman" w:cs="Times New Roman"/>
          <w:lang w:eastAsia="de-DE"/>
        </w:rPr>
        <w:t>C</w:t>
      </w:r>
      <w:r w:rsidR="00390628" w:rsidRPr="00825D28">
        <w:rPr>
          <w:rFonts w:ascii="Times New Roman" w:eastAsia="Times New Roman" w:hAnsi="Times New Roman" w:cs="Times New Roman"/>
          <w:lang w:eastAsia="de-DE"/>
        </w:rPr>
        <w:t>ells negative for CD3e, CD19, CD4</w:t>
      </w:r>
      <w:r w:rsidR="00390628">
        <w:rPr>
          <w:rFonts w:ascii="Times New Roman" w:eastAsia="Times New Roman" w:hAnsi="Times New Roman" w:cs="Times New Roman"/>
          <w:lang w:eastAsia="de-DE"/>
        </w:rPr>
        <w:t>9b, CD117, Ly6G and NK1.1</w:t>
      </w:r>
      <w:r w:rsidR="001B0B9C">
        <w:rPr>
          <w:rFonts w:ascii="Times New Roman" w:eastAsia="Times New Roman" w:hAnsi="Times New Roman" w:cs="Times New Roman"/>
          <w:lang w:eastAsia="de-DE"/>
        </w:rPr>
        <w:t xml:space="preserve"> and positive for CD11b</w:t>
      </w:r>
      <w:r w:rsidR="00BA248E">
        <w:rPr>
          <w:rFonts w:ascii="Times New Roman" w:eastAsia="Times New Roman" w:hAnsi="Times New Roman" w:cs="Times New Roman"/>
          <w:lang w:eastAsia="de-DE"/>
        </w:rPr>
        <w:t xml:space="preserve"> were selected</w:t>
      </w:r>
      <w:r w:rsidR="00390628" w:rsidRPr="00825D28">
        <w:rPr>
          <w:rFonts w:ascii="Times New Roman" w:eastAsia="Times New Roman" w:hAnsi="Times New Roman" w:cs="Times New Roman"/>
          <w:lang w:eastAsia="de-DE"/>
        </w:rPr>
        <w:t>.</w:t>
      </w:r>
      <w:r w:rsidR="007E44B7">
        <w:rPr>
          <w:rFonts w:ascii="Times New Roman" w:eastAsia="Times New Roman" w:hAnsi="Times New Roman" w:cs="Times New Roman"/>
          <w:lang w:eastAsia="de-DE"/>
        </w:rPr>
        <w:t xml:space="preserve"> </w:t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The </w:t>
      </w:r>
      <w:r w:rsidR="001B0B9C">
        <w:rPr>
          <w:rFonts w:ascii="Times New Roman" w:eastAsia="Times New Roman" w:hAnsi="Times New Roman" w:cs="Times New Roman"/>
          <w:lang w:eastAsia="de-DE"/>
        </w:rPr>
        <w:t>counts</w:t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 of total </w:t>
      </w:r>
      <w:r w:rsidR="001B0B9C">
        <w:rPr>
          <w:rFonts w:ascii="Times New Roman" w:eastAsia="Times New Roman" w:hAnsi="Times New Roman" w:cs="Times New Roman"/>
          <w:lang w:eastAsia="de-DE"/>
        </w:rPr>
        <w:t>CD11b</w:t>
      </w:r>
      <w:r w:rsidR="001B0B9C">
        <w:rPr>
          <w:rFonts w:ascii="Times New Roman" w:eastAsia="Times New Roman" w:hAnsi="Times New Roman" w:cs="Times New Roman"/>
          <w:vertAlign w:val="superscript"/>
          <w:lang w:eastAsia="de-DE"/>
        </w:rPr>
        <w:t>+</w:t>
      </w:r>
      <w:r w:rsidR="001B0B9C">
        <w:rPr>
          <w:rFonts w:ascii="Times New Roman" w:eastAsia="Times New Roman" w:hAnsi="Times New Roman" w:cs="Times New Roman"/>
          <w:lang w:eastAsia="de-DE"/>
        </w:rPr>
        <w:t xml:space="preserve"> </w:t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monocytes and their subsets according to Ly6C surface expression in </w:t>
      </w:r>
      <w:r w:rsidR="001B0B9C">
        <w:rPr>
          <w:rFonts w:ascii="Times New Roman" w:eastAsia="Times New Roman" w:hAnsi="Times New Roman" w:cs="Times New Roman"/>
          <w:b/>
          <w:lang w:eastAsia="de-DE"/>
        </w:rPr>
        <w:t>b</w:t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 peripheral blood and </w:t>
      </w:r>
      <w:r w:rsidR="001B0B9C">
        <w:rPr>
          <w:rFonts w:ascii="Times New Roman" w:eastAsia="Times New Roman" w:hAnsi="Times New Roman" w:cs="Times New Roman"/>
          <w:b/>
          <w:lang w:eastAsia="de-DE"/>
        </w:rPr>
        <w:t>c</w:t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 bone marrow of </w:t>
      </w:r>
      <w:r w:rsidR="001B0B9C" w:rsidRPr="00825D28">
        <w:rPr>
          <w:rFonts w:ascii="Times New Roman" w:eastAsia="Times New Roman" w:hAnsi="Times New Roman" w:cs="Times New Roman"/>
          <w:i/>
          <w:lang w:eastAsia="de-DE"/>
        </w:rPr>
        <w:t>Ldlr</w:t>
      </w:r>
      <w:r w:rsidR="001B0B9C" w:rsidRPr="00825D28">
        <w:rPr>
          <w:rFonts w:ascii="Times New Roman" w:eastAsia="Times New Roman" w:hAnsi="Times New Roman" w:cs="Times New Roman"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vertAlign w:val="superscript"/>
          <w:lang w:eastAsia="de-DE"/>
        </w:rPr>
        <w:t>/</w:t>
      </w:r>
      <w:r w:rsidR="001B0B9C" w:rsidRPr="00825D28">
        <w:rPr>
          <w:rFonts w:ascii="Times New Roman" w:eastAsia="Times New Roman" w:hAnsi="Times New Roman" w:cs="Times New Roman"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1B0B9C" w:rsidRPr="00825D28">
        <w:rPr>
          <w:rFonts w:ascii="Times New Roman" w:eastAsia="Times New Roman" w:hAnsi="Times New Roman" w:cs="Times New Roman"/>
          <w:i/>
          <w:lang w:eastAsia="de-DE"/>
        </w:rPr>
        <w:t>Ldlr</w:t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i/>
          <w:lang w:eastAsia="de-DE"/>
        </w:rPr>
        <w:t>Nod1/2</w:t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1B0B9C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1B0B9C" w:rsidRPr="00825D28">
        <w:rPr>
          <w:rFonts w:ascii="Times New Roman" w:eastAsia="Times New Roman" w:hAnsi="Times New Roman" w:cs="Times New Roman"/>
          <w:lang w:eastAsia="de-DE"/>
        </w:rPr>
        <w:t xml:space="preserve"> mice was quantified by flow cytometry.</w:t>
      </w:r>
      <w:r w:rsidR="001B0B9C">
        <w:rPr>
          <w:rFonts w:ascii="Times New Roman" w:eastAsia="Times New Roman" w:hAnsi="Times New Roman" w:cs="Times New Roman"/>
          <w:lang w:eastAsia="de-DE"/>
        </w:rPr>
        <w:t xml:space="preserve"> </w:t>
      </w:r>
      <w:r w:rsidR="007E44B7">
        <w:rPr>
          <w:rFonts w:ascii="Times New Roman" w:eastAsia="Times New Roman" w:hAnsi="Times New Roman" w:cs="Times New Roman"/>
          <w:lang w:eastAsia="de-DE"/>
        </w:rPr>
        <w:t>FSC = forward scatter, SSC = side scatter.</w:t>
      </w:r>
      <w:r w:rsidR="005010D1">
        <w:rPr>
          <w:rFonts w:ascii="Times New Roman" w:eastAsia="Times New Roman" w:hAnsi="Times New Roman" w:cs="Times New Roman"/>
          <w:lang w:val="en-GB" w:eastAsia="de-DE"/>
        </w:rPr>
        <w:t xml:space="preserve"> Data were </w:t>
      </w:r>
      <w:proofErr w:type="spellStart"/>
      <w:r w:rsidR="005010D1">
        <w:rPr>
          <w:rFonts w:ascii="Times New Roman" w:eastAsia="Times New Roman" w:hAnsi="Times New Roman" w:cs="Times New Roman"/>
          <w:lang w:val="en-GB" w:eastAsia="de-DE"/>
        </w:rPr>
        <w:t>analyz</w:t>
      </w:r>
      <w:r w:rsidR="00F56B39" w:rsidRPr="00F56B39">
        <w:rPr>
          <w:rFonts w:ascii="Times New Roman" w:eastAsia="Times New Roman" w:hAnsi="Times New Roman" w:cs="Times New Roman"/>
          <w:lang w:val="en-GB" w:eastAsia="de-DE"/>
        </w:rPr>
        <w:t>ed</w:t>
      </w:r>
      <w:proofErr w:type="spellEnd"/>
      <w:r w:rsidR="00F56B39" w:rsidRPr="00F56B39">
        <w:rPr>
          <w:rFonts w:ascii="Times New Roman" w:eastAsia="Times New Roman" w:hAnsi="Times New Roman" w:cs="Times New Roman"/>
          <w:lang w:val="en-GB" w:eastAsia="de-DE"/>
        </w:rPr>
        <w:t xml:space="preserve"> by Student t-test or Mann Whitney test.</w:t>
      </w:r>
    </w:p>
    <w:p w:rsidR="005E2645" w:rsidRDefault="00EC60A2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  <w:r w:rsidRPr="00EC60A2">
        <w:rPr>
          <w:noProof/>
        </w:rPr>
        <w:lastRenderedPageBreak/>
        <w:drawing>
          <wp:inline distT="0" distB="0" distL="0" distR="0">
            <wp:extent cx="3917950" cy="45656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4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695" w:rsidRDefault="001B0B9C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>
        <w:rPr>
          <w:rFonts w:ascii="Times New Roman" w:eastAsia="Times New Roman" w:hAnsi="Times New Roman" w:cs="Times New Roman"/>
          <w:b/>
          <w:lang w:eastAsia="de-DE"/>
        </w:rPr>
        <w:t xml:space="preserve">Online </w:t>
      </w:r>
      <w:r w:rsidR="008C7695" w:rsidRPr="00825D28">
        <w:rPr>
          <w:rFonts w:ascii="Times New Roman" w:eastAsia="Times New Roman" w:hAnsi="Times New Roman" w:cs="Times New Roman"/>
          <w:b/>
          <w:lang w:eastAsia="de-DE"/>
        </w:rPr>
        <w:t>Fig</w:t>
      </w:r>
      <w:r w:rsidR="00825D28">
        <w:rPr>
          <w:rFonts w:ascii="Times New Roman" w:eastAsia="Times New Roman" w:hAnsi="Times New Roman" w:cs="Times New Roman"/>
          <w:b/>
          <w:lang w:eastAsia="de-DE"/>
        </w:rPr>
        <w:t xml:space="preserve">. </w:t>
      </w:r>
      <w:r w:rsidR="0087053E">
        <w:rPr>
          <w:rFonts w:ascii="Times New Roman" w:eastAsia="Times New Roman" w:hAnsi="Times New Roman" w:cs="Times New Roman"/>
          <w:b/>
          <w:lang w:eastAsia="de-DE"/>
        </w:rPr>
        <w:t>5</w:t>
      </w:r>
      <w:r w:rsidR="005A326D">
        <w:rPr>
          <w:rFonts w:ascii="Times New Roman" w:eastAsia="Times New Roman" w:hAnsi="Times New Roman" w:cs="Times New Roman"/>
          <w:lang w:eastAsia="de-DE"/>
        </w:rPr>
        <w:t xml:space="preserve"> LD</w:t>
      </w:r>
      <w:r w:rsidR="00F6290F">
        <w:rPr>
          <w:rFonts w:ascii="Times New Roman" w:eastAsia="Times New Roman" w:hAnsi="Times New Roman" w:cs="Times New Roman"/>
          <w:lang w:eastAsia="de-DE"/>
        </w:rPr>
        <w:t>L</w:t>
      </w:r>
      <w:r w:rsidR="005A326D">
        <w:rPr>
          <w:rFonts w:ascii="Times New Roman" w:eastAsia="Times New Roman" w:hAnsi="Times New Roman" w:cs="Times New Roman"/>
          <w:lang w:eastAsia="de-DE"/>
        </w:rPr>
        <w:t xml:space="preserve"> receptor and efflux transporter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expression in BMDM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 and aortic arch tissue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. </w:t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>Ldlr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 xml:space="preserve"> and Ldlr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>Nod1/2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t>/</w:t>
      </w:r>
      <w:r w:rsidR="00D1664D" w:rsidRPr="00825D28">
        <w:rPr>
          <w:rFonts w:ascii="Times New Roman" w:eastAsia="Times New Roman" w:hAnsi="Times New Roman" w:cs="Times New Roman"/>
          <w:i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Times New Roman" w:hAnsi="Times New Roman" w:cs="Times New Roman"/>
          <w:i/>
          <w:lang w:eastAsia="de-DE"/>
        </w:rPr>
        <w:t xml:space="preserve"> 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were fed a HFD for 12 weeks. </w:t>
      </w:r>
      <w:r w:rsidR="005E2645">
        <w:rPr>
          <w:rFonts w:ascii="Times New Roman" w:eastAsia="Times New Roman" w:hAnsi="Times New Roman" w:cs="Times New Roman"/>
          <w:i/>
          <w:lang w:eastAsia="de-DE"/>
        </w:rPr>
        <w:t>Msr1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, </w:t>
      </w:r>
      <w:r w:rsidR="008C7695" w:rsidRPr="00825D28">
        <w:rPr>
          <w:rFonts w:ascii="Times New Roman" w:eastAsia="Times New Roman" w:hAnsi="Times New Roman" w:cs="Times New Roman"/>
          <w:i/>
          <w:lang w:eastAsia="de-DE"/>
        </w:rPr>
        <w:t>Lox-1</w:t>
      </w:r>
      <w:r w:rsidR="005A326D">
        <w:rPr>
          <w:rFonts w:ascii="Times New Roman" w:eastAsia="Times New Roman" w:hAnsi="Times New Roman" w:cs="Times New Roman"/>
          <w:lang w:eastAsia="de-DE"/>
        </w:rPr>
        <w:t>,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</w:t>
      </w:r>
      <w:r w:rsidR="008C7695" w:rsidRPr="00825D28">
        <w:rPr>
          <w:rFonts w:ascii="Times New Roman" w:eastAsia="Times New Roman" w:hAnsi="Times New Roman" w:cs="Times New Roman"/>
          <w:i/>
          <w:lang w:eastAsia="de-DE"/>
        </w:rPr>
        <w:t>Cd36</w:t>
      </w:r>
      <w:r w:rsidR="005A326D">
        <w:rPr>
          <w:rFonts w:ascii="Times New Roman" w:eastAsia="Times New Roman" w:hAnsi="Times New Roman" w:cs="Times New Roman"/>
          <w:lang w:eastAsia="de-DE"/>
        </w:rPr>
        <w:t xml:space="preserve">, </w:t>
      </w:r>
      <w:r w:rsidR="005A326D">
        <w:rPr>
          <w:rFonts w:ascii="Times New Roman" w:eastAsia="Times New Roman" w:hAnsi="Times New Roman" w:cs="Times New Roman"/>
          <w:i/>
          <w:lang w:eastAsia="de-DE"/>
        </w:rPr>
        <w:t>Abca1</w:t>
      </w:r>
      <w:r w:rsidR="005A326D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5A326D">
        <w:rPr>
          <w:rFonts w:ascii="Times New Roman" w:eastAsia="Times New Roman" w:hAnsi="Times New Roman" w:cs="Times New Roman"/>
          <w:i/>
          <w:lang w:eastAsia="de-DE"/>
        </w:rPr>
        <w:t>Abcg1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 mRNA levels in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 </w:t>
      </w:r>
      <w:r w:rsidR="00C3498F">
        <w:rPr>
          <w:rFonts w:ascii="Times New Roman" w:eastAsia="Times New Roman" w:hAnsi="Times New Roman" w:cs="Times New Roman"/>
          <w:b/>
          <w:lang w:eastAsia="de-DE"/>
        </w:rPr>
        <w:t xml:space="preserve">a 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 xml:space="preserve">BMDM 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and </w:t>
      </w:r>
      <w:r w:rsidR="00C3498F">
        <w:rPr>
          <w:rFonts w:ascii="Times New Roman" w:eastAsia="Times New Roman" w:hAnsi="Times New Roman" w:cs="Times New Roman"/>
          <w:i/>
          <w:lang w:eastAsia="de-DE"/>
        </w:rPr>
        <w:t>Abca1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 and </w:t>
      </w:r>
      <w:r w:rsidR="00C3498F">
        <w:rPr>
          <w:rFonts w:ascii="Times New Roman" w:eastAsia="Times New Roman" w:hAnsi="Times New Roman" w:cs="Times New Roman"/>
          <w:i/>
          <w:lang w:eastAsia="de-DE"/>
        </w:rPr>
        <w:t>Abcg1</w:t>
      </w:r>
      <w:r w:rsidR="00C3498F" w:rsidRPr="00825D28">
        <w:rPr>
          <w:rFonts w:ascii="Times New Roman" w:eastAsia="Times New Roman" w:hAnsi="Times New Roman" w:cs="Times New Roman"/>
          <w:lang w:eastAsia="de-DE"/>
        </w:rPr>
        <w:t xml:space="preserve"> mRNA levels in</w:t>
      </w:r>
      <w:r w:rsidR="00C3498F">
        <w:rPr>
          <w:rFonts w:ascii="Times New Roman" w:eastAsia="Times New Roman" w:hAnsi="Times New Roman" w:cs="Times New Roman"/>
          <w:lang w:eastAsia="de-DE"/>
        </w:rPr>
        <w:t xml:space="preserve"> </w:t>
      </w:r>
      <w:r w:rsidR="00C3498F">
        <w:rPr>
          <w:rFonts w:ascii="Times New Roman" w:eastAsia="Times New Roman" w:hAnsi="Times New Roman" w:cs="Times New Roman"/>
          <w:b/>
          <w:lang w:eastAsia="de-DE"/>
        </w:rPr>
        <w:t>b</w:t>
      </w:r>
      <w:r w:rsidR="00C3498F" w:rsidRPr="00C3498F">
        <w:rPr>
          <w:rFonts w:ascii="Times New Roman" w:eastAsia="Times New Roman" w:hAnsi="Times New Roman" w:cs="Times New Roman"/>
          <w:lang w:eastAsia="de-DE"/>
        </w:rPr>
        <w:t xml:space="preserve"> aortic arch tissue</w:t>
      </w:r>
      <w:r w:rsidR="00C3498F"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>w</w:t>
      </w:r>
      <w:r w:rsidR="00D1664D" w:rsidRPr="00825D28">
        <w:rPr>
          <w:rFonts w:ascii="Times New Roman" w:eastAsia="Times New Roman" w:hAnsi="Times New Roman" w:cs="Times New Roman"/>
          <w:lang w:eastAsia="de-DE"/>
        </w:rPr>
        <w:t>er</w:t>
      </w:r>
      <w:r w:rsidR="00F6290F">
        <w:rPr>
          <w:rFonts w:ascii="Times New Roman" w:eastAsia="Times New Roman" w:hAnsi="Times New Roman" w:cs="Times New Roman"/>
          <w:lang w:eastAsia="de-DE"/>
        </w:rPr>
        <w:t>e determined</w:t>
      </w:r>
      <w:r w:rsidR="00F56B39">
        <w:rPr>
          <w:rFonts w:ascii="Times New Roman" w:eastAsia="Times New Roman" w:hAnsi="Times New Roman" w:cs="Times New Roman"/>
          <w:lang w:eastAsia="de-DE"/>
        </w:rPr>
        <w:t xml:space="preserve"> by real-time PCR</w:t>
      </w:r>
      <w:r w:rsidR="008C7695" w:rsidRPr="00825D28">
        <w:rPr>
          <w:rFonts w:ascii="Times New Roman" w:eastAsia="Times New Roman" w:hAnsi="Times New Roman" w:cs="Times New Roman"/>
          <w:lang w:eastAsia="de-DE"/>
        </w:rPr>
        <w:t>.</w:t>
      </w:r>
      <w:r w:rsidR="00F56B39" w:rsidRPr="00F56B39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="00C3498F">
        <w:rPr>
          <w:rFonts w:ascii="Times New Roman" w:eastAsia="Times New Roman" w:hAnsi="Times New Roman" w:cs="Times New Roman"/>
          <w:lang w:val="en-GB" w:eastAsia="de-DE"/>
        </w:rPr>
        <w:t>*P</w:t>
      </w:r>
      <w:r w:rsidR="00F6290F">
        <w:rPr>
          <w:rFonts w:ascii="Times New Roman" w:eastAsia="Times New Roman" w:hAnsi="Times New Roman" w:cs="Times New Roman"/>
          <w:lang w:val="en-GB" w:eastAsia="de-DE"/>
        </w:rPr>
        <w:t>&lt;</w:t>
      </w:r>
      <w:r w:rsidR="00C3498F">
        <w:rPr>
          <w:rFonts w:ascii="Times New Roman" w:eastAsia="Times New Roman" w:hAnsi="Times New Roman" w:cs="Times New Roman"/>
          <w:lang w:val="en-GB" w:eastAsia="de-DE"/>
        </w:rPr>
        <w:t xml:space="preserve">0.05. </w:t>
      </w:r>
      <w:r w:rsidR="005010D1">
        <w:rPr>
          <w:rFonts w:ascii="Times New Roman" w:eastAsia="Times New Roman" w:hAnsi="Times New Roman" w:cs="Times New Roman"/>
          <w:lang w:val="en-GB" w:eastAsia="de-DE"/>
        </w:rPr>
        <w:t>Data were analyz</w:t>
      </w:r>
      <w:r w:rsidR="00F56B39" w:rsidRPr="00F56B39">
        <w:rPr>
          <w:rFonts w:ascii="Times New Roman" w:eastAsia="Times New Roman" w:hAnsi="Times New Roman" w:cs="Times New Roman"/>
          <w:lang w:val="en-GB" w:eastAsia="de-DE"/>
        </w:rPr>
        <w:t>ed by Student t-test or Mann Whitney test.</w:t>
      </w:r>
    </w:p>
    <w:p w:rsidR="004001DE" w:rsidRDefault="004001D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87053E">
        <w:rPr>
          <w:noProof/>
        </w:rPr>
        <w:lastRenderedPageBreak/>
        <w:drawing>
          <wp:inline distT="0" distB="0" distL="0" distR="0">
            <wp:extent cx="5194300" cy="329565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53E" w:rsidRDefault="0087053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</w:p>
    <w:p w:rsidR="004001DE" w:rsidRPr="004001DE" w:rsidRDefault="004001DE" w:rsidP="00C05A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de-DE"/>
        </w:rPr>
      </w:pPr>
      <w:r>
        <w:rPr>
          <w:rFonts w:ascii="Times New Roman" w:eastAsia="Times New Roman" w:hAnsi="Times New Roman" w:cs="Times New Roman"/>
          <w:b/>
          <w:lang w:eastAsia="de-DE"/>
        </w:rPr>
        <w:t xml:space="preserve">Online Fig. </w:t>
      </w:r>
      <w:r w:rsidR="0087053E">
        <w:rPr>
          <w:rFonts w:ascii="Times New Roman" w:eastAsia="Times New Roman" w:hAnsi="Times New Roman" w:cs="Times New Roman"/>
          <w:b/>
          <w:lang w:eastAsia="de-DE"/>
        </w:rPr>
        <w:t>6</w:t>
      </w:r>
      <w:r>
        <w:rPr>
          <w:rFonts w:ascii="Times New Roman" w:eastAsia="Times New Roman" w:hAnsi="Times New Roman" w:cs="Times New Roman"/>
          <w:b/>
          <w:lang w:eastAsia="de-DE"/>
        </w:rPr>
        <w:t xml:space="preserve"> </w:t>
      </w:r>
      <w:r w:rsidRPr="004001DE">
        <w:rPr>
          <w:rFonts w:ascii="Times New Roman" w:eastAsia="Times New Roman" w:hAnsi="Times New Roman" w:cs="Times New Roman"/>
          <w:lang w:eastAsia="de-DE"/>
        </w:rPr>
        <w:t>Effects of Nod1/2-deficiency on atherosclerosis and cholesterol metabolism under hypercholesterolemic conditions</w:t>
      </w:r>
      <w:r>
        <w:rPr>
          <w:rFonts w:ascii="Times New Roman" w:eastAsia="Times New Roman" w:hAnsi="Times New Roman" w:cs="Times New Roman"/>
          <w:lang w:eastAsia="de-DE"/>
        </w:rPr>
        <w:t>.</w:t>
      </w:r>
    </w:p>
    <w:p w:rsidR="008C7695" w:rsidRPr="00825D28" w:rsidRDefault="008C7695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7053E" w:rsidRDefault="0087053E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5E2645" w:rsidRPr="00825D28" w:rsidRDefault="005E2645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lang w:val="en-GB" w:eastAsia="de-DE"/>
        </w:rPr>
      </w:pPr>
      <w:r w:rsidRPr="00825D28">
        <w:rPr>
          <w:rFonts w:ascii="Times New Roman" w:eastAsia="Calibri" w:hAnsi="Times New Roman" w:cs="Times New Roman"/>
          <w:b/>
          <w:lang w:val="en-GB" w:eastAsia="de-DE"/>
        </w:rPr>
        <w:lastRenderedPageBreak/>
        <w:t xml:space="preserve">Table 1. </w:t>
      </w:r>
      <w:r w:rsidRPr="00825D28">
        <w:rPr>
          <w:rFonts w:ascii="Times New Roman" w:eastAsia="Calibri" w:hAnsi="Times New Roman" w:cs="Times New Roman"/>
          <w:lang w:val="en-GB" w:eastAsia="de-DE"/>
        </w:rPr>
        <w:t>Plasma lipid levels after 12 weeks of HFD</w:t>
      </w:r>
      <w:r w:rsidR="00D1664D" w:rsidRPr="00825D28">
        <w:rPr>
          <w:rFonts w:ascii="Times New Roman" w:eastAsia="Calibri" w:hAnsi="Times New Roman" w:cs="Times New Roman"/>
          <w:lang w:val="en-GB" w:eastAsia="de-DE"/>
        </w:rPr>
        <w:t>.</w:t>
      </w: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lang w:val="en-GB" w:eastAsia="de-DE"/>
        </w:rPr>
      </w:pPr>
    </w:p>
    <w:p w:rsidR="00E01927" w:rsidRPr="00825D28" w:rsidRDefault="00E01927" w:rsidP="00C05AF9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val="en-GB" w:eastAsia="de-DE"/>
        </w:rPr>
      </w:pPr>
      <w:r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     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                           </w:t>
      </w:r>
      <w:r w:rsidR="005A326D">
        <w:rPr>
          <w:rFonts w:ascii="Times New Roman" w:eastAsia="Calibri" w:hAnsi="Times New Roman" w:cs="Times New Roman"/>
          <w:u w:val="single"/>
          <w:lang w:val="en-GB" w:eastAsia="de-DE"/>
        </w:rPr>
        <w:t xml:space="preserve">   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Ldlr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       </w:t>
      </w:r>
      <w:r w:rsidR="000D029F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Ldlr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Nod1/2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</w:t>
      </w:r>
      <w:r w:rsidR="005A326D">
        <w:rPr>
          <w:rFonts w:ascii="Times New Roman" w:eastAsia="Calibri" w:hAnsi="Times New Roman" w:cs="Times New Roman"/>
          <w:u w:val="single"/>
          <w:lang w:val="en-GB"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val="en-GB" w:eastAsia="de-DE"/>
        </w:rPr>
        <w:t xml:space="preserve">  </w:t>
      </w:r>
      <w:r w:rsidRPr="00825D28">
        <w:rPr>
          <w:rFonts w:ascii="Times New Roman" w:eastAsia="Calibri" w:hAnsi="Times New Roman" w:cs="Times New Roman"/>
          <w:u w:val="single"/>
          <w:lang w:val="en-GB" w:eastAsia="de-DE"/>
        </w:rPr>
        <w:t>p-value</w:t>
      </w:r>
    </w:p>
    <w:p w:rsidR="00E01927" w:rsidRPr="00825D28" w:rsidRDefault="00E01927" w:rsidP="00C05AF9">
      <w:pPr>
        <w:tabs>
          <w:tab w:val="left" w:pos="1985"/>
          <w:tab w:val="left" w:pos="3402"/>
          <w:tab w:val="left" w:pos="4933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triglycerides</w:t>
      </w:r>
      <w:r w:rsidRPr="00825D28">
        <w:rPr>
          <w:rFonts w:ascii="Times New Roman" w:eastAsia="Calibri" w:hAnsi="Times New Roman" w:cs="Times New Roman"/>
        </w:rPr>
        <w:tab/>
        <w:t xml:space="preserve"> 262±51</w:t>
      </w:r>
      <w:r w:rsidRPr="00825D28">
        <w:rPr>
          <w:rFonts w:ascii="Times New Roman" w:eastAsia="Calibri" w:hAnsi="Times New Roman" w:cs="Times New Roman"/>
        </w:rPr>
        <w:tab/>
        <w:t xml:space="preserve">    270±43</w:t>
      </w:r>
      <w:r w:rsidRPr="00825D28">
        <w:rPr>
          <w:rFonts w:ascii="Times New Roman" w:eastAsia="Calibri" w:hAnsi="Times New Roman" w:cs="Times New Roman"/>
        </w:rPr>
        <w:tab/>
        <w:t xml:space="preserve">      </w:t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1985"/>
          <w:tab w:val="left" w:pos="3402"/>
          <w:tab w:val="left" w:pos="4933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 xml:space="preserve">total cholesterol      </w:t>
      </w:r>
      <w:r w:rsidR="00825D28">
        <w:rPr>
          <w:rFonts w:ascii="Times New Roman" w:eastAsia="Calibri" w:hAnsi="Times New Roman" w:cs="Times New Roman"/>
        </w:rPr>
        <w:t xml:space="preserve">   </w:t>
      </w:r>
      <w:r w:rsidRPr="00825D28">
        <w:rPr>
          <w:rFonts w:ascii="Times New Roman" w:eastAsia="Calibri" w:hAnsi="Times New Roman" w:cs="Times New Roman"/>
        </w:rPr>
        <w:t>1155±102</w:t>
      </w:r>
      <w:r w:rsidRPr="00825D28">
        <w:rPr>
          <w:rFonts w:ascii="Times New Roman" w:eastAsia="Calibri" w:hAnsi="Times New Roman" w:cs="Times New Roman"/>
        </w:rPr>
        <w:tab/>
        <w:t xml:space="preserve">     844±142</w:t>
      </w:r>
      <w:r w:rsidRPr="00825D28">
        <w:rPr>
          <w:rFonts w:ascii="Times New Roman" w:eastAsia="Calibri" w:hAnsi="Times New Roman" w:cs="Times New Roman"/>
        </w:rPr>
        <w:tab/>
        <w:t xml:space="preserve">    &lt;0.01 </w:t>
      </w:r>
    </w:p>
    <w:p w:rsidR="00E01927" w:rsidRPr="00825D28" w:rsidRDefault="00E01927" w:rsidP="00C05AF9">
      <w:pPr>
        <w:tabs>
          <w:tab w:val="left" w:pos="1985"/>
          <w:tab w:val="left" w:pos="3402"/>
          <w:tab w:val="left" w:pos="4933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VLDL-C</w:t>
      </w:r>
      <w:r w:rsidRPr="00825D28">
        <w:rPr>
          <w:rFonts w:ascii="Times New Roman" w:eastAsia="Calibri" w:hAnsi="Times New Roman" w:cs="Times New Roman"/>
        </w:rPr>
        <w:tab/>
        <w:t xml:space="preserve"> 611±68</w:t>
      </w:r>
      <w:r w:rsidRPr="00825D28">
        <w:rPr>
          <w:rFonts w:ascii="Times New Roman" w:eastAsia="Calibri" w:hAnsi="Times New Roman" w:cs="Times New Roman"/>
        </w:rPr>
        <w:tab/>
        <w:t xml:space="preserve">     389±77</w:t>
      </w:r>
      <w:r w:rsidRPr="00825D28">
        <w:rPr>
          <w:rFonts w:ascii="Times New Roman" w:eastAsia="Calibri" w:hAnsi="Times New Roman" w:cs="Times New Roman"/>
        </w:rPr>
        <w:tab/>
        <w:t xml:space="preserve">    &lt;0.05</w:t>
      </w:r>
    </w:p>
    <w:p w:rsidR="00E01927" w:rsidRPr="00825D28" w:rsidRDefault="00E01927" w:rsidP="00C05AF9">
      <w:pPr>
        <w:tabs>
          <w:tab w:val="left" w:pos="1985"/>
          <w:tab w:val="left" w:pos="3402"/>
          <w:tab w:val="left" w:pos="4933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LDL-C</w:t>
      </w:r>
      <w:r w:rsidRPr="00825D28">
        <w:rPr>
          <w:rFonts w:ascii="Times New Roman" w:eastAsia="Calibri" w:hAnsi="Times New Roman" w:cs="Times New Roman"/>
        </w:rPr>
        <w:tab/>
        <w:t xml:space="preserve"> 439±30</w:t>
      </w:r>
      <w:r w:rsidRPr="00825D28">
        <w:rPr>
          <w:rFonts w:ascii="Times New Roman" w:eastAsia="Calibri" w:hAnsi="Times New Roman" w:cs="Times New Roman"/>
        </w:rPr>
        <w:tab/>
        <w:t xml:space="preserve">     360±53</w:t>
      </w:r>
      <w:r w:rsidRPr="00825D28">
        <w:rPr>
          <w:rFonts w:ascii="Times New Roman" w:eastAsia="Calibri" w:hAnsi="Times New Roman" w:cs="Times New Roman"/>
        </w:rPr>
        <w:tab/>
        <w:t xml:space="preserve">      </w:t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1985"/>
          <w:tab w:val="left" w:pos="3402"/>
          <w:tab w:val="left" w:pos="4933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HDL-C</w:t>
      </w:r>
      <w:r w:rsidRPr="00825D28">
        <w:rPr>
          <w:rFonts w:ascii="Times New Roman" w:eastAsia="Calibri" w:hAnsi="Times New Roman" w:cs="Times New Roman"/>
        </w:rPr>
        <w:tab/>
        <w:t xml:space="preserve"> 106±7</w:t>
      </w:r>
      <w:r w:rsidRPr="00825D28">
        <w:rPr>
          <w:rFonts w:ascii="Times New Roman" w:eastAsia="Calibri" w:hAnsi="Times New Roman" w:cs="Times New Roman"/>
        </w:rPr>
        <w:tab/>
        <w:t xml:space="preserve">       95±12</w:t>
      </w:r>
      <w:r w:rsidRPr="00825D28">
        <w:rPr>
          <w:rFonts w:ascii="Times New Roman" w:eastAsia="Calibri" w:hAnsi="Times New Roman" w:cs="Times New Roman"/>
        </w:rPr>
        <w:tab/>
        <w:t xml:space="preserve">      </w:t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ind w:right="827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Plasma lipid levels are given in mg/</w:t>
      </w:r>
      <w:proofErr w:type="spellStart"/>
      <w:r w:rsidRPr="00825D28">
        <w:rPr>
          <w:rFonts w:ascii="Times New Roman" w:eastAsia="Calibri" w:hAnsi="Times New Roman" w:cs="Times New Roman"/>
        </w:rPr>
        <w:t>dL</w:t>
      </w:r>
      <w:proofErr w:type="spellEnd"/>
      <w:r w:rsidRPr="00825D28">
        <w:rPr>
          <w:rFonts w:ascii="Times New Roman" w:eastAsia="Calibri" w:hAnsi="Times New Roman" w:cs="Times New Roman"/>
        </w:rPr>
        <w:t xml:space="preserve">. </w:t>
      </w:r>
      <w:bookmarkStart w:id="1" w:name="OLE_LINK1"/>
      <w:r w:rsidRPr="00825D28">
        <w:rPr>
          <w:rFonts w:ascii="Times New Roman" w:eastAsia="Calibri" w:hAnsi="Times New Roman" w:cs="Times New Roman"/>
        </w:rPr>
        <w:t xml:space="preserve">VLDL-C=very-low-density lipoprotein cholesterol, LDL-C=low-density lipoprotein cholesterol, HDL-C=high-density lipoprotein cholesterol. </w:t>
      </w:r>
      <w:bookmarkEnd w:id="1"/>
      <w:r w:rsidRPr="00825D28">
        <w:rPr>
          <w:rFonts w:ascii="Times New Roman" w:eastAsia="Calibri" w:hAnsi="Times New Roman" w:cs="Times New Roman"/>
        </w:rPr>
        <w:t xml:space="preserve">N=8-9, </w:t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 xml:space="preserve">.=not significant. </w:t>
      </w:r>
    </w:p>
    <w:p w:rsidR="00E01927" w:rsidRPr="00825D28" w:rsidRDefault="00E01927" w:rsidP="00C05AF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01927" w:rsidRPr="00825D28" w:rsidRDefault="00E01927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Pr="00825D28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664D" w:rsidRDefault="00D1664D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25D28" w:rsidRPr="00825D28" w:rsidRDefault="00825D28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  <w:lang w:eastAsia="de-DE"/>
        </w:rPr>
      </w:pPr>
      <w:r w:rsidRPr="00825D28">
        <w:rPr>
          <w:rFonts w:ascii="Times New Roman" w:eastAsia="Calibri" w:hAnsi="Times New Roman" w:cs="Times New Roman"/>
          <w:b/>
          <w:lang w:eastAsia="de-DE"/>
        </w:rPr>
        <w:lastRenderedPageBreak/>
        <w:t xml:space="preserve">Table 2. </w:t>
      </w:r>
      <w:r w:rsidRPr="00825D28">
        <w:rPr>
          <w:rFonts w:ascii="Times New Roman" w:eastAsia="Calibri" w:hAnsi="Times New Roman" w:cs="Times New Roman"/>
          <w:lang w:eastAsia="de-DE"/>
        </w:rPr>
        <w:t>Primary and secondary bile acids in feces samples from the cecum after 12 weeks of HFD</w:t>
      </w:r>
      <w:r w:rsidR="000D029F" w:rsidRPr="00825D28">
        <w:rPr>
          <w:rFonts w:ascii="Times New Roman" w:eastAsia="Calibri" w:hAnsi="Times New Roman" w:cs="Times New Roman"/>
          <w:lang w:eastAsia="de-DE"/>
        </w:rPr>
        <w:t>.</w:t>
      </w: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lang w:eastAsia="de-DE"/>
        </w:rPr>
      </w:pPr>
    </w:p>
    <w:p w:rsidR="00E01927" w:rsidRPr="00825D28" w:rsidRDefault="00E01927" w:rsidP="00C05AF9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eastAsia="de-DE"/>
        </w:rPr>
      </w:pPr>
      <w:r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            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                          </w:t>
      </w:r>
      <w:r w:rsidR="005A326D">
        <w:rPr>
          <w:rFonts w:ascii="Times New Roman" w:eastAsia="Calibri" w:hAnsi="Times New Roman" w:cs="Times New Roman"/>
          <w:u w:val="single"/>
          <w:lang w:eastAsia="de-DE"/>
        </w:rPr>
        <w:t xml:space="preserve">  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     </w:t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Ldlr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</w:t>
      </w:r>
      <w:r w:rsidR="005A326D">
        <w:rPr>
          <w:rFonts w:ascii="Times New Roman" w:eastAsia="Calibri" w:hAnsi="Times New Roman" w:cs="Times New Roman"/>
          <w:u w:val="single"/>
          <w:lang w:eastAsia="de-DE"/>
        </w:rPr>
        <w:t xml:space="preserve"> 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</w:t>
      </w:r>
      <w:r w:rsidR="005A326D">
        <w:rPr>
          <w:rFonts w:ascii="Times New Roman" w:eastAsia="Calibri" w:hAnsi="Times New Roman" w:cs="Times New Roman"/>
          <w:u w:val="single"/>
          <w:lang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 </w:t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Ldlr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>Nod1/2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t>/</w:t>
      </w:r>
      <w:r w:rsidR="00D1664D" w:rsidRPr="00825D28">
        <w:rPr>
          <w:rFonts w:ascii="Times New Roman" w:eastAsia="Calibri" w:hAnsi="Times New Roman" w:cs="Times New Roman"/>
          <w:i/>
          <w:u w:val="single"/>
          <w:vertAlign w:val="superscript"/>
          <w:lang w:eastAsia="de-DE"/>
        </w:rPr>
        <w:sym w:font="Symbol" w:char="F02D"/>
      </w:r>
      <w:r w:rsidR="00D1664D" w:rsidRPr="00825D28">
        <w:rPr>
          <w:rFonts w:ascii="Times New Roman" w:eastAsia="Calibri" w:hAnsi="Times New Roman" w:cs="Times New Roman"/>
          <w:i/>
          <w:u w:val="single"/>
          <w:lang w:eastAsia="de-DE"/>
        </w:rPr>
        <w:t xml:space="preserve"> </w:t>
      </w:r>
      <w:r w:rsidR="00D1664D" w:rsidRPr="00825D28">
        <w:rPr>
          <w:rFonts w:ascii="Times New Roman" w:eastAsia="Calibri" w:hAnsi="Times New Roman" w:cs="Times New Roman"/>
          <w:u w:val="single"/>
          <w:lang w:eastAsia="de-DE"/>
        </w:rPr>
        <w:t xml:space="preserve"> </w:t>
      </w:r>
      <w:r w:rsidR="005A326D">
        <w:rPr>
          <w:rFonts w:ascii="Times New Roman" w:eastAsia="Calibri" w:hAnsi="Times New Roman" w:cs="Times New Roman"/>
          <w:u w:val="single"/>
          <w:lang w:eastAsia="de-DE"/>
        </w:rPr>
        <w:t xml:space="preserve"> </w:t>
      </w:r>
      <w:r w:rsidRPr="00825D28">
        <w:rPr>
          <w:rFonts w:ascii="Times New Roman" w:eastAsia="Calibri" w:hAnsi="Times New Roman" w:cs="Times New Roman"/>
          <w:u w:val="single"/>
          <w:lang w:eastAsia="de-DE"/>
        </w:rPr>
        <w:t>p-value</w:t>
      </w:r>
    </w:p>
    <w:p w:rsidR="00E01927" w:rsidRPr="00825D28" w:rsidRDefault="00E01927" w:rsidP="00C05AF9">
      <w:pPr>
        <w:tabs>
          <w:tab w:val="left" w:pos="2552"/>
          <w:tab w:val="left" w:pos="3402"/>
          <w:tab w:val="left" w:pos="3969"/>
          <w:tab w:val="left" w:pos="4111"/>
          <w:tab w:val="left" w:pos="4933"/>
          <w:tab w:val="left" w:pos="5529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α-</w:t>
      </w:r>
      <w:proofErr w:type="spellStart"/>
      <w:r w:rsidRPr="00825D28">
        <w:rPr>
          <w:rFonts w:ascii="Times New Roman" w:eastAsia="Calibri" w:hAnsi="Times New Roman" w:cs="Times New Roman"/>
        </w:rPr>
        <w:t>muri</w:t>
      </w:r>
      <w:r w:rsidR="00BF113A">
        <w:rPr>
          <w:rFonts w:ascii="Times New Roman" w:eastAsia="Calibri" w:hAnsi="Times New Roman" w:cs="Times New Roman"/>
        </w:rPr>
        <w:t>cholic</w:t>
      </w:r>
      <w:proofErr w:type="spellEnd"/>
      <w:r w:rsidR="00BF113A">
        <w:rPr>
          <w:rFonts w:ascii="Times New Roman" w:eastAsia="Calibri" w:hAnsi="Times New Roman" w:cs="Times New Roman"/>
        </w:rPr>
        <w:t xml:space="preserve"> acid</w:t>
      </w:r>
      <w:r w:rsidR="00BF113A">
        <w:rPr>
          <w:rFonts w:ascii="Times New Roman" w:eastAsia="Calibri" w:hAnsi="Times New Roman" w:cs="Times New Roman"/>
        </w:rPr>
        <w:tab/>
        <w:t>2.74±0.67</w:t>
      </w:r>
      <w:r w:rsidR="00BF113A">
        <w:rPr>
          <w:rFonts w:ascii="Times New Roman" w:eastAsia="Calibri" w:hAnsi="Times New Roman" w:cs="Times New Roman"/>
        </w:rPr>
        <w:tab/>
        <w:t>3.17±0.53</w:t>
      </w:r>
      <w:r w:rsidR="00BF113A">
        <w:rPr>
          <w:rFonts w:ascii="Times New Roman" w:eastAsia="Calibri" w:hAnsi="Times New Roman" w:cs="Times New Roman"/>
        </w:rPr>
        <w:tab/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  <w:r w:rsidRPr="00825D28">
        <w:rPr>
          <w:rFonts w:ascii="Times New Roman" w:eastAsia="Calibri" w:hAnsi="Times New Roman" w:cs="Times New Roman"/>
        </w:rPr>
        <w:tab/>
      </w:r>
    </w:p>
    <w:p w:rsidR="00E01927" w:rsidRPr="00825D28" w:rsidRDefault="00E01927" w:rsidP="00C05AF9">
      <w:pPr>
        <w:tabs>
          <w:tab w:val="left" w:pos="1985"/>
          <w:tab w:val="left" w:pos="2552"/>
          <w:tab w:val="left" w:pos="3402"/>
          <w:tab w:val="left" w:pos="3969"/>
          <w:tab w:val="left" w:pos="4933"/>
          <w:tab w:val="left" w:pos="5529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825D28">
        <w:rPr>
          <w:rFonts w:ascii="Times New Roman" w:eastAsia="Calibri" w:hAnsi="Times New Roman" w:cs="Times New Roman"/>
        </w:rPr>
        <w:t>deoxycholic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        </w:t>
      </w:r>
      <w:r w:rsidRPr="00825D28">
        <w:rPr>
          <w:rFonts w:ascii="Times New Roman" w:eastAsia="Calibri" w:hAnsi="Times New Roman" w:cs="Times New Roman"/>
        </w:rPr>
        <w:tab/>
      </w:r>
      <w:r w:rsidR="00825D28">
        <w:rPr>
          <w:rFonts w:ascii="Times New Roman" w:eastAsia="Calibri" w:hAnsi="Times New Roman" w:cs="Times New Roman"/>
        </w:rPr>
        <w:t xml:space="preserve">          </w:t>
      </w:r>
      <w:r w:rsidRPr="00825D28">
        <w:rPr>
          <w:rFonts w:ascii="Times New Roman" w:eastAsia="Calibri" w:hAnsi="Times New Roman" w:cs="Times New Roman"/>
        </w:rPr>
        <w:t>2.50±0.59</w:t>
      </w:r>
      <w:r w:rsidRPr="00825D28">
        <w:rPr>
          <w:rFonts w:ascii="Times New Roman" w:eastAsia="Calibri" w:hAnsi="Times New Roman" w:cs="Times New Roman"/>
        </w:rPr>
        <w:tab/>
        <w:t>3.60±0.64</w:t>
      </w:r>
      <w:r w:rsidRPr="00825D28">
        <w:rPr>
          <w:rFonts w:ascii="Times New Roman" w:eastAsia="Calibri" w:hAnsi="Times New Roman" w:cs="Times New Roman"/>
        </w:rPr>
        <w:tab/>
      </w:r>
      <w:r w:rsidR="00825D28">
        <w:rPr>
          <w:rFonts w:ascii="Times New Roman" w:eastAsia="Calibri" w:hAnsi="Times New Roman" w:cs="Times New Roman"/>
        </w:rPr>
        <w:t xml:space="preserve">   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1985"/>
          <w:tab w:val="left" w:pos="2552"/>
          <w:tab w:val="left" w:pos="3402"/>
          <w:tab w:val="left" w:pos="3969"/>
          <w:tab w:val="left" w:pos="4933"/>
          <w:tab w:val="left" w:pos="5529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825D28">
        <w:rPr>
          <w:rFonts w:ascii="Times New Roman" w:eastAsia="Calibri" w:hAnsi="Times New Roman" w:cs="Times New Roman"/>
        </w:rPr>
        <w:t>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</w:r>
      <w:r w:rsidRPr="00825D28">
        <w:rPr>
          <w:rFonts w:ascii="Times New Roman" w:eastAsia="Calibri" w:hAnsi="Times New Roman" w:cs="Times New Roman"/>
        </w:rPr>
        <w:tab/>
        <w:t>4.53±1.60</w:t>
      </w:r>
      <w:r w:rsidRPr="00825D28">
        <w:rPr>
          <w:rFonts w:ascii="Times New Roman" w:eastAsia="Calibri" w:hAnsi="Times New Roman" w:cs="Times New Roman"/>
        </w:rPr>
        <w:tab/>
        <w:t>3.15±0.56</w:t>
      </w:r>
      <w:r w:rsidRPr="00825D28">
        <w:rPr>
          <w:rFonts w:ascii="Times New Roman" w:eastAsia="Calibri" w:hAnsi="Times New Roman" w:cs="Times New Roman"/>
        </w:rPr>
        <w:tab/>
      </w:r>
      <w:r w:rsidR="00825D28">
        <w:rPr>
          <w:rFonts w:ascii="Times New Roman" w:eastAsia="Calibri" w:hAnsi="Times New Roman" w:cs="Times New Roman"/>
        </w:rPr>
        <w:t xml:space="preserve">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1985"/>
          <w:tab w:val="left" w:pos="2552"/>
          <w:tab w:val="left" w:pos="3402"/>
          <w:tab w:val="left" w:pos="3969"/>
          <w:tab w:val="left" w:pos="4933"/>
          <w:tab w:val="left" w:pos="5529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825D28">
        <w:rPr>
          <w:rFonts w:ascii="Times New Roman" w:eastAsia="Calibri" w:hAnsi="Times New Roman" w:cs="Times New Roman"/>
        </w:rPr>
        <w:t>chenodeoxycholic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  <w:t>0.23±0.10</w:t>
      </w:r>
      <w:r w:rsidRPr="00825D28">
        <w:rPr>
          <w:rFonts w:ascii="Times New Roman" w:eastAsia="Calibri" w:hAnsi="Times New Roman" w:cs="Times New Roman"/>
        </w:rPr>
        <w:tab/>
        <w:t>0.18±0.05</w:t>
      </w:r>
      <w:r w:rsidRPr="00825D28">
        <w:rPr>
          <w:rFonts w:ascii="Times New Roman" w:eastAsia="Calibri" w:hAnsi="Times New Roman" w:cs="Times New Roman"/>
        </w:rPr>
        <w:tab/>
      </w:r>
      <w:r w:rsidR="00825D28">
        <w:rPr>
          <w:rFonts w:ascii="Times New Roman" w:eastAsia="Calibri" w:hAnsi="Times New Roman" w:cs="Times New Roman"/>
        </w:rPr>
        <w:t xml:space="preserve">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1985"/>
          <w:tab w:val="left" w:pos="2552"/>
          <w:tab w:val="left" w:pos="3402"/>
          <w:tab w:val="left" w:pos="3969"/>
          <w:tab w:val="left" w:pos="4933"/>
          <w:tab w:val="left" w:pos="5529"/>
          <w:tab w:val="left" w:pos="6237"/>
          <w:tab w:val="left" w:pos="7655"/>
          <w:tab w:val="left" w:pos="9015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825D28">
        <w:rPr>
          <w:rFonts w:ascii="Times New Roman" w:eastAsia="Calibri" w:hAnsi="Times New Roman" w:cs="Times New Roman"/>
        </w:rPr>
        <w:t>hyodeoxycholic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</w:r>
      <w:r w:rsidRPr="00825D28">
        <w:rPr>
          <w:rFonts w:ascii="Times New Roman" w:eastAsia="Calibri" w:hAnsi="Times New Roman" w:cs="Times New Roman"/>
        </w:rPr>
        <w:tab/>
        <w:t>0.17±0.03</w:t>
      </w:r>
      <w:r w:rsidRPr="00825D28">
        <w:rPr>
          <w:rFonts w:ascii="Times New Roman" w:eastAsia="Calibri" w:hAnsi="Times New Roman" w:cs="Times New Roman"/>
        </w:rPr>
        <w:tab/>
        <w:t>0.26±0.06</w:t>
      </w:r>
      <w:r w:rsidRPr="00825D28">
        <w:rPr>
          <w:rFonts w:ascii="Times New Roman" w:eastAsia="Calibri" w:hAnsi="Times New Roman" w:cs="Times New Roman"/>
        </w:rPr>
        <w:tab/>
      </w:r>
      <w:r w:rsidR="00825D28">
        <w:rPr>
          <w:rFonts w:ascii="Times New Roman" w:eastAsia="Calibri" w:hAnsi="Times New Roman" w:cs="Times New Roman"/>
        </w:rPr>
        <w:t xml:space="preserve">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2552"/>
          <w:tab w:val="left" w:pos="2835"/>
          <w:tab w:val="left" w:pos="3969"/>
          <w:tab w:val="left" w:pos="4678"/>
          <w:tab w:val="left" w:pos="5529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825D28">
        <w:rPr>
          <w:rFonts w:ascii="Times New Roman" w:eastAsia="Calibri" w:hAnsi="Times New Roman" w:cs="Times New Roman"/>
        </w:rPr>
        <w:t>ursodeoxycholic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  <w:t>0.20±0.07</w:t>
      </w:r>
      <w:r w:rsidRPr="00825D28">
        <w:rPr>
          <w:rFonts w:ascii="Times New Roman" w:eastAsia="Calibri" w:hAnsi="Times New Roman" w:cs="Times New Roman"/>
        </w:rPr>
        <w:tab/>
        <w:t>0.21±0.05</w:t>
      </w:r>
      <w:r w:rsidR="00825D28">
        <w:rPr>
          <w:rFonts w:ascii="Times New Roman" w:eastAsia="Calibri" w:hAnsi="Times New Roman" w:cs="Times New Roman"/>
        </w:rPr>
        <w:t xml:space="preserve"> 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2552"/>
          <w:tab w:val="left" w:pos="2835"/>
          <w:tab w:val="left" w:pos="3969"/>
          <w:tab w:val="left" w:pos="4678"/>
          <w:tab w:val="left" w:pos="5529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β-</w:t>
      </w:r>
      <w:proofErr w:type="spellStart"/>
      <w:r w:rsidRPr="00825D28">
        <w:rPr>
          <w:rFonts w:ascii="Times New Roman" w:eastAsia="Calibri" w:hAnsi="Times New Roman" w:cs="Times New Roman"/>
        </w:rPr>
        <w:t>muricholic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  <w:t>4.37±1.29</w:t>
      </w:r>
      <w:r w:rsidRPr="00825D28">
        <w:rPr>
          <w:rFonts w:ascii="Times New Roman" w:eastAsia="Calibri" w:hAnsi="Times New Roman" w:cs="Times New Roman"/>
        </w:rPr>
        <w:tab/>
        <w:t>3.43±0.85</w:t>
      </w:r>
      <w:r w:rsidR="00825D28">
        <w:rPr>
          <w:rFonts w:ascii="Times New Roman" w:eastAsia="Calibri" w:hAnsi="Times New Roman" w:cs="Times New Roman"/>
        </w:rPr>
        <w:t xml:space="preserve"> 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2552"/>
          <w:tab w:val="left" w:pos="2835"/>
          <w:tab w:val="left" w:pos="3969"/>
          <w:tab w:val="left" w:pos="4678"/>
          <w:tab w:val="left" w:pos="5529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>ω-</w:t>
      </w:r>
      <w:proofErr w:type="spellStart"/>
      <w:r w:rsidRPr="00825D28">
        <w:rPr>
          <w:rFonts w:ascii="Times New Roman" w:eastAsia="Calibri" w:hAnsi="Times New Roman" w:cs="Times New Roman"/>
        </w:rPr>
        <w:t>muricholic</w:t>
      </w:r>
      <w:proofErr w:type="spellEnd"/>
      <w:r w:rsidRPr="00825D28">
        <w:rPr>
          <w:rFonts w:ascii="Times New Roman" w:eastAsia="Calibri" w:hAnsi="Times New Roman" w:cs="Times New Roman"/>
        </w:rPr>
        <w:t xml:space="preserve"> acid</w:t>
      </w:r>
      <w:r w:rsidRPr="00825D28">
        <w:rPr>
          <w:rFonts w:ascii="Times New Roman" w:eastAsia="Calibri" w:hAnsi="Times New Roman" w:cs="Times New Roman"/>
        </w:rPr>
        <w:tab/>
        <w:t>2.89±0.44</w:t>
      </w:r>
      <w:r w:rsidRPr="00825D28">
        <w:rPr>
          <w:rFonts w:ascii="Times New Roman" w:eastAsia="Calibri" w:hAnsi="Times New Roman" w:cs="Times New Roman"/>
        </w:rPr>
        <w:tab/>
        <w:t>4.09±0.40</w:t>
      </w:r>
      <w:r w:rsidR="00825D28">
        <w:rPr>
          <w:rFonts w:ascii="Times New Roman" w:eastAsia="Calibri" w:hAnsi="Times New Roman" w:cs="Times New Roman"/>
        </w:rPr>
        <w:t xml:space="preserve">      </w:t>
      </w:r>
      <w:r w:rsidR="00BF113A">
        <w:rPr>
          <w:rFonts w:ascii="Times New Roman" w:eastAsia="Calibri" w:hAnsi="Times New Roman" w:cs="Times New Roman"/>
        </w:rPr>
        <w:t xml:space="preserve">  </w:t>
      </w:r>
      <w:r w:rsidR="00BF113A">
        <w:rPr>
          <w:rFonts w:ascii="Times New Roman" w:eastAsia="Calibri" w:hAnsi="Times New Roman" w:cs="Times New Roman"/>
        </w:rPr>
        <w:tab/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>.</w:t>
      </w: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E01927" w:rsidRPr="00825D28" w:rsidRDefault="00E01927" w:rsidP="00C05AF9">
      <w:pPr>
        <w:tabs>
          <w:tab w:val="left" w:pos="2835"/>
          <w:tab w:val="left" w:pos="4678"/>
          <w:tab w:val="left" w:pos="6521"/>
          <w:tab w:val="left" w:pos="8364"/>
        </w:tabs>
        <w:spacing w:after="0" w:line="360" w:lineRule="auto"/>
        <w:ind w:right="827"/>
        <w:jc w:val="both"/>
        <w:rPr>
          <w:rFonts w:ascii="Times New Roman" w:eastAsia="Calibri" w:hAnsi="Times New Roman" w:cs="Times New Roman"/>
        </w:rPr>
      </w:pPr>
      <w:r w:rsidRPr="00825D28">
        <w:rPr>
          <w:rFonts w:ascii="Times New Roman" w:eastAsia="Calibri" w:hAnsi="Times New Roman" w:cs="Times New Roman"/>
        </w:rPr>
        <w:t xml:space="preserve">N=8-14, </w:t>
      </w:r>
      <w:proofErr w:type="spellStart"/>
      <w:r w:rsidRPr="00825D28">
        <w:rPr>
          <w:rFonts w:ascii="Times New Roman" w:eastAsia="Calibri" w:hAnsi="Times New Roman" w:cs="Times New Roman"/>
        </w:rPr>
        <w:t>n.s</w:t>
      </w:r>
      <w:proofErr w:type="spellEnd"/>
      <w:r w:rsidRPr="00825D28">
        <w:rPr>
          <w:rFonts w:ascii="Times New Roman" w:eastAsia="Calibri" w:hAnsi="Times New Roman" w:cs="Times New Roman"/>
        </w:rPr>
        <w:t xml:space="preserve">.=not significant. </w:t>
      </w:r>
    </w:p>
    <w:p w:rsidR="00E01927" w:rsidRPr="00825D28" w:rsidRDefault="00E01927" w:rsidP="00C05AF9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01927" w:rsidRPr="00825D28">
      <w:footerReference w:type="defaul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927" w:rsidRDefault="00E01927" w:rsidP="00E01927">
      <w:pPr>
        <w:spacing w:after="0" w:line="240" w:lineRule="auto"/>
      </w:pPr>
      <w:r>
        <w:separator/>
      </w:r>
    </w:p>
  </w:endnote>
  <w:endnote w:type="continuationSeparator" w:id="0">
    <w:p w:rsidR="00E01927" w:rsidRDefault="00E01927" w:rsidP="00E0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15122"/>
      <w:docPartObj>
        <w:docPartGallery w:val="Page Numbers (Bottom of Page)"/>
        <w:docPartUnique/>
      </w:docPartObj>
    </w:sdtPr>
    <w:sdtEndPr/>
    <w:sdtContent>
      <w:p w:rsidR="00E01927" w:rsidRDefault="00E01927">
        <w:pPr>
          <w:pStyle w:val="Fuzeile"/>
          <w:jc w:val="right"/>
        </w:pPr>
        <w:r w:rsidRPr="00E01927">
          <w:rPr>
            <w:rFonts w:ascii="Arial" w:hAnsi="Arial" w:cs="Arial"/>
          </w:rPr>
          <w:fldChar w:fldCharType="begin"/>
        </w:r>
        <w:r w:rsidRPr="00E01927">
          <w:rPr>
            <w:rFonts w:ascii="Arial" w:hAnsi="Arial" w:cs="Arial"/>
          </w:rPr>
          <w:instrText>PAGE   \* MERGEFORMAT</w:instrText>
        </w:r>
        <w:r w:rsidRPr="00E01927">
          <w:rPr>
            <w:rFonts w:ascii="Arial" w:hAnsi="Arial" w:cs="Arial"/>
          </w:rPr>
          <w:fldChar w:fldCharType="separate"/>
        </w:r>
        <w:r w:rsidR="00491FC5" w:rsidRPr="00491FC5">
          <w:rPr>
            <w:rFonts w:ascii="Arial" w:hAnsi="Arial" w:cs="Arial"/>
            <w:noProof/>
            <w:lang w:val="de-DE"/>
          </w:rPr>
          <w:t>2</w:t>
        </w:r>
        <w:r w:rsidRPr="00E01927">
          <w:rPr>
            <w:rFonts w:ascii="Arial" w:hAnsi="Arial" w:cs="Arial"/>
          </w:rPr>
          <w:fldChar w:fldCharType="end"/>
        </w:r>
      </w:p>
    </w:sdtContent>
  </w:sdt>
  <w:p w:rsidR="00E01927" w:rsidRDefault="00E019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927" w:rsidRDefault="00E01927" w:rsidP="00E01927">
      <w:pPr>
        <w:spacing w:after="0" w:line="240" w:lineRule="auto"/>
      </w:pPr>
      <w:r>
        <w:separator/>
      </w:r>
    </w:p>
  </w:footnote>
  <w:footnote w:type="continuationSeparator" w:id="0">
    <w:p w:rsidR="00E01927" w:rsidRDefault="00E01927" w:rsidP="00E01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F6"/>
    <w:rsid w:val="000246E4"/>
    <w:rsid w:val="000515DA"/>
    <w:rsid w:val="00060349"/>
    <w:rsid w:val="000A1278"/>
    <w:rsid w:val="000D029F"/>
    <w:rsid w:val="001A050F"/>
    <w:rsid w:val="001B0B9C"/>
    <w:rsid w:val="001E424E"/>
    <w:rsid w:val="001F44B2"/>
    <w:rsid w:val="00276CAC"/>
    <w:rsid w:val="00296BF6"/>
    <w:rsid w:val="002C4835"/>
    <w:rsid w:val="002F75F6"/>
    <w:rsid w:val="00320E7F"/>
    <w:rsid w:val="003837D1"/>
    <w:rsid w:val="00390628"/>
    <w:rsid w:val="004001DE"/>
    <w:rsid w:val="0044499A"/>
    <w:rsid w:val="00457F3C"/>
    <w:rsid w:val="00475C6C"/>
    <w:rsid w:val="00491FC5"/>
    <w:rsid w:val="004B627D"/>
    <w:rsid w:val="005010D1"/>
    <w:rsid w:val="00521268"/>
    <w:rsid w:val="0054367F"/>
    <w:rsid w:val="005A326D"/>
    <w:rsid w:val="005E2645"/>
    <w:rsid w:val="00603D3A"/>
    <w:rsid w:val="00613303"/>
    <w:rsid w:val="00632A9B"/>
    <w:rsid w:val="0065268C"/>
    <w:rsid w:val="00697A60"/>
    <w:rsid w:val="00751FDD"/>
    <w:rsid w:val="007832C0"/>
    <w:rsid w:val="007E44B7"/>
    <w:rsid w:val="00825D28"/>
    <w:rsid w:val="008667E4"/>
    <w:rsid w:val="0087053E"/>
    <w:rsid w:val="00894D6C"/>
    <w:rsid w:val="008C7695"/>
    <w:rsid w:val="008E4667"/>
    <w:rsid w:val="00961FF1"/>
    <w:rsid w:val="00980A65"/>
    <w:rsid w:val="009C7F92"/>
    <w:rsid w:val="00A63458"/>
    <w:rsid w:val="00A97803"/>
    <w:rsid w:val="00AA11E4"/>
    <w:rsid w:val="00AC4488"/>
    <w:rsid w:val="00B057C3"/>
    <w:rsid w:val="00B774AA"/>
    <w:rsid w:val="00BA248E"/>
    <w:rsid w:val="00BA4461"/>
    <w:rsid w:val="00BF113A"/>
    <w:rsid w:val="00C05AF9"/>
    <w:rsid w:val="00C15AE0"/>
    <w:rsid w:val="00C3498F"/>
    <w:rsid w:val="00CE208F"/>
    <w:rsid w:val="00CF7B00"/>
    <w:rsid w:val="00D1664D"/>
    <w:rsid w:val="00DC2D91"/>
    <w:rsid w:val="00DD202C"/>
    <w:rsid w:val="00E01927"/>
    <w:rsid w:val="00E72AEB"/>
    <w:rsid w:val="00EC60A2"/>
    <w:rsid w:val="00EE5B3F"/>
    <w:rsid w:val="00F0026A"/>
    <w:rsid w:val="00F316D8"/>
    <w:rsid w:val="00F56B39"/>
    <w:rsid w:val="00F6290F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3DD2"/>
  <w15:chartTrackingRefBased/>
  <w15:docId w15:val="{7DB3ABAD-6CA5-4452-B624-9E56A7C8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C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019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1927"/>
  </w:style>
  <w:style w:type="paragraph" w:styleId="Fuzeile">
    <w:name w:val="footer"/>
    <w:basedOn w:val="Standard"/>
    <w:link w:val="FuzeileZchn"/>
    <w:uiPriority w:val="99"/>
    <w:unhideWhenUsed/>
    <w:rsid w:val="00E019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1927"/>
  </w:style>
  <w:style w:type="character" w:styleId="Platzhaltertext">
    <w:name w:val="Placeholder Text"/>
    <w:basedOn w:val="Absatz-Standardschriftart"/>
    <w:uiPriority w:val="99"/>
    <w:semiHidden/>
    <w:rsid w:val="00B774A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Dr. Karsten Grote</dc:creator>
  <cp:keywords/>
  <dc:description/>
  <cp:lastModifiedBy>PD Dr. Karsten Grote</cp:lastModifiedBy>
  <cp:revision>12</cp:revision>
  <cp:lastPrinted>2020-04-24T07:10:00Z</cp:lastPrinted>
  <dcterms:created xsi:type="dcterms:W3CDTF">2020-04-27T10:16:00Z</dcterms:created>
  <dcterms:modified xsi:type="dcterms:W3CDTF">2020-06-04T09:20:00Z</dcterms:modified>
</cp:coreProperties>
</file>