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8B2" w:rsidRPr="006D3B01" w:rsidRDefault="006B08B2" w:rsidP="006D3B01">
      <w:pPr>
        <w:spacing w:line="480" w:lineRule="auto"/>
        <w:ind w:right="648" w:firstLine="284"/>
        <w:jc w:val="left"/>
        <w:rPr>
          <w:rFonts w:ascii="Times New Roman" w:hAnsi="Times New Roman"/>
          <w:b/>
        </w:rPr>
      </w:pPr>
      <w:r w:rsidRPr="006D3B01">
        <w:rPr>
          <w:rFonts w:ascii="Times New Roman" w:hAnsi="Times New Roman"/>
          <w:b/>
        </w:rPr>
        <w:t>Supplementary materials</w:t>
      </w:r>
    </w:p>
    <w:p w:rsidR="006B08B2" w:rsidRPr="006D3B01" w:rsidRDefault="006D3B01" w:rsidP="00DA1835">
      <w:pPr>
        <w:spacing w:after="0" w:line="480" w:lineRule="auto"/>
        <w:ind w:right="648" w:firstLine="284"/>
        <w:jc w:val="left"/>
        <w:rPr>
          <w:rFonts w:ascii="Times New Roman" w:hAnsi="Times New Roman"/>
          <w:b/>
        </w:rPr>
      </w:pPr>
      <w:r w:rsidRPr="006D3B01">
        <w:rPr>
          <w:rFonts w:ascii="Times New Roman" w:hAnsi="Times New Roman"/>
          <w:b/>
        </w:rPr>
        <w:t>Supplementary</w:t>
      </w:r>
      <w:r w:rsidR="006B08B2" w:rsidRPr="006D3B01">
        <w:rPr>
          <w:rFonts w:ascii="Times New Roman" w:hAnsi="Times New Roman"/>
          <w:b/>
        </w:rPr>
        <w:t xml:space="preserve"> methods</w:t>
      </w:r>
      <w:r>
        <w:rPr>
          <w:rFonts w:ascii="Times New Roman" w:hAnsi="Times New Roman"/>
          <w:b/>
        </w:rPr>
        <w:t xml:space="preserve"> </w:t>
      </w: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  <w:b/>
        </w:rPr>
      </w:pPr>
      <w:r w:rsidRPr="006D3B01">
        <w:rPr>
          <w:rFonts w:ascii="Times New Roman" w:hAnsi="Times New Roman"/>
          <w:b/>
        </w:rPr>
        <w:t>Isolation and analysis of HSPGs</w:t>
      </w: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  <w:color w:val="000000"/>
          <w:lang w:eastAsia="ja-JP"/>
        </w:rPr>
      </w:pPr>
      <w:r w:rsidRPr="006D3B01">
        <w:rPr>
          <w:rFonts w:ascii="Times New Roman" w:hAnsi="Times New Roman"/>
        </w:rPr>
        <w:t xml:space="preserve">For </w:t>
      </w:r>
      <w:r w:rsidRPr="006D3B01">
        <w:rPr>
          <w:rFonts w:ascii="Times New Roman" w:hAnsi="Times New Roman"/>
          <w:i/>
        </w:rPr>
        <w:t>in vivo</w:t>
      </w:r>
      <w:r w:rsidRPr="006D3B01">
        <w:rPr>
          <w:rFonts w:ascii="Times New Roman" w:hAnsi="Times New Roman"/>
        </w:rPr>
        <w:t xml:space="preserve"> labeling, mice were injected </w:t>
      </w:r>
      <w:proofErr w:type="spellStart"/>
      <w:r w:rsidRPr="006D3B01">
        <w:rPr>
          <w:rFonts w:ascii="Times New Roman" w:hAnsi="Times New Roman"/>
        </w:rPr>
        <w:t>intraperitoneally</w:t>
      </w:r>
      <w:proofErr w:type="spellEnd"/>
      <w:r w:rsidRPr="006D3B01">
        <w:rPr>
          <w:rFonts w:ascii="Times New Roman" w:hAnsi="Times New Roman"/>
        </w:rPr>
        <w:t xml:space="preserve"> with 0.5 </w:t>
      </w:r>
      <w:proofErr w:type="spellStart"/>
      <w:r w:rsidRPr="006D3B01">
        <w:rPr>
          <w:rFonts w:ascii="Times New Roman" w:hAnsi="Times New Roman"/>
        </w:rPr>
        <w:t>mCi</w:t>
      </w:r>
      <w:proofErr w:type="spellEnd"/>
      <w:r w:rsidRPr="006D3B01">
        <w:rPr>
          <w:rFonts w:ascii="Times New Roman" w:hAnsi="Times New Roman"/>
        </w:rPr>
        <w:t xml:space="preserve"> Na</w:t>
      </w:r>
      <w:r w:rsidRPr="006D3B01">
        <w:rPr>
          <w:rFonts w:ascii="Times New Roman" w:hAnsi="Times New Roman"/>
          <w:vertAlign w:val="subscript"/>
        </w:rPr>
        <w:t>2</w:t>
      </w:r>
      <w:r w:rsidRPr="006D3B01">
        <w:rPr>
          <w:rFonts w:ascii="Times New Roman" w:hAnsi="Times New Roman"/>
          <w:vertAlign w:val="superscript"/>
        </w:rPr>
        <w:t>35</w:t>
      </w:r>
      <w:r w:rsidRPr="006D3B01">
        <w:rPr>
          <w:rFonts w:ascii="Times New Roman" w:hAnsi="Times New Roman"/>
        </w:rPr>
        <w:t>SO</w:t>
      </w:r>
      <w:r w:rsidRPr="006D3B01">
        <w:rPr>
          <w:rFonts w:ascii="Times New Roman" w:hAnsi="Times New Roman"/>
          <w:vertAlign w:val="subscript"/>
        </w:rPr>
        <w:t>4</w:t>
      </w:r>
      <w:r w:rsidRPr="006D3B01">
        <w:rPr>
          <w:rFonts w:ascii="Times New Roman" w:hAnsi="Times New Roman"/>
        </w:rPr>
        <w:t xml:space="preserve"> (specific activity 1,500 </w:t>
      </w:r>
      <w:proofErr w:type="spellStart"/>
      <w:r w:rsidRPr="006D3B01">
        <w:rPr>
          <w:rFonts w:ascii="Times New Roman" w:hAnsi="Times New Roman"/>
        </w:rPr>
        <w:t>Ci</w:t>
      </w:r>
      <w:proofErr w:type="spellEnd"/>
      <w:r w:rsidRPr="006D3B01">
        <w:rPr>
          <w:rFonts w:ascii="Times New Roman" w:hAnsi="Times New Roman"/>
        </w:rPr>
        <w:t>/</w:t>
      </w:r>
      <w:proofErr w:type="spellStart"/>
      <w:r w:rsidRPr="006D3B01">
        <w:rPr>
          <w:rFonts w:ascii="Times New Roman" w:hAnsi="Times New Roman"/>
        </w:rPr>
        <w:t>mmol</w:t>
      </w:r>
      <w:proofErr w:type="spellEnd"/>
      <w:r w:rsidRPr="006D3B01">
        <w:rPr>
          <w:rFonts w:ascii="Times New Roman" w:hAnsi="Times New Roman"/>
        </w:rPr>
        <w:t xml:space="preserve">; Perkin Elmer, </w:t>
      </w:r>
      <w:r w:rsidRPr="006D3B01">
        <w:rPr>
          <w:rStyle w:val="ptb01"/>
          <w:rFonts w:ascii="Times New Roman" w:hAnsi="Times New Roman"/>
        </w:rPr>
        <w:t>Waltham</w:t>
      </w:r>
      <w:r w:rsidRPr="006D3B01">
        <w:rPr>
          <w:rFonts w:ascii="Times New Roman" w:hAnsi="Times New Roman"/>
        </w:rPr>
        <w:t xml:space="preserve">, MA) and maintained for 45 min with free access to water and food. Brains from sacrificed animals were dissected and homogenized with a </w:t>
      </w:r>
      <w:proofErr w:type="spellStart"/>
      <w:r w:rsidRPr="006D3B01">
        <w:rPr>
          <w:rFonts w:ascii="Times New Roman" w:hAnsi="Times New Roman"/>
        </w:rPr>
        <w:t>Dounce</w:t>
      </w:r>
      <w:proofErr w:type="spellEnd"/>
      <w:r w:rsidRPr="006D3B01">
        <w:rPr>
          <w:rFonts w:ascii="Times New Roman" w:hAnsi="Times New Roman"/>
        </w:rPr>
        <w:t xml:space="preserve"> homogenizer in 6 volumes of ice-cold 50 </w:t>
      </w:r>
      <w:proofErr w:type="spellStart"/>
      <w:r w:rsidRPr="006D3B01">
        <w:rPr>
          <w:rFonts w:ascii="Times New Roman" w:hAnsi="Times New Roman"/>
        </w:rPr>
        <w:t>mM</w:t>
      </w:r>
      <w:proofErr w:type="spellEnd"/>
      <w:r w:rsidRPr="006D3B01">
        <w:rPr>
          <w:rFonts w:ascii="Times New Roman" w:hAnsi="Times New Roman"/>
        </w:rPr>
        <w:t xml:space="preserve"> </w:t>
      </w:r>
      <w:proofErr w:type="spellStart"/>
      <w:r w:rsidRPr="006D3B01">
        <w:rPr>
          <w:rFonts w:ascii="Times New Roman" w:hAnsi="Times New Roman"/>
        </w:rPr>
        <w:t>Tris-HCl</w:t>
      </w:r>
      <w:proofErr w:type="spellEnd"/>
      <w:r w:rsidRPr="006D3B01">
        <w:rPr>
          <w:rFonts w:ascii="Times New Roman" w:hAnsi="Times New Roman"/>
        </w:rPr>
        <w:t xml:space="preserve">, pH 7.4, 1% (v/v) Triton X-100, 4 M urea, 0.25 M </w:t>
      </w:r>
      <w:proofErr w:type="spellStart"/>
      <w:r w:rsidRPr="006D3B01">
        <w:rPr>
          <w:rFonts w:ascii="Times New Roman" w:hAnsi="Times New Roman"/>
        </w:rPr>
        <w:t>NaCl</w:t>
      </w:r>
      <w:proofErr w:type="spellEnd"/>
      <w:r w:rsidRPr="006D3B01">
        <w:rPr>
          <w:rFonts w:ascii="Times New Roman" w:hAnsi="Times New Roman"/>
        </w:rPr>
        <w:t xml:space="preserve"> and the supernatants were collected following centrifugation. For labeling endothelial cells, the primary cells isolated from the brain (see following) were cultured in the presence of 100 µ</w:t>
      </w:r>
      <w:proofErr w:type="spellStart"/>
      <w:r w:rsidRPr="006D3B01">
        <w:rPr>
          <w:rFonts w:ascii="Times New Roman" w:hAnsi="Times New Roman"/>
        </w:rPr>
        <w:t>Ci</w:t>
      </w:r>
      <w:proofErr w:type="spellEnd"/>
      <w:r w:rsidRPr="006D3B01">
        <w:rPr>
          <w:rFonts w:ascii="Times New Roman" w:hAnsi="Times New Roman"/>
        </w:rPr>
        <w:t xml:space="preserve"> Na</w:t>
      </w:r>
      <w:r w:rsidRPr="006D3B01">
        <w:rPr>
          <w:rFonts w:ascii="Times New Roman" w:hAnsi="Times New Roman"/>
          <w:vertAlign w:val="subscript"/>
        </w:rPr>
        <w:t>2</w:t>
      </w:r>
      <w:r w:rsidRPr="006D3B01">
        <w:rPr>
          <w:rFonts w:ascii="Times New Roman" w:hAnsi="Times New Roman"/>
          <w:vertAlign w:val="superscript"/>
        </w:rPr>
        <w:t>35</w:t>
      </w:r>
      <w:r w:rsidRPr="006D3B01">
        <w:rPr>
          <w:rFonts w:ascii="Times New Roman" w:hAnsi="Times New Roman"/>
        </w:rPr>
        <w:t>SO</w:t>
      </w:r>
      <w:r w:rsidRPr="006D3B01">
        <w:rPr>
          <w:rFonts w:ascii="Times New Roman" w:hAnsi="Times New Roman"/>
          <w:vertAlign w:val="subscript"/>
        </w:rPr>
        <w:t>4</w:t>
      </w:r>
      <w:r w:rsidRPr="006D3B01">
        <w:rPr>
          <w:rFonts w:ascii="Times New Roman" w:hAnsi="Times New Roman"/>
        </w:rPr>
        <w:t>/ml for 24 hr. Then the medium was collected and the cells (total 1.5x10</w:t>
      </w:r>
      <w:r w:rsidRPr="006D3B01">
        <w:rPr>
          <w:rFonts w:ascii="Times New Roman" w:hAnsi="Times New Roman"/>
          <w:vertAlign w:val="superscript"/>
        </w:rPr>
        <w:t>6</w:t>
      </w:r>
      <w:r w:rsidRPr="006D3B01">
        <w:rPr>
          <w:rFonts w:ascii="Times New Roman" w:hAnsi="Times New Roman"/>
        </w:rPr>
        <w:t xml:space="preserve">) were </w:t>
      </w:r>
      <w:proofErr w:type="spellStart"/>
      <w:r w:rsidRPr="006D3B01">
        <w:rPr>
          <w:rFonts w:ascii="Times New Roman" w:hAnsi="Times New Roman"/>
        </w:rPr>
        <w:t>lysed</w:t>
      </w:r>
      <w:proofErr w:type="spellEnd"/>
      <w:r w:rsidRPr="006D3B01">
        <w:rPr>
          <w:rFonts w:ascii="Times New Roman" w:hAnsi="Times New Roman"/>
        </w:rPr>
        <w:t xml:space="preserve">. For purification of HSPGs, the brain supernatant fractions, the cell culture medium fraction and the cell </w:t>
      </w:r>
      <w:proofErr w:type="spellStart"/>
      <w:r w:rsidRPr="006D3B01">
        <w:rPr>
          <w:rFonts w:ascii="Times New Roman" w:hAnsi="Times New Roman"/>
        </w:rPr>
        <w:t>lysate</w:t>
      </w:r>
      <w:proofErr w:type="spellEnd"/>
      <w:r w:rsidRPr="006D3B01">
        <w:rPr>
          <w:rFonts w:ascii="Times New Roman" w:hAnsi="Times New Roman"/>
        </w:rPr>
        <w:t xml:space="preserve"> were separately applied to DEAE-</w:t>
      </w:r>
      <w:proofErr w:type="spellStart"/>
      <w:r w:rsidRPr="006D3B01">
        <w:rPr>
          <w:rFonts w:ascii="Times New Roman" w:hAnsi="Times New Roman"/>
        </w:rPr>
        <w:t>Sephacel</w:t>
      </w:r>
      <w:proofErr w:type="spellEnd"/>
      <w:r w:rsidRPr="006D3B01">
        <w:rPr>
          <w:rFonts w:ascii="Times New Roman" w:hAnsi="Times New Roman"/>
        </w:rPr>
        <w:t xml:space="preserve"> columns equilibrated in 50 </w:t>
      </w:r>
      <w:proofErr w:type="spellStart"/>
      <w:r w:rsidRPr="006D3B01">
        <w:rPr>
          <w:rFonts w:ascii="Times New Roman" w:hAnsi="Times New Roman"/>
        </w:rPr>
        <w:t>mM</w:t>
      </w:r>
      <w:proofErr w:type="spellEnd"/>
      <w:r w:rsidRPr="006D3B01">
        <w:rPr>
          <w:rFonts w:ascii="Times New Roman" w:hAnsi="Times New Roman"/>
        </w:rPr>
        <w:t xml:space="preserve"> </w:t>
      </w:r>
      <w:proofErr w:type="spellStart"/>
      <w:r w:rsidRPr="006D3B01">
        <w:rPr>
          <w:rFonts w:ascii="Times New Roman" w:hAnsi="Times New Roman"/>
        </w:rPr>
        <w:t>Tris-HCl</w:t>
      </w:r>
      <w:proofErr w:type="spellEnd"/>
      <w:r w:rsidRPr="006D3B01">
        <w:rPr>
          <w:rFonts w:ascii="Times New Roman" w:hAnsi="Times New Roman"/>
        </w:rPr>
        <w:t xml:space="preserve">, pH 7.4, 0.3 M </w:t>
      </w:r>
      <w:proofErr w:type="spellStart"/>
      <w:r w:rsidRPr="006D3B01">
        <w:rPr>
          <w:rFonts w:ascii="Times New Roman" w:hAnsi="Times New Roman"/>
        </w:rPr>
        <w:t>NaCl</w:t>
      </w:r>
      <w:proofErr w:type="spellEnd"/>
      <w:r w:rsidRPr="006D3B01">
        <w:rPr>
          <w:rFonts w:ascii="Times New Roman" w:hAnsi="Times New Roman"/>
        </w:rPr>
        <w:t xml:space="preserve">. The columns were extensively washed with the same buffer and were then eluted with 1.5 M </w:t>
      </w:r>
      <w:proofErr w:type="spellStart"/>
      <w:r w:rsidRPr="006D3B01">
        <w:rPr>
          <w:rFonts w:ascii="Times New Roman" w:hAnsi="Times New Roman"/>
        </w:rPr>
        <w:t>NaCl</w:t>
      </w:r>
      <w:proofErr w:type="spellEnd"/>
      <w:r w:rsidRPr="006D3B01">
        <w:rPr>
          <w:rFonts w:ascii="Times New Roman" w:hAnsi="Times New Roman"/>
        </w:rPr>
        <w:t xml:space="preserve"> in the same buffer. The </w:t>
      </w:r>
      <w:proofErr w:type="spellStart"/>
      <w:r w:rsidR="008B5B66">
        <w:rPr>
          <w:rFonts w:ascii="Times New Roman" w:hAnsi="Times New Roman"/>
        </w:rPr>
        <w:t>eluates</w:t>
      </w:r>
      <w:proofErr w:type="spellEnd"/>
      <w:r w:rsidRPr="006D3B01">
        <w:rPr>
          <w:rFonts w:ascii="Times New Roman" w:hAnsi="Times New Roman"/>
        </w:rPr>
        <w:t xml:space="preserve"> were desalted, lyophilized and digested with </w:t>
      </w:r>
      <w:proofErr w:type="spellStart"/>
      <w:r w:rsidRPr="006D3B01">
        <w:rPr>
          <w:rFonts w:ascii="Times New Roman" w:hAnsi="Times New Roman"/>
        </w:rPr>
        <w:t>chondroitinase</w:t>
      </w:r>
      <w:proofErr w:type="spellEnd"/>
      <w:r w:rsidRPr="006D3B01">
        <w:rPr>
          <w:rFonts w:ascii="Times New Roman" w:hAnsi="Times New Roman"/>
        </w:rPr>
        <w:t xml:space="preserve"> ABC (</w:t>
      </w:r>
      <w:proofErr w:type="spellStart"/>
      <w:r w:rsidRPr="006D3B01">
        <w:rPr>
          <w:rFonts w:ascii="Times New Roman" w:hAnsi="Times New Roman"/>
        </w:rPr>
        <w:t>Seikagaku</w:t>
      </w:r>
      <w:proofErr w:type="spellEnd"/>
      <w:r w:rsidRPr="006D3B01">
        <w:rPr>
          <w:rFonts w:ascii="Times New Roman" w:hAnsi="Times New Roman"/>
        </w:rPr>
        <w:t xml:space="preserve">, Tokyo, Japan) and </w:t>
      </w:r>
      <w:proofErr w:type="spellStart"/>
      <w:r w:rsidRPr="006D3B01">
        <w:rPr>
          <w:rFonts w:ascii="Times New Roman" w:hAnsi="Times New Roman"/>
        </w:rPr>
        <w:t>benzonase</w:t>
      </w:r>
      <w:proofErr w:type="spellEnd"/>
      <w:r w:rsidRPr="006D3B01">
        <w:rPr>
          <w:rFonts w:ascii="Times New Roman" w:hAnsi="Times New Roman"/>
        </w:rPr>
        <w:t xml:space="preserve"> (Merck, San Diego, CA). The digests were re-applied to DEAE-</w:t>
      </w:r>
      <w:proofErr w:type="spellStart"/>
      <w:r w:rsidRPr="006D3B01">
        <w:rPr>
          <w:rFonts w:ascii="Times New Roman" w:hAnsi="Times New Roman"/>
        </w:rPr>
        <w:t>Sephacel</w:t>
      </w:r>
      <w:proofErr w:type="spellEnd"/>
      <w:r w:rsidRPr="006D3B01">
        <w:rPr>
          <w:rFonts w:ascii="Times New Roman" w:hAnsi="Times New Roman"/>
        </w:rPr>
        <w:t xml:space="preserve"> columns to remove degraded </w:t>
      </w:r>
      <w:proofErr w:type="spellStart"/>
      <w:r w:rsidRPr="006D3B01">
        <w:rPr>
          <w:rFonts w:ascii="Times New Roman" w:hAnsi="Times New Roman"/>
        </w:rPr>
        <w:t>chondroitin</w:t>
      </w:r>
      <w:proofErr w:type="spellEnd"/>
      <w:r w:rsidRPr="006D3B01">
        <w:rPr>
          <w:rFonts w:ascii="Times New Roman" w:hAnsi="Times New Roman"/>
        </w:rPr>
        <w:t xml:space="preserve"> sulfate and </w:t>
      </w:r>
      <w:proofErr w:type="spellStart"/>
      <w:r w:rsidRPr="006D3B01">
        <w:rPr>
          <w:rFonts w:ascii="Times New Roman" w:hAnsi="Times New Roman"/>
        </w:rPr>
        <w:t>oligonucleotides</w:t>
      </w:r>
      <w:proofErr w:type="spellEnd"/>
      <w:r w:rsidRPr="006D3B01">
        <w:rPr>
          <w:rFonts w:ascii="Times New Roman" w:hAnsi="Times New Roman"/>
        </w:rPr>
        <w:t xml:space="preserve">. The bound materials were eluted with 1.5 M </w:t>
      </w:r>
      <w:proofErr w:type="spellStart"/>
      <w:r w:rsidRPr="006D3B01">
        <w:rPr>
          <w:rFonts w:ascii="Times New Roman" w:hAnsi="Times New Roman"/>
        </w:rPr>
        <w:t>NaCl</w:t>
      </w:r>
      <w:proofErr w:type="spellEnd"/>
      <w:r w:rsidRPr="006D3B01">
        <w:rPr>
          <w:rFonts w:ascii="Times New Roman" w:hAnsi="Times New Roman"/>
        </w:rPr>
        <w:t xml:space="preserve"> and analyzed for molecular size by gel chromatography. For release of HS chains from the core protein, the samples were treated with 0.5 N </w:t>
      </w:r>
      <w:proofErr w:type="spellStart"/>
      <w:r w:rsidRPr="006D3B01">
        <w:rPr>
          <w:rFonts w:ascii="Times New Roman" w:hAnsi="Times New Roman"/>
        </w:rPr>
        <w:t>NaOH</w:t>
      </w:r>
      <w:proofErr w:type="spellEnd"/>
      <w:r w:rsidRPr="006D3B01">
        <w:rPr>
          <w:rFonts w:ascii="Times New Roman" w:hAnsi="Times New Roman"/>
        </w:rPr>
        <w:t xml:space="preserve"> at 4°C overnight</w:t>
      </w:r>
      <w:r w:rsidR="008B5B66">
        <w:rPr>
          <w:rFonts w:ascii="Times New Roman" w:hAnsi="Times New Roman"/>
        </w:rPr>
        <w:t>, and were then neutralized and desalted</w:t>
      </w:r>
      <w:r w:rsidRPr="006D3B01">
        <w:rPr>
          <w:rFonts w:ascii="Times New Roman" w:hAnsi="Times New Roman"/>
        </w:rPr>
        <w:t xml:space="preserve">. </w:t>
      </w:r>
      <w:r w:rsidRPr="006D3B01">
        <w:rPr>
          <w:rFonts w:ascii="Times New Roman" w:hAnsi="Times New Roman"/>
          <w:color w:val="000000"/>
          <w:lang w:eastAsia="ja-JP"/>
        </w:rPr>
        <w:t xml:space="preserve">For disaccharide compositional analysis, samples were subjected to </w:t>
      </w:r>
      <w:proofErr w:type="spellStart"/>
      <w:r w:rsidRPr="006D3B01">
        <w:rPr>
          <w:rFonts w:ascii="Times New Roman" w:hAnsi="Times New Roman"/>
          <w:color w:val="000000"/>
          <w:lang w:eastAsia="ja-JP"/>
        </w:rPr>
        <w:t>deaminative</w:t>
      </w:r>
      <w:proofErr w:type="spellEnd"/>
      <w:r w:rsidRPr="006D3B01">
        <w:rPr>
          <w:rFonts w:ascii="Times New Roman" w:hAnsi="Times New Roman"/>
          <w:color w:val="000000"/>
          <w:lang w:eastAsia="ja-JP"/>
        </w:rPr>
        <w:t xml:space="preserve"> cleavage at </w:t>
      </w:r>
      <w:r w:rsidRPr="006D3B01">
        <w:rPr>
          <w:rFonts w:ascii="Times New Roman" w:hAnsi="Times New Roman"/>
          <w:i/>
          <w:color w:val="000000"/>
          <w:lang w:eastAsia="ja-JP"/>
        </w:rPr>
        <w:t>N</w:t>
      </w:r>
      <w:r w:rsidRPr="006D3B01">
        <w:rPr>
          <w:rFonts w:ascii="Times New Roman" w:hAnsi="Times New Roman"/>
          <w:color w:val="000000"/>
          <w:lang w:eastAsia="ja-JP"/>
        </w:rPr>
        <w:t>-sulfated glucosamine (</w:t>
      </w:r>
      <w:proofErr w:type="spellStart"/>
      <w:r w:rsidRPr="006D3B01">
        <w:rPr>
          <w:rFonts w:ascii="Times New Roman" w:hAnsi="Times New Roman"/>
          <w:color w:val="000000"/>
          <w:lang w:eastAsia="ja-JP"/>
        </w:rPr>
        <w:t>GlcNS</w:t>
      </w:r>
      <w:proofErr w:type="spellEnd"/>
      <w:r w:rsidRPr="006D3B01">
        <w:rPr>
          <w:rFonts w:ascii="Times New Roman" w:hAnsi="Times New Roman"/>
          <w:color w:val="000000"/>
          <w:lang w:eastAsia="ja-JP"/>
        </w:rPr>
        <w:t>) residues by treatment with nitrous acid (pH 1.5)</w:t>
      </w:r>
      <w:r w:rsidRPr="006D3B01">
        <w:rPr>
          <w:rFonts w:ascii="Times New Roman" w:eastAsia="MS Mincho" w:hAnsi="Times New Roman"/>
          <w:color w:val="000000"/>
          <w:lang w:eastAsia="ja-JP"/>
        </w:rPr>
        <w:t xml:space="preserve"> </w:t>
      </w:r>
      <w:r w:rsidRPr="006D3B01">
        <w:rPr>
          <w:rFonts w:ascii="Times New Roman" w:hAnsi="Times New Roman"/>
          <w:color w:val="000000"/>
          <w:lang w:eastAsia="ja-JP"/>
        </w:rPr>
        <w:t>and reduced with NaB</w:t>
      </w:r>
      <w:r w:rsidRPr="006D3B01">
        <w:rPr>
          <w:rFonts w:ascii="Times New Roman" w:hAnsi="Times New Roman"/>
          <w:color w:val="000000"/>
          <w:vertAlign w:val="superscript"/>
          <w:lang w:eastAsia="ja-JP"/>
        </w:rPr>
        <w:t>3</w:t>
      </w:r>
      <w:r w:rsidRPr="006D3B01">
        <w:rPr>
          <w:rFonts w:ascii="Times New Roman" w:hAnsi="Times New Roman"/>
          <w:color w:val="000000"/>
          <w:lang w:eastAsia="ja-JP"/>
        </w:rPr>
        <w:t>H</w:t>
      </w:r>
      <w:r w:rsidRPr="006D3B01">
        <w:rPr>
          <w:rFonts w:ascii="Times New Roman" w:hAnsi="Times New Roman"/>
          <w:color w:val="000000"/>
          <w:vertAlign w:val="subscript"/>
          <w:lang w:eastAsia="ja-JP"/>
        </w:rPr>
        <w:t>4</w:t>
      </w:r>
      <w:r w:rsidRPr="006D3B01">
        <w:rPr>
          <w:rFonts w:ascii="Times New Roman" w:hAnsi="Times New Roman"/>
          <w:color w:val="000000"/>
          <w:lang w:eastAsia="ja-JP"/>
        </w:rPr>
        <w:t>. The resulting oligosaccharides were separated on a Superdex-30 column (GE Healthcare Biosciences) in 0.5 M NH</w:t>
      </w:r>
      <w:r w:rsidRPr="006D3B01">
        <w:rPr>
          <w:rFonts w:ascii="Times New Roman" w:hAnsi="Times New Roman"/>
          <w:color w:val="000000"/>
          <w:vertAlign w:val="subscript"/>
          <w:lang w:eastAsia="ja-JP"/>
        </w:rPr>
        <w:t>4</w:t>
      </w:r>
      <w:r w:rsidRPr="006D3B01">
        <w:rPr>
          <w:rFonts w:ascii="Times New Roman" w:hAnsi="Times New Roman"/>
          <w:color w:val="000000"/>
          <w:lang w:eastAsia="ja-JP"/>
        </w:rPr>
        <w:t>CO</w:t>
      </w:r>
      <w:r w:rsidRPr="006D3B01">
        <w:rPr>
          <w:rFonts w:ascii="Times New Roman" w:hAnsi="Times New Roman"/>
          <w:color w:val="000000"/>
          <w:vertAlign w:val="subscript"/>
          <w:lang w:eastAsia="ja-JP"/>
        </w:rPr>
        <w:t>3</w:t>
      </w:r>
      <w:r w:rsidRPr="006D3B01">
        <w:rPr>
          <w:rFonts w:ascii="Times New Roman" w:hAnsi="Times New Roman"/>
          <w:color w:val="000000"/>
          <w:lang w:eastAsia="ja-JP"/>
        </w:rPr>
        <w:t xml:space="preserve">. The disaccharide fraction was collected and analyzed on a Partisil-10 SAX column as previously described </w:t>
      </w:r>
      <w:r w:rsidR="00447CF5" w:rsidRPr="006D3B01">
        <w:rPr>
          <w:rFonts w:ascii="Times New Roman" w:hAnsi="Times New Roman"/>
          <w:color w:val="000000"/>
          <w:lang w:eastAsia="ja-JP"/>
        </w:rPr>
        <w:fldChar w:fldCharType="begin"/>
      </w:r>
      <w:r w:rsidR="000553EF">
        <w:rPr>
          <w:rFonts w:ascii="Times New Roman" w:hAnsi="Times New Roman"/>
          <w:color w:val="000000"/>
          <w:lang w:eastAsia="ja-JP"/>
        </w:rPr>
        <w:instrText xml:space="preserve"> ADDIN EN.CITE &lt;EndNote&gt;&lt;Cite&gt;&lt;Author&gt;Escobar Galvis&lt;/Author&gt;&lt;Year&gt;2007&lt;/Year&gt;&lt;RecNum&gt;21&lt;/RecNum&gt;&lt;record&gt;&lt;rec-number&gt;21&lt;/rec-number&gt;&lt;foreign-keys&gt;&lt;key app="EN" db-id="055x5tprvtffale2xwopefrr2pf5apa0eare"&gt;21&lt;/key&gt;&lt;/foreign-keys&gt;&lt;ref-type name="Journal Article"&gt;17&lt;/ref-type&gt;&lt;contributors&gt;&lt;authors&gt;&lt;author&gt;Escobar Galvis, M. L.&lt;/author&gt;&lt;author&gt;Jia, J.&lt;/author&gt;&lt;author&gt;Zhang, X.&lt;/author&gt;&lt;author&gt;Jastrebova, N.&lt;/author&gt;&lt;author&gt;Spillmann, D.&lt;/author&gt;&lt;author&gt;Gottfridsson, E.&lt;/author&gt;&lt;author&gt;van Kuppevelt, T. H.&lt;/author&gt;&lt;author&gt;Zcharia, E.&lt;/author&gt;&lt;author&gt;Vlodavsky, I.&lt;/author&gt;&lt;author&gt;Lindahl, U.&lt;/author&gt;&lt;author&gt;Li, J. P.&lt;/author&gt;&lt;/authors&gt;&lt;/contributors&gt;&lt;auth-address&gt;Department of Medical Biochemistry and Microbiology, University of Uppsala, The Biomedical Center, Box 582, Husargatan 3, SE-751 23 Uppsala, Sweden.&lt;/auth-address&gt;&lt;titles&gt;&lt;title&gt;Transgenic or tumor-induced expression of heparanase upregulates sulfation of heparan sulfate&lt;/title&gt;&lt;secondary-title&gt;Nat Chem Biol&lt;/secondary-title&gt;&lt;/titles&gt;&lt;periodical&gt;&lt;full-title&gt;Nat Chem Biol&lt;/full-title&gt;&lt;/periodical&gt;&lt;pages&gt;773-8&lt;/pages&gt;&lt;volume&gt;3&lt;/volume&gt;&lt;number&gt;12&lt;/number&gt;&lt;keywords&gt;&lt;keyword&gt;Animals&lt;/keyword&gt;&lt;keyword&gt;Carbohydrate Conformation&lt;/keyword&gt;&lt;keyword&gt;Carbohydrate Sequence&lt;/keyword&gt;&lt;keyword&gt;Gene Expression Regulation, Neoplastic&lt;/keyword&gt;&lt;keyword&gt;Glucuronidase/genetics/*metabolism&lt;/keyword&gt;&lt;keyword&gt;Heparitin Sulfate/*chemistry/*metabolism&lt;/keyword&gt;&lt;keyword&gt;Humans&lt;/keyword&gt;&lt;keyword&gt;Liver/metabolism&lt;/keyword&gt;&lt;keyword&gt;Mice&lt;/keyword&gt;&lt;keyword&gt;Mice, Transgenic&lt;/keyword&gt;&lt;keyword&gt;Neoplasms/*enzymology/genetics&lt;/keyword&gt;&lt;keyword&gt;Sulfur/*chemistry/*metabolism&lt;/keyword&gt;&lt;keyword&gt;*Up-Regulation&lt;/keyword&gt;&lt;/keywords&gt;&lt;dates&gt;&lt;year&gt;2007&lt;/year&gt;&lt;pub-dates&gt;&lt;date&gt;Dec&lt;/date&gt;&lt;/pub-dates&gt;&lt;/dates&gt;&lt;accession-num&gt;17952066&lt;/accession-num&gt;&lt;urls&gt;&lt;related-urls&gt;&lt;url&gt;http://www.ncbi.nlm.nih.gov/entrez/query.fcgi?cmd=Retrieve&amp;amp;db=PubMed&amp;amp;dopt=Citation&amp;amp;list_uids=17952066 &lt;/url&gt;&lt;/related-urls&gt;&lt;/urls&gt;&lt;/record&gt;&lt;/Cite&gt;&lt;/EndNote&gt;</w:instrText>
      </w:r>
      <w:r w:rsidR="00447CF5" w:rsidRPr="006D3B01">
        <w:rPr>
          <w:rFonts w:ascii="Times New Roman" w:hAnsi="Times New Roman"/>
          <w:color w:val="000000"/>
          <w:lang w:eastAsia="ja-JP"/>
        </w:rPr>
        <w:fldChar w:fldCharType="separate"/>
      </w:r>
      <w:r w:rsidR="000553EF">
        <w:rPr>
          <w:rFonts w:ascii="Times New Roman" w:hAnsi="Times New Roman"/>
          <w:noProof/>
          <w:color w:val="000000"/>
          <w:lang w:eastAsia="ja-JP"/>
        </w:rPr>
        <w:t>[1]</w:t>
      </w:r>
      <w:r w:rsidR="00447CF5" w:rsidRPr="006D3B01">
        <w:rPr>
          <w:rFonts w:ascii="Times New Roman" w:hAnsi="Times New Roman"/>
          <w:color w:val="000000"/>
          <w:lang w:eastAsia="ja-JP"/>
        </w:rPr>
        <w:fldChar w:fldCharType="end"/>
      </w:r>
      <w:r w:rsidRPr="006D3B01">
        <w:rPr>
          <w:rFonts w:ascii="Times New Roman" w:hAnsi="Times New Roman"/>
          <w:color w:val="000000"/>
          <w:lang w:eastAsia="ja-JP"/>
        </w:rPr>
        <w:t>.</w:t>
      </w:r>
    </w:p>
    <w:p w:rsidR="006B08B2" w:rsidRPr="006D3B01" w:rsidRDefault="006B08B2" w:rsidP="006D3B01">
      <w:pPr>
        <w:spacing w:after="0" w:line="480" w:lineRule="auto"/>
        <w:ind w:left="284" w:right="648" w:firstLine="425"/>
        <w:jc w:val="left"/>
        <w:rPr>
          <w:rFonts w:ascii="Times New Roman" w:hAnsi="Times New Roman"/>
          <w:b/>
        </w:rPr>
      </w:pP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  <w:b/>
        </w:rPr>
      </w:pPr>
      <w:r w:rsidRPr="006D3B01">
        <w:rPr>
          <w:rFonts w:ascii="Times New Roman" w:hAnsi="Times New Roman"/>
          <w:b/>
        </w:rPr>
        <w:t xml:space="preserve">Primary cell culture and </w:t>
      </w:r>
      <w:r w:rsidRPr="006D3B01">
        <w:rPr>
          <w:rFonts w:ascii="Times New Roman" w:hAnsi="Times New Roman"/>
          <w:b/>
          <w:i/>
        </w:rPr>
        <w:t>in vitro</w:t>
      </w:r>
      <w:r w:rsidRPr="006D3B01">
        <w:rPr>
          <w:rFonts w:ascii="Times New Roman" w:hAnsi="Times New Roman"/>
          <w:b/>
        </w:rPr>
        <w:t xml:space="preserve"> BBB model</w:t>
      </w: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  <w:b/>
        </w:rPr>
      </w:pPr>
      <w:r w:rsidRPr="006D3B01">
        <w:rPr>
          <w:rFonts w:ascii="Times New Roman" w:hAnsi="Times New Roman"/>
        </w:rPr>
        <w:t xml:space="preserve">Brain capillary endothelial cells and </w:t>
      </w:r>
      <w:proofErr w:type="spellStart"/>
      <w:r w:rsidRPr="006D3B01">
        <w:rPr>
          <w:rFonts w:ascii="Times New Roman" w:hAnsi="Times New Roman"/>
        </w:rPr>
        <w:t>pericytes</w:t>
      </w:r>
      <w:proofErr w:type="spellEnd"/>
      <w:r w:rsidRPr="006D3B01">
        <w:rPr>
          <w:rFonts w:ascii="Times New Roman" w:hAnsi="Times New Roman"/>
        </w:rPr>
        <w:t xml:space="preserve"> were prepared from 4-8 week-old </w:t>
      </w:r>
      <w:proofErr w:type="spellStart"/>
      <w:r w:rsidRPr="006D3B01">
        <w:rPr>
          <w:rFonts w:ascii="Times New Roman" w:hAnsi="Times New Roman"/>
        </w:rPr>
        <w:t>Hpa-tg</w:t>
      </w:r>
      <w:proofErr w:type="spellEnd"/>
      <w:r w:rsidRPr="006D3B01">
        <w:rPr>
          <w:rFonts w:ascii="Times New Roman" w:hAnsi="Times New Roman"/>
        </w:rPr>
        <w:t xml:space="preserve"> and </w:t>
      </w:r>
      <w:proofErr w:type="spellStart"/>
      <w:r w:rsidRPr="006D3B01">
        <w:rPr>
          <w:rFonts w:ascii="Times New Roman" w:hAnsi="Times New Roman"/>
        </w:rPr>
        <w:t>Ctr</w:t>
      </w:r>
      <w:proofErr w:type="spellEnd"/>
      <w:r w:rsidRPr="006D3B01">
        <w:rPr>
          <w:rFonts w:ascii="Times New Roman" w:hAnsi="Times New Roman"/>
        </w:rPr>
        <w:t xml:space="preserve"> mice, basically as described </w:t>
      </w:r>
      <w:r w:rsidR="00447CF5" w:rsidRPr="006D3B01">
        <w:rPr>
          <w:rFonts w:ascii="Times New Roman" w:hAnsi="Times New Roman"/>
        </w:rPr>
        <w:fldChar w:fldCharType="begin">
          <w:fldData xml:space="preserve">PEVuZE5vdGU+PENpdGU+PEF1dGhvcj5OYWthZ2F3YTwvQXV0aG9yPjxZZWFyPjIwMDk8L1llYXI+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</w:fldData>
        </w:fldChar>
      </w:r>
      <w:r w:rsidR="000553EF">
        <w:rPr>
          <w:rFonts w:ascii="Times New Roman" w:hAnsi="Times New Roman"/>
        </w:rPr>
        <w:instrText xml:space="preserve"> ADDIN EN.CITE </w:instrText>
      </w:r>
      <w:r w:rsidR="00447CF5">
        <w:rPr>
          <w:rFonts w:ascii="Times New Roman" w:hAnsi="Times New Roman"/>
        </w:rPr>
        <w:fldChar w:fldCharType="begin">
          <w:fldData xml:space="preserve">PEVuZE5vdGU+PENpdGU+PEF1dGhvcj5OYWthZ2F3YTwvQXV0aG9yPjxZZWFyPjIwMDk8L1llYXI+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</w:fldData>
        </w:fldChar>
      </w:r>
      <w:r w:rsidR="000553EF">
        <w:rPr>
          <w:rFonts w:ascii="Times New Roman" w:hAnsi="Times New Roman"/>
        </w:rPr>
        <w:instrText xml:space="preserve"> ADDIN EN.CITE.DATA </w:instrText>
      </w:r>
      <w:r w:rsidR="00447CF5">
        <w:rPr>
          <w:rFonts w:ascii="Times New Roman" w:hAnsi="Times New Roman"/>
        </w:rPr>
      </w:r>
      <w:r w:rsidR="00447CF5">
        <w:rPr>
          <w:rFonts w:ascii="Times New Roman" w:hAnsi="Times New Roman"/>
        </w:rPr>
        <w:fldChar w:fldCharType="end"/>
      </w:r>
      <w:r w:rsidR="00447CF5" w:rsidRPr="006D3B01">
        <w:rPr>
          <w:rFonts w:ascii="Times New Roman" w:hAnsi="Times New Roman"/>
        </w:rPr>
      </w:r>
      <w:r w:rsidR="00447CF5" w:rsidRPr="006D3B01">
        <w:rPr>
          <w:rFonts w:ascii="Times New Roman" w:hAnsi="Times New Roman"/>
        </w:rPr>
        <w:fldChar w:fldCharType="separate"/>
      </w:r>
      <w:r w:rsidR="000553EF">
        <w:rPr>
          <w:rFonts w:ascii="Times New Roman" w:hAnsi="Times New Roman"/>
          <w:noProof/>
        </w:rPr>
        <w:t>[3]</w:t>
      </w:r>
      <w:r w:rsidR="00447CF5" w:rsidRPr="006D3B01">
        <w:rPr>
          <w:rFonts w:ascii="Times New Roman" w:hAnsi="Times New Roman"/>
        </w:rPr>
        <w:fldChar w:fldCharType="end"/>
      </w:r>
      <w:r w:rsidRPr="006D3B01">
        <w:rPr>
          <w:rFonts w:ascii="Times New Roman" w:hAnsi="Times New Roman"/>
        </w:rPr>
        <w:t xml:space="preserve">. After removing </w:t>
      </w:r>
      <w:proofErr w:type="spellStart"/>
      <w:r w:rsidRPr="006D3B01">
        <w:rPr>
          <w:rFonts w:ascii="Times New Roman" w:hAnsi="Times New Roman"/>
        </w:rPr>
        <w:t>meninges</w:t>
      </w:r>
      <w:proofErr w:type="spellEnd"/>
      <w:r w:rsidRPr="006D3B01">
        <w:rPr>
          <w:rFonts w:ascii="Times New Roman" w:hAnsi="Times New Roman"/>
        </w:rPr>
        <w:t xml:space="preserve">, the brain was chopped in ice-cold DMEM into small pieces that were incubated in DMEM containing 0.75mg/ml </w:t>
      </w:r>
      <w:proofErr w:type="spellStart"/>
      <w:r w:rsidRPr="006D3B01">
        <w:rPr>
          <w:rFonts w:ascii="Times New Roman" w:hAnsi="Times New Roman"/>
        </w:rPr>
        <w:t>collagenase</w:t>
      </w:r>
      <w:proofErr w:type="spellEnd"/>
      <w:r w:rsidRPr="006D3B01">
        <w:rPr>
          <w:rFonts w:ascii="Times New Roman" w:hAnsi="Times New Roman"/>
        </w:rPr>
        <w:t xml:space="preserve"> type 2 (</w:t>
      </w:r>
      <w:proofErr w:type="spellStart"/>
      <w:r w:rsidRPr="006D3B01">
        <w:rPr>
          <w:rFonts w:ascii="Times New Roman" w:hAnsi="Times New Roman"/>
        </w:rPr>
        <w:t>Invitrogen</w:t>
      </w:r>
      <w:proofErr w:type="spellEnd"/>
      <w:r w:rsidRPr="006D3B01">
        <w:rPr>
          <w:rFonts w:ascii="Times New Roman" w:hAnsi="Times New Roman"/>
        </w:rPr>
        <w:t xml:space="preserve">), </w:t>
      </w:r>
      <w:proofErr w:type="spellStart"/>
      <w:r w:rsidRPr="006D3B01">
        <w:rPr>
          <w:rFonts w:ascii="Times New Roman" w:hAnsi="Times New Roman"/>
        </w:rPr>
        <w:t>DNase</w:t>
      </w:r>
      <w:proofErr w:type="spellEnd"/>
      <w:r w:rsidRPr="006D3B01">
        <w:rPr>
          <w:rFonts w:ascii="Times New Roman" w:hAnsi="Times New Roman"/>
        </w:rPr>
        <w:t xml:space="preserve"> </w:t>
      </w:r>
      <w:r w:rsidRPr="006D3B01">
        <w:rPr>
          <w:rFonts w:ascii="Times New Roman" w:hAnsi="Times New Roman"/>
        </w:rPr>
        <w:lastRenderedPageBreak/>
        <w:t xml:space="preserve">(10u/ml, Sigma), </w:t>
      </w:r>
      <w:proofErr w:type="spellStart"/>
      <w:r w:rsidRPr="006D3B01">
        <w:rPr>
          <w:rFonts w:ascii="Times New Roman" w:hAnsi="Times New Roman"/>
        </w:rPr>
        <w:t>gentamicin</w:t>
      </w:r>
      <w:proofErr w:type="spellEnd"/>
      <w:r w:rsidRPr="006D3B01">
        <w:rPr>
          <w:rFonts w:ascii="Times New Roman" w:hAnsi="Times New Roman"/>
        </w:rPr>
        <w:t xml:space="preserve"> (50µg/ml) at 37°C with shaking for 10 min. The brain preparations were then dissociated thoroughly by </w:t>
      </w:r>
      <w:proofErr w:type="spellStart"/>
      <w:r w:rsidRPr="006D3B01">
        <w:rPr>
          <w:rFonts w:ascii="Times New Roman" w:hAnsi="Times New Roman"/>
        </w:rPr>
        <w:t>pipetting</w:t>
      </w:r>
      <w:proofErr w:type="spellEnd"/>
      <w:r w:rsidRPr="006D3B01">
        <w:rPr>
          <w:rFonts w:ascii="Times New Roman" w:hAnsi="Times New Roman"/>
        </w:rPr>
        <w:t xml:space="preserve"> through a 1 ml tip and further incubated for 50 min with shaking. After the incubation, the preparations were centrifuged at 1,500 x g for 10 min to obtain tissue pellets. To isolate capillaries, the pellets were centrifuged in DMEM containing 20% bovine serum albumin at 1,000 x g for 2 x 10 min at 4°C. The capillaries obtained were incubated in DMEM containing </w:t>
      </w:r>
      <w:proofErr w:type="spellStart"/>
      <w:r w:rsidRPr="006D3B01">
        <w:rPr>
          <w:rFonts w:ascii="Times New Roman" w:hAnsi="Times New Roman"/>
        </w:rPr>
        <w:t>collagenase-dispase</w:t>
      </w:r>
      <w:proofErr w:type="spellEnd"/>
      <w:r w:rsidRPr="006D3B01">
        <w:rPr>
          <w:rFonts w:ascii="Times New Roman" w:hAnsi="Times New Roman"/>
        </w:rPr>
        <w:t xml:space="preserve"> (1mg/ml, Roche) and </w:t>
      </w:r>
      <w:proofErr w:type="spellStart"/>
      <w:r w:rsidRPr="006D3B01">
        <w:rPr>
          <w:rFonts w:ascii="Times New Roman" w:hAnsi="Times New Roman"/>
        </w:rPr>
        <w:t>DNAase</w:t>
      </w:r>
      <w:proofErr w:type="spellEnd"/>
      <w:r w:rsidRPr="006D3B01">
        <w:rPr>
          <w:rFonts w:ascii="Times New Roman" w:hAnsi="Times New Roman"/>
        </w:rPr>
        <w:t xml:space="preserve"> (Sigma) (2.5µg/ml) for 60 min with shaking, and then endothelial cell clusters were isolated from the samples by centrifugation on a 40% continuous </w:t>
      </w:r>
      <w:proofErr w:type="spellStart"/>
      <w:r w:rsidRPr="006D3B01">
        <w:rPr>
          <w:rFonts w:ascii="Times New Roman" w:hAnsi="Times New Roman"/>
        </w:rPr>
        <w:t>Percoll</w:t>
      </w:r>
      <w:proofErr w:type="spellEnd"/>
      <w:r w:rsidRPr="006D3B01">
        <w:rPr>
          <w:rFonts w:ascii="Times New Roman" w:hAnsi="Times New Roman"/>
        </w:rPr>
        <w:t xml:space="preserve"> gradient (GE Healthcare). The cell clusters were washed with PBS and plated on cell culture plates coated with stabilized bovine </w:t>
      </w:r>
      <w:proofErr w:type="spellStart"/>
      <w:r w:rsidRPr="006D3B01">
        <w:rPr>
          <w:rFonts w:ascii="Times New Roman" w:hAnsi="Times New Roman"/>
        </w:rPr>
        <w:t>fibronectin</w:t>
      </w:r>
      <w:proofErr w:type="spellEnd"/>
      <w:r w:rsidRPr="006D3B01">
        <w:rPr>
          <w:rFonts w:ascii="Times New Roman" w:hAnsi="Times New Roman"/>
        </w:rPr>
        <w:t xml:space="preserve"> (Biomedical Technologies, Inc.). The cells were cultured for 2 days in DMEM/F12 medium containing 10% plasma derived serum (First Link UK limited), basic fibroblast growth factor (1.5ng/ml), heparin (100µg/ml), insulin-</w:t>
      </w:r>
      <w:proofErr w:type="spellStart"/>
      <w:r w:rsidRPr="006D3B01">
        <w:rPr>
          <w:rFonts w:ascii="Times New Roman" w:hAnsi="Times New Roman"/>
        </w:rPr>
        <w:t>transferrin</w:t>
      </w:r>
      <w:proofErr w:type="spellEnd"/>
      <w:r w:rsidRPr="006D3B01">
        <w:rPr>
          <w:rFonts w:ascii="Times New Roman" w:hAnsi="Times New Roman"/>
        </w:rPr>
        <w:t xml:space="preserve">-selenium-X supplement 100x (10µl/ml), </w:t>
      </w:r>
      <w:proofErr w:type="spellStart"/>
      <w:r w:rsidRPr="006D3B01">
        <w:rPr>
          <w:rFonts w:ascii="Times New Roman" w:hAnsi="Times New Roman"/>
        </w:rPr>
        <w:t>puromycin</w:t>
      </w:r>
      <w:proofErr w:type="spellEnd"/>
      <w:r w:rsidRPr="006D3B01">
        <w:rPr>
          <w:rFonts w:ascii="Times New Roman" w:hAnsi="Times New Roman"/>
        </w:rPr>
        <w:t xml:space="preserve"> (4µg/ml, </w:t>
      </w:r>
      <w:proofErr w:type="spellStart"/>
      <w:r w:rsidRPr="006D3B01">
        <w:rPr>
          <w:rFonts w:ascii="Times New Roman" w:hAnsi="Times New Roman"/>
        </w:rPr>
        <w:t>Invitrogen</w:t>
      </w:r>
      <w:proofErr w:type="spellEnd"/>
      <w:r w:rsidRPr="006D3B01">
        <w:rPr>
          <w:rFonts w:ascii="Times New Roman" w:hAnsi="Times New Roman"/>
        </w:rPr>
        <w:t xml:space="preserve">), </w:t>
      </w:r>
      <w:proofErr w:type="spellStart"/>
      <w:r w:rsidRPr="006D3B01">
        <w:rPr>
          <w:rFonts w:ascii="Times New Roman" w:hAnsi="Times New Roman"/>
        </w:rPr>
        <w:t>gentamicin</w:t>
      </w:r>
      <w:proofErr w:type="spellEnd"/>
      <w:r w:rsidRPr="006D3B01">
        <w:rPr>
          <w:rFonts w:ascii="Times New Roman" w:hAnsi="Times New Roman"/>
        </w:rPr>
        <w:t xml:space="preserve"> (5µg/ml, </w:t>
      </w:r>
      <w:proofErr w:type="spellStart"/>
      <w:r w:rsidRPr="006D3B01">
        <w:rPr>
          <w:rFonts w:ascii="Times New Roman" w:hAnsi="Times New Roman"/>
        </w:rPr>
        <w:t>Invitrogen</w:t>
      </w:r>
      <w:proofErr w:type="spellEnd"/>
      <w:r w:rsidRPr="006D3B01">
        <w:rPr>
          <w:rFonts w:ascii="Times New Roman" w:hAnsi="Times New Roman"/>
        </w:rPr>
        <w:t>). From the 3</w:t>
      </w:r>
      <w:r w:rsidRPr="006D3B01">
        <w:rPr>
          <w:rFonts w:ascii="Times New Roman" w:hAnsi="Times New Roman"/>
          <w:vertAlign w:val="superscript"/>
        </w:rPr>
        <w:t>rd</w:t>
      </w:r>
      <w:r w:rsidRPr="006D3B01">
        <w:rPr>
          <w:rFonts w:ascii="Times New Roman" w:hAnsi="Times New Roman"/>
        </w:rPr>
        <w:t xml:space="preserve"> day, the cells were cultured in a medium essentially the same as above but without </w:t>
      </w:r>
      <w:proofErr w:type="spellStart"/>
      <w:r w:rsidRPr="006D3B01">
        <w:rPr>
          <w:rFonts w:ascii="Times New Roman" w:hAnsi="Times New Roman"/>
        </w:rPr>
        <w:t>puromycin</w:t>
      </w:r>
      <w:proofErr w:type="spellEnd"/>
      <w:r w:rsidRPr="006D3B01">
        <w:rPr>
          <w:rFonts w:ascii="Times New Roman" w:hAnsi="Times New Roman"/>
        </w:rPr>
        <w:t>. On the 6</w:t>
      </w:r>
      <w:r w:rsidRPr="006D3B01">
        <w:rPr>
          <w:rFonts w:ascii="Times New Roman" w:hAnsi="Times New Roman"/>
          <w:vertAlign w:val="superscript"/>
        </w:rPr>
        <w:t>th</w:t>
      </w:r>
      <w:r w:rsidRPr="006D3B01">
        <w:rPr>
          <w:rFonts w:ascii="Times New Roman" w:hAnsi="Times New Roman"/>
        </w:rPr>
        <w:t xml:space="preserve"> day, endothelial cells were ready for constructing the </w:t>
      </w:r>
      <w:r w:rsidRPr="006D3B01">
        <w:rPr>
          <w:rFonts w:ascii="Times New Roman" w:hAnsi="Times New Roman"/>
          <w:i/>
        </w:rPr>
        <w:t>in vitro</w:t>
      </w:r>
      <w:r w:rsidRPr="006D3B01">
        <w:rPr>
          <w:rFonts w:ascii="Times New Roman" w:hAnsi="Times New Roman"/>
        </w:rPr>
        <w:t xml:space="preserve"> BBB model. To obtain </w:t>
      </w:r>
      <w:proofErr w:type="spellStart"/>
      <w:r w:rsidRPr="006D3B01">
        <w:rPr>
          <w:rFonts w:ascii="Times New Roman" w:hAnsi="Times New Roman"/>
        </w:rPr>
        <w:t>pericytes</w:t>
      </w:r>
      <w:proofErr w:type="spellEnd"/>
      <w:r w:rsidRPr="006D3B01">
        <w:rPr>
          <w:rFonts w:ascii="Times New Roman" w:hAnsi="Times New Roman"/>
        </w:rPr>
        <w:t xml:space="preserve">, the cell clusters were cultured in DMEM medium containing 10% FBS and </w:t>
      </w:r>
      <w:proofErr w:type="spellStart"/>
      <w:r w:rsidRPr="006D3B01">
        <w:rPr>
          <w:rFonts w:ascii="Times New Roman" w:hAnsi="Times New Roman"/>
        </w:rPr>
        <w:t>gentamicin</w:t>
      </w:r>
      <w:proofErr w:type="spellEnd"/>
      <w:r w:rsidRPr="006D3B01">
        <w:rPr>
          <w:rFonts w:ascii="Times New Roman" w:hAnsi="Times New Roman"/>
        </w:rPr>
        <w:t xml:space="preserve"> (5µg/ml) for 2 weeks. </w:t>
      </w: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</w:rPr>
      </w:pP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  <w:b/>
        </w:rPr>
      </w:pPr>
      <w:proofErr w:type="spellStart"/>
      <w:r w:rsidRPr="006D3B01">
        <w:rPr>
          <w:rFonts w:ascii="Times New Roman" w:hAnsi="Times New Roman"/>
          <w:b/>
        </w:rPr>
        <w:t>Monocyte</w:t>
      </w:r>
      <w:proofErr w:type="spellEnd"/>
      <w:r w:rsidRPr="006D3B01">
        <w:rPr>
          <w:rFonts w:ascii="Times New Roman" w:hAnsi="Times New Roman"/>
          <w:b/>
        </w:rPr>
        <w:t xml:space="preserve"> preparation and transmigration assay</w:t>
      </w: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</w:rPr>
      </w:pPr>
      <w:r w:rsidRPr="006D3B01">
        <w:rPr>
          <w:rFonts w:ascii="Times New Roman" w:hAnsi="Times New Roman"/>
        </w:rPr>
        <w:t xml:space="preserve">Blood-borne </w:t>
      </w:r>
      <w:proofErr w:type="spellStart"/>
      <w:r w:rsidRPr="006D3B01">
        <w:rPr>
          <w:rFonts w:ascii="Times New Roman" w:hAnsi="Times New Roman"/>
        </w:rPr>
        <w:t>monocytes</w:t>
      </w:r>
      <w:proofErr w:type="spellEnd"/>
      <w:r w:rsidRPr="006D3B01">
        <w:rPr>
          <w:rFonts w:ascii="Times New Roman" w:hAnsi="Times New Roman"/>
        </w:rPr>
        <w:t xml:space="preserve"> were prepared from C57BL/6-</w:t>
      </w:r>
      <w:proofErr w:type="gramStart"/>
      <w:r w:rsidRPr="006D3B01">
        <w:rPr>
          <w:rFonts w:ascii="Times New Roman" w:hAnsi="Times New Roman"/>
        </w:rPr>
        <w:t>Tg(</w:t>
      </w:r>
      <w:proofErr w:type="gramEnd"/>
      <w:r w:rsidRPr="006D3B01">
        <w:rPr>
          <w:rFonts w:ascii="Times New Roman" w:hAnsi="Times New Roman"/>
        </w:rPr>
        <w:t>UBC-</w:t>
      </w:r>
      <w:r w:rsidRPr="006D3B01">
        <w:rPr>
          <w:rFonts w:ascii="Times New Roman" w:hAnsi="Times New Roman"/>
          <w:bCs/>
        </w:rPr>
        <w:t>GFP</w:t>
      </w:r>
      <w:r w:rsidRPr="006D3B01">
        <w:rPr>
          <w:rFonts w:ascii="Times New Roman" w:hAnsi="Times New Roman"/>
        </w:rPr>
        <w:t xml:space="preserve">) mice that universally express the green fluorescent protein (GFP) (The JAX Lab). Mice were deeply anaesthetized (2.5% </w:t>
      </w:r>
      <w:proofErr w:type="spellStart"/>
      <w:r w:rsidRPr="006D3B01">
        <w:rPr>
          <w:rFonts w:ascii="Times New Roman" w:hAnsi="Times New Roman"/>
        </w:rPr>
        <w:t>avertin</w:t>
      </w:r>
      <w:proofErr w:type="spellEnd"/>
      <w:r w:rsidRPr="006D3B01">
        <w:rPr>
          <w:rFonts w:ascii="Times New Roman" w:hAnsi="Times New Roman"/>
        </w:rPr>
        <w:t xml:space="preserve"> 500µl/mouse </w:t>
      </w:r>
      <w:proofErr w:type="spellStart"/>
      <w:r w:rsidRPr="006D3B01">
        <w:rPr>
          <w:rFonts w:ascii="Times New Roman" w:hAnsi="Times New Roman"/>
        </w:rPr>
        <w:t>i.p</w:t>
      </w:r>
      <w:proofErr w:type="spellEnd"/>
      <w:r w:rsidRPr="006D3B01">
        <w:rPr>
          <w:rFonts w:ascii="Times New Roman" w:hAnsi="Times New Roman"/>
        </w:rPr>
        <w:t xml:space="preserve">.) and blood (about 1ml/mouse) was collected into heparin-containing tubes. </w:t>
      </w:r>
      <w:proofErr w:type="spellStart"/>
      <w:r w:rsidRPr="006D3B01">
        <w:rPr>
          <w:rFonts w:ascii="Times New Roman" w:hAnsi="Times New Roman"/>
        </w:rPr>
        <w:t>Monocytes</w:t>
      </w:r>
      <w:proofErr w:type="spellEnd"/>
      <w:r w:rsidRPr="006D3B01">
        <w:rPr>
          <w:rFonts w:ascii="Times New Roman" w:hAnsi="Times New Roman"/>
        </w:rPr>
        <w:t xml:space="preserve"> were isolated from the blood by </w:t>
      </w:r>
      <w:proofErr w:type="spellStart"/>
      <w:r w:rsidRPr="006D3B01">
        <w:rPr>
          <w:rFonts w:ascii="Times New Roman" w:hAnsi="Times New Roman"/>
        </w:rPr>
        <w:t>Ficoll</w:t>
      </w:r>
      <w:proofErr w:type="spellEnd"/>
      <w:r w:rsidRPr="006D3B01">
        <w:rPr>
          <w:rFonts w:ascii="Times New Roman" w:hAnsi="Times New Roman"/>
        </w:rPr>
        <w:t xml:space="preserve"> </w:t>
      </w:r>
      <w:proofErr w:type="spellStart"/>
      <w:r w:rsidRPr="006D3B01">
        <w:rPr>
          <w:rFonts w:ascii="Times New Roman" w:hAnsi="Times New Roman"/>
        </w:rPr>
        <w:t>Paque</w:t>
      </w:r>
      <w:proofErr w:type="spellEnd"/>
      <w:r w:rsidRPr="006D3B01">
        <w:rPr>
          <w:rFonts w:ascii="Times New Roman" w:hAnsi="Times New Roman"/>
        </w:rPr>
        <w:t xml:space="preserve"> Plus (GE Healthcare Sweden) density gradient centrifugation. This preparation contains a large proportion of lymphocytes (&gt;80%) and small proportion of </w:t>
      </w:r>
      <w:proofErr w:type="spellStart"/>
      <w:r w:rsidRPr="006D3B01">
        <w:rPr>
          <w:rFonts w:ascii="Times New Roman" w:hAnsi="Times New Roman"/>
        </w:rPr>
        <w:t>monocytes</w:t>
      </w:r>
      <w:proofErr w:type="spellEnd"/>
      <w:r w:rsidRPr="006D3B01">
        <w:rPr>
          <w:rFonts w:ascii="Times New Roman" w:hAnsi="Times New Roman"/>
        </w:rPr>
        <w:t xml:space="preserve"> (&lt;20%). To preserve cell vitality no further purification was performed. </w:t>
      </w:r>
    </w:p>
    <w:p w:rsidR="00CE5059" w:rsidRDefault="006B08B2" w:rsidP="006D3B01">
      <w:pPr>
        <w:spacing w:after="0" w:line="480" w:lineRule="auto"/>
        <w:ind w:left="284" w:right="648" w:firstLine="425"/>
        <w:jc w:val="left"/>
        <w:rPr>
          <w:rFonts w:ascii="Times New Roman" w:hAnsi="Times New Roman"/>
        </w:rPr>
      </w:pPr>
      <w:r w:rsidRPr="006D3B01">
        <w:rPr>
          <w:rFonts w:ascii="Times New Roman" w:hAnsi="Times New Roman"/>
        </w:rPr>
        <w:t xml:space="preserve">To the basal compartment (brain), 50 </w:t>
      </w:r>
      <w:proofErr w:type="spellStart"/>
      <w:r w:rsidRPr="006D3B01">
        <w:rPr>
          <w:rFonts w:ascii="Times New Roman" w:hAnsi="Times New Roman"/>
        </w:rPr>
        <w:t>ng</w:t>
      </w:r>
      <w:proofErr w:type="spellEnd"/>
      <w:r w:rsidRPr="006D3B01">
        <w:rPr>
          <w:rFonts w:ascii="Times New Roman" w:hAnsi="Times New Roman"/>
        </w:rPr>
        <w:t xml:space="preserve">/ml of </w:t>
      </w:r>
      <w:proofErr w:type="spellStart"/>
      <w:r w:rsidRPr="006D3B01">
        <w:rPr>
          <w:rFonts w:ascii="Times New Roman" w:hAnsi="Times New Roman"/>
        </w:rPr>
        <w:t>monocyte</w:t>
      </w:r>
      <w:proofErr w:type="spellEnd"/>
      <w:r w:rsidRPr="006D3B01">
        <w:rPr>
          <w:rFonts w:ascii="Times New Roman" w:hAnsi="Times New Roman"/>
        </w:rPr>
        <w:t xml:space="preserve"> </w:t>
      </w:r>
      <w:proofErr w:type="spellStart"/>
      <w:r w:rsidRPr="006D3B01">
        <w:rPr>
          <w:rFonts w:ascii="Times New Roman" w:hAnsi="Times New Roman"/>
        </w:rPr>
        <w:t>chemoattractant</w:t>
      </w:r>
      <w:proofErr w:type="spellEnd"/>
      <w:r w:rsidRPr="006D3B01">
        <w:rPr>
          <w:rFonts w:ascii="Times New Roman" w:hAnsi="Times New Roman"/>
        </w:rPr>
        <w:t xml:space="preserve"> protein-1 (CCL2, also referred to as MCP-1) was added, then</w:t>
      </w:r>
      <w:r w:rsidR="00CE5059" w:rsidRPr="006D3B01">
        <w:rPr>
          <w:rFonts w:ascii="Times New Roman" w:hAnsi="Times New Roman"/>
        </w:rPr>
        <w:t xml:space="preserve"> immediately after isolation</w:t>
      </w:r>
      <w:r w:rsidRPr="006D3B01">
        <w:rPr>
          <w:rFonts w:ascii="Times New Roman" w:hAnsi="Times New Roman"/>
        </w:rPr>
        <w:t xml:space="preserve"> the blood ce</w:t>
      </w:r>
      <w:r w:rsidR="00CE5059">
        <w:rPr>
          <w:rFonts w:ascii="Times New Roman" w:hAnsi="Times New Roman"/>
        </w:rPr>
        <w:t xml:space="preserve">lls </w:t>
      </w:r>
      <w:proofErr w:type="gramStart"/>
      <w:r w:rsidR="00CE5059">
        <w:rPr>
          <w:rFonts w:ascii="Times New Roman" w:hAnsi="Times New Roman"/>
        </w:rPr>
        <w:t>(120,000 cells/insert)</w:t>
      </w:r>
      <w:proofErr w:type="gramEnd"/>
      <w:r w:rsidR="00CE5059">
        <w:rPr>
          <w:rFonts w:ascii="Times New Roman" w:hAnsi="Times New Roman"/>
        </w:rPr>
        <w:t xml:space="preserve"> were</w:t>
      </w:r>
      <w:r w:rsidRPr="006D3B01">
        <w:rPr>
          <w:rFonts w:ascii="Times New Roman" w:hAnsi="Times New Roman"/>
        </w:rPr>
        <w:t xml:space="preserve"> loaded </w:t>
      </w:r>
      <w:r w:rsidR="00CE5059">
        <w:rPr>
          <w:rFonts w:ascii="Times New Roman" w:hAnsi="Times New Roman"/>
        </w:rPr>
        <w:t>in</w:t>
      </w:r>
      <w:r w:rsidRPr="006D3B01">
        <w:rPr>
          <w:rFonts w:ascii="Times New Roman" w:hAnsi="Times New Roman"/>
        </w:rPr>
        <w:t xml:space="preserve">to the apical compartment (blood). </w:t>
      </w:r>
      <w:proofErr w:type="spellStart"/>
      <w:r w:rsidRPr="006D3B01">
        <w:rPr>
          <w:rFonts w:ascii="Times New Roman" w:hAnsi="Times New Roman"/>
        </w:rPr>
        <w:t>Monocytes</w:t>
      </w:r>
      <w:proofErr w:type="spellEnd"/>
      <w:r w:rsidR="00CE5059">
        <w:rPr>
          <w:rFonts w:ascii="Times New Roman" w:hAnsi="Times New Roman"/>
        </w:rPr>
        <w:t xml:space="preserve"> migration</w:t>
      </w:r>
      <w:r w:rsidRPr="006D3B01">
        <w:rPr>
          <w:rFonts w:ascii="Times New Roman" w:hAnsi="Times New Roman"/>
        </w:rPr>
        <w:t xml:space="preserve"> from the apical compartment across the in vitro BBB</w:t>
      </w:r>
      <w:r w:rsidR="00CE5059">
        <w:rPr>
          <w:rFonts w:ascii="Times New Roman" w:hAnsi="Times New Roman"/>
        </w:rPr>
        <w:t xml:space="preserve"> into the basal compartment was</w:t>
      </w:r>
      <w:r w:rsidRPr="006D3B01">
        <w:rPr>
          <w:rFonts w:ascii="Times New Roman" w:hAnsi="Times New Roman"/>
        </w:rPr>
        <w:t xml:space="preserve"> monitored with a </w:t>
      </w:r>
      <w:proofErr w:type="spellStart"/>
      <w:r w:rsidRPr="006D3B01">
        <w:rPr>
          <w:rFonts w:ascii="Times New Roman" w:hAnsi="Times New Roman"/>
        </w:rPr>
        <w:t>Zeiss</w:t>
      </w:r>
      <w:proofErr w:type="spellEnd"/>
      <w:r w:rsidR="00CE5059">
        <w:rPr>
          <w:rFonts w:ascii="Times New Roman" w:hAnsi="Times New Roman"/>
        </w:rPr>
        <w:t xml:space="preserve"> </w:t>
      </w:r>
      <w:proofErr w:type="spellStart"/>
      <w:r w:rsidR="00CE5059">
        <w:rPr>
          <w:rFonts w:ascii="Times New Roman" w:hAnsi="Times New Roman"/>
        </w:rPr>
        <w:t>confocal</w:t>
      </w:r>
      <w:proofErr w:type="spellEnd"/>
      <w:r w:rsidRPr="006D3B01">
        <w:rPr>
          <w:rFonts w:ascii="Times New Roman" w:hAnsi="Times New Roman"/>
        </w:rPr>
        <w:t xml:space="preserve"> laser scanning mi</w:t>
      </w:r>
      <w:r w:rsidR="00CE5059">
        <w:rPr>
          <w:rFonts w:ascii="Times New Roman" w:hAnsi="Times New Roman"/>
        </w:rPr>
        <w:t xml:space="preserve">croscope LSM 700/CO2 </w:t>
      </w:r>
      <w:r w:rsidRPr="006D3B01">
        <w:rPr>
          <w:rFonts w:ascii="Times New Roman" w:hAnsi="Times New Roman"/>
        </w:rPr>
        <w:t>with a stage incubator (37°C, 5% CO</w:t>
      </w:r>
      <w:r w:rsidRPr="006D3B01">
        <w:rPr>
          <w:rFonts w:ascii="Times New Roman" w:hAnsi="Times New Roman"/>
          <w:vertAlign w:val="subscript"/>
        </w:rPr>
        <w:t>2</w:t>
      </w:r>
      <w:r w:rsidRPr="006D3B01">
        <w:rPr>
          <w:rFonts w:ascii="Times New Roman" w:hAnsi="Times New Roman"/>
        </w:rPr>
        <w:t xml:space="preserve">). Tile scan images (4 x 4) of 10 x </w:t>
      </w:r>
      <w:r w:rsidRPr="006D3B01">
        <w:rPr>
          <w:rFonts w:ascii="Times New Roman" w:hAnsi="Times New Roman"/>
        </w:rPr>
        <w:lastRenderedPageBreak/>
        <w:t>magnification were taken. The image area is 0.262 cm</w:t>
      </w:r>
      <w:r w:rsidRPr="006D3B01">
        <w:rPr>
          <w:rFonts w:ascii="Times New Roman" w:hAnsi="Times New Roman"/>
          <w:vertAlign w:val="superscript"/>
        </w:rPr>
        <w:t>2</w:t>
      </w:r>
      <w:r w:rsidRPr="006D3B01">
        <w:rPr>
          <w:rFonts w:ascii="Times New Roman" w:hAnsi="Times New Roman"/>
        </w:rPr>
        <w:t xml:space="preserve"> (5,118.89 x 5,118.89 µm). The number of GFP-</w:t>
      </w:r>
      <w:proofErr w:type="spellStart"/>
      <w:r w:rsidRPr="006D3B01">
        <w:rPr>
          <w:rFonts w:ascii="Times New Roman" w:hAnsi="Times New Roman"/>
        </w:rPr>
        <w:t>monocytes</w:t>
      </w:r>
      <w:proofErr w:type="spellEnd"/>
      <w:r w:rsidRPr="006D3B01">
        <w:rPr>
          <w:rFonts w:ascii="Times New Roman" w:hAnsi="Times New Roman"/>
        </w:rPr>
        <w:t xml:space="preserve"> was counted with </w:t>
      </w:r>
      <w:proofErr w:type="spellStart"/>
      <w:r w:rsidRPr="006D3B01">
        <w:rPr>
          <w:rFonts w:ascii="Times New Roman" w:hAnsi="Times New Roman"/>
        </w:rPr>
        <w:t>ImageJ</w:t>
      </w:r>
      <w:proofErr w:type="spellEnd"/>
      <w:r w:rsidRPr="006D3B01">
        <w:rPr>
          <w:rFonts w:ascii="Times New Roman" w:hAnsi="Times New Roman"/>
        </w:rPr>
        <w:t xml:space="preserve"> software (Supporting Fig. S5). Control assay with no-cell inserts or omitting CCL2 were also performed.</w:t>
      </w:r>
      <w:r w:rsidR="008B5B66">
        <w:rPr>
          <w:rFonts w:ascii="Times New Roman" w:hAnsi="Times New Roman"/>
        </w:rPr>
        <w:t xml:space="preserve"> </w:t>
      </w:r>
    </w:p>
    <w:p w:rsidR="006B08B2" w:rsidRPr="006D3B01" w:rsidRDefault="006B08B2" w:rsidP="006D3B01">
      <w:pPr>
        <w:spacing w:after="0" w:line="480" w:lineRule="auto"/>
        <w:ind w:left="284" w:right="648" w:firstLine="425"/>
        <w:jc w:val="left"/>
        <w:rPr>
          <w:rFonts w:ascii="Times New Roman" w:hAnsi="Times New Roman"/>
        </w:rPr>
      </w:pPr>
      <w:r w:rsidRPr="006D3B01">
        <w:rPr>
          <w:rFonts w:ascii="Times New Roman" w:hAnsi="Times New Roman"/>
        </w:rPr>
        <w:t xml:space="preserve">The integrity of the BBB model was tested using Evans blue dye (EB) conjugated with BSA as described </w:t>
      </w:r>
      <w:r w:rsidR="00447CF5" w:rsidRPr="006D3B01">
        <w:rPr>
          <w:rFonts w:ascii="Times New Roman" w:hAnsi="Times New Roman"/>
        </w:rPr>
        <w:fldChar w:fldCharType="begin">
          <w:fldData xml:space="preserve">PEVuZE5vdGU+PENpdGU+PEF1dGhvcj5Nb2l0cmE8L0F1dGhvcj48WWVhcj4yMDA3PC9ZZWFyPjxS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=
</w:fldData>
        </w:fldChar>
      </w:r>
      <w:r w:rsidR="000553EF">
        <w:rPr>
          <w:rFonts w:ascii="Times New Roman" w:hAnsi="Times New Roman"/>
        </w:rPr>
        <w:instrText xml:space="preserve"> ADDIN EN.CITE </w:instrText>
      </w:r>
      <w:r w:rsidR="00447CF5">
        <w:rPr>
          <w:rFonts w:ascii="Times New Roman" w:hAnsi="Times New Roman"/>
        </w:rPr>
        <w:fldChar w:fldCharType="begin">
          <w:fldData xml:space="preserve">PEVuZE5vdGU+PENpdGU+PEF1dGhvcj5Nb2l0cmE8L0F1dGhvcj48WWVhcj4yMDA3PC9ZZWFyPjxS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=
</w:fldData>
        </w:fldChar>
      </w:r>
      <w:r w:rsidR="000553EF">
        <w:rPr>
          <w:rFonts w:ascii="Times New Roman" w:hAnsi="Times New Roman"/>
        </w:rPr>
        <w:instrText xml:space="preserve"> ADDIN EN.CITE.DATA </w:instrText>
      </w:r>
      <w:r w:rsidR="00447CF5">
        <w:rPr>
          <w:rFonts w:ascii="Times New Roman" w:hAnsi="Times New Roman"/>
        </w:rPr>
      </w:r>
      <w:r w:rsidR="00447CF5">
        <w:rPr>
          <w:rFonts w:ascii="Times New Roman" w:hAnsi="Times New Roman"/>
        </w:rPr>
        <w:fldChar w:fldCharType="end"/>
      </w:r>
      <w:r w:rsidR="00447CF5" w:rsidRPr="006D3B01">
        <w:rPr>
          <w:rFonts w:ascii="Times New Roman" w:hAnsi="Times New Roman"/>
        </w:rPr>
      </w:r>
      <w:r w:rsidR="00447CF5" w:rsidRPr="006D3B01">
        <w:rPr>
          <w:rFonts w:ascii="Times New Roman" w:hAnsi="Times New Roman"/>
        </w:rPr>
        <w:fldChar w:fldCharType="separate"/>
      </w:r>
      <w:r w:rsidR="000553EF">
        <w:rPr>
          <w:rFonts w:ascii="Times New Roman" w:hAnsi="Times New Roman"/>
          <w:noProof/>
        </w:rPr>
        <w:t>[2]</w:t>
      </w:r>
      <w:r w:rsidR="00447CF5" w:rsidRPr="006D3B01">
        <w:rPr>
          <w:rFonts w:ascii="Times New Roman" w:hAnsi="Times New Roman"/>
        </w:rPr>
        <w:fldChar w:fldCharType="end"/>
      </w:r>
      <w:r w:rsidRPr="006D3B01">
        <w:rPr>
          <w:rFonts w:ascii="Times New Roman" w:hAnsi="Times New Roman"/>
        </w:rPr>
        <w:t>. No leaking was observed (data not shown).</w:t>
      </w:r>
    </w:p>
    <w:p w:rsidR="009D320D" w:rsidRDefault="009D320D" w:rsidP="009D320D">
      <w:pPr>
        <w:spacing w:after="0" w:line="480" w:lineRule="auto"/>
        <w:ind w:right="648" w:firstLine="284"/>
        <w:jc w:val="left"/>
        <w:rPr>
          <w:rFonts w:ascii="Times New Roman" w:hAnsi="Times New Roman"/>
          <w:b/>
        </w:rPr>
      </w:pPr>
    </w:p>
    <w:p w:rsidR="009D320D" w:rsidRPr="006C5191" w:rsidRDefault="009D320D" w:rsidP="009D320D">
      <w:pPr>
        <w:spacing w:after="0" w:line="480" w:lineRule="auto"/>
        <w:ind w:right="648" w:firstLine="284"/>
        <w:jc w:val="left"/>
        <w:rPr>
          <w:rFonts w:ascii="Times New Roman" w:hAnsi="Times New Roman"/>
        </w:rPr>
      </w:pPr>
      <w:r w:rsidRPr="006C5191">
        <w:rPr>
          <w:rFonts w:ascii="Times New Roman" w:hAnsi="Times New Roman"/>
          <w:b/>
        </w:rPr>
        <w:t xml:space="preserve">Brain tissues </w:t>
      </w:r>
      <w:r w:rsidRPr="006C5191">
        <w:rPr>
          <w:rFonts w:ascii="Times New Roman" w:hAnsi="Times New Roman"/>
        </w:rPr>
        <w:t xml:space="preserve">  </w:t>
      </w:r>
    </w:p>
    <w:p w:rsidR="009D320D" w:rsidRPr="006C5191" w:rsidRDefault="009D320D" w:rsidP="009D320D">
      <w:pPr>
        <w:spacing w:after="0" w:line="480" w:lineRule="auto"/>
        <w:ind w:left="284" w:right="648"/>
        <w:jc w:val="left"/>
        <w:rPr>
          <w:rFonts w:ascii="Times New Roman" w:hAnsi="Times New Roman"/>
        </w:rPr>
      </w:pPr>
      <w:r w:rsidRPr="006C5191">
        <w:rPr>
          <w:rStyle w:val="Emphasis"/>
          <w:rFonts w:ascii="Times New Roman" w:hAnsi="Times New Roman"/>
          <w:b w:val="0"/>
        </w:rPr>
        <w:t xml:space="preserve">Human brain tissues were obtained from the Netherlands Brain Bank and the Tg2576 mouse brains from AstraZeneca R&amp;D, </w:t>
      </w:r>
      <w:proofErr w:type="spellStart"/>
      <w:r w:rsidRPr="006C5191">
        <w:rPr>
          <w:rStyle w:val="Emphasis"/>
          <w:rFonts w:ascii="Times New Roman" w:hAnsi="Times New Roman"/>
          <w:b w:val="0"/>
        </w:rPr>
        <w:t>Södertälje</w:t>
      </w:r>
      <w:proofErr w:type="spellEnd"/>
      <w:r w:rsidRPr="006C5191">
        <w:rPr>
          <w:rStyle w:val="Emphasis"/>
          <w:rFonts w:ascii="Times New Roman" w:hAnsi="Times New Roman"/>
          <w:b w:val="0"/>
        </w:rPr>
        <w:t xml:space="preserve">, Sweden. The experimental protocols for the brain tissues were conducted in compliance with Swedish legislation.  </w:t>
      </w:r>
    </w:p>
    <w:p w:rsidR="006B08B2" w:rsidRPr="006D3B01" w:rsidRDefault="006B08B2" w:rsidP="006D3B01">
      <w:pPr>
        <w:spacing w:after="0" w:line="480" w:lineRule="auto"/>
        <w:ind w:left="284" w:right="648" w:firstLine="425"/>
        <w:jc w:val="left"/>
        <w:rPr>
          <w:rFonts w:ascii="Times New Roman" w:hAnsi="Times New Roman"/>
        </w:rPr>
      </w:pPr>
    </w:p>
    <w:p w:rsidR="006B08B2" w:rsidRPr="006D3B01" w:rsidRDefault="006B08B2" w:rsidP="006D3B01">
      <w:pPr>
        <w:spacing w:after="0" w:line="480" w:lineRule="auto"/>
        <w:ind w:left="284" w:right="648"/>
        <w:jc w:val="left"/>
        <w:rPr>
          <w:rFonts w:ascii="Times New Roman" w:hAnsi="Times New Roman"/>
          <w:b/>
        </w:rPr>
      </w:pPr>
      <w:r w:rsidRPr="006D3B01">
        <w:rPr>
          <w:rFonts w:ascii="Times New Roman" w:hAnsi="Times New Roman"/>
          <w:b/>
        </w:rPr>
        <w:t>References</w:t>
      </w:r>
    </w:p>
    <w:p w:rsidR="000553EF" w:rsidRPr="00DA1835" w:rsidRDefault="00447CF5" w:rsidP="000553EF">
      <w:pPr>
        <w:spacing w:after="0" w:line="480" w:lineRule="auto"/>
        <w:ind w:left="720" w:hanging="436"/>
        <w:jc w:val="left"/>
        <w:rPr>
          <w:rFonts w:ascii="Times New Roman" w:hAnsi="Times New Roman"/>
          <w:noProof/>
        </w:rPr>
      </w:pPr>
      <w:r w:rsidRPr="000553EF">
        <w:rPr>
          <w:rFonts w:ascii="Times New Roman" w:hAnsi="Times New Roman"/>
        </w:rPr>
        <w:fldChar w:fldCharType="begin"/>
      </w:r>
      <w:r w:rsidR="006B08B2" w:rsidRPr="00DA1835">
        <w:rPr>
          <w:rFonts w:ascii="Times New Roman" w:hAnsi="Times New Roman"/>
        </w:rPr>
        <w:instrText xml:space="preserve"> ADDIN EN.REFLIST </w:instrText>
      </w:r>
      <w:r w:rsidRPr="000553EF">
        <w:rPr>
          <w:rFonts w:ascii="Times New Roman" w:hAnsi="Times New Roman"/>
        </w:rPr>
        <w:fldChar w:fldCharType="separate"/>
      </w:r>
      <w:r w:rsidR="000553EF" w:rsidRPr="00DA1835">
        <w:rPr>
          <w:rFonts w:ascii="Times New Roman" w:hAnsi="Times New Roman"/>
          <w:noProof/>
        </w:rPr>
        <w:t xml:space="preserve">1. </w:t>
      </w:r>
      <w:r w:rsidR="000553EF" w:rsidRPr="00DA1835">
        <w:rPr>
          <w:rFonts w:ascii="Times New Roman" w:hAnsi="Times New Roman"/>
          <w:noProof/>
        </w:rPr>
        <w:tab/>
        <w:t>Escobar Galvis ML, Jia J, Zhang X, Jastrebova N, Spillmann D, Gottfridsson E, van Kuppevelt TH, Zcharia E, Vlodavsky I, Lindahl U, Li JP (2007) Transgenic or tumor-induced expression of heparanase upregulates sulfation of heparan sulfate. Nat Chem Biol 3 (12):773-778</w:t>
      </w:r>
    </w:p>
    <w:p w:rsidR="000553EF" w:rsidRPr="00DA1835" w:rsidRDefault="000553EF" w:rsidP="000553EF">
      <w:pPr>
        <w:spacing w:after="0" w:line="480" w:lineRule="auto"/>
        <w:ind w:left="720" w:hanging="436"/>
        <w:jc w:val="left"/>
        <w:rPr>
          <w:rFonts w:ascii="Times New Roman" w:hAnsi="Times New Roman"/>
          <w:noProof/>
        </w:rPr>
      </w:pPr>
      <w:r w:rsidRPr="00DA1835">
        <w:rPr>
          <w:rFonts w:ascii="Times New Roman" w:hAnsi="Times New Roman"/>
          <w:noProof/>
        </w:rPr>
        <w:t xml:space="preserve">2. </w:t>
      </w:r>
      <w:r w:rsidRPr="00DA1835">
        <w:rPr>
          <w:rFonts w:ascii="Times New Roman" w:hAnsi="Times New Roman"/>
          <w:noProof/>
        </w:rPr>
        <w:tab/>
      </w:r>
      <w:r w:rsidRPr="000553EF">
        <w:rPr>
          <w:rFonts w:ascii="Times New Roman" w:hAnsi="Times New Roman"/>
          <w:noProof/>
        </w:rPr>
        <w:t xml:space="preserve">Moitra J, Sammani S, Garcia JG (2007) Re-evaluation of Evans Blue dye as a marker of albumin clearance in murine models of acute lung injury. </w:t>
      </w:r>
      <w:r w:rsidRPr="00DA1835">
        <w:rPr>
          <w:rFonts w:ascii="Times New Roman" w:hAnsi="Times New Roman"/>
          <w:noProof/>
        </w:rPr>
        <w:t>Transl Res 150 (4):253-265</w:t>
      </w:r>
    </w:p>
    <w:p w:rsidR="000553EF" w:rsidRPr="00DA1835" w:rsidRDefault="000553EF" w:rsidP="000553EF">
      <w:pPr>
        <w:spacing w:after="0" w:line="480" w:lineRule="auto"/>
        <w:ind w:left="720" w:hanging="436"/>
        <w:jc w:val="left"/>
        <w:rPr>
          <w:rFonts w:ascii="Times New Roman" w:hAnsi="Times New Roman"/>
          <w:noProof/>
        </w:rPr>
      </w:pPr>
      <w:r w:rsidRPr="00DA1835">
        <w:rPr>
          <w:rFonts w:ascii="Times New Roman" w:hAnsi="Times New Roman"/>
          <w:noProof/>
        </w:rPr>
        <w:t xml:space="preserve">3. </w:t>
      </w:r>
      <w:r w:rsidRPr="00DA1835">
        <w:rPr>
          <w:rFonts w:ascii="Times New Roman" w:hAnsi="Times New Roman"/>
          <w:noProof/>
        </w:rPr>
        <w:tab/>
      </w:r>
      <w:r w:rsidRPr="000553EF">
        <w:rPr>
          <w:rFonts w:ascii="Times New Roman" w:hAnsi="Times New Roman"/>
          <w:noProof/>
        </w:rPr>
        <w:t xml:space="preserve">Nakagawa S, Deli MA, Kawaguchi H, Shimizudani T, Shimono T, Kittel A, Tanaka K, Niwa M (2009) A new blood-brain barrier model using primary rat brain endothelial cells, pericytes and astrocytes. </w:t>
      </w:r>
      <w:r w:rsidRPr="00DA1835">
        <w:rPr>
          <w:rFonts w:ascii="Times New Roman" w:hAnsi="Times New Roman"/>
          <w:noProof/>
        </w:rPr>
        <w:t>Neurochem Int 54 (3-4):253-263</w:t>
      </w:r>
    </w:p>
    <w:p w:rsidR="000553EF" w:rsidRPr="00DA1835" w:rsidRDefault="000553EF" w:rsidP="000553EF">
      <w:pPr>
        <w:spacing w:after="0" w:line="480" w:lineRule="auto"/>
        <w:ind w:left="720" w:hanging="720"/>
        <w:jc w:val="left"/>
        <w:rPr>
          <w:rFonts w:ascii="Times New Roman" w:hAnsi="Times New Roman"/>
          <w:noProof/>
        </w:rPr>
      </w:pPr>
    </w:p>
    <w:p w:rsidR="006B08B2" w:rsidRPr="006D3B01" w:rsidRDefault="00447CF5" w:rsidP="000553EF">
      <w:pPr>
        <w:tabs>
          <w:tab w:val="left" w:pos="5387"/>
        </w:tabs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</w:rPr>
      </w:pPr>
      <w:r w:rsidRPr="000553EF">
        <w:rPr>
          <w:rFonts w:ascii="Times New Roman" w:hAnsi="Times New Roman"/>
        </w:rPr>
        <w:fldChar w:fldCharType="end"/>
      </w:r>
      <w:r w:rsidR="006D3B01" w:rsidRPr="006D3B01">
        <w:rPr>
          <w:rFonts w:ascii="Times New Roman" w:hAnsi="Times New Roman"/>
          <w:b/>
        </w:rPr>
        <w:t xml:space="preserve"> Supplementary</w:t>
      </w:r>
      <w:r w:rsidR="006B08B2" w:rsidRPr="006D3B01">
        <w:rPr>
          <w:rStyle w:val="Emphasis"/>
          <w:rFonts w:ascii="Times New Roman" w:hAnsi="Times New Roman"/>
        </w:rPr>
        <w:t xml:space="preserve"> figure legends</w:t>
      </w:r>
      <w:r w:rsidR="006B08B2" w:rsidRPr="006D3B01">
        <w:rPr>
          <w:rFonts w:ascii="Times New Roman" w:hAnsi="Times New Roman"/>
          <w:color w:val="000000"/>
        </w:rPr>
        <w:t xml:space="preserve"> </w:t>
      </w:r>
    </w:p>
    <w:p w:rsidR="006B08B2" w:rsidRPr="006D3B01" w:rsidRDefault="00105210" w:rsidP="006D3B01">
      <w:pPr>
        <w:spacing w:line="480" w:lineRule="auto"/>
        <w:ind w:left="284" w:right="648"/>
        <w:jc w:val="left"/>
        <w:rPr>
          <w:rFonts w:ascii="Times New Roman" w:hAnsi="Times New Roman"/>
        </w:rPr>
      </w:pPr>
      <w:r w:rsidRPr="006D3B01">
        <w:rPr>
          <w:rStyle w:val="Emphasis"/>
          <w:rFonts w:ascii="Times New Roman" w:hAnsi="Times New Roman"/>
        </w:rPr>
        <w:t>Supplementary</w:t>
      </w:r>
      <w:r w:rsidR="006B08B2" w:rsidRPr="006D3B01">
        <w:rPr>
          <w:rStyle w:val="Emphasis"/>
          <w:rFonts w:ascii="Times New Roman" w:hAnsi="Times New Roman"/>
        </w:rPr>
        <w:t xml:space="preserve"> </w:t>
      </w:r>
      <w:r w:rsidRPr="006D3B01">
        <w:rPr>
          <w:rStyle w:val="Emphasis"/>
          <w:rFonts w:ascii="Times New Roman" w:hAnsi="Times New Roman"/>
        </w:rPr>
        <w:t xml:space="preserve">Fig. </w:t>
      </w:r>
      <w:r w:rsidR="006B08B2" w:rsidRPr="006D3B01">
        <w:rPr>
          <w:rStyle w:val="Emphasis"/>
          <w:rFonts w:ascii="Times New Roman" w:hAnsi="Times New Roman"/>
        </w:rPr>
        <w:t>1</w:t>
      </w:r>
      <w:r w:rsidR="006B08B2" w:rsidRPr="006D3B01">
        <w:rPr>
          <w:rStyle w:val="Emphasis"/>
          <w:rFonts w:ascii="Times New Roman" w:hAnsi="Times New Roman"/>
          <w:b w:val="0"/>
          <w:color w:val="000000"/>
        </w:rPr>
        <w:t xml:space="preserve"> Impaired immune response of the </w:t>
      </w:r>
      <w:proofErr w:type="spellStart"/>
      <w:r w:rsidR="006B08B2" w:rsidRPr="006D3B01">
        <w:rPr>
          <w:rStyle w:val="Emphasis"/>
          <w:rFonts w:ascii="Times New Roman" w:hAnsi="Times New Roman"/>
          <w:b w:val="0"/>
          <w:color w:val="000000"/>
        </w:rPr>
        <w:t>Hpa-tg</w:t>
      </w:r>
      <w:proofErr w:type="spellEnd"/>
      <w:r w:rsidR="006B08B2" w:rsidRPr="006D3B01">
        <w:rPr>
          <w:rStyle w:val="Emphasis"/>
          <w:rFonts w:ascii="Times New Roman" w:hAnsi="Times New Roman"/>
          <w:b w:val="0"/>
          <w:color w:val="000000"/>
        </w:rPr>
        <w:t xml:space="preserve"> brain to LPS challenge</w:t>
      </w:r>
      <w:r w:rsidR="008B5B66">
        <w:rPr>
          <w:rFonts w:ascii="Times New Roman" w:hAnsi="Times New Roman"/>
        </w:rPr>
        <w:t>. Four-</w:t>
      </w:r>
      <w:r w:rsidR="006B08B2" w:rsidRPr="006D3B01">
        <w:rPr>
          <w:rFonts w:ascii="Times New Roman" w:hAnsi="Times New Roman"/>
        </w:rPr>
        <w:t xml:space="preserve">month-old </w:t>
      </w:r>
      <w:proofErr w:type="spellStart"/>
      <w:r w:rsidR="006B08B2" w:rsidRPr="006D3B01">
        <w:rPr>
          <w:rFonts w:ascii="Times New Roman" w:hAnsi="Times New Roman"/>
        </w:rPr>
        <w:t>Hpa-tg</w:t>
      </w:r>
      <w:proofErr w:type="spellEnd"/>
      <w:r w:rsidR="006B08B2" w:rsidRPr="006D3B01">
        <w:rPr>
          <w:rFonts w:ascii="Times New Roman" w:hAnsi="Times New Roman"/>
        </w:rPr>
        <w:t xml:space="preserve"> and </w:t>
      </w:r>
      <w:proofErr w:type="spellStart"/>
      <w:r w:rsidR="006B08B2" w:rsidRPr="006D3B01">
        <w:rPr>
          <w:rFonts w:ascii="Times New Roman" w:hAnsi="Times New Roman"/>
        </w:rPr>
        <w:t>Ctr</w:t>
      </w:r>
      <w:proofErr w:type="spellEnd"/>
      <w:r w:rsidR="006B08B2" w:rsidRPr="006D3B01">
        <w:rPr>
          <w:rFonts w:ascii="Times New Roman" w:hAnsi="Times New Roman"/>
        </w:rPr>
        <w:t xml:space="preserve"> mice received LPS (5mg/kg) by </w:t>
      </w:r>
      <w:proofErr w:type="spellStart"/>
      <w:r w:rsidR="006B08B2" w:rsidRPr="006D3B01">
        <w:rPr>
          <w:rFonts w:ascii="Times New Roman" w:hAnsi="Times New Roman"/>
        </w:rPr>
        <w:t>intraperitoneal</w:t>
      </w:r>
      <w:proofErr w:type="spellEnd"/>
      <w:r w:rsidR="006B08B2" w:rsidRPr="006D3B01">
        <w:rPr>
          <w:rFonts w:ascii="Times New Roman" w:hAnsi="Times New Roman"/>
        </w:rPr>
        <w:t xml:space="preserve"> injection. The mice were sacrificed 20 hr after the treatment. </w:t>
      </w:r>
      <w:proofErr w:type="gramStart"/>
      <w:r w:rsidR="00EA19CF" w:rsidRPr="006D3B01">
        <w:rPr>
          <w:rFonts w:ascii="Times New Roman" w:hAnsi="Times New Roman"/>
          <w:b/>
        </w:rPr>
        <w:t>a</w:t>
      </w:r>
      <w:proofErr w:type="gramEnd"/>
      <w:r w:rsidR="00EA19CF" w:rsidRPr="006D3B01">
        <w:rPr>
          <w:rFonts w:ascii="Times New Roman" w:hAnsi="Times New Roman"/>
          <w:b/>
        </w:rPr>
        <w:t>, b</w:t>
      </w:r>
      <w:r w:rsidR="006B08B2" w:rsidRPr="006D3B01">
        <w:rPr>
          <w:rFonts w:ascii="Times New Roman" w:hAnsi="Times New Roman"/>
        </w:rPr>
        <w:t xml:space="preserve"> Brain tissue sections were </w:t>
      </w:r>
      <w:proofErr w:type="spellStart"/>
      <w:r w:rsidR="006B08B2" w:rsidRPr="006D3B01">
        <w:rPr>
          <w:rFonts w:ascii="Times New Roman" w:hAnsi="Times New Roman"/>
        </w:rPr>
        <w:t>immunostained</w:t>
      </w:r>
      <w:proofErr w:type="spellEnd"/>
      <w:r w:rsidR="006B08B2" w:rsidRPr="006D3B01">
        <w:rPr>
          <w:rFonts w:ascii="Times New Roman" w:hAnsi="Times New Roman"/>
        </w:rPr>
        <w:t xml:space="preserve"> with anti-F4/80 antibody for activated macrophages. Panels to the right are high-magnification images of the areas indicated by the frames in the left panels</w:t>
      </w:r>
      <w:r w:rsidR="00EA19CF" w:rsidRPr="006D3B01">
        <w:rPr>
          <w:rFonts w:ascii="Times New Roman" w:hAnsi="Times New Roman"/>
        </w:rPr>
        <w:t xml:space="preserve">. Insert in the right panel </w:t>
      </w:r>
      <w:proofErr w:type="gramStart"/>
      <w:r w:rsidR="00EA19CF" w:rsidRPr="006D3B01">
        <w:rPr>
          <w:rFonts w:ascii="Times New Roman" w:hAnsi="Times New Roman"/>
        </w:rPr>
        <w:t xml:space="preserve">of </w:t>
      </w:r>
      <w:r w:rsidR="00EA19CF" w:rsidRPr="006D3B01">
        <w:rPr>
          <w:rFonts w:ascii="Times New Roman" w:hAnsi="Times New Roman"/>
          <w:b/>
        </w:rPr>
        <w:t>a</w:t>
      </w:r>
      <w:r w:rsidR="006B08B2" w:rsidRPr="006D3B01">
        <w:rPr>
          <w:rFonts w:ascii="Times New Roman" w:hAnsi="Times New Roman"/>
        </w:rPr>
        <w:t xml:space="preserve"> shows</w:t>
      </w:r>
      <w:proofErr w:type="gramEnd"/>
      <w:r w:rsidR="006B08B2" w:rsidRPr="006D3B01">
        <w:rPr>
          <w:rFonts w:ascii="Times New Roman" w:hAnsi="Times New Roman"/>
        </w:rPr>
        <w:t xml:space="preserve"> a typical F4/80 positive macrophage in </w:t>
      </w:r>
      <w:proofErr w:type="spellStart"/>
      <w:r w:rsidR="006B08B2" w:rsidRPr="006D3B01">
        <w:rPr>
          <w:rFonts w:ascii="Times New Roman" w:hAnsi="Times New Roman"/>
        </w:rPr>
        <w:t>Ctr</w:t>
      </w:r>
      <w:proofErr w:type="spellEnd"/>
      <w:r w:rsidR="00EA19CF" w:rsidRPr="006D3B01">
        <w:rPr>
          <w:rFonts w:ascii="Times New Roman" w:hAnsi="Times New Roman"/>
        </w:rPr>
        <w:t xml:space="preserve"> brain. </w:t>
      </w:r>
      <w:proofErr w:type="gramStart"/>
      <w:r w:rsidR="00EA19CF" w:rsidRPr="006D3B01">
        <w:rPr>
          <w:rFonts w:ascii="Times New Roman" w:hAnsi="Times New Roman"/>
          <w:b/>
        </w:rPr>
        <w:t>c</w:t>
      </w:r>
      <w:proofErr w:type="gramEnd"/>
      <w:r w:rsidR="006B08B2" w:rsidRPr="006D3B01">
        <w:rPr>
          <w:rFonts w:ascii="Times New Roman" w:hAnsi="Times New Roman"/>
        </w:rPr>
        <w:t xml:space="preserve"> F4/80-positive macrophages </w:t>
      </w:r>
      <w:r w:rsidR="008B5B66">
        <w:rPr>
          <w:rFonts w:ascii="Times New Roman" w:hAnsi="Times New Roman"/>
        </w:rPr>
        <w:t>were</w:t>
      </w:r>
      <w:r w:rsidR="006B08B2" w:rsidRPr="006D3B01">
        <w:rPr>
          <w:rFonts w:ascii="Times New Roman" w:hAnsi="Times New Roman"/>
        </w:rPr>
        <w:t xml:space="preserve"> significantly fewer in </w:t>
      </w:r>
      <w:proofErr w:type="spellStart"/>
      <w:r w:rsidR="006B08B2" w:rsidRPr="006D3B01">
        <w:rPr>
          <w:rFonts w:ascii="Times New Roman" w:hAnsi="Times New Roman"/>
        </w:rPr>
        <w:t>Hpa-tg</w:t>
      </w:r>
      <w:proofErr w:type="spellEnd"/>
      <w:r w:rsidR="006B08B2" w:rsidRPr="006D3B01">
        <w:rPr>
          <w:rFonts w:ascii="Times New Roman" w:hAnsi="Times New Roman"/>
        </w:rPr>
        <w:t xml:space="preserve"> whole-brain </w:t>
      </w:r>
      <w:r w:rsidR="00EA19CF" w:rsidRPr="006D3B01">
        <w:rPr>
          <w:rFonts w:ascii="Times New Roman" w:hAnsi="Times New Roman"/>
        </w:rPr>
        <w:t xml:space="preserve">sections than in </w:t>
      </w:r>
      <w:proofErr w:type="spellStart"/>
      <w:r w:rsidR="00EA19CF" w:rsidRPr="006D3B01">
        <w:rPr>
          <w:rFonts w:ascii="Times New Roman" w:hAnsi="Times New Roman"/>
        </w:rPr>
        <w:t>Ctr</w:t>
      </w:r>
      <w:proofErr w:type="spellEnd"/>
      <w:r w:rsidR="00EA19CF" w:rsidRPr="006D3B01">
        <w:rPr>
          <w:rFonts w:ascii="Times New Roman" w:hAnsi="Times New Roman"/>
        </w:rPr>
        <w:t xml:space="preserve"> sections. </w:t>
      </w:r>
      <w:proofErr w:type="gramStart"/>
      <w:r w:rsidR="00EA19CF" w:rsidRPr="006D3B01">
        <w:rPr>
          <w:rFonts w:ascii="Times New Roman" w:hAnsi="Times New Roman"/>
          <w:b/>
        </w:rPr>
        <w:t>d</w:t>
      </w:r>
      <w:r w:rsidR="00EA19CF" w:rsidRPr="006D3B01">
        <w:rPr>
          <w:rFonts w:ascii="Times New Roman" w:hAnsi="Times New Roman"/>
        </w:rPr>
        <w:t>-</w:t>
      </w:r>
      <w:r w:rsidR="00EA19CF" w:rsidRPr="006D3B01">
        <w:rPr>
          <w:rFonts w:ascii="Times New Roman" w:hAnsi="Times New Roman"/>
          <w:b/>
        </w:rPr>
        <w:t>g</w:t>
      </w:r>
      <w:proofErr w:type="gramEnd"/>
      <w:r w:rsidR="006B08B2" w:rsidRPr="006D3B01">
        <w:rPr>
          <w:rFonts w:ascii="Times New Roman" w:hAnsi="Times New Roman"/>
        </w:rPr>
        <w:t xml:space="preserve"> </w:t>
      </w:r>
      <w:r w:rsidR="006B08B2" w:rsidRPr="006D3B01">
        <w:rPr>
          <w:rFonts w:ascii="Times New Roman" w:hAnsi="Times New Roman"/>
        </w:rPr>
        <w:lastRenderedPageBreak/>
        <w:t>Few inflammatory cells in brains of</w:t>
      </w:r>
      <w:r w:rsidR="00EA19CF" w:rsidRPr="006D3B01">
        <w:rPr>
          <w:rFonts w:ascii="Times New Roman" w:hAnsi="Times New Roman"/>
        </w:rPr>
        <w:t xml:space="preserve"> mice not challenged with LPS. </w:t>
      </w:r>
      <w:proofErr w:type="gramStart"/>
      <w:r w:rsidR="00601476">
        <w:rPr>
          <w:rFonts w:ascii="Times New Roman" w:hAnsi="Times New Roman"/>
          <w:b/>
        </w:rPr>
        <w:t>d</w:t>
      </w:r>
      <w:proofErr w:type="gramEnd"/>
      <w:r w:rsidR="00601476" w:rsidRPr="006D3B01">
        <w:rPr>
          <w:rFonts w:ascii="Times New Roman" w:hAnsi="Times New Roman"/>
          <w:b/>
        </w:rPr>
        <w:t xml:space="preserve">, </w:t>
      </w:r>
      <w:r w:rsidR="00601476">
        <w:rPr>
          <w:rFonts w:ascii="Times New Roman" w:hAnsi="Times New Roman"/>
          <w:b/>
        </w:rPr>
        <w:t>e</w:t>
      </w:r>
      <w:r w:rsidR="00601476" w:rsidRPr="006D3B01">
        <w:rPr>
          <w:rFonts w:ascii="Times New Roman" w:hAnsi="Times New Roman"/>
        </w:rPr>
        <w:t xml:space="preserve"> </w:t>
      </w:r>
      <w:r w:rsidR="006B08B2" w:rsidRPr="006D3B01">
        <w:rPr>
          <w:rFonts w:ascii="Times New Roman" w:hAnsi="Times New Roman"/>
        </w:rPr>
        <w:t xml:space="preserve">Brain sections of 4-month-old </w:t>
      </w:r>
      <w:proofErr w:type="spellStart"/>
      <w:r w:rsidR="006B08B2" w:rsidRPr="006D3B01">
        <w:rPr>
          <w:rFonts w:ascii="Times New Roman" w:hAnsi="Times New Roman"/>
        </w:rPr>
        <w:t>Ctr</w:t>
      </w:r>
      <w:proofErr w:type="spellEnd"/>
      <w:r w:rsidR="00012D9C">
        <w:rPr>
          <w:rFonts w:ascii="Times New Roman" w:hAnsi="Times New Roman"/>
        </w:rPr>
        <w:t xml:space="preserve"> (</w:t>
      </w:r>
      <w:r w:rsidR="00012D9C" w:rsidRPr="006D3B01">
        <w:rPr>
          <w:rFonts w:ascii="Times New Roman" w:hAnsi="Times New Roman"/>
          <w:b/>
        </w:rPr>
        <w:t>d</w:t>
      </w:r>
      <w:r w:rsidR="00012D9C">
        <w:rPr>
          <w:rFonts w:ascii="Times New Roman" w:hAnsi="Times New Roman"/>
          <w:b/>
        </w:rPr>
        <w:t>)</w:t>
      </w:r>
      <w:r w:rsidR="006B08B2" w:rsidRPr="006D3B01">
        <w:rPr>
          <w:rFonts w:ascii="Times New Roman" w:hAnsi="Times New Roman"/>
        </w:rPr>
        <w:t xml:space="preserve"> and </w:t>
      </w:r>
      <w:proofErr w:type="spellStart"/>
      <w:r w:rsidR="006B08B2" w:rsidRPr="006D3B01">
        <w:rPr>
          <w:rFonts w:ascii="Times New Roman" w:hAnsi="Times New Roman"/>
        </w:rPr>
        <w:t>Hpa-tg</w:t>
      </w:r>
      <w:proofErr w:type="spellEnd"/>
      <w:r w:rsidR="006B08B2" w:rsidRPr="006D3B01">
        <w:rPr>
          <w:rFonts w:ascii="Times New Roman" w:hAnsi="Times New Roman"/>
        </w:rPr>
        <w:t xml:space="preserve"> </w:t>
      </w:r>
      <w:r w:rsidR="00012D9C">
        <w:rPr>
          <w:rFonts w:ascii="Times New Roman" w:hAnsi="Times New Roman"/>
        </w:rPr>
        <w:t>(</w:t>
      </w:r>
      <w:r w:rsidR="00012D9C" w:rsidRPr="006D3B01">
        <w:rPr>
          <w:rFonts w:ascii="Times New Roman" w:hAnsi="Times New Roman"/>
          <w:b/>
        </w:rPr>
        <w:t>e</w:t>
      </w:r>
      <w:r w:rsidR="00012D9C">
        <w:rPr>
          <w:rFonts w:ascii="Times New Roman" w:hAnsi="Times New Roman"/>
        </w:rPr>
        <w:t xml:space="preserve">) </w:t>
      </w:r>
      <w:r w:rsidR="006B08B2" w:rsidRPr="006D3B01">
        <w:rPr>
          <w:rFonts w:ascii="Times New Roman" w:hAnsi="Times New Roman"/>
        </w:rPr>
        <w:t xml:space="preserve">mice were </w:t>
      </w:r>
      <w:proofErr w:type="spellStart"/>
      <w:r w:rsidR="006B08B2" w:rsidRPr="006D3B01">
        <w:rPr>
          <w:rFonts w:ascii="Times New Roman" w:hAnsi="Times New Roman"/>
        </w:rPr>
        <w:t>immunostained</w:t>
      </w:r>
      <w:proofErr w:type="spellEnd"/>
      <w:r w:rsidR="006B08B2" w:rsidRPr="006D3B01">
        <w:rPr>
          <w:rFonts w:ascii="Times New Roman" w:hAnsi="Times New Roman"/>
        </w:rPr>
        <w:t xml:space="preserve"> with anti-CD45 antibody; no recruitment of CD-4</w:t>
      </w:r>
      <w:r w:rsidR="00EA19CF" w:rsidRPr="006D3B01">
        <w:rPr>
          <w:rFonts w:ascii="Times New Roman" w:hAnsi="Times New Roman"/>
        </w:rPr>
        <w:t xml:space="preserve">5 positive cells was observed. </w:t>
      </w:r>
      <w:proofErr w:type="gramStart"/>
      <w:r w:rsidR="00EA19CF" w:rsidRPr="006D3B01">
        <w:rPr>
          <w:rFonts w:ascii="Times New Roman" w:hAnsi="Times New Roman"/>
          <w:b/>
        </w:rPr>
        <w:t>f</w:t>
      </w:r>
      <w:proofErr w:type="gramEnd"/>
      <w:r w:rsidR="00EA19CF" w:rsidRPr="006D3B01">
        <w:rPr>
          <w:rFonts w:ascii="Times New Roman" w:hAnsi="Times New Roman"/>
          <w:b/>
        </w:rPr>
        <w:t>, g</w:t>
      </w:r>
      <w:r w:rsidR="006B08B2" w:rsidRPr="006D3B01">
        <w:rPr>
          <w:rFonts w:ascii="Times New Roman" w:hAnsi="Times New Roman"/>
        </w:rPr>
        <w:t xml:space="preserve"> Anti-F4/80 antibody </w:t>
      </w:r>
      <w:proofErr w:type="spellStart"/>
      <w:r w:rsidR="006B08B2" w:rsidRPr="006D3B01">
        <w:rPr>
          <w:rFonts w:ascii="Times New Roman" w:hAnsi="Times New Roman"/>
        </w:rPr>
        <w:t>immunostaining</w:t>
      </w:r>
      <w:proofErr w:type="spellEnd"/>
      <w:r w:rsidR="006B08B2" w:rsidRPr="006D3B01">
        <w:rPr>
          <w:rFonts w:ascii="Times New Roman" w:hAnsi="Times New Roman"/>
        </w:rPr>
        <w:t xml:space="preserve"> also failed to reveal any recruitment of ramified F4/80 </w:t>
      </w:r>
      <w:proofErr w:type="spellStart"/>
      <w:r w:rsidR="006B08B2" w:rsidRPr="006D3B01">
        <w:rPr>
          <w:rFonts w:ascii="Times New Roman" w:hAnsi="Times New Roman"/>
        </w:rPr>
        <w:t>macrophges</w:t>
      </w:r>
      <w:proofErr w:type="spellEnd"/>
      <w:r w:rsidR="006B08B2" w:rsidRPr="006D3B01">
        <w:rPr>
          <w:rFonts w:ascii="Times New Roman" w:hAnsi="Times New Roman"/>
        </w:rPr>
        <w:t xml:space="preserve"> in either </w:t>
      </w:r>
      <w:proofErr w:type="spellStart"/>
      <w:r w:rsidR="006B08B2" w:rsidRPr="006D3B01">
        <w:rPr>
          <w:rFonts w:ascii="Times New Roman" w:hAnsi="Times New Roman"/>
        </w:rPr>
        <w:t>Ctr</w:t>
      </w:r>
      <w:proofErr w:type="spellEnd"/>
      <w:r w:rsidR="006B08B2" w:rsidRPr="006D3B01">
        <w:rPr>
          <w:rFonts w:ascii="Times New Roman" w:hAnsi="Times New Roman"/>
        </w:rPr>
        <w:t xml:space="preserve"> </w:t>
      </w:r>
      <w:r w:rsidR="00601476">
        <w:rPr>
          <w:rFonts w:ascii="Times New Roman" w:hAnsi="Times New Roman"/>
        </w:rPr>
        <w:t>(</w:t>
      </w:r>
      <w:r w:rsidR="00601476" w:rsidRPr="006D3B01">
        <w:rPr>
          <w:rFonts w:ascii="Times New Roman" w:hAnsi="Times New Roman"/>
          <w:b/>
        </w:rPr>
        <w:t>f</w:t>
      </w:r>
      <w:r w:rsidR="00601476">
        <w:rPr>
          <w:rFonts w:ascii="Times New Roman" w:hAnsi="Times New Roman"/>
        </w:rPr>
        <w:t xml:space="preserve">) </w:t>
      </w:r>
      <w:r w:rsidR="006B08B2" w:rsidRPr="006D3B01">
        <w:rPr>
          <w:rFonts w:ascii="Times New Roman" w:hAnsi="Times New Roman"/>
        </w:rPr>
        <w:t xml:space="preserve">or </w:t>
      </w:r>
      <w:proofErr w:type="spellStart"/>
      <w:r w:rsidR="006B08B2" w:rsidRPr="006D3B01">
        <w:rPr>
          <w:rFonts w:ascii="Times New Roman" w:hAnsi="Times New Roman"/>
        </w:rPr>
        <w:t>Hpa-tg</w:t>
      </w:r>
      <w:proofErr w:type="spellEnd"/>
      <w:r w:rsidR="006B08B2" w:rsidRPr="006D3B01">
        <w:rPr>
          <w:rFonts w:ascii="Times New Roman" w:hAnsi="Times New Roman"/>
        </w:rPr>
        <w:t xml:space="preserve"> </w:t>
      </w:r>
      <w:r w:rsidR="00601476">
        <w:rPr>
          <w:rFonts w:ascii="Times New Roman" w:hAnsi="Times New Roman"/>
        </w:rPr>
        <w:t>(</w:t>
      </w:r>
      <w:r w:rsidR="00601476" w:rsidRPr="006D3B01">
        <w:rPr>
          <w:rFonts w:ascii="Times New Roman" w:hAnsi="Times New Roman"/>
          <w:b/>
        </w:rPr>
        <w:t>g</w:t>
      </w:r>
      <w:r w:rsidR="00601476">
        <w:rPr>
          <w:rFonts w:ascii="Times New Roman" w:hAnsi="Times New Roman"/>
        </w:rPr>
        <w:t xml:space="preserve">) </w:t>
      </w:r>
      <w:r w:rsidR="006B08B2" w:rsidRPr="006D3B01">
        <w:rPr>
          <w:rFonts w:ascii="Times New Roman" w:hAnsi="Times New Roman"/>
        </w:rPr>
        <w:t xml:space="preserve">brains. </w:t>
      </w:r>
      <w:proofErr w:type="gramStart"/>
      <w:r w:rsidR="00EA19CF" w:rsidRPr="006D3B01">
        <w:rPr>
          <w:rFonts w:ascii="Times New Roman" w:hAnsi="Times New Roman"/>
          <w:b/>
        </w:rPr>
        <w:t>h</w:t>
      </w:r>
      <w:proofErr w:type="gramEnd"/>
      <w:r w:rsidR="00EA19CF" w:rsidRPr="006D3B01">
        <w:rPr>
          <w:rFonts w:ascii="Times New Roman" w:hAnsi="Times New Roman"/>
          <w:b/>
        </w:rPr>
        <w:t xml:space="preserve">, </w:t>
      </w:r>
      <w:proofErr w:type="spellStart"/>
      <w:r w:rsidR="00EA19CF" w:rsidRPr="006D3B01">
        <w:rPr>
          <w:rFonts w:ascii="Times New Roman" w:hAnsi="Times New Roman"/>
          <w:b/>
        </w:rPr>
        <w:t>i</w:t>
      </w:r>
      <w:proofErr w:type="spellEnd"/>
      <w:r w:rsidR="006B08B2" w:rsidRPr="006D3B01">
        <w:rPr>
          <w:rFonts w:ascii="Times New Roman" w:hAnsi="Times New Roman"/>
        </w:rPr>
        <w:t xml:space="preserve"> Western blotting analyses of </w:t>
      </w:r>
      <w:proofErr w:type="spellStart"/>
      <w:r w:rsidR="006B08B2" w:rsidRPr="006D3B01">
        <w:rPr>
          <w:rFonts w:ascii="Times New Roman" w:hAnsi="Times New Roman"/>
        </w:rPr>
        <w:t>neprilysin</w:t>
      </w:r>
      <w:proofErr w:type="spellEnd"/>
      <w:r w:rsidR="006B08B2" w:rsidRPr="006D3B01">
        <w:rPr>
          <w:rFonts w:ascii="Times New Roman" w:hAnsi="Times New Roman"/>
        </w:rPr>
        <w:t xml:space="preserve"> (NEP) and matrix </w:t>
      </w:r>
      <w:proofErr w:type="spellStart"/>
      <w:r w:rsidR="006B08B2" w:rsidRPr="006D3B01">
        <w:rPr>
          <w:rFonts w:ascii="Times New Roman" w:hAnsi="Times New Roman"/>
        </w:rPr>
        <w:t>metallopeptidase</w:t>
      </w:r>
      <w:proofErr w:type="spellEnd"/>
      <w:r w:rsidR="006B08B2" w:rsidRPr="006D3B01">
        <w:rPr>
          <w:rFonts w:ascii="Times New Roman" w:hAnsi="Times New Roman"/>
        </w:rPr>
        <w:t xml:space="preserve"> 9 (MMP-9) in brain extracts. Upper panels: representative </w:t>
      </w:r>
      <w:proofErr w:type="spellStart"/>
      <w:r w:rsidR="006B08B2" w:rsidRPr="006D3B01">
        <w:rPr>
          <w:rFonts w:ascii="Times New Roman" w:hAnsi="Times New Roman"/>
        </w:rPr>
        <w:t>immunoblots</w:t>
      </w:r>
      <w:proofErr w:type="spellEnd"/>
      <w:r w:rsidR="006B08B2" w:rsidRPr="006D3B01">
        <w:rPr>
          <w:rFonts w:ascii="Times New Roman" w:hAnsi="Times New Roman"/>
        </w:rPr>
        <w:t>; lower panels: relative increase of protein level</w:t>
      </w:r>
      <w:r w:rsidR="008B5B66">
        <w:rPr>
          <w:rFonts w:ascii="Times New Roman" w:hAnsi="Times New Roman"/>
        </w:rPr>
        <w:t>s</w:t>
      </w:r>
      <w:r w:rsidR="006B08B2" w:rsidRPr="006D3B01">
        <w:rPr>
          <w:rFonts w:ascii="Times New Roman" w:hAnsi="Times New Roman"/>
        </w:rPr>
        <w:t xml:space="preserve"> in LPS-challenged compared with non-treated animals, determined by densitometry. Protein levels of NEP and MMP-9 </w:t>
      </w:r>
      <w:r w:rsidR="008B5B66">
        <w:rPr>
          <w:rFonts w:ascii="Times New Roman" w:hAnsi="Times New Roman"/>
        </w:rPr>
        <w:t>were</w:t>
      </w:r>
      <w:r w:rsidR="006B08B2" w:rsidRPr="006D3B01">
        <w:rPr>
          <w:rFonts w:ascii="Times New Roman" w:hAnsi="Times New Roman"/>
        </w:rPr>
        <w:t xml:space="preserve"> significantly lower i</w:t>
      </w:r>
      <w:r w:rsidRPr="006D3B01">
        <w:rPr>
          <w:rFonts w:ascii="Times New Roman" w:hAnsi="Times New Roman"/>
        </w:rPr>
        <w:t xml:space="preserve">n </w:t>
      </w:r>
      <w:proofErr w:type="spellStart"/>
      <w:r w:rsidRPr="006D3B01">
        <w:rPr>
          <w:rFonts w:ascii="Times New Roman" w:hAnsi="Times New Roman"/>
        </w:rPr>
        <w:t>Hpa-tg</w:t>
      </w:r>
      <w:proofErr w:type="spellEnd"/>
      <w:r w:rsidRPr="006D3B01">
        <w:rPr>
          <w:rFonts w:ascii="Times New Roman" w:hAnsi="Times New Roman"/>
        </w:rPr>
        <w:t xml:space="preserve"> than in </w:t>
      </w:r>
      <w:proofErr w:type="spellStart"/>
      <w:r w:rsidRPr="006D3B01">
        <w:rPr>
          <w:rFonts w:ascii="Times New Roman" w:hAnsi="Times New Roman"/>
        </w:rPr>
        <w:t>Ctr</w:t>
      </w:r>
      <w:proofErr w:type="spellEnd"/>
      <w:r w:rsidRPr="006D3B01">
        <w:rPr>
          <w:rFonts w:ascii="Times New Roman" w:hAnsi="Times New Roman"/>
        </w:rPr>
        <w:t xml:space="preserve"> brains</w:t>
      </w:r>
      <w:r w:rsidR="008B5B66">
        <w:rPr>
          <w:rFonts w:ascii="Times New Roman" w:hAnsi="Times New Roman"/>
        </w:rPr>
        <w:t>.</w:t>
      </w:r>
    </w:p>
    <w:p w:rsidR="006B08B2" w:rsidRPr="006D3B01" w:rsidRDefault="00105210" w:rsidP="006D3B01">
      <w:pPr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  <w:bCs w:val="0"/>
        </w:rPr>
      </w:pPr>
      <w:r w:rsidRPr="006D3B01">
        <w:rPr>
          <w:rStyle w:val="Emphasis"/>
          <w:rFonts w:ascii="Times New Roman" w:hAnsi="Times New Roman"/>
        </w:rPr>
        <w:t>Supplementary</w:t>
      </w:r>
      <w:r w:rsidR="006B08B2" w:rsidRPr="006D3B01">
        <w:rPr>
          <w:rStyle w:val="Emphasis"/>
          <w:rFonts w:ascii="Times New Roman" w:hAnsi="Times New Roman"/>
        </w:rPr>
        <w:t xml:space="preserve"> </w:t>
      </w:r>
      <w:r w:rsidRPr="006D3B01">
        <w:rPr>
          <w:rStyle w:val="Emphasis"/>
          <w:rFonts w:ascii="Times New Roman" w:hAnsi="Times New Roman"/>
        </w:rPr>
        <w:t xml:space="preserve">Fig. </w:t>
      </w:r>
      <w:r w:rsidR="006B08B2" w:rsidRPr="006D3B01">
        <w:rPr>
          <w:rStyle w:val="Emphasis"/>
          <w:rFonts w:ascii="Times New Roman" w:hAnsi="Times New Roman"/>
        </w:rPr>
        <w:t>2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Reduced accumulation of inflammatory cells around dispersed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Aβ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deposits in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Hpa-tg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</w:t>
      </w:r>
      <w:r w:rsidR="00510214">
        <w:rPr>
          <w:rStyle w:val="Emphasis"/>
          <w:rFonts w:ascii="Times New Roman" w:hAnsi="Times New Roman"/>
          <w:b w:val="0"/>
        </w:rPr>
        <w:t>(</w:t>
      </w:r>
      <w:r w:rsidR="00510214" w:rsidRPr="00510214">
        <w:rPr>
          <w:rStyle w:val="Emphasis"/>
          <w:rFonts w:ascii="Times New Roman" w:hAnsi="Times New Roman"/>
        </w:rPr>
        <w:t>b</w:t>
      </w:r>
      <w:r w:rsidR="00510214">
        <w:rPr>
          <w:rStyle w:val="Emphasis"/>
          <w:rFonts w:ascii="Times New Roman" w:hAnsi="Times New Roman"/>
          <w:b w:val="0"/>
        </w:rPr>
        <w:t xml:space="preserve">) </w:t>
      </w:r>
      <w:r w:rsidR="006B08B2" w:rsidRPr="006D3B01">
        <w:rPr>
          <w:rStyle w:val="Emphasis"/>
          <w:rFonts w:ascii="Times New Roman" w:hAnsi="Times New Roman"/>
          <w:b w:val="0"/>
        </w:rPr>
        <w:t xml:space="preserve">compared to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Ctr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</w:t>
      </w:r>
      <w:r w:rsidR="00510214">
        <w:rPr>
          <w:rStyle w:val="Emphasis"/>
          <w:rFonts w:ascii="Times New Roman" w:hAnsi="Times New Roman"/>
          <w:b w:val="0"/>
        </w:rPr>
        <w:t>(</w:t>
      </w:r>
      <w:r w:rsidR="00510214" w:rsidRPr="00510214">
        <w:rPr>
          <w:rStyle w:val="Emphasis"/>
          <w:rFonts w:ascii="Times New Roman" w:hAnsi="Times New Roman"/>
        </w:rPr>
        <w:t>a</w:t>
      </w:r>
      <w:r w:rsidR="00510214">
        <w:rPr>
          <w:rStyle w:val="Emphasis"/>
          <w:rFonts w:ascii="Times New Roman" w:hAnsi="Times New Roman"/>
          <w:b w:val="0"/>
        </w:rPr>
        <w:t xml:space="preserve">) </w:t>
      </w:r>
      <w:r w:rsidR="006B08B2" w:rsidRPr="006D3B01">
        <w:rPr>
          <w:rStyle w:val="Emphasis"/>
          <w:rFonts w:ascii="Times New Roman" w:hAnsi="Times New Roman"/>
          <w:b w:val="0"/>
        </w:rPr>
        <w:t xml:space="preserve">brain. Sections were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immunostained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with </w:t>
      </w:r>
      <w:r w:rsidR="00CF1B44">
        <w:rPr>
          <w:rStyle w:val="Emphasis"/>
          <w:rFonts w:ascii="Times New Roman" w:hAnsi="Times New Roman"/>
          <w:b w:val="0"/>
        </w:rPr>
        <w:t>anti-</w:t>
      </w:r>
      <w:proofErr w:type="spellStart"/>
      <w:r w:rsidR="00CF1B44">
        <w:rPr>
          <w:rStyle w:val="Emphasis"/>
          <w:rFonts w:ascii="Times New Roman" w:hAnsi="Times New Roman"/>
          <w:b w:val="0"/>
        </w:rPr>
        <w:t>A</w:t>
      </w:r>
      <w:r w:rsidR="00CE5059">
        <w:rPr>
          <w:rStyle w:val="Emphasis"/>
          <w:rFonts w:ascii="Times New Roman" w:hAnsi="Times New Roman"/>
          <w:b w:val="0"/>
        </w:rPr>
        <w:t>β</w:t>
      </w:r>
      <w:proofErr w:type="spellEnd"/>
      <w:r w:rsidR="00CF1B44">
        <w:rPr>
          <w:rStyle w:val="Emphasis"/>
          <w:rFonts w:ascii="Times New Roman" w:hAnsi="Times New Roman"/>
          <w:b w:val="0"/>
        </w:rPr>
        <w:t xml:space="preserve"> </w:t>
      </w:r>
      <w:r w:rsidR="006B08B2" w:rsidRPr="006D3B01">
        <w:rPr>
          <w:rStyle w:val="Emphasis"/>
          <w:rFonts w:ascii="Times New Roman" w:hAnsi="Times New Roman"/>
          <w:b w:val="0"/>
        </w:rPr>
        <w:t>6E10 antibody (red) and counters</w:t>
      </w:r>
      <w:r w:rsidRPr="006D3B01">
        <w:rPr>
          <w:rStyle w:val="Emphasis"/>
          <w:rFonts w:ascii="Times New Roman" w:hAnsi="Times New Roman"/>
          <w:b w:val="0"/>
        </w:rPr>
        <w:t xml:space="preserve">tained with </w:t>
      </w:r>
      <w:proofErr w:type="spellStart"/>
      <w:r w:rsidRPr="006D3B01">
        <w:rPr>
          <w:rStyle w:val="Emphasis"/>
          <w:rFonts w:ascii="Times New Roman" w:hAnsi="Times New Roman"/>
          <w:b w:val="0"/>
        </w:rPr>
        <w:t>haematoxylin</w:t>
      </w:r>
      <w:proofErr w:type="spellEnd"/>
      <w:r w:rsidRPr="006D3B01">
        <w:rPr>
          <w:rStyle w:val="Emphasis"/>
          <w:rFonts w:ascii="Times New Roman" w:hAnsi="Times New Roman"/>
          <w:b w:val="0"/>
        </w:rPr>
        <w:t xml:space="preserve"> (blue)</w:t>
      </w:r>
      <w:r w:rsidR="00CF1B44">
        <w:rPr>
          <w:rStyle w:val="Emphasis"/>
          <w:rFonts w:ascii="Times New Roman" w:hAnsi="Times New Roman"/>
          <w:b w:val="0"/>
        </w:rPr>
        <w:t>.</w:t>
      </w:r>
    </w:p>
    <w:p w:rsidR="006B08B2" w:rsidRPr="006D3B01" w:rsidRDefault="00105210" w:rsidP="006D3B01">
      <w:pPr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  <w:bCs w:val="0"/>
        </w:rPr>
      </w:pPr>
      <w:proofErr w:type="gramStart"/>
      <w:r w:rsidRPr="006D3B01">
        <w:rPr>
          <w:rStyle w:val="Emphasis"/>
          <w:rFonts w:ascii="Times New Roman" w:hAnsi="Times New Roman"/>
        </w:rPr>
        <w:t xml:space="preserve">Supplementary Fig. </w:t>
      </w:r>
      <w:r w:rsidR="006B08B2" w:rsidRPr="006D3B01">
        <w:rPr>
          <w:rStyle w:val="Emphasis"/>
          <w:rFonts w:ascii="Times New Roman" w:hAnsi="Times New Roman"/>
        </w:rPr>
        <w:t>3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Expression of NEP by CD45-positive macrophages and MMP-9 by GFAP positive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astrocytes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following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intracortical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Aβ42 injection.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 Adjacent brain tissue s</w:t>
      </w:r>
      <w:r w:rsidR="00CE5059">
        <w:rPr>
          <w:rStyle w:val="Emphasis"/>
          <w:rFonts w:ascii="Times New Roman" w:hAnsi="Times New Roman"/>
          <w:b w:val="0"/>
        </w:rPr>
        <w:t>ections as in Fig. 5 were double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immunostained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with anti-NEP/anti-CD45, anti-NEP/anti-GFAP, anti-MMP9/anti-CD45, and anti-MMP-9/anti-GF</w:t>
      </w:r>
      <w:r w:rsidR="00333055">
        <w:rPr>
          <w:rStyle w:val="Emphasis"/>
          <w:rFonts w:ascii="Times New Roman" w:hAnsi="Times New Roman"/>
          <w:b w:val="0"/>
        </w:rPr>
        <w:t xml:space="preserve">AP antibodies, respectively. </w:t>
      </w:r>
      <w:proofErr w:type="spellStart"/>
      <w:proofErr w:type="gramStart"/>
      <w:r w:rsidR="00333055" w:rsidRPr="00333055">
        <w:rPr>
          <w:rStyle w:val="Emphasis"/>
          <w:rFonts w:ascii="Times New Roman" w:hAnsi="Times New Roman"/>
        </w:rPr>
        <w:t>a</w:t>
      </w:r>
      <w:proofErr w:type="spellEnd"/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Association of NEP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immunosignals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wit</w:t>
      </w:r>
      <w:r w:rsidR="00333055">
        <w:rPr>
          <w:rStyle w:val="Emphasis"/>
          <w:rFonts w:ascii="Times New Roman" w:hAnsi="Times New Roman"/>
          <w:b w:val="0"/>
        </w:rPr>
        <w:t>h CD45-positive macrophages</w:t>
      </w:r>
      <w:r w:rsidR="003E70A8">
        <w:rPr>
          <w:rStyle w:val="Emphasis"/>
          <w:rFonts w:ascii="Times New Roman" w:hAnsi="Times New Roman"/>
          <w:b w:val="0"/>
        </w:rPr>
        <w:t xml:space="preserve"> in </w:t>
      </w:r>
      <w:proofErr w:type="spellStart"/>
      <w:r w:rsidR="003E70A8">
        <w:rPr>
          <w:rStyle w:val="Emphasis"/>
          <w:rFonts w:ascii="Times New Roman" w:hAnsi="Times New Roman"/>
          <w:b w:val="0"/>
        </w:rPr>
        <w:t>Ctr</w:t>
      </w:r>
      <w:proofErr w:type="spellEnd"/>
      <w:r w:rsidR="003E70A8">
        <w:rPr>
          <w:rStyle w:val="Emphasis"/>
          <w:rFonts w:ascii="Times New Roman" w:hAnsi="Times New Roman"/>
          <w:b w:val="0"/>
        </w:rPr>
        <w:t xml:space="preserve"> brain</w:t>
      </w:r>
      <w:r w:rsidR="00333055">
        <w:rPr>
          <w:rStyle w:val="Emphasis"/>
          <w:rFonts w:ascii="Times New Roman" w:hAnsi="Times New Roman"/>
          <w:b w:val="0"/>
        </w:rPr>
        <w:t xml:space="preserve">. </w:t>
      </w:r>
      <w:proofErr w:type="gramStart"/>
      <w:r w:rsidR="00333055" w:rsidRPr="00333055">
        <w:rPr>
          <w:rStyle w:val="Emphasis"/>
          <w:rFonts w:ascii="Times New Roman" w:hAnsi="Times New Roman"/>
        </w:rPr>
        <w:t>b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No association of NEP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immunosignals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with GFAP-positi</w:t>
      </w:r>
      <w:r w:rsidR="00333055">
        <w:rPr>
          <w:rStyle w:val="Emphasis"/>
          <w:rFonts w:ascii="Times New Roman" w:hAnsi="Times New Roman"/>
          <w:b w:val="0"/>
        </w:rPr>
        <w:t xml:space="preserve">ve </w:t>
      </w:r>
      <w:proofErr w:type="spellStart"/>
      <w:r w:rsidR="00333055">
        <w:rPr>
          <w:rStyle w:val="Emphasis"/>
          <w:rFonts w:ascii="Times New Roman" w:hAnsi="Times New Roman"/>
          <w:b w:val="0"/>
        </w:rPr>
        <w:t>astrocytes</w:t>
      </w:r>
      <w:proofErr w:type="spellEnd"/>
      <w:r w:rsidR="003E70A8">
        <w:rPr>
          <w:rStyle w:val="Emphasis"/>
          <w:rFonts w:ascii="Times New Roman" w:hAnsi="Times New Roman"/>
          <w:b w:val="0"/>
        </w:rPr>
        <w:t xml:space="preserve"> in </w:t>
      </w:r>
      <w:proofErr w:type="spellStart"/>
      <w:r w:rsidR="003E70A8">
        <w:rPr>
          <w:rStyle w:val="Emphasis"/>
          <w:rFonts w:ascii="Times New Roman" w:hAnsi="Times New Roman"/>
          <w:b w:val="0"/>
        </w:rPr>
        <w:t>Ctr</w:t>
      </w:r>
      <w:proofErr w:type="spellEnd"/>
      <w:r w:rsidR="003E70A8">
        <w:rPr>
          <w:rStyle w:val="Emphasis"/>
          <w:rFonts w:ascii="Times New Roman" w:hAnsi="Times New Roman"/>
          <w:b w:val="0"/>
        </w:rPr>
        <w:t xml:space="preserve"> brain</w:t>
      </w:r>
      <w:r w:rsidR="00333055">
        <w:rPr>
          <w:rStyle w:val="Emphasis"/>
          <w:rFonts w:ascii="Times New Roman" w:hAnsi="Times New Roman"/>
          <w:b w:val="0"/>
        </w:rPr>
        <w:t xml:space="preserve">. </w:t>
      </w:r>
      <w:proofErr w:type="gramStart"/>
      <w:r w:rsidR="00333055" w:rsidRPr="00333055">
        <w:rPr>
          <w:rStyle w:val="Emphasis"/>
          <w:rFonts w:ascii="Times New Roman" w:hAnsi="Times New Roman"/>
        </w:rPr>
        <w:t>c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No association of MMP-9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immunosignals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wit</w:t>
      </w:r>
      <w:r w:rsidR="00333055">
        <w:rPr>
          <w:rStyle w:val="Emphasis"/>
          <w:rFonts w:ascii="Times New Roman" w:hAnsi="Times New Roman"/>
          <w:b w:val="0"/>
        </w:rPr>
        <w:t>h CD45-positive macrophages</w:t>
      </w:r>
      <w:r w:rsidR="003E70A8">
        <w:rPr>
          <w:rStyle w:val="Emphasis"/>
          <w:rFonts w:ascii="Times New Roman" w:hAnsi="Times New Roman"/>
          <w:b w:val="0"/>
        </w:rPr>
        <w:t xml:space="preserve"> in </w:t>
      </w:r>
      <w:proofErr w:type="spellStart"/>
      <w:r w:rsidR="003E70A8">
        <w:rPr>
          <w:rStyle w:val="Emphasis"/>
          <w:rFonts w:ascii="Times New Roman" w:hAnsi="Times New Roman"/>
          <w:b w:val="0"/>
        </w:rPr>
        <w:t>Hpa-tg</w:t>
      </w:r>
      <w:proofErr w:type="spellEnd"/>
      <w:r w:rsidR="003E70A8">
        <w:rPr>
          <w:rStyle w:val="Emphasis"/>
          <w:rFonts w:ascii="Times New Roman" w:hAnsi="Times New Roman"/>
          <w:b w:val="0"/>
        </w:rPr>
        <w:t xml:space="preserve"> brain</w:t>
      </w:r>
      <w:r w:rsidR="00333055">
        <w:rPr>
          <w:rStyle w:val="Emphasis"/>
          <w:rFonts w:ascii="Times New Roman" w:hAnsi="Times New Roman"/>
          <w:b w:val="0"/>
        </w:rPr>
        <w:t xml:space="preserve">. </w:t>
      </w:r>
      <w:proofErr w:type="gramStart"/>
      <w:r w:rsidR="00333055" w:rsidRPr="00333055">
        <w:rPr>
          <w:rStyle w:val="Emphasis"/>
          <w:rFonts w:ascii="Times New Roman" w:hAnsi="Times New Roman"/>
        </w:rPr>
        <w:t>d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Association of MMP-9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immunosignal</w:t>
      </w:r>
      <w:r w:rsidRPr="006D3B01">
        <w:rPr>
          <w:rStyle w:val="Emphasis"/>
          <w:rFonts w:ascii="Times New Roman" w:hAnsi="Times New Roman"/>
          <w:b w:val="0"/>
        </w:rPr>
        <w:t>s</w:t>
      </w:r>
      <w:proofErr w:type="spellEnd"/>
      <w:r w:rsidRPr="006D3B01">
        <w:rPr>
          <w:rStyle w:val="Emphasis"/>
          <w:rFonts w:ascii="Times New Roman" w:hAnsi="Times New Roman"/>
          <w:b w:val="0"/>
        </w:rPr>
        <w:t xml:space="preserve"> with GFAP-positive </w:t>
      </w:r>
      <w:proofErr w:type="spellStart"/>
      <w:r w:rsidRPr="006D3B01">
        <w:rPr>
          <w:rStyle w:val="Emphasis"/>
          <w:rFonts w:ascii="Times New Roman" w:hAnsi="Times New Roman"/>
          <w:b w:val="0"/>
        </w:rPr>
        <w:t>astrocytes</w:t>
      </w:r>
      <w:proofErr w:type="spellEnd"/>
      <w:r w:rsidR="003E70A8">
        <w:rPr>
          <w:rStyle w:val="Emphasis"/>
          <w:rFonts w:ascii="Times New Roman" w:hAnsi="Times New Roman"/>
          <w:b w:val="0"/>
        </w:rPr>
        <w:t xml:space="preserve"> in </w:t>
      </w:r>
      <w:proofErr w:type="spellStart"/>
      <w:r w:rsidR="003E70A8">
        <w:rPr>
          <w:rStyle w:val="Emphasis"/>
          <w:rFonts w:ascii="Times New Roman" w:hAnsi="Times New Roman"/>
          <w:b w:val="0"/>
        </w:rPr>
        <w:t>Hpa-tg</w:t>
      </w:r>
      <w:proofErr w:type="spellEnd"/>
      <w:r w:rsidR="003E70A8">
        <w:rPr>
          <w:rStyle w:val="Emphasis"/>
          <w:rFonts w:ascii="Times New Roman" w:hAnsi="Times New Roman"/>
          <w:b w:val="0"/>
        </w:rPr>
        <w:t xml:space="preserve"> brain</w:t>
      </w:r>
      <w:r w:rsidR="00CF1B44">
        <w:rPr>
          <w:rStyle w:val="Emphasis"/>
          <w:rFonts w:ascii="Times New Roman" w:hAnsi="Times New Roman"/>
          <w:b w:val="0"/>
        </w:rPr>
        <w:t>.</w:t>
      </w:r>
    </w:p>
    <w:p w:rsidR="00573BBB" w:rsidRPr="00CE5059" w:rsidRDefault="00EB5CE1" w:rsidP="00CE5059">
      <w:pPr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</w:rPr>
      </w:pPr>
      <w:proofErr w:type="gramStart"/>
      <w:r>
        <w:rPr>
          <w:rStyle w:val="Emphasis"/>
          <w:rFonts w:ascii="Times New Roman" w:hAnsi="Times New Roman"/>
        </w:rPr>
        <w:t xml:space="preserve">Supplementary Fig. </w:t>
      </w:r>
      <w:r w:rsidR="00573BBB">
        <w:rPr>
          <w:rStyle w:val="Emphasis"/>
          <w:rFonts w:ascii="Times New Roman" w:hAnsi="Times New Roman"/>
        </w:rPr>
        <w:t>4</w:t>
      </w:r>
      <w:r>
        <w:rPr>
          <w:rStyle w:val="Emphasis"/>
          <w:rFonts w:ascii="Times New Roman" w:hAnsi="Times New Roman"/>
        </w:rPr>
        <w:t xml:space="preserve"> </w:t>
      </w:r>
      <w:r>
        <w:rPr>
          <w:rStyle w:val="Emphasis"/>
          <w:rFonts w:ascii="Times New Roman" w:hAnsi="Times New Roman"/>
          <w:b w:val="0"/>
        </w:rPr>
        <w:t xml:space="preserve">Expression of CCL2 by CD45-positive macrophages in the brains of mice following </w:t>
      </w:r>
      <w:proofErr w:type="spellStart"/>
      <w:r>
        <w:rPr>
          <w:rStyle w:val="Emphasis"/>
          <w:rFonts w:ascii="Times New Roman" w:hAnsi="Times New Roman"/>
          <w:b w:val="0"/>
        </w:rPr>
        <w:t>intracortical</w:t>
      </w:r>
      <w:proofErr w:type="spellEnd"/>
      <w:r>
        <w:rPr>
          <w:rStyle w:val="Emphasis"/>
          <w:rFonts w:ascii="Times New Roman" w:hAnsi="Times New Roman"/>
          <w:b w:val="0"/>
        </w:rPr>
        <w:t xml:space="preserve"> Aβ42 injection.</w:t>
      </w:r>
      <w:proofErr w:type="gramEnd"/>
      <w:r>
        <w:rPr>
          <w:rStyle w:val="Emphasis"/>
          <w:rFonts w:ascii="Times New Roman" w:hAnsi="Times New Roman"/>
          <w:b w:val="0"/>
        </w:rPr>
        <w:t xml:space="preserve"> </w:t>
      </w:r>
      <w:r w:rsidRPr="006D3B01">
        <w:rPr>
          <w:rStyle w:val="Emphasis"/>
          <w:rFonts w:ascii="Times New Roman" w:hAnsi="Times New Roman"/>
          <w:b w:val="0"/>
        </w:rPr>
        <w:t xml:space="preserve">Adjacent brain tissue sections </w:t>
      </w:r>
      <w:r>
        <w:rPr>
          <w:rStyle w:val="Emphasis"/>
          <w:rFonts w:ascii="Times New Roman" w:hAnsi="Times New Roman"/>
          <w:b w:val="0"/>
        </w:rPr>
        <w:t xml:space="preserve">of the animals </w:t>
      </w:r>
      <w:r w:rsidRPr="006D3B01">
        <w:rPr>
          <w:rStyle w:val="Emphasis"/>
          <w:rFonts w:ascii="Times New Roman" w:hAnsi="Times New Roman"/>
          <w:b w:val="0"/>
        </w:rPr>
        <w:t xml:space="preserve">as in Fig. </w:t>
      </w:r>
      <w:r w:rsidR="00653D61">
        <w:rPr>
          <w:rStyle w:val="Emphasis"/>
          <w:rFonts w:ascii="Times New Roman" w:hAnsi="Times New Roman"/>
          <w:b w:val="0"/>
        </w:rPr>
        <w:t>6</w:t>
      </w:r>
      <w:r w:rsidRPr="00A6768A">
        <w:rPr>
          <w:rStyle w:val="Emphasis"/>
          <w:rFonts w:ascii="Times New Roman" w:hAnsi="Times New Roman"/>
        </w:rPr>
        <w:t>a</w:t>
      </w:r>
      <w:r>
        <w:rPr>
          <w:rStyle w:val="Emphasis"/>
          <w:rFonts w:ascii="Times New Roman" w:hAnsi="Times New Roman"/>
          <w:b w:val="0"/>
        </w:rPr>
        <w:t xml:space="preserve">, </w:t>
      </w:r>
      <w:r w:rsidRPr="00A6768A">
        <w:rPr>
          <w:rStyle w:val="Emphasis"/>
          <w:rFonts w:ascii="Times New Roman" w:hAnsi="Times New Roman"/>
        </w:rPr>
        <w:t>b</w:t>
      </w:r>
      <w:r w:rsidRPr="006D3B01">
        <w:rPr>
          <w:rStyle w:val="Emphasis"/>
          <w:rFonts w:ascii="Times New Roman" w:hAnsi="Times New Roman"/>
          <w:b w:val="0"/>
        </w:rPr>
        <w:t xml:space="preserve"> were do</w:t>
      </w:r>
      <w:r w:rsidR="00CE5059">
        <w:rPr>
          <w:rStyle w:val="Emphasis"/>
          <w:rFonts w:ascii="Times New Roman" w:hAnsi="Times New Roman"/>
          <w:b w:val="0"/>
        </w:rPr>
        <w:t>uble</w:t>
      </w:r>
      <w:r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>
        <w:rPr>
          <w:rStyle w:val="Emphasis"/>
          <w:rFonts w:ascii="Times New Roman" w:hAnsi="Times New Roman"/>
          <w:b w:val="0"/>
        </w:rPr>
        <w:t>immunostained</w:t>
      </w:r>
      <w:proofErr w:type="spellEnd"/>
      <w:r>
        <w:rPr>
          <w:rStyle w:val="Emphasis"/>
          <w:rFonts w:ascii="Times New Roman" w:hAnsi="Times New Roman"/>
          <w:b w:val="0"/>
        </w:rPr>
        <w:t xml:space="preserve"> with anti-CCL2/anti-CD45 and anti-CCL2/anti-GFAP antibodies, respectively. Heavier infiltrations of CD45-positive macrophages and GFAP-positive </w:t>
      </w:r>
      <w:proofErr w:type="spellStart"/>
      <w:r>
        <w:rPr>
          <w:rStyle w:val="Emphasis"/>
          <w:rFonts w:ascii="Times New Roman" w:hAnsi="Times New Roman"/>
          <w:b w:val="0"/>
        </w:rPr>
        <w:t>astrocytes</w:t>
      </w:r>
      <w:proofErr w:type="spellEnd"/>
      <w:r>
        <w:rPr>
          <w:rStyle w:val="Emphasis"/>
          <w:rFonts w:ascii="Times New Roman" w:hAnsi="Times New Roman"/>
          <w:b w:val="0"/>
        </w:rPr>
        <w:t xml:space="preserve"> were seen in </w:t>
      </w:r>
      <w:proofErr w:type="spellStart"/>
      <w:r>
        <w:rPr>
          <w:rStyle w:val="Emphasis"/>
          <w:rFonts w:ascii="Times New Roman" w:hAnsi="Times New Roman"/>
          <w:b w:val="0"/>
        </w:rPr>
        <w:t>Ctr</w:t>
      </w:r>
      <w:proofErr w:type="spellEnd"/>
      <w:r>
        <w:rPr>
          <w:rStyle w:val="Emphasis"/>
          <w:rFonts w:ascii="Times New Roman" w:hAnsi="Times New Roman"/>
          <w:b w:val="0"/>
        </w:rPr>
        <w:t xml:space="preserve"> brain (</w:t>
      </w:r>
      <w:r w:rsidRPr="00A6768A">
        <w:rPr>
          <w:rStyle w:val="Emphasis"/>
          <w:rFonts w:ascii="Times New Roman" w:hAnsi="Times New Roman"/>
        </w:rPr>
        <w:t xml:space="preserve">a, </w:t>
      </w:r>
      <w:r>
        <w:rPr>
          <w:rStyle w:val="Emphasis"/>
          <w:rFonts w:ascii="Times New Roman" w:hAnsi="Times New Roman"/>
        </w:rPr>
        <w:t>c</w:t>
      </w:r>
      <w:r>
        <w:rPr>
          <w:rStyle w:val="Emphasis"/>
          <w:rFonts w:ascii="Times New Roman" w:hAnsi="Times New Roman"/>
          <w:b w:val="0"/>
        </w:rPr>
        <w:t xml:space="preserve">) compared to </w:t>
      </w:r>
      <w:proofErr w:type="spellStart"/>
      <w:r>
        <w:rPr>
          <w:rStyle w:val="Emphasis"/>
          <w:rFonts w:ascii="Times New Roman" w:hAnsi="Times New Roman"/>
          <w:b w:val="0"/>
        </w:rPr>
        <w:t>Hpa-tg</w:t>
      </w:r>
      <w:proofErr w:type="spellEnd"/>
      <w:r>
        <w:rPr>
          <w:rStyle w:val="Emphasis"/>
          <w:rFonts w:ascii="Times New Roman" w:hAnsi="Times New Roman"/>
          <w:b w:val="0"/>
        </w:rPr>
        <w:t xml:space="preserve"> brain (</w:t>
      </w:r>
      <w:r>
        <w:rPr>
          <w:rStyle w:val="Emphasis"/>
          <w:rFonts w:ascii="Times New Roman" w:hAnsi="Times New Roman"/>
        </w:rPr>
        <w:t>b</w:t>
      </w:r>
      <w:r w:rsidRPr="00A6768A">
        <w:rPr>
          <w:rStyle w:val="Emphasis"/>
          <w:rFonts w:ascii="Times New Roman" w:hAnsi="Times New Roman"/>
        </w:rPr>
        <w:t>, d</w:t>
      </w:r>
      <w:r>
        <w:rPr>
          <w:rStyle w:val="Emphasis"/>
          <w:rFonts w:ascii="Times New Roman" w:hAnsi="Times New Roman"/>
          <w:b w:val="0"/>
        </w:rPr>
        <w:t xml:space="preserve">). </w:t>
      </w:r>
      <w:proofErr w:type="spellStart"/>
      <w:r w:rsidRPr="008355A0">
        <w:rPr>
          <w:rFonts w:ascii="Times New Roman" w:hAnsi="Times New Roman"/>
        </w:rPr>
        <w:t>I</w:t>
      </w:r>
      <w:r w:rsidRPr="00581160">
        <w:rPr>
          <w:rFonts w:ascii="Times New Roman" w:hAnsi="Times New Roman"/>
        </w:rPr>
        <w:t>mmunosignals</w:t>
      </w:r>
      <w:proofErr w:type="spellEnd"/>
      <w:r w:rsidRPr="00581160">
        <w:rPr>
          <w:rFonts w:ascii="Times New Roman" w:hAnsi="Times New Roman"/>
        </w:rPr>
        <w:t xml:space="preserve"> of </w:t>
      </w:r>
      <w:r>
        <w:rPr>
          <w:rFonts w:ascii="Times New Roman" w:hAnsi="Times New Roman"/>
        </w:rPr>
        <w:t>CCL2</w:t>
      </w:r>
      <w:r w:rsidRPr="00581160">
        <w:rPr>
          <w:rFonts w:ascii="Times New Roman" w:hAnsi="Times New Roman"/>
        </w:rPr>
        <w:t xml:space="preserve"> were restricted to the injection sites</w:t>
      </w:r>
      <w:r>
        <w:rPr>
          <w:rFonts w:ascii="Times New Roman" w:hAnsi="Times New Roman"/>
        </w:rPr>
        <w:t xml:space="preserve"> </w:t>
      </w:r>
      <w:r w:rsidR="00CE5059">
        <w:rPr>
          <w:rFonts w:ascii="Times New Roman" w:hAnsi="Times New Roman"/>
        </w:rPr>
        <w:t xml:space="preserve">in both </w:t>
      </w:r>
      <w:proofErr w:type="spellStart"/>
      <w:r w:rsidR="00CE5059">
        <w:rPr>
          <w:rFonts w:ascii="Times New Roman" w:hAnsi="Times New Roman"/>
        </w:rPr>
        <w:t>Ctr</w:t>
      </w:r>
      <w:proofErr w:type="spellEnd"/>
      <w:r w:rsidR="00CE5059">
        <w:rPr>
          <w:rFonts w:ascii="Times New Roman" w:hAnsi="Times New Roman"/>
        </w:rPr>
        <w:t xml:space="preserve"> and </w:t>
      </w:r>
      <w:proofErr w:type="spellStart"/>
      <w:r w:rsidR="00CE5059">
        <w:rPr>
          <w:rFonts w:ascii="Times New Roman" w:hAnsi="Times New Roman"/>
        </w:rPr>
        <w:t>Hpa-tg</w:t>
      </w:r>
      <w:proofErr w:type="spellEnd"/>
      <w:r w:rsidR="00CE5059">
        <w:rPr>
          <w:rFonts w:ascii="Times New Roman" w:hAnsi="Times New Roman"/>
        </w:rPr>
        <w:t xml:space="preserve"> brains where</w:t>
      </w:r>
      <w:r>
        <w:rPr>
          <w:rFonts w:ascii="Times New Roman" w:hAnsi="Times New Roman"/>
        </w:rPr>
        <w:t xml:space="preserve"> CD45-positive cells were detected (</w:t>
      </w:r>
      <w:r w:rsidRPr="00A6768A">
        <w:rPr>
          <w:rFonts w:ascii="Times New Roman" w:hAnsi="Times New Roman"/>
          <w:b/>
        </w:rPr>
        <w:t>a, b</w:t>
      </w:r>
      <w:r>
        <w:rPr>
          <w:rFonts w:ascii="Times New Roman" w:hAnsi="Times New Roman"/>
        </w:rPr>
        <w:t xml:space="preserve">: right panels). </w:t>
      </w:r>
      <w:r>
        <w:rPr>
          <w:rStyle w:val="Emphasis"/>
          <w:rFonts w:ascii="Times New Roman" w:hAnsi="Times New Roman"/>
          <w:b w:val="0"/>
        </w:rPr>
        <w:t xml:space="preserve">CD45-positive macrophages appeared to be the only source of CCL2 in both </w:t>
      </w:r>
      <w:proofErr w:type="spellStart"/>
      <w:r>
        <w:rPr>
          <w:rStyle w:val="Emphasis"/>
          <w:rFonts w:ascii="Times New Roman" w:hAnsi="Times New Roman"/>
          <w:b w:val="0"/>
        </w:rPr>
        <w:t>Ctr</w:t>
      </w:r>
      <w:proofErr w:type="spellEnd"/>
      <w:r>
        <w:rPr>
          <w:rStyle w:val="Emphasis"/>
          <w:rFonts w:ascii="Times New Roman" w:hAnsi="Times New Roman"/>
          <w:b w:val="0"/>
        </w:rPr>
        <w:t xml:space="preserve"> and </w:t>
      </w:r>
      <w:proofErr w:type="spellStart"/>
      <w:r>
        <w:rPr>
          <w:rStyle w:val="Emphasis"/>
          <w:rFonts w:ascii="Times New Roman" w:hAnsi="Times New Roman"/>
          <w:b w:val="0"/>
        </w:rPr>
        <w:t>Hpa-tg</w:t>
      </w:r>
      <w:proofErr w:type="spellEnd"/>
      <w:r>
        <w:rPr>
          <w:rStyle w:val="Emphasis"/>
          <w:rFonts w:ascii="Times New Roman" w:hAnsi="Times New Roman"/>
          <w:b w:val="0"/>
        </w:rPr>
        <w:t xml:space="preserve"> brain sections (</w:t>
      </w:r>
      <w:r w:rsidRPr="00A6768A">
        <w:rPr>
          <w:rStyle w:val="Emphasis"/>
          <w:rFonts w:ascii="Times New Roman" w:hAnsi="Times New Roman"/>
        </w:rPr>
        <w:t>a, b</w:t>
      </w:r>
      <w:r>
        <w:rPr>
          <w:rStyle w:val="Emphasis"/>
          <w:rFonts w:ascii="Times New Roman" w:hAnsi="Times New Roman"/>
          <w:b w:val="0"/>
        </w:rPr>
        <w:t xml:space="preserve">), as no clear co-localization of GFAP and CCL2 </w:t>
      </w:r>
      <w:proofErr w:type="spellStart"/>
      <w:r>
        <w:rPr>
          <w:rStyle w:val="Emphasis"/>
          <w:rFonts w:ascii="Times New Roman" w:hAnsi="Times New Roman"/>
          <w:b w:val="0"/>
        </w:rPr>
        <w:t>immunosignals</w:t>
      </w:r>
      <w:proofErr w:type="spellEnd"/>
      <w:r>
        <w:rPr>
          <w:rStyle w:val="Emphasis"/>
          <w:rFonts w:ascii="Times New Roman" w:hAnsi="Times New Roman"/>
          <w:b w:val="0"/>
        </w:rPr>
        <w:t xml:space="preserve"> were observed (</w:t>
      </w:r>
      <w:r w:rsidRPr="00A6768A">
        <w:rPr>
          <w:rStyle w:val="Emphasis"/>
          <w:rFonts w:ascii="Times New Roman" w:hAnsi="Times New Roman"/>
        </w:rPr>
        <w:t>c, d</w:t>
      </w:r>
      <w:r>
        <w:rPr>
          <w:rStyle w:val="Emphasis"/>
          <w:rFonts w:ascii="Times New Roman" w:hAnsi="Times New Roman"/>
          <w:b w:val="0"/>
        </w:rPr>
        <w:t>)</w:t>
      </w:r>
      <w:r>
        <w:rPr>
          <w:rStyle w:val="Emphasis"/>
          <w:rFonts w:ascii="Times New Roman" w:hAnsi="Times New Roman"/>
        </w:rPr>
        <w:t xml:space="preserve">. </w:t>
      </w:r>
      <w:r>
        <w:rPr>
          <w:rStyle w:val="Emphasis"/>
          <w:rFonts w:ascii="Times New Roman" w:hAnsi="Times New Roman"/>
          <w:b w:val="0"/>
        </w:rPr>
        <w:t xml:space="preserve">Inserts in the left upper </w:t>
      </w:r>
      <w:r>
        <w:rPr>
          <w:rStyle w:val="Emphasis"/>
          <w:rFonts w:ascii="Times New Roman" w:hAnsi="Times New Roman"/>
          <w:b w:val="0"/>
        </w:rPr>
        <w:lastRenderedPageBreak/>
        <w:t xml:space="preserve">corners are the enlarged images of the small frames in the corresponding figures. </w:t>
      </w:r>
      <w:r w:rsidR="00573BBB">
        <w:rPr>
          <w:rStyle w:val="Emphasis"/>
          <w:rFonts w:ascii="Times New Roman" w:hAnsi="Times New Roman"/>
          <w:b w:val="0"/>
        </w:rPr>
        <w:t>The asterisk</w:t>
      </w:r>
      <w:r>
        <w:rPr>
          <w:rStyle w:val="Emphasis"/>
          <w:rFonts w:ascii="Times New Roman" w:hAnsi="Times New Roman"/>
          <w:b w:val="0"/>
        </w:rPr>
        <w:t xml:space="preserve"> in </w:t>
      </w:r>
      <w:r w:rsidRPr="00A6768A">
        <w:rPr>
          <w:rStyle w:val="Emphasis"/>
          <w:rFonts w:ascii="Times New Roman" w:hAnsi="Times New Roman"/>
        </w:rPr>
        <w:t>b</w:t>
      </w:r>
      <w:r>
        <w:rPr>
          <w:rStyle w:val="Emphasis"/>
          <w:rFonts w:ascii="Times New Roman" w:hAnsi="Times New Roman"/>
          <w:b w:val="0"/>
        </w:rPr>
        <w:t xml:space="preserve"> </w:t>
      </w:r>
      <w:r w:rsidR="00573BBB">
        <w:rPr>
          <w:rStyle w:val="Emphasis"/>
          <w:rFonts w:ascii="Times New Roman" w:hAnsi="Times New Roman"/>
          <w:b w:val="0"/>
        </w:rPr>
        <w:t>or</w:t>
      </w:r>
      <w:r>
        <w:rPr>
          <w:rStyle w:val="Emphasis"/>
          <w:rFonts w:ascii="Times New Roman" w:hAnsi="Times New Roman"/>
          <w:b w:val="0"/>
        </w:rPr>
        <w:t xml:space="preserve"> </w:t>
      </w:r>
      <w:r w:rsidRPr="00A6768A">
        <w:rPr>
          <w:rStyle w:val="Emphasis"/>
          <w:rFonts w:ascii="Times New Roman" w:hAnsi="Times New Roman"/>
        </w:rPr>
        <w:t>d</w:t>
      </w:r>
      <w:r>
        <w:rPr>
          <w:rStyle w:val="Emphasis"/>
          <w:rFonts w:ascii="Times New Roman" w:hAnsi="Times New Roman"/>
          <w:b w:val="0"/>
        </w:rPr>
        <w:t xml:space="preserve"> indicate</w:t>
      </w:r>
      <w:r w:rsidR="00573BBB">
        <w:rPr>
          <w:rStyle w:val="Emphasis"/>
          <w:rFonts w:ascii="Times New Roman" w:hAnsi="Times New Roman"/>
          <w:b w:val="0"/>
        </w:rPr>
        <w:t>s</w:t>
      </w:r>
      <w:r>
        <w:rPr>
          <w:rStyle w:val="Emphasis"/>
          <w:rFonts w:ascii="Times New Roman" w:hAnsi="Times New Roman"/>
          <w:b w:val="0"/>
        </w:rPr>
        <w:t xml:space="preserve"> compact </w:t>
      </w:r>
      <w:proofErr w:type="spellStart"/>
      <w:r>
        <w:rPr>
          <w:rStyle w:val="Emphasis"/>
          <w:rFonts w:ascii="Times New Roman" w:hAnsi="Times New Roman"/>
          <w:b w:val="0"/>
        </w:rPr>
        <w:t>Aβ</w:t>
      </w:r>
      <w:proofErr w:type="spellEnd"/>
      <w:r>
        <w:rPr>
          <w:rStyle w:val="Emphasis"/>
          <w:rFonts w:ascii="Times New Roman" w:hAnsi="Times New Roman"/>
          <w:b w:val="0"/>
        </w:rPr>
        <w:t xml:space="preserve"> deposits in </w:t>
      </w:r>
      <w:proofErr w:type="spellStart"/>
      <w:r>
        <w:rPr>
          <w:rStyle w:val="Emphasis"/>
          <w:rFonts w:ascii="Times New Roman" w:hAnsi="Times New Roman"/>
          <w:b w:val="0"/>
        </w:rPr>
        <w:t>Hpa-tg</w:t>
      </w:r>
      <w:proofErr w:type="spellEnd"/>
      <w:r>
        <w:rPr>
          <w:rStyle w:val="Emphasis"/>
          <w:rFonts w:ascii="Times New Roman" w:hAnsi="Times New Roman"/>
          <w:b w:val="0"/>
        </w:rPr>
        <w:t xml:space="preserve"> mouse.</w:t>
      </w:r>
    </w:p>
    <w:p w:rsidR="008034AA" w:rsidRPr="008034AA" w:rsidRDefault="008034AA" w:rsidP="008034AA">
      <w:pPr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</w:rPr>
      </w:pPr>
      <w:proofErr w:type="gramStart"/>
      <w:r>
        <w:rPr>
          <w:rStyle w:val="Emphasis"/>
          <w:rFonts w:ascii="Times New Roman" w:hAnsi="Times New Roman"/>
        </w:rPr>
        <w:t xml:space="preserve">Supplementary Fig. </w:t>
      </w:r>
      <w:r w:rsidR="00765309">
        <w:rPr>
          <w:rStyle w:val="Emphasis"/>
          <w:rFonts w:ascii="Times New Roman" w:hAnsi="Times New Roman"/>
        </w:rPr>
        <w:t>5</w:t>
      </w:r>
      <w:r>
        <w:rPr>
          <w:rStyle w:val="Emphasis"/>
          <w:rFonts w:ascii="Times New Roman" w:hAnsi="Times New Roman"/>
        </w:rPr>
        <w:t xml:space="preserve"> </w:t>
      </w:r>
      <w:r>
        <w:rPr>
          <w:rStyle w:val="Emphasis"/>
          <w:rFonts w:ascii="Times New Roman" w:hAnsi="Times New Roman"/>
          <w:b w:val="0"/>
        </w:rPr>
        <w:t xml:space="preserve">Association of ICAM-1 </w:t>
      </w:r>
      <w:proofErr w:type="spellStart"/>
      <w:r>
        <w:rPr>
          <w:rStyle w:val="Emphasis"/>
          <w:rFonts w:ascii="Times New Roman" w:hAnsi="Times New Roman"/>
          <w:b w:val="0"/>
        </w:rPr>
        <w:t>immunosignals</w:t>
      </w:r>
      <w:proofErr w:type="spellEnd"/>
      <w:r>
        <w:rPr>
          <w:rStyle w:val="Emphasis"/>
          <w:rFonts w:ascii="Times New Roman" w:hAnsi="Times New Roman"/>
          <w:b w:val="0"/>
        </w:rPr>
        <w:t xml:space="preserve"> with CD45-positive materials in the brain of a </w:t>
      </w:r>
      <w:proofErr w:type="spellStart"/>
      <w:r>
        <w:rPr>
          <w:rStyle w:val="Emphasis"/>
          <w:rFonts w:ascii="Times New Roman" w:hAnsi="Times New Roman"/>
          <w:b w:val="0"/>
        </w:rPr>
        <w:t>Ctr</w:t>
      </w:r>
      <w:proofErr w:type="spellEnd"/>
      <w:r>
        <w:rPr>
          <w:rStyle w:val="Emphasis"/>
          <w:rFonts w:ascii="Times New Roman" w:hAnsi="Times New Roman"/>
          <w:b w:val="0"/>
        </w:rPr>
        <w:t xml:space="preserve"> mouse two weeks of </w:t>
      </w:r>
      <w:proofErr w:type="spellStart"/>
      <w:r>
        <w:rPr>
          <w:rStyle w:val="Emphasis"/>
          <w:rFonts w:ascii="Times New Roman" w:hAnsi="Times New Roman"/>
          <w:b w:val="0"/>
        </w:rPr>
        <w:t>intracortical</w:t>
      </w:r>
      <w:proofErr w:type="spellEnd"/>
      <w:r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>
        <w:rPr>
          <w:rStyle w:val="Emphasis"/>
          <w:rFonts w:ascii="Times New Roman" w:hAnsi="Times New Roman"/>
          <w:b w:val="0"/>
        </w:rPr>
        <w:t>Aβ</w:t>
      </w:r>
      <w:proofErr w:type="spellEnd"/>
      <w:r>
        <w:rPr>
          <w:rStyle w:val="Emphasis"/>
          <w:rFonts w:ascii="Times New Roman" w:hAnsi="Times New Roman"/>
          <w:b w:val="0"/>
        </w:rPr>
        <w:t xml:space="preserve"> injection.</w:t>
      </w:r>
      <w:proofErr w:type="gramEnd"/>
      <w:r>
        <w:rPr>
          <w:rStyle w:val="Emphasis"/>
          <w:rFonts w:ascii="Times New Roman" w:hAnsi="Times New Roman"/>
          <w:b w:val="0"/>
        </w:rPr>
        <w:t xml:space="preserve"> </w:t>
      </w:r>
      <w:proofErr w:type="gramStart"/>
      <w:r>
        <w:rPr>
          <w:rStyle w:val="Emphasis"/>
          <w:rFonts w:ascii="Times New Roman" w:hAnsi="Times New Roman"/>
        </w:rPr>
        <w:t>a</w:t>
      </w:r>
      <w:proofErr w:type="gramEnd"/>
      <w:r>
        <w:rPr>
          <w:rStyle w:val="Emphasis"/>
          <w:rFonts w:ascii="Times New Roman" w:hAnsi="Times New Roman"/>
        </w:rPr>
        <w:t xml:space="preserve"> </w:t>
      </w:r>
      <w:r>
        <w:rPr>
          <w:rStyle w:val="Emphasis"/>
          <w:rFonts w:ascii="Times New Roman" w:hAnsi="Times New Roman"/>
          <w:b w:val="0"/>
        </w:rPr>
        <w:t xml:space="preserve">ICAM-1 </w:t>
      </w:r>
      <w:proofErr w:type="spellStart"/>
      <w:r>
        <w:rPr>
          <w:rStyle w:val="Emphasis"/>
          <w:rFonts w:ascii="Times New Roman" w:hAnsi="Times New Roman"/>
          <w:b w:val="0"/>
        </w:rPr>
        <w:t>immunosignals</w:t>
      </w:r>
      <w:proofErr w:type="spellEnd"/>
      <w:r>
        <w:rPr>
          <w:rStyle w:val="Emphasis"/>
          <w:rFonts w:ascii="Times New Roman" w:hAnsi="Times New Roman"/>
          <w:b w:val="0"/>
        </w:rPr>
        <w:t xml:space="preserve">. </w:t>
      </w:r>
      <w:proofErr w:type="gramStart"/>
      <w:r>
        <w:rPr>
          <w:rStyle w:val="Emphasis"/>
          <w:rFonts w:ascii="Times New Roman" w:hAnsi="Times New Roman"/>
        </w:rPr>
        <w:t>b</w:t>
      </w:r>
      <w:proofErr w:type="gramEnd"/>
      <w:r>
        <w:rPr>
          <w:rStyle w:val="Emphasis"/>
          <w:rFonts w:ascii="Times New Roman" w:hAnsi="Times New Roman"/>
        </w:rPr>
        <w:t xml:space="preserve"> </w:t>
      </w:r>
      <w:r>
        <w:rPr>
          <w:rStyle w:val="Emphasis"/>
          <w:rFonts w:ascii="Times New Roman" w:hAnsi="Times New Roman"/>
          <w:b w:val="0"/>
        </w:rPr>
        <w:t xml:space="preserve">CD45 </w:t>
      </w:r>
      <w:proofErr w:type="spellStart"/>
      <w:r>
        <w:rPr>
          <w:rStyle w:val="Emphasis"/>
          <w:rFonts w:ascii="Times New Roman" w:hAnsi="Times New Roman"/>
          <w:b w:val="0"/>
        </w:rPr>
        <w:t>immunosignals</w:t>
      </w:r>
      <w:proofErr w:type="spellEnd"/>
      <w:r>
        <w:rPr>
          <w:rStyle w:val="Emphasis"/>
          <w:rFonts w:ascii="Times New Roman" w:hAnsi="Times New Roman"/>
          <w:b w:val="0"/>
        </w:rPr>
        <w:t xml:space="preserve">. </w:t>
      </w:r>
      <w:proofErr w:type="gramStart"/>
      <w:r>
        <w:rPr>
          <w:rStyle w:val="Emphasis"/>
          <w:rFonts w:ascii="Times New Roman" w:hAnsi="Times New Roman"/>
        </w:rPr>
        <w:t>c</w:t>
      </w:r>
      <w:proofErr w:type="gramEnd"/>
      <w:r>
        <w:rPr>
          <w:rStyle w:val="Emphasis"/>
          <w:rFonts w:ascii="Times New Roman" w:hAnsi="Times New Roman"/>
        </w:rPr>
        <w:t xml:space="preserve"> </w:t>
      </w:r>
      <w:r>
        <w:rPr>
          <w:rStyle w:val="Emphasis"/>
          <w:rFonts w:ascii="Times New Roman" w:hAnsi="Times New Roman"/>
          <w:b w:val="0"/>
        </w:rPr>
        <w:t xml:space="preserve">Overlay of CD45 and ICAM-1 </w:t>
      </w:r>
      <w:proofErr w:type="spellStart"/>
      <w:r>
        <w:rPr>
          <w:rStyle w:val="Emphasis"/>
          <w:rFonts w:ascii="Times New Roman" w:hAnsi="Times New Roman"/>
          <w:b w:val="0"/>
        </w:rPr>
        <w:t>immunosignals</w:t>
      </w:r>
      <w:proofErr w:type="spellEnd"/>
      <w:r>
        <w:rPr>
          <w:rStyle w:val="Emphasis"/>
          <w:rFonts w:ascii="Times New Roman" w:hAnsi="Times New Roman"/>
          <w:b w:val="0"/>
        </w:rPr>
        <w:t>. Asterisk indicates the injection site.</w:t>
      </w:r>
    </w:p>
    <w:p w:rsidR="009047AF" w:rsidRDefault="00105210" w:rsidP="006D3B01">
      <w:pPr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</w:rPr>
      </w:pPr>
      <w:r w:rsidRPr="006D3B01">
        <w:rPr>
          <w:rStyle w:val="Emphasis"/>
          <w:rFonts w:ascii="Times New Roman" w:hAnsi="Times New Roman"/>
        </w:rPr>
        <w:t xml:space="preserve">Supplementary Fig. </w:t>
      </w:r>
      <w:r w:rsidR="008034AA">
        <w:rPr>
          <w:rStyle w:val="Emphasis"/>
          <w:rFonts w:ascii="Times New Roman" w:hAnsi="Times New Roman"/>
        </w:rPr>
        <w:t>6</w:t>
      </w:r>
      <w:r w:rsidR="00677CE7">
        <w:rPr>
          <w:rStyle w:val="Emphasis"/>
          <w:rFonts w:ascii="Times New Roman" w:hAnsi="Times New Roman"/>
        </w:rPr>
        <w:t xml:space="preserve"> </w:t>
      </w:r>
      <w:r w:rsidR="006B08B2" w:rsidRPr="006D3B01">
        <w:rPr>
          <w:rStyle w:val="Emphasis"/>
          <w:rFonts w:ascii="Times New Roman" w:hAnsi="Times New Roman"/>
          <w:b w:val="0"/>
        </w:rPr>
        <w:t xml:space="preserve">Primary endothelial cells and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pericytes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used to </w:t>
      </w:r>
      <w:r w:rsidR="009047AF">
        <w:rPr>
          <w:rStyle w:val="Emphasis"/>
          <w:rFonts w:ascii="Times New Roman" w:hAnsi="Times New Roman"/>
          <w:b w:val="0"/>
        </w:rPr>
        <w:t xml:space="preserve">prepare </w:t>
      </w:r>
      <w:r w:rsidR="006B08B2" w:rsidRPr="006D3B01">
        <w:rPr>
          <w:rStyle w:val="Emphasis"/>
          <w:rFonts w:ascii="Times New Roman" w:hAnsi="Times New Roman"/>
          <w:b w:val="0"/>
        </w:rPr>
        <w:t xml:space="preserve">the </w:t>
      </w:r>
      <w:r w:rsidR="006B08B2" w:rsidRPr="006D3B01">
        <w:rPr>
          <w:rStyle w:val="Emphasis"/>
          <w:rFonts w:ascii="Times New Roman" w:hAnsi="Times New Roman"/>
          <w:b w:val="0"/>
          <w:i/>
        </w:rPr>
        <w:t>in vitro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BBB model. </w:t>
      </w:r>
      <w:proofErr w:type="gramStart"/>
      <w:r w:rsidR="005C7105" w:rsidRPr="005C7105">
        <w:rPr>
          <w:rStyle w:val="Emphasis"/>
          <w:rFonts w:ascii="Times New Roman" w:hAnsi="Times New Roman"/>
        </w:rPr>
        <w:t>a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Anti-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vWF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antibody staining of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Ctr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endothelial cells. </w:t>
      </w:r>
      <w:proofErr w:type="gramStart"/>
      <w:r w:rsidR="005C7105">
        <w:rPr>
          <w:rStyle w:val="Emphasis"/>
          <w:rFonts w:ascii="Times New Roman" w:hAnsi="Times New Roman"/>
        </w:rPr>
        <w:t>b</w:t>
      </w:r>
      <w:proofErr w:type="gramEnd"/>
      <w:r w:rsidR="005C7105">
        <w:rPr>
          <w:rStyle w:val="Emphasis"/>
          <w:rFonts w:ascii="Times New Roman" w:hAnsi="Times New Roman"/>
          <w:b w:val="0"/>
        </w:rPr>
        <w:t xml:space="preserve"> </w:t>
      </w:r>
      <w:r w:rsidR="006B08B2" w:rsidRPr="006D3B01">
        <w:rPr>
          <w:rStyle w:val="Emphasis"/>
          <w:rFonts w:ascii="Times New Roman" w:hAnsi="Times New Roman"/>
          <w:b w:val="0"/>
        </w:rPr>
        <w:t>Anti-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claudin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5 staining of tight-junction protein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claudin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5 produc</w:t>
      </w:r>
      <w:r w:rsidR="005C7105">
        <w:rPr>
          <w:rStyle w:val="Emphasis"/>
          <w:rFonts w:ascii="Times New Roman" w:hAnsi="Times New Roman"/>
          <w:b w:val="0"/>
        </w:rPr>
        <w:t xml:space="preserve">ed by </w:t>
      </w:r>
      <w:proofErr w:type="spellStart"/>
      <w:r w:rsidR="005C7105">
        <w:rPr>
          <w:rStyle w:val="Emphasis"/>
          <w:rFonts w:ascii="Times New Roman" w:hAnsi="Times New Roman"/>
          <w:b w:val="0"/>
        </w:rPr>
        <w:t>Ctr</w:t>
      </w:r>
      <w:proofErr w:type="spellEnd"/>
      <w:r w:rsidR="005C7105">
        <w:rPr>
          <w:rStyle w:val="Emphasis"/>
          <w:rFonts w:ascii="Times New Roman" w:hAnsi="Times New Roman"/>
          <w:b w:val="0"/>
        </w:rPr>
        <w:t xml:space="preserve"> endothelial cells. </w:t>
      </w:r>
      <w:proofErr w:type="gramStart"/>
      <w:r w:rsidR="005C7105" w:rsidRPr="005C7105">
        <w:rPr>
          <w:rStyle w:val="Emphasis"/>
          <w:rFonts w:ascii="Times New Roman" w:hAnsi="Times New Roman"/>
        </w:rPr>
        <w:t>c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Anti-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αSMA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staining of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Ctr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pericytes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.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Immunostaining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of the corresponding primary cells isolated from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Hp</w:t>
      </w:r>
      <w:r w:rsidR="00CF1B44">
        <w:rPr>
          <w:rStyle w:val="Emphasis"/>
          <w:rFonts w:ascii="Times New Roman" w:hAnsi="Times New Roman"/>
          <w:b w:val="0"/>
        </w:rPr>
        <w:t>a-tg</w:t>
      </w:r>
      <w:proofErr w:type="spellEnd"/>
      <w:r w:rsidR="00CF1B44">
        <w:rPr>
          <w:rStyle w:val="Emphasis"/>
          <w:rFonts w:ascii="Times New Roman" w:hAnsi="Times New Roman"/>
          <w:b w:val="0"/>
        </w:rPr>
        <w:t xml:space="preserve"> brain gave similar results.</w:t>
      </w:r>
    </w:p>
    <w:p w:rsidR="006B08B2" w:rsidRDefault="00105210" w:rsidP="006D3B01">
      <w:pPr>
        <w:spacing w:line="480" w:lineRule="auto"/>
        <w:ind w:left="284" w:right="648"/>
        <w:jc w:val="left"/>
        <w:rPr>
          <w:rStyle w:val="Emphasis"/>
          <w:rFonts w:ascii="Times New Roman" w:hAnsi="Times New Roman"/>
        </w:rPr>
      </w:pPr>
      <w:proofErr w:type="gramStart"/>
      <w:r w:rsidRPr="006D3B01">
        <w:rPr>
          <w:rStyle w:val="Emphasis"/>
          <w:rFonts w:ascii="Times New Roman" w:hAnsi="Times New Roman"/>
        </w:rPr>
        <w:t>Supplementary</w:t>
      </w:r>
      <w:r w:rsidR="006B08B2" w:rsidRPr="006D3B01">
        <w:rPr>
          <w:rStyle w:val="Emphasis"/>
          <w:rFonts w:ascii="Times New Roman" w:hAnsi="Times New Roman"/>
        </w:rPr>
        <w:t xml:space="preserve"> Fig</w:t>
      </w:r>
      <w:r w:rsidR="006B08B2" w:rsidRPr="006D3B01">
        <w:rPr>
          <w:rStyle w:val="Emphasis"/>
          <w:rFonts w:ascii="Times New Roman" w:hAnsi="Times New Roman"/>
          <w:b w:val="0"/>
        </w:rPr>
        <w:t xml:space="preserve">. </w:t>
      </w:r>
      <w:r w:rsidR="008034AA">
        <w:rPr>
          <w:rStyle w:val="Emphasis"/>
          <w:rFonts w:ascii="Times New Roman" w:hAnsi="Times New Roman"/>
        </w:rPr>
        <w:t>7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Analysis of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monocyte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transmigration.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Monocytes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settled on the bottom of the cell culture well after migration through the </w:t>
      </w:r>
      <w:r w:rsidR="006B08B2" w:rsidRPr="00950978">
        <w:rPr>
          <w:rStyle w:val="Emphasis"/>
          <w:rFonts w:ascii="Times New Roman" w:hAnsi="Times New Roman"/>
          <w:b w:val="0"/>
          <w:i/>
        </w:rPr>
        <w:t>in vitro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BBB model were monitored by scanning with a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Zeiss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 xml:space="preserve"> </w:t>
      </w:r>
      <w:r w:rsidR="007A7DBD" w:rsidRPr="006D3B01">
        <w:rPr>
          <w:rStyle w:val="Emphasis"/>
          <w:rFonts w:ascii="Times New Roman" w:hAnsi="Times New Roman"/>
          <w:b w:val="0"/>
        </w:rPr>
        <w:t>laser-scanning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microscope LSM 700/CO2 Microscope with a sta</w:t>
      </w:r>
      <w:r w:rsidR="00D769C0">
        <w:rPr>
          <w:rStyle w:val="Emphasis"/>
          <w:rFonts w:ascii="Times New Roman" w:hAnsi="Times New Roman"/>
          <w:b w:val="0"/>
        </w:rPr>
        <w:t xml:space="preserve">ge incubator (37°C, 5% CO2). </w:t>
      </w:r>
      <w:proofErr w:type="gramStart"/>
      <w:r w:rsidR="00D769C0" w:rsidRPr="00D769C0">
        <w:rPr>
          <w:rStyle w:val="Emphasis"/>
          <w:rFonts w:ascii="Times New Roman" w:hAnsi="Times New Roman"/>
        </w:rPr>
        <w:t>a</w:t>
      </w:r>
      <w:proofErr w:type="gramEnd"/>
      <w:r w:rsidR="006B08B2" w:rsidRPr="006D3B01">
        <w:rPr>
          <w:rStyle w:val="Emphasis"/>
          <w:rFonts w:ascii="Times New Roman" w:hAnsi="Times New Roman"/>
          <w:b w:val="0"/>
        </w:rPr>
        <w:t xml:space="preserve"> Diagram of the settings. Outer gray circle: the bottom area of a well in a 24-well culture plate; Blue circle: cell growth area of a Falcon™ HTS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FluoroBlok</w:t>
      </w:r>
      <w:proofErr w:type="spellEnd"/>
      <w:r w:rsidR="006B08B2" w:rsidRPr="006D3B01">
        <w:rPr>
          <w:rStyle w:val="Emphasis"/>
          <w:rFonts w:ascii="Times New Roman" w:hAnsi="Times New Roman"/>
          <w:b w:val="0"/>
        </w:rPr>
        <w:t>™ insert; Green square: 4x4 tile scanning area (5,118.89</w:t>
      </w:r>
      <w:r w:rsidR="00D769C0">
        <w:rPr>
          <w:rStyle w:val="Emphasis"/>
          <w:rFonts w:ascii="Times New Roman" w:hAnsi="Times New Roman"/>
          <w:b w:val="0"/>
        </w:rPr>
        <w:t xml:space="preserve"> x 5,118.89 µm) resulting in 16 images of equal size</w:t>
      </w:r>
      <w:r w:rsidR="00E16E9D" w:rsidRPr="00E16E9D">
        <w:rPr>
          <w:rStyle w:val="Emphasis"/>
          <w:rFonts w:ascii="Times New Roman" w:hAnsi="Times New Roman"/>
          <w:b w:val="0"/>
        </w:rPr>
        <w:t xml:space="preserve"> (</w:t>
      </w:r>
      <w:r w:rsidR="00E16E9D" w:rsidRPr="00D769C0">
        <w:rPr>
          <w:rStyle w:val="Emphasis"/>
          <w:rFonts w:ascii="Times New Roman" w:hAnsi="Times New Roman"/>
        </w:rPr>
        <w:t>b</w:t>
      </w:r>
      <w:r w:rsidR="00E16E9D" w:rsidRPr="00E16E9D">
        <w:rPr>
          <w:rStyle w:val="Emphasis"/>
          <w:rFonts w:ascii="Times New Roman" w:hAnsi="Times New Roman"/>
          <w:b w:val="0"/>
        </w:rPr>
        <w:t>)</w:t>
      </w:r>
      <w:r w:rsidR="00D769C0">
        <w:rPr>
          <w:rStyle w:val="Emphasis"/>
          <w:rFonts w:ascii="Times New Roman" w:hAnsi="Times New Roman"/>
          <w:b w:val="0"/>
        </w:rPr>
        <w:t xml:space="preserve">; </w:t>
      </w:r>
      <w:r w:rsidR="00D769C0" w:rsidRPr="00D769C0">
        <w:rPr>
          <w:rStyle w:val="Emphasis"/>
          <w:rFonts w:ascii="Times New Roman" w:hAnsi="Times New Roman"/>
        </w:rPr>
        <w:t>c</w:t>
      </w:r>
      <w:r w:rsidR="006B08B2" w:rsidRPr="006D3B01">
        <w:rPr>
          <w:rStyle w:val="Emphasis"/>
          <w:rFonts w:ascii="Times New Roman" w:hAnsi="Times New Roman"/>
          <w:b w:val="0"/>
        </w:rPr>
        <w:t xml:space="preserve"> High </w:t>
      </w:r>
      <w:r w:rsidR="00D769C0">
        <w:rPr>
          <w:rStyle w:val="Emphasis"/>
          <w:rFonts w:ascii="Times New Roman" w:hAnsi="Times New Roman"/>
          <w:b w:val="0"/>
        </w:rPr>
        <w:t xml:space="preserve">magnification of image 16; </w:t>
      </w:r>
      <w:r w:rsidR="00D769C0" w:rsidRPr="00D769C0">
        <w:rPr>
          <w:rStyle w:val="Emphasis"/>
          <w:rFonts w:ascii="Times New Roman" w:hAnsi="Times New Roman"/>
        </w:rPr>
        <w:t>d</w:t>
      </w:r>
      <w:r w:rsidR="008C34DE" w:rsidRPr="006D3B01">
        <w:rPr>
          <w:rStyle w:val="Emphasis"/>
          <w:rFonts w:ascii="Times New Roman" w:hAnsi="Times New Roman"/>
          <w:b w:val="0"/>
        </w:rPr>
        <w:t xml:space="preserve"> E</w:t>
      </w:r>
      <w:r w:rsidR="006B08B2" w:rsidRPr="006D3B01">
        <w:rPr>
          <w:rStyle w:val="Emphasis"/>
          <w:rFonts w:ascii="Times New Roman" w:hAnsi="Times New Roman"/>
          <w:b w:val="0"/>
        </w:rPr>
        <w:t>nla</w:t>
      </w:r>
      <w:r w:rsidR="008C34DE" w:rsidRPr="006D3B01">
        <w:rPr>
          <w:rStyle w:val="Emphasis"/>
          <w:rFonts w:ascii="Times New Roman" w:hAnsi="Times New Roman"/>
          <w:b w:val="0"/>
        </w:rPr>
        <w:t>r</w:t>
      </w:r>
      <w:r w:rsidR="006B08B2" w:rsidRPr="006D3B01">
        <w:rPr>
          <w:rStyle w:val="Emphasis"/>
          <w:rFonts w:ascii="Times New Roman" w:hAnsi="Times New Roman"/>
          <w:b w:val="0"/>
        </w:rPr>
        <w:t xml:space="preserve">ged examples of 4 individual </w:t>
      </w:r>
      <w:proofErr w:type="spellStart"/>
      <w:r w:rsidR="006B08B2" w:rsidRPr="006D3B01">
        <w:rPr>
          <w:rStyle w:val="Emphasis"/>
          <w:rFonts w:ascii="Times New Roman" w:hAnsi="Times New Roman"/>
          <w:b w:val="0"/>
        </w:rPr>
        <w:t>mo</w:t>
      </w:r>
      <w:r w:rsidR="00D769C0">
        <w:rPr>
          <w:rStyle w:val="Emphasis"/>
          <w:rFonts w:ascii="Times New Roman" w:hAnsi="Times New Roman"/>
          <w:b w:val="0"/>
        </w:rPr>
        <w:t>nocytes</w:t>
      </w:r>
      <w:proofErr w:type="spellEnd"/>
      <w:r w:rsidR="00D769C0">
        <w:rPr>
          <w:rStyle w:val="Emphasis"/>
          <w:rFonts w:ascii="Times New Roman" w:hAnsi="Times New Roman"/>
          <w:b w:val="0"/>
        </w:rPr>
        <w:t xml:space="preserve"> as framed insert in </w:t>
      </w:r>
      <w:r w:rsidR="00D769C0" w:rsidRPr="00D769C0">
        <w:rPr>
          <w:rStyle w:val="Emphasis"/>
          <w:rFonts w:ascii="Times New Roman" w:hAnsi="Times New Roman"/>
        </w:rPr>
        <w:t>c</w:t>
      </w:r>
    </w:p>
    <w:p w:rsidR="00204BF2" w:rsidRPr="00AC5E57" w:rsidRDefault="00363FC6" w:rsidP="00AC5E57">
      <w:pPr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</w:rPr>
      </w:pPr>
      <w:proofErr w:type="gramStart"/>
      <w:r>
        <w:rPr>
          <w:rStyle w:val="Emphasis"/>
          <w:rFonts w:ascii="Times New Roman" w:hAnsi="Times New Roman"/>
        </w:rPr>
        <w:t xml:space="preserve">Supplementary Fig. </w:t>
      </w:r>
      <w:r w:rsidR="008034AA">
        <w:rPr>
          <w:rStyle w:val="Emphasis"/>
          <w:rFonts w:ascii="Times New Roman" w:hAnsi="Times New Roman"/>
        </w:rPr>
        <w:t>8</w:t>
      </w:r>
      <w:r w:rsidRPr="00E824D8">
        <w:rPr>
          <w:rStyle w:val="Emphasis"/>
          <w:rFonts w:ascii="Times New Roman" w:hAnsi="Times New Roman"/>
        </w:rPr>
        <w:t xml:space="preserve"> </w:t>
      </w:r>
      <w:r>
        <w:rPr>
          <w:rStyle w:val="Emphasis"/>
          <w:rFonts w:ascii="Times New Roman" w:hAnsi="Times New Roman"/>
          <w:b w:val="0"/>
        </w:rPr>
        <w:t>Vascular</w:t>
      </w:r>
      <w:r w:rsidRPr="00196E59">
        <w:rPr>
          <w:rStyle w:val="Emphasis"/>
          <w:rFonts w:ascii="Times New Roman" w:hAnsi="Times New Roman"/>
          <w:b w:val="0"/>
        </w:rPr>
        <w:t xml:space="preserve"> expression of </w:t>
      </w:r>
      <w:proofErr w:type="spellStart"/>
      <w:r w:rsidRPr="00196E59">
        <w:rPr>
          <w:rStyle w:val="Emphasis"/>
          <w:rFonts w:ascii="Times New Roman" w:hAnsi="Times New Roman"/>
          <w:b w:val="0"/>
        </w:rPr>
        <w:t>heparanase</w:t>
      </w:r>
      <w:proofErr w:type="spellEnd"/>
      <w:r w:rsidRPr="00196E59">
        <w:rPr>
          <w:rStyle w:val="Emphasis"/>
          <w:rFonts w:ascii="Times New Roman" w:hAnsi="Times New Roman"/>
          <w:b w:val="0"/>
        </w:rPr>
        <w:t xml:space="preserve"> in </w:t>
      </w:r>
      <w:proofErr w:type="spellStart"/>
      <w:r>
        <w:rPr>
          <w:rStyle w:val="Emphasis"/>
          <w:rFonts w:ascii="Times New Roman" w:hAnsi="Times New Roman"/>
          <w:b w:val="0"/>
        </w:rPr>
        <w:t>murine</w:t>
      </w:r>
      <w:proofErr w:type="spellEnd"/>
      <w:r>
        <w:rPr>
          <w:rStyle w:val="Emphasis"/>
          <w:rFonts w:ascii="Times New Roman" w:hAnsi="Times New Roman"/>
          <w:b w:val="0"/>
        </w:rPr>
        <w:t xml:space="preserve"> and human brains.</w:t>
      </w:r>
      <w:proofErr w:type="gramEnd"/>
      <w:r>
        <w:rPr>
          <w:rStyle w:val="Emphasis"/>
          <w:rFonts w:ascii="Times New Roman" w:hAnsi="Times New Roman"/>
          <w:b w:val="0"/>
        </w:rPr>
        <w:t xml:space="preserve"> Tissue sections were </w:t>
      </w:r>
      <w:proofErr w:type="spellStart"/>
      <w:r>
        <w:rPr>
          <w:rStyle w:val="Emphasis"/>
          <w:rFonts w:ascii="Times New Roman" w:hAnsi="Times New Roman"/>
          <w:b w:val="0"/>
        </w:rPr>
        <w:t>immunostained</w:t>
      </w:r>
      <w:proofErr w:type="spellEnd"/>
      <w:r>
        <w:rPr>
          <w:rStyle w:val="Emphasis"/>
          <w:rFonts w:ascii="Times New Roman" w:hAnsi="Times New Roman"/>
          <w:b w:val="0"/>
        </w:rPr>
        <w:t xml:space="preserve"> with anti-</w:t>
      </w:r>
      <w:proofErr w:type="spellStart"/>
      <w:r>
        <w:rPr>
          <w:rStyle w:val="Emphasis"/>
          <w:rFonts w:ascii="Times New Roman" w:hAnsi="Times New Roman"/>
          <w:b w:val="0"/>
        </w:rPr>
        <w:t>heparanase</w:t>
      </w:r>
      <w:proofErr w:type="spellEnd"/>
      <w:r>
        <w:rPr>
          <w:rStyle w:val="Emphasis"/>
          <w:rFonts w:ascii="Times New Roman" w:hAnsi="Times New Roman"/>
          <w:b w:val="0"/>
        </w:rPr>
        <w:t xml:space="preserve"> antibody 733. </w:t>
      </w:r>
      <w:proofErr w:type="spellStart"/>
      <w:r>
        <w:rPr>
          <w:rStyle w:val="Emphasis"/>
          <w:rFonts w:ascii="Times New Roman" w:hAnsi="Times New Roman"/>
          <w:b w:val="0"/>
        </w:rPr>
        <w:t>Parenchymal</w:t>
      </w:r>
      <w:proofErr w:type="spellEnd"/>
      <w:r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>
        <w:rPr>
          <w:rStyle w:val="Emphasis"/>
          <w:rFonts w:ascii="Times New Roman" w:hAnsi="Times New Roman"/>
          <w:b w:val="0"/>
        </w:rPr>
        <w:t>microvessels</w:t>
      </w:r>
      <w:proofErr w:type="spellEnd"/>
      <w:r>
        <w:rPr>
          <w:rStyle w:val="Emphasis"/>
          <w:rFonts w:ascii="Times New Roman" w:hAnsi="Times New Roman"/>
          <w:b w:val="0"/>
        </w:rPr>
        <w:t xml:space="preserve"> from </w:t>
      </w:r>
      <w:proofErr w:type="gramStart"/>
      <w:r>
        <w:rPr>
          <w:rStyle w:val="Emphasis"/>
          <w:rFonts w:ascii="Times New Roman" w:hAnsi="Times New Roman"/>
          <w:b w:val="0"/>
        </w:rPr>
        <w:t>a</w:t>
      </w:r>
      <w:proofErr w:type="gramEnd"/>
      <w:r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>
        <w:rPr>
          <w:rStyle w:val="Emphasis"/>
          <w:rFonts w:ascii="Times New Roman" w:hAnsi="Times New Roman"/>
          <w:b w:val="0"/>
        </w:rPr>
        <w:t>Hpa-tg</w:t>
      </w:r>
      <w:proofErr w:type="spellEnd"/>
      <w:r>
        <w:rPr>
          <w:rStyle w:val="Emphasis"/>
          <w:rFonts w:ascii="Times New Roman" w:hAnsi="Times New Roman"/>
          <w:b w:val="0"/>
        </w:rPr>
        <w:t xml:space="preserve"> mouse (</w:t>
      </w:r>
      <w:r w:rsidRPr="00363FC6">
        <w:rPr>
          <w:rStyle w:val="Emphasis"/>
          <w:rFonts w:ascii="Times New Roman" w:hAnsi="Times New Roman"/>
        </w:rPr>
        <w:t>a</w:t>
      </w:r>
      <w:r>
        <w:rPr>
          <w:rStyle w:val="Emphasis"/>
          <w:rFonts w:ascii="Times New Roman" w:hAnsi="Times New Roman"/>
          <w:b w:val="0"/>
        </w:rPr>
        <w:t xml:space="preserve">) </w:t>
      </w:r>
      <w:r w:rsidRPr="00363FC6">
        <w:rPr>
          <w:rStyle w:val="Emphasis"/>
          <w:rFonts w:ascii="Times New Roman" w:hAnsi="Times New Roman"/>
          <w:b w:val="0"/>
        </w:rPr>
        <w:t>and</w:t>
      </w:r>
      <w:r>
        <w:rPr>
          <w:rStyle w:val="Emphasis"/>
          <w:rFonts w:ascii="Times New Roman" w:hAnsi="Times New Roman"/>
          <w:b w:val="0"/>
        </w:rPr>
        <w:t xml:space="preserve"> a Tg-2576 </w:t>
      </w:r>
      <w:proofErr w:type="spellStart"/>
      <w:r>
        <w:rPr>
          <w:rStyle w:val="Emphasis"/>
          <w:rFonts w:ascii="Times New Roman" w:hAnsi="Times New Roman"/>
          <w:b w:val="0"/>
        </w:rPr>
        <w:t>AβPP</w:t>
      </w:r>
      <w:proofErr w:type="spellEnd"/>
      <w:r>
        <w:rPr>
          <w:rStyle w:val="Emphasis"/>
          <w:rFonts w:ascii="Times New Roman" w:hAnsi="Times New Roman"/>
          <w:b w:val="0"/>
        </w:rPr>
        <w:t xml:space="preserve"> transgenic mouse (</w:t>
      </w:r>
      <w:r>
        <w:rPr>
          <w:rStyle w:val="Emphasis"/>
          <w:rFonts w:ascii="Times New Roman" w:hAnsi="Times New Roman"/>
        </w:rPr>
        <w:t>b</w:t>
      </w:r>
      <w:r>
        <w:rPr>
          <w:rStyle w:val="Emphasis"/>
          <w:rFonts w:ascii="Times New Roman" w:hAnsi="Times New Roman"/>
          <w:b w:val="0"/>
        </w:rPr>
        <w:t>)</w:t>
      </w:r>
      <w:r w:rsidRPr="00E824D8">
        <w:rPr>
          <w:rStyle w:val="Emphasis"/>
          <w:rFonts w:ascii="Times New Roman" w:hAnsi="Times New Roman"/>
          <w:b w:val="0"/>
        </w:rPr>
        <w:t xml:space="preserve"> displayed 733 </w:t>
      </w:r>
      <w:proofErr w:type="spellStart"/>
      <w:r w:rsidRPr="00E824D8">
        <w:rPr>
          <w:rStyle w:val="Emphasis"/>
          <w:rFonts w:ascii="Times New Roman" w:hAnsi="Times New Roman"/>
          <w:b w:val="0"/>
        </w:rPr>
        <w:t>immu</w:t>
      </w:r>
      <w:r>
        <w:rPr>
          <w:rStyle w:val="Emphasis"/>
          <w:rFonts w:ascii="Times New Roman" w:hAnsi="Times New Roman"/>
          <w:b w:val="0"/>
        </w:rPr>
        <w:t>nosignals</w:t>
      </w:r>
      <w:proofErr w:type="spellEnd"/>
      <w:r>
        <w:rPr>
          <w:rStyle w:val="Emphasis"/>
          <w:rFonts w:ascii="Times New Roman" w:hAnsi="Times New Roman"/>
          <w:b w:val="0"/>
        </w:rPr>
        <w:t xml:space="preserve"> (arrowheads, red). </w:t>
      </w:r>
      <w:proofErr w:type="gramStart"/>
      <w:r>
        <w:rPr>
          <w:rStyle w:val="Emphasis"/>
          <w:rFonts w:ascii="Times New Roman" w:hAnsi="Times New Roman"/>
        </w:rPr>
        <w:t>c</w:t>
      </w:r>
      <w:proofErr w:type="gramEnd"/>
      <w:r>
        <w:rPr>
          <w:rStyle w:val="Emphasis"/>
          <w:rFonts w:ascii="Times New Roman" w:hAnsi="Times New Roman"/>
        </w:rPr>
        <w:t xml:space="preserve"> </w:t>
      </w:r>
      <w:r>
        <w:rPr>
          <w:rStyle w:val="Emphasis"/>
          <w:rFonts w:ascii="Times New Roman" w:hAnsi="Times New Roman"/>
          <w:b w:val="0"/>
        </w:rPr>
        <w:t xml:space="preserve">No clear 733 </w:t>
      </w:r>
      <w:proofErr w:type="spellStart"/>
      <w:r>
        <w:rPr>
          <w:rStyle w:val="Emphasis"/>
          <w:rFonts w:ascii="Times New Roman" w:hAnsi="Times New Roman"/>
          <w:b w:val="0"/>
        </w:rPr>
        <w:t>immunosignals</w:t>
      </w:r>
      <w:proofErr w:type="spellEnd"/>
      <w:r>
        <w:rPr>
          <w:rStyle w:val="Emphasis"/>
          <w:rFonts w:ascii="Times New Roman" w:hAnsi="Times New Roman"/>
          <w:b w:val="0"/>
        </w:rPr>
        <w:t xml:space="preserve"> were discerned in </w:t>
      </w:r>
      <w:proofErr w:type="spellStart"/>
      <w:r>
        <w:rPr>
          <w:rStyle w:val="Emphasis"/>
          <w:rFonts w:ascii="Times New Roman" w:hAnsi="Times New Roman"/>
          <w:b w:val="0"/>
        </w:rPr>
        <w:t>parenchymal</w:t>
      </w:r>
      <w:proofErr w:type="spellEnd"/>
      <w:r>
        <w:rPr>
          <w:rStyle w:val="Emphasis"/>
          <w:rFonts w:ascii="Times New Roman" w:hAnsi="Times New Roman"/>
          <w:b w:val="0"/>
        </w:rPr>
        <w:t xml:space="preserve"> microvasculature from a </w:t>
      </w:r>
      <w:proofErr w:type="spellStart"/>
      <w:r>
        <w:rPr>
          <w:rStyle w:val="Emphasis"/>
          <w:rFonts w:ascii="Times New Roman" w:hAnsi="Times New Roman"/>
          <w:b w:val="0"/>
        </w:rPr>
        <w:t>Ctr</w:t>
      </w:r>
      <w:proofErr w:type="spellEnd"/>
      <w:r>
        <w:rPr>
          <w:rStyle w:val="Emphasis"/>
          <w:rFonts w:ascii="Times New Roman" w:hAnsi="Times New Roman"/>
          <w:b w:val="0"/>
        </w:rPr>
        <w:t xml:space="preserve"> mouse</w:t>
      </w:r>
      <w:r w:rsidRPr="00196E59">
        <w:rPr>
          <w:rStyle w:val="Emphasis"/>
          <w:rFonts w:ascii="Times New Roman" w:hAnsi="Times New Roman"/>
          <w:b w:val="0"/>
        </w:rPr>
        <w:t>.</w:t>
      </w:r>
      <w:r>
        <w:rPr>
          <w:rStyle w:val="Emphasis"/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Pr="003E227F">
        <w:rPr>
          <w:rStyle w:val="Emphasis"/>
          <w:rFonts w:ascii="Times New Roman" w:hAnsi="Times New Roman"/>
        </w:rPr>
        <w:t>d-e</w:t>
      </w:r>
      <w:proofErr w:type="gramEnd"/>
      <w:r>
        <w:rPr>
          <w:rStyle w:val="Emphasis"/>
          <w:rFonts w:ascii="Times New Roman" w:hAnsi="Times New Roman"/>
          <w:sz w:val="24"/>
          <w:szCs w:val="24"/>
        </w:rPr>
        <w:t xml:space="preserve"> </w:t>
      </w:r>
      <w:r w:rsidR="00677CE7">
        <w:rPr>
          <w:rStyle w:val="Emphasis"/>
          <w:rFonts w:ascii="Times New Roman" w:hAnsi="Times New Roman"/>
          <w:b w:val="0"/>
        </w:rPr>
        <w:t xml:space="preserve">Similar </w:t>
      </w:r>
      <w:proofErr w:type="spellStart"/>
      <w:r w:rsidR="00677CE7">
        <w:rPr>
          <w:rStyle w:val="Emphasis"/>
          <w:rFonts w:ascii="Times New Roman" w:hAnsi="Times New Roman"/>
          <w:b w:val="0"/>
        </w:rPr>
        <w:t>h</w:t>
      </w:r>
      <w:r w:rsidRPr="00E824D8">
        <w:rPr>
          <w:rStyle w:val="Emphasis"/>
          <w:rFonts w:ascii="Times New Roman" w:hAnsi="Times New Roman"/>
          <w:b w:val="0"/>
        </w:rPr>
        <w:t>eparanase</w:t>
      </w:r>
      <w:proofErr w:type="spellEnd"/>
      <w:r w:rsidRPr="00E824D8">
        <w:rPr>
          <w:rStyle w:val="Emphasis"/>
          <w:rFonts w:ascii="Times New Roman" w:hAnsi="Times New Roman"/>
          <w:b w:val="0"/>
        </w:rPr>
        <w:t xml:space="preserve"> staining </w:t>
      </w:r>
      <w:r>
        <w:rPr>
          <w:rStyle w:val="Emphasis"/>
          <w:rFonts w:ascii="Times New Roman" w:hAnsi="Times New Roman"/>
          <w:b w:val="0"/>
        </w:rPr>
        <w:t>of</w:t>
      </w:r>
      <w:r w:rsidRPr="00E824D8"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 w:rsidRPr="00E824D8">
        <w:rPr>
          <w:rStyle w:val="Emphasis"/>
          <w:rFonts w:ascii="Times New Roman" w:hAnsi="Times New Roman"/>
          <w:b w:val="0"/>
        </w:rPr>
        <w:t>parenchym</w:t>
      </w:r>
      <w:r w:rsidR="00677CE7">
        <w:rPr>
          <w:rStyle w:val="Emphasis"/>
          <w:rFonts w:ascii="Times New Roman" w:hAnsi="Times New Roman"/>
          <w:b w:val="0"/>
        </w:rPr>
        <w:t>al</w:t>
      </w:r>
      <w:proofErr w:type="spellEnd"/>
      <w:r w:rsidR="00677CE7">
        <w:rPr>
          <w:rStyle w:val="Emphasis"/>
          <w:rFonts w:ascii="Times New Roman" w:hAnsi="Times New Roman"/>
          <w:b w:val="0"/>
        </w:rPr>
        <w:t xml:space="preserve"> </w:t>
      </w:r>
      <w:proofErr w:type="spellStart"/>
      <w:r w:rsidR="00677CE7">
        <w:rPr>
          <w:rStyle w:val="Emphasis"/>
          <w:rFonts w:ascii="Times New Roman" w:hAnsi="Times New Roman"/>
          <w:b w:val="0"/>
        </w:rPr>
        <w:t>microvessels</w:t>
      </w:r>
      <w:proofErr w:type="spellEnd"/>
      <w:r w:rsidR="00677CE7">
        <w:rPr>
          <w:rStyle w:val="Emphasis"/>
          <w:rFonts w:ascii="Times New Roman" w:hAnsi="Times New Roman"/>
          <w:b w:val="0"/>
        </w:rPr>
        <w:t xml:space="preserve"> was detected in</w:t>
      </w:r>
      <w:r>
        <w:rPr>
          <w:rStyle w:val="Emphasis"/>
          <w:rFonts w:ascii="Times New Roman" w:hAnsi="Times New Roman"/>
          <w:b w:val="0"/>
        </w:rPr>
        <w:t xml:space="preserve"> an AD brain and </w:t>
      </w:r>
      <w:r>
        <w:rPr>
          <w:rStyle w:val="Emphasis"/>
          <w:rFonts w:ascii="Times New Roman" w:hAnsi="Times New Roman"/>
        </w:rPr>
        <w:t xml:space="preserve">f </w:t>
      </w:r>
      <w:r>
        <w:rPr>
          <w:rStyle w:val="Emphasis"/>
          <w:rFonts w:ascii="Times New Roman" w:hAnsi="Times New Roman"/>
          <w:b w:val="0"/>
        </w:rPr>
        <w:t>of a</w:t>
      </w:r>
      <w:r w:rsidR="00677CE7">
        <w:rPr>
          <w:rStyle w:val="Emphasis"/>
          <w:rFonts w:ascii="Times New Roman" w:hAnsi="Times New Roman"/>
          <w:b w:val="0"/>
        </w:rPr>
        <w:t>n</w:t>
      </w:r>
      <w:r>
        <w:rPr>
          <w:rStyle w:val="Emphasis"/>
          <w:rFonts w:ascii="Times New Roman" w:hAnsi="Times New Roman"/>
          <w:b w:val="0"/>
        </w:rPr>
        <w:t xml:space="preserve"> age-matched </w:t>
      </w:r>
      <w:r w:rsidR="00677CE7">
        <w:rPr>
          <w:rStyle w:val="Emphasis"/>
          <w:rFonts w:ascii="Times New Roman" w:hAnsi="Times New Roman"/>
          <w:b w:val="0"/>
        </w:rPr>
        <w:t xml:space="preserve">cognitively healthy </w:t>
      </w:r>
      <w:r>
        <w:rPr>
          <w:rStyle w:val="Emphasis"/>
          <w:rFonts w:ascii="Times New Roman" w:hAnsi="Times New Roman"/>
          <w:b w:val="0"/>
        </w:rPr>
        <w:t>brain (arrowheads, red)</w:t>
      </w:r>
      <w:r w:rsidR="00DB0D5F">
        <w:rPr>
          <w:rStyle w:val="Emphasis"/>
          <w:rFonts w:ascii="Times New Roman" w:hAnsi="Times New Roman"/>
          <w:b w:val="0"/>
        </w:rPr>
        <w:t>, presumably duo to aging</w:t>
      </w:r>
      <w:r>
        <w:rPr>
          <w:rStyle w:val="Emphasis"/>
          <w:rFonts w:ascii="Times New Roman" w:hAnsi="Times New Roman"/>
          <w:b w:val="0"/>
        </w:rPr>
        <w:t>. Lower panels show enlargements of framed areas in corresponding upper panels.</w:t>
      </w:r>
    </w:p>
    <w:p w:rsidR="00B20641" w:rsidRPr="006D3B01" w:rsidRDefault="00B20641" w:rsidP="00B20641">
      <w:pPr>
        <w:spacing w:line="480" w:lineRule="auto"/>
        <w:ind w:left="284" w:right="648"/>
        <w:jc w:val="left"/>
        <w:rPr>
          <w:rStyle w:val="Emphasis"/>
          <w:rFonts w:ascii="Times New Roman" w:hAnsi="Times New Roman"/>
          <w:b w:val="0"/>
          <w:bCs w:val="0"/>
        </w:rPr>
      </w:pPr>
    </w:p>
    <w:p w:rsidR="00701A2B" w:rsidRDefault="00701A2B" w:rsidP="00701A2B">
      <w:pPr>
        <w:spacing w:after="0" w:line="240" w:lineRule="auto"/>
        <w:ind w:left="284" w:right="648"/>
        <w:jc w:val="left"/>
        <w:rPr>
          <w:rFonts w:ascii="Times New Roman" w:hAnsi="Times New Roman"/>
        </w:rPr>
      </w:pPr>
    </w:p>
    <w:p w:rsidR="00701A2B" w:rsidRDefault="00701A2B" w:rsidP="00701A2B">
      <w:pPr>
        <w:spacing w:after="0" w:line="240" w:lineRule="auto"/>
        <w:ind w:left="284" w:right="648"/>
        <w:jc w:val="left"/>
        <w:rPr>
          <w:rFonts w:ascii="Times New Roman" w:hAnsi="Times New Roman"/>
        </w:rPr>
      </w:pPr>
    </w:p>
    <w:p w:rsidR="00701A2B" w:rsidRPr="00581160" w:rsidRDefault="00701A2B" w:rsidP="00701A2B">
      <w:pPr>
        <w:spacing w:after="0" w:line="240" w:lineRule="auto"/>
        <w:ind w:left="284" w:right="648"/>
        <w:jc w:val="left"/>
        <w:rPr>
          <w:rFonts w:ascii="Times New Roman" w:hAnsi="Times New Roman"/>
        </w:rPr>
      </w:pPr>
    </w:p>
    <w:p w:rsidR="006B08B2" w:rsidRPr="006D3B01" w:rsidRDefault="006D3B01" w:rsidP="00044CC8">
      <w:pPr>
        <w:spacing w:line="480" w:lineRule="auto"/>
        <w:ind w:left="-284"/>
        <w:jc w:val="left"/>
        <w:rPr>
          <w:rFonts w:ascii="Times New Roman" w:hAnsi="Times New Roman"/>
          <w:b/>
        </w:rPr>
      </w:pPr>
      <w:r w:rsidRPr="006D3B01">
        <w:rPr>
          <w:rFonts w:ascii="Times New Roman" w:hAnsi="Times New Roman"/>
          <w:b/>
        </w:rPr>
        <w:lastRenderedPageBreak/>
        <w:t>Supplementary</w:t>
      </w:r>
      <w:r>
        <w:rPr>
          <w:rFonts w:ascii="Times New Roman" w:hAnsi="Times New Roman"/>
          <w:b/>
        </w:rPr>
        <w:t xml:space="preserve"> Table </w:t>
      </w:r>
      <w:r w:rsidR="006B08B2" w:rsidRPr="006D3B01">
        <w:rPr>
          <w:rFonts w:ascii="Times New Roman" w:hAnsi="Times New Roman"/>
          <w:b/>
        </w:rPr>
        <w:t>1:  Primary antibodies used in the study</w:t>
      </w:r>
    </w:p>
    <w:p w:rsidR="006B08B2" w:rsidRPr="006D3B01" w:rsidRDefault="006B08B2" w:rsidP="00044CC8">
      <w:pPr>
        <w:spacing w:after="0"/>
        <w:ind w:left="-284"/>
        <w:rPr>
          <w:rFonts w:ascii="Times New Roman" w:hAnsi="Times New Roman"/>
          <w:b/>
        </w:rPr>
      </w:pPr>
      <w:r w:rsidRPr="006D3B01">
        <w:rPr>
          <w:rFonts w:ascii="Times New Roman" w:hAnsi="Times New Roman"/>
          <w:b/>
        </w:rPr>
        <w:t xml:space="preserve">Antibody                   </w:t>
      </w:r>
      <w:r w:rsidR="00044CC8">
        <w:rPr>
          <w:rFonts w:ascii="Times New Roman" w:hAnsi="Times New Roman"/>
          <w:b/>
        </w:rPr>
        <w:t xml:space="preserve">         Host           Type</w:t>
      </w:r>
      <w:r w:rsidR="00044CC8">
        <w:rPr>
          <w:rFonts w:ascii="Times New Roman" w:hAnsi="Times New Roman"/>
          <w:b/>
        </w:rPr>
        <w:tab/>
      </w:r>
      <w:r w:rsidRPr="006D3B01">
        <w:rPr>
          <w:rFonts w:ascii="Times New Roman" w:hAnsi="Times New Roman"/>
          <w:b/>
        </w:rPr>
        <w:t>Specificity</w:t>
      </w:r>
      <w:r w:rsidRPr="006D3B01">
        <w:rPr>
          <w:rFonts w:ascii="Times New Roman" w:hAnsi="Times New Roman"/>
          <w:b/>
        </w:rPr>
        <w:tab/>
        <w:t xml:space="preserve">      </w:t>
      </w:r>
      <w:r w:rsidR="00044CC8">
        <w:rPr>
          <w:rFonts w:ascii="Times New Roman" w:hAnsi="Times New Roman"/>
          <w:b/>
        </w:rPr>
        <w:t xml:space="preserve">               </w:t>
      </w:r>
      <w:r w:rsidRPr="006D3B01">
        <w:rPr>
          <w:rFonts w:ascii="Times New Roman" w:hAnsi="Times New Roman"/>
          <w:b/>
        </w:rPr>
        <w:t>Concentration</w:t>
      </w:r>
      <w:r w:rsidRPr="006D3B01">
        <w:rPr>
          <w:rFonts w:ascii="Times New Roman" w:hAnsi="Times New Roman"/>
        </w:rPr>
        <w:t xml:space="preserve">     </w:t>
      </w:r>
      <w:r w:rsidRPr="006D3B01">
        <w:rPr>
          <w:rFonts w:ascii="Times New Roman" w:hAnsi="Times New Roman"/>
          <w:b/>
        </w:rPr>
        <w:t>Source</w:t>
      </w:r>
    </w:p>
    <w:tbl>
      <w:tblPr>
        <w:tblW w:w="9924" w:type="dxa"/>
        <w:tblInd w:w="-318" w:type="dxa"/>
        <w:tblBorders>
          <w:top w:val="single" w:sz="8" w:space="0" w:color="000000"/>
          <w:bottom w:val="single" w:sz="8" w:space="0" w:color="000000"/>
        </w:tblBorders>
        <w:tblLook w:val="0480"/>
      </w:tblPr>
      <w:tblGrid>
        <w:gridCol w:w="2219"/>
        <w:gridCol w:w="1005"/>
        <w:gridCol w:w="999"/>
        <w:gridCol w:w="2390"/>
        <w:gridCol w:w="1448"/>
        <w:gridCol w:w="1863"/>
      </w:tblGrid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</w:t>
            </w:r>
            <w:proofErr w:type="spellStart"/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heparanase</w:t>
            </w:r>
            <w:proofErr w:type="spellEnd"/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(733)</w:t>
            </w:r>
          </w:p>
          <w:p w:rsidR="00CC687E" w:rsidRPr="00653D61" w:rsidRDefault="00CC687E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8034AA" w:rsidRDefault="008034AA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Human, also mouse </w:t>
            </w:r>
          </w:p>
          <w:p w:rsidR="006B08B2" w:rsidRPr="00766DA2" w:rsidRDefault="00643284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kDa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active enzyme</w:t>
            </w: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IHC: 1:250                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Vlodavsky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lab</w:t>
            </w:r>
          </w:p>
        </w:tc>
      </w:tr>
      <w:tr w:rsidR="00465FB0" w:rsidRPr="00766DA2" w:rsidTr="00766DA2">
        <w:tc>
          <w:tcPr>
            <w:tcW w:w="2219" w:type="dxa"/>
            <w:shd w:val="clear" w:color="auto" w:fill="FFFFFF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6E10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 xml:space="preserve"> </w:t>
            </w:r>
          </w:p>
        </w:tc>
        <w:tc>
          <w:tcPr>
            <w:tcW w:w="1005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</w:t>
            </w:r>
          </w:p>
        </w:tc>
        <w:tc>
          <w:tcPr>
            <w:tcW w:w="999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mono</w:t>
            </w:r>
          </w:p>
        </w:tc>
        <w:tc>
          <w:tcPr>
            <w:tcW w:w="2390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Human and rodent A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sym w:font="Symbol" w:char="F062"/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&amp; A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sym w:font="Symbol" w:char="F062"/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PP</w:t>
            </w:r>
          </w:p>
        </w:tc>
        <w:tc>
          <w:tcPr>
            <w:tcW w:w="1448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IHC:0.25µg/ml</w:t>
            </w:r>
          </w:p>
        </w:tc>
        <w:tc>
          <w:tcPr>
            <w:tcW w:w="1863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Signet Lab. USA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Anti-A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sym w:font="Symbol" w:char="F062"/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Human A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sym w:font="Symbol" w:char="F062"/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42 </w:t>
            </w:r>
          </w:p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(C-terminal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epitope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specific)</w:t>
            </w: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IHC: 0.5µg/ml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</w:rPr>
              <w:t>BioSource</w:t>
            </w:r>
            <w:proofErr w:type="spellEnd"/>
            <w:r w:rsidRPr="00766DA2">
              <w:rPr>
                <w:rFonts w:ascii="Times New Roman" w:hAnsi="Times New Roman"/>
                <w:color w:val="000000"/>
              </w:rPr>
              <w:t>, Belgium</w:t>
            </w:r>
          </w:p>
        </w:tc>
      </w:tr>
      <w:tr w:rsidR="00465FB0" w:rsidRPr="00766DA2" w:rsidTr="00766DA2">
        <w:tc>
          <w:tcPr>
            <w:tcW w:w="2219" w:type="dxa"/>
            <w:shd w:val="clear" w:color="auto" w:fill="FFFFFF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Anti-A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sym w:font="Symbol" w:char="F062"/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05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Human A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sym w:font="Symbol" w:char="F062"/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40</w:t>
            </w:r>
          </w:p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(C-terminal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epitope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specific)</w:t>
            </w:r>
          </w:p>
        </w:tc>
        <w:tc>
          <w:tcPr>
            <w:tcW w:w="1448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IHC: 0.5µg/ml</w:t>
            </w:r>
          </w:p>
        </w:tc>
        <w:tc>
          <w:tcPr>
            <w:tcW w:w="1863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</w:rPr>
              <w:t>BioSource</w:t>
            </w:r>
            <w:proofErr w:type="spellEnd"/>
            <w:r w:rsidRPr="00766DA2">
              <w:rPr>
                <w:rFonts w:ascii="Times New Roman" w:hAnsi="Times New Roman"/>
                <w:color w:val="000000"/>
              </w:rPr>
              <w:t>, Belgium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Anti-F4/80</w:t>
            </w: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Rat  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ind w:left="-1296" w:firstLine="1296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mono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 macrophage F4/80 antigen</w:t>
            </w: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 xml:space="preserve">IHC: 2.5µg/ml           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</w:rPr>
              <w:t>AbD</w:t>
            </w:r>
            <w:proofErr w:type="spellEnd"/>
            <w:r w:rsidRPr="00766DA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66DA2">
              <w:rPr>
                <w:rFonts w:ascii="Times New Roman" w:hAnsi="Times New Roman"/>
                <w:color w:val="000000"/>
              </w:rPr>
              <w:t>Serotec</w:t>
            </w:r>
            <w:proofErr w:type="spellEnd"/>
            <w:r w:rsidRPr="00766DA2">
              <w:rPr>
                <w:rFonts w:ascii="Times New Roman" w:hAnsi="Times New Roman"/>
                <w:color w:val="000000"/>
              </w:rPr>
              <w:t>, UK</w:t>
            </w:r>
          </w:p>
        </w:tc>
      </w:tr>
      <w:tr w:rsidR="00465FB0" w:rsidRPr="00D011F5" w:rsidTr="00766DA2">
        <w:tc>
          <w:tcPr>
            <w:tcW w:w="2219" w:type="dxa"/>
            <w:shd w:val="clear" w:color="auto" w:fill="FFFFFF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Anti-CD45</w:t>
            </w:r>
          </w:p>
        </w:tc>
        <w:tc>
          <w:tcPr>
            <w:tcW w:w="1005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Rat  </w:t>
            </w:r>
          </w:p>
        </w:tc>
        <w:tc>
          <w:tcPr>
            <w:tcW w:w="999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mono</w:t>
            </w:r>
          </w:p>
        </w:tc>
        <w:tc>
          <w:tcPr>
            <w:tcW w:w="2390" w:type="dxa"/>
            <w:shd w:val="clear" w:color="auto" w:fill="FFFFFF"/>
          </w:tcPr>
          <w:p w:rsidR="000C4C81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CD45</w:t>
            </w:r>
          </w:p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ab/>
              <w:t xml:space="preserve">   </w:t>
            </w:r>
          </w:p>
        </w:tc>
        <w:tc>
          <w:tcPr>
            <w:tcW w:w="1448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IHC: 5µg/ml</w:t>
            </w:r>
          </w:p>
        </w:tc>
        <w:tc>
          <w:tcPr>
            <w:tcW w:w="1863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  <w:lang w:val="sv-SE"/>
              </w:rPr>
              <w:t>R&amp;D systems, UK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Anti-GFAP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</w: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mono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Glial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fibrillary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acidic protein  </w:t>
            </w:r>
          </w:p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IHC: 0.1µg/ml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Sigma, USA</w:t>
            </w:r>
          </w:p>
        </w:tc>
      </w:tr>
      <w:tr w:rsidR="00465FB0" w:rsidRPr="00766DA2" w:rsidTr="00766DA2">
        <w:tc>
          <w:tcPr>
            <w:tcW w:w="2219" w:type="dxa"/>
            <w:shd w:val="clear" w:color="auto" w:fill="FFFFFF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Anti-IL</w:t>
            </w:r>
            <w:r w:rsidR="00BC3322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sym w:font="Symbol" w:char="F062"/>
            </w:r>
          </w:p>
        </w:tc>
        <w:tc>
          <w:tcPr>
            <w:tcW w:w="1005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 IL</w:t>
            </w:r>
            <w:r w:rsidR="00BC3322"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sym w:font="Symbol" w:char="F062"/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ab/>
            </w:r>
          </w:p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WB: 0.2µg/ml</w:t>
            </w:r>
          </w:p>
        </w:tc>
        <w:tc>
          <w:tcPr>
            <w:tcW w:w="1863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lang w:val="sv-SE"/>
              </w:rPr>
            </w:pPr>
            <w:r w:rsidRPr="00766DA2">
              <w:rPr>
                <w:rFonts w:ascii="Times New Roman" w:hAnsi="Times New Roman"/>
                <w:color w:val="000000"/>
                <w:lang w:val="sv-SE"/>
              </w:rPr>
              <w:t xml:space="preserve">abcam, UK 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Anti-MMP-9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</w: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 and human MMP-9</w:t>
            </w:r>
          </w:p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 xml:space="preserve">WB: 0.4µg/ml         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</w:rPr>
              <w:t>abcam</w:t>
            </w:r>
            <w:proofErr w:type="spellEnd"/>
            <w:r w:rsidRPr="00766DA2">
              <w:rPr>
                <w:rFonts w:ascii="Times New Roman" w:hAnsi="Times New Roman"/>
                <w:color w:val="000000"/>
              </w:rPr>
              <w:t>, UK</w:t>
            </w:r>
          </w:p>
        </w:tc>
      </w:tr>
      <w:tr w:rsidR="00465FB0" w:rsidRPr="00766DA2" w:rsidTr="00766DA2">
        <w:tc>
          <w:tcPr>
            <w:tcW w:w="2219" w:type="dxa"/>
            <w:shd w:val="clear" w:color="auto" w:fill="FFFFFF"/>
          </w:tcPr>
          <w:p w:rsidR="006B08B2" w:rsidRPr="00653D61" w:rsidRDefault="006B08B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Anti-NEP</w:t>
            </w:r>
          </w:p>
        </w:tc>
        <w:tc>
          <w:tcPr>
            <w:tcW w:w="1005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Rat</w:t>
            </w:r>
          </w:p>
        </w:tc>
        <w:tc>
          <w:tcPr>
            <w:tcW w:w="999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mono</w:t>
            </w:r>
          </w:p>
        </w:tc>
        <w:tc>
          <w:tcPr>
            <w:tcW w:w="2390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Mouse and human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neprilysin</w:t>
            </w:r>
            <w:proofErr w:type="spellEnd"/>
          </w:p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 xml:space="preserve">IHC: 5µg/ml </w:t>
            </w:r>
          </w:p>
        </w:tc>
        <w:tc>
          <w:tcPr>
            <w:tcW w:w="1863" w:type="dxa"/>
            <w:shd w:val="clear" w:color="auto" w:fill="FFFFFF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R&amp;D systems, UK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0C4C81" w:rsidRPr="00653D61" w:rsidRDefault="00902D16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</w:t>
            </w:r>
            <w:proofErr w:type="spellStart"/>
            <w:r w:rsidR="000C4C81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vWF</w:t>
            </w:r>
            <w:proofErr w:type="spellEnd"/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Mouse </w:t>
            </w:r>
            <w:r w:rsidR="00902D16"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von </w:t>
            </w:r>
            <w:proofErr w:type="spellStart"/>
            <w:r w:rsidR="00902D16"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Willebrand</w:t>
            </w:r>
            <w:proofErr w:type="spellEnd"/>
            <w:r w:rsidR="00902D16"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Factor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 xml:space="preserve">ICC: 0.5 µg/ml         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</w:rPr>
              <w:t>Chemicon</w:t>
            </w:r>
            <w:proofErr w:type="spellEnd"/>
            <w:r w:rsidRPr="00766DA2">
              <w:rPr>
                <w:rFonts w:ascii="Times New Roman" w:hAnsi="Times New Roman"/>
                <w:color w:val="000000"/>
              </w:rPr>
              <w:t>, USA</w:t>
            </w:r>
          </w:p>
        </w:tc>
      </w:tr>
      <w:tr w:rsidR="00465FB0" w:rsidRPr="00766DA2" w:rsidTr="00766DA2">
        <w:tc>
          <w:tcPr>
            <w:tcW w:w="2219" w:type="dxa"/>
            <w:shd w:val="clear" w:color="auto" w:fill="FFFFFF"/>
          </w:tcPr>
          <w:p w:rsidR="000C4C81" w:rsidRPr="00653D61" w:rsidRDefault="000C4C81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</w:t>
            </w:r>
            <w:proofErr w:type="spellStart"/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C</w:t>
            </w:r>
            <w:r w:rsidR="00EC59A6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laudin</w:t>
            </w:r>
            <w:proofErr w:type="spellEnd"/>
            <w:r w:rsidR="00EC59A6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5" w:type="dxa"/>
            <w:shd w:val="clear" w:color="auto" w:fill="FFFFFF"/>
          </w:tcPr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shd w:val="clear" w:color="auto" w:fill="FFFFFF"/>
          </w:tcPr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shd w:val="clear" w:color="auto" w:fill="FFFFFF"/>
          </w:tcPr>
          <w:p w:rsidR="000C4C81" w:rsidRPr="00766DA2" w:rsidRDefault="00EC59A6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Human, mouse, rat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Claudin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 protein</w:t>
            </w:r>
          </w:p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shd w:val="clear" w:color="auto" w:fill="FFFFFF"/>
          </w:tcPr>
          <w:p w:rsidR="000C4C81" w:rsidRPr="00766DA2" w:rsidRDefault="00EC59A6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 xml:space="preserve">ICC: 1 </w:t>
            </w:r>
            <w:r w:rsidR="000C4C81" w:rsidRPr="00766DA2">
              <w:rPr>
                <w:rFonts w:ascii="Times New Roman" w:hAnsi="Times New Roman"/>
                <w:color w:val="000000"/>
              </w:rPr>
              <w:t xml:space="preserve">µg/ml         </w:t>
            </w:r>
          </w:p>
        </w:tc>
        <w:tc>
          <w:tcPr>
            <w:tcW w:w="1863" w:type="dxa"/>
            <w:shd w:val="clear" w:color="auto" w:fill="FFFFFF"/>
          </w:tcPr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766DA2">
              <w:rPr>
                <w:rFonts w:ascii="Times New Roman" w:hAnsi="Times New Roman"/>
                <w:color w:val="000000"/>
              </w:rPr>
              <w:t>abcam</w:t>
            </w:r>
            <w:proofErr w:type="spellEnd"/>
            <w:r w:rsidRPr="00766DA2">
              <w:rPr>
                <w:rFonts w:ascii="Times New Roman" w:hAnsi="Times New Roman"/>
                <w:color w:val="000000"/>
              </w:rPr>
              <w:t>, UK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902D16" w:rsidRPr="00653D61" w:rsidRDefault="00902D16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</w:t>
            </w:r>
            <w:r w:rsidRPr="00653D61">
              <w:rPr>
                <w:rFonts w:ascii="Symbol" w:hAnsi="Symbol"/>
                <w:bCs/>
                <w:color w:val="000000"/>
                <w:sz w:val="18"/>
                <w:szCs w:val="18"/>
              </w:rPr>
              <w:t></w:t>
            </w: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SMA</w:t>
            </w: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902D16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902D16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902D16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Human, mouse, rat</w:t>
            </w:r>
          </w:p>
          <w:p w:rsidR="00902D16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Symbol" w:hAnsi="Symbol"/>
                <w:color w:val="000000"/>
                <w:sz w:val="18"/>
                <w:szCs w:val="18"/>
              </w:rPr>
              <w:t></w:t>
            </w: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smooth muscle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actin</w:t>
            </w:r>
            <w:proofErr w:type="spellEnd"/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902D16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 xml:space="preserve">ICC: 1:100         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902D16" w:rsidRPr="00766DA2" w:rsidRDefault="00902D16" w:rsidP="00766DA2">
            <w:pPr>
              <w:spacing w:after="0"/>
              <w:jc w:val="left"/>
              <w:rPr>
                <w:rFonts w:ascii="Times New Roman" w:hAnsi="Times New Roman"/>
                <w:color w:val="000000"/>
                <w:lang w:val="sv-SE"/>
              </w:rPr>
            </w:pPr>
            <w:r w:rsidRPr="00766DA2">
              <w:rPr>
                <w:rFonts w:ascii="Times New Roman" w:hAnsi="Times New Roman"/>
                <w:color w:val="000000"/>
                <w:lang w:val="sv-SE"/>
              </w:rPr>
              <w:t xml:space="preserve">abcam, UK </w:t>
            </w:r>
          </w:p>
        </w:tc>
      </w:tr>
      <w:tr w:rsidR="00465FB0" w:rsidRPr="00766DA2" w:rsidTr="00766DA2">
        <w:tc>
          <w:tcPr>
            <w:tcW w:w="2219" w:type="dxa"/>
            <w:shd w:val="clear" w:color="auto" w:fill="FFFFFF"/>
          </w:tcPr>
          <w:p w:rsidR="000C4C81" w:rsidRPr="00653D61" w:rsidRDefault="00BC332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  <w:highlight w:val="yellow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</w:t>
            </w:r>
            <w:r w:rsidR="000C4C81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CD31</w:t>
            </w:r>
          </w:p>
        </w:tc>
        <w:tc>
          <w:tcPr>
            <w:tcW w:w="1005" w:type="dxa"/>
            <w:shd w:val="clear" w:color="auto" w:fill="FFFFFF"/>
          </w:tcPr>
          <w:p w:rsidR="000C4C81" w:rsidRPr="00766DA2" w:rsidRDefault="00522883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Rat</w:t>
            </w:r>
          </w:p>
        </w:tc>
        <w:tc>
          <w:tcPr>
            <w:tcW w:w="999" w:type="dxa"/>
            <w:shd w:val="clear" w:color="auto" w:fill="FFFFFF"/>
          </w:tcPr>
          <w:p w:rsidR="000C4C81" w:rsidRPr="00766DA2" w:rsidRDefault="00522883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mono</w:t>
            </w:r>
          </w:p>
        </w:tc>
        <w:tc>
          <w:tcPr>
            <w:tcW w:w="2390" w:type="dxa"/>
            <w:shd w:val="clear" w:color="auto" w:fill="FFFFFF"/>
          </w:tcPr>
          <w:p w:rsidR="000C4C81" w:rsidRPr="00766DA2" w:rsidRDefault="00522883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 CD31</w:t>
            </w:r>
          </w:p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shd w:val="clear" w:color="auto" w:fill="FFFFFF"/>
          </w:tcPr>
          <w:p w:rsidR="000C4C81" w:rsidRPr="00766DA2" w:rsidRDefault="0066795F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IHC</w:t>
            </w:r>
            <w:r w:rsidR="00522883" w:rsidRPr="00766DA2">
              <w:rPr>
                <w:rFonts w:ascii="Times New Roman" w:hAnsi="Times New Roman"/>
                <w:color w:val="000000"/>
              </w:rPr>
              <w:t>:</w:t>
            </w:r>
            <w:r w:rsidRPr="00766DA2">
              <w:rPr>
                <w:rFonts w:ascii="Times New Roman" w:hAnsi="Times New Roman"/>
                <w:color w:val="000000"/>
              </w:rPr>
              <w:t xml:space="preserve"> 2µg/ml</w:t>
            </w:r>
          </w:p>
        </w:tc>
        <w:tc>
          <w:tcPr>
            <w:tcW w:w="1863" w:type="dxa"/>
            <w:shd w:val="clear" w:color="auto" w:fill="FFFFFF"/>
          </w:tcPr>
          <w:p w:rsidR="000C4C81" w:rsidRPr="00766DA2" w:rsidRDefault="0066795F" w:rsidP="00766DA2">
            <w:pPr>
              <w:spacing w:after="0"/>
              <w:jc w:val="left"/>
              <w:rPr>
                <w:rFonts w:ascii="Times New Roman" w:eastAsia="SimSun" w:hAnsi="Times New Roman"/>
                <w:color w:val="000000"/>
                <w:lang w:val="sv-SE" w:eastAsia="zh-CN" w:bidi="ar-SA"/>
              </w:rPr>
            </w:pPr>
            <w:r w:rsidRPr="00766DA2">
              <w:rPr>
                <w:rFonts w:ascii="Times New Roman" w:eastAsia="SimSun" w:hAnsi="Times New Roman"/>
                <w:color w:val="000000"/>
                <w:lang w:val="sv-SE" w:eastAsia="zh-CN" w:bidi="ar-SA"/>
              </w:rPr>
              <w:t>BD Pharmingen</w:t>
            </w:r>
          </w:p>
          <w:p w:rsidR="0066795F" w:rsidRPr="00766DA2" w:rsidRDefault="0066795F" w:rsidP="00766DA2">
            <w:pPr>
              <w:spacing w:after="0"/>
              <w:jc w:val="left"/>
              <w:rPr>
                <w:rFonts w:ascii="Times New Roman" w:hAnsi="Times New Roman"/>
                <w:color w:val="000000"/>
                <w:lang w:val="sv-SE"/>
              </w:rPr>
            </w:pPr>
            <w:r w:rsidRPr="00766DA2">
              <w:rPr>
                <w:rFonts w:ascii="Times New Roman" w:eastAsia="SimSun" w:hAnsi="Times New Roman"/>
                <w:color w:val="000000"/>
                <w:lang w:val="sv-SE" w:eastAsia="zh-CN" w:bidi="ar-SA"/>
              </w:rPr>
              <w:t>Belgium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0C4C81" w:rsidRPr="00653D61" w:rsidRDefault="00BC332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</w:t>
            </w:r>
            <w:r w:rsidR="000C4C81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ICAM-1</w:t>
            </w:r>
            <w:r w:rsidR="00A353D6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(CD54)</w:t>
            </w:r>
            <w:r w:rsidR="000C4C81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</w: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A353D6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522883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Mouse, rat ICAM-1</w:t>
            </w:r>
          </w:p>
          <w:p w:rsidR="000C4C81" w:rsidRPr="00766DA2" w:rsidRDefault="000C4C81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A37797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</w:t>
            </w:r>
            <w:r w:rsidR="00522883" w:rsidRPr="00766DA2">
              <w:rPr>
                <w:rFonts w:ascii="Times New Roman" w:hAnsi="Times New Roman"/>
                <w:color w:val="000000"/>
              </w:rPr>
              <w:t>C:</w:t>
            </w:r>
            <w:r w:rsidR="00A353D6">
              <w:rPr>
                <w:rFonts w:ascii="Times New Roman" w:hAnsi="Times New Roman"/>
                <w:color w:val="000000"/>
              </w:rPr>
              <w:t xml:space="preserve"> 5</w:t>
            </w:r>
            <w:r w:rsidRPr="00766DA2">
              <w:rPr>
                <w:rFonts w:ascii="Times New Roman" w:hAnsi="Times New Roman"/>
                <w:color w:val="000000"/>
              </w:rPr>
              <w:t>µg/ml</w:t>
            </w:r>
            <w:r w:rsidR="000C4C81" w:rsidRPr="00766DA2">
              <w:rPr>
                <w:rFonts w:ascii="Times New Roman" w:hAnsi="Times New Roman"/>
                <w:color w:val="000000"/>
              </w:rPr>
              <w:t xml:space="preserve">       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0C4C81" w:rsidRPr="00766DA2" w:rsidRDefault="00A353D6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ABBIOTEC, USA</w:t>
            </w:r>
          </w:p>
        </w:tc>
      </w:tr>
      <w:tr w:rsidR="003D296D" w:rsidRPr="00766DA2" w:rsidTr="00766DA2">
        <w:tc>
          <w:tcPr>
            <w:tcW w:w="2219" w:type="dxa"/>
            <w:shd w:val="clear" w:color="auto" w:fill="FFFFFF"/>
          </w:tcPr>
          <w:p w:rsidR="00D011F5" w:rsidRPr="00653D61" w:rsidRDefault="00BC332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Anit-</w:t>
            </w:r>
            <w:r w:rsidR="00D011F5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CCL2</w:t>
            </w:r>
          </w:p>
        </w:tc>
        <w:tc>
          <w:tcPr>
            <w:tcW w:w="1005" w:type="dxa"/>
            <w:shd w:val="clear" w:color="auto" w:fill="FFFFFF"/>
          </w:tcPr>
          <w:p w:rsidR="00D011F5" w:rsidRPr="00766DA2" w:rsidRDefault="00D011F5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Rabbit</w:t>
            </w:r>
          </w:p>
        </w:tc>
        <w:tc>
          <w:tcPr>
            <w:tcW w:w="999" w:type="dxa"/>
            <w:shd w:val="clear" w:color="auto" w:fill="FFFFFF"/>
          </w:tcPr>
          <w:p w:rsidR="00D011F5" w:rsidRPr="00766DA2" w:rsidRDefault="00D011F5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2390" w:type="dxa"/>
            <w:shd w:val="clear" w:color="auto" w:fill="FFFFFF"/>
          </w:tcPr>
          <w:p w:rsidR="00D011F5" w:rsidRPr="00766DA2" w:rsidRDefault="00D011F5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 CCL2</w:t>
            </w:r>
          </w:p>
          <w:p w:rsidR="00D011F5" w:rsidRPr="00766DA2" w:rsidRDefault="00D011F5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shd w:val="clear" w:color="auto" w:fill="FFFFFF"/>
          </w:tcPr>
          <w:p w:rsidR="00D011F5" w:rsidRPr="00766DA2" w:rsidRDefault="00D011F5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IHC: 2µg/ml</w:t>
            </w:r>
          </w:p>
        </w:tc>
        <w:tc>
          <w:tcPr>
            <w:tcW w:w="1863" w:type="dxa"/>
            <w:shd w:val="clear" w:color="auto" w:fill="FFFFFF"/>
          </w:tcPr>
          <w:p w:rsidR="00D011F5" w:rsidRPr="00766DA2" w:rsidRDefault="00D011F5" w:rsidP="00766DA2">
            <w:pPr>
              <w:spacing w:after="0"/>
              <w:jc w:val="left"/>
              <w:rPr>
                <w:rFonts w:ascii="Times New Roman" w:hAnsi="Times New Roman"/>
                <w:color w:val="000000"/>
                <w:lang w:val="sv-SE"/>
              </w:rPr>
            </w:pPr>
            <w:r w:rsidRPr="00766DA2">
              <w:rPr>
                <w:rFonts w:ascii="Times New Roman" w:hAnsi="Times New Roman"/>
                <w:color w:val="000000"/>
              </w:rPr>
              <w:t>Santa Cruz, USA</w:t>
            </w:r>
          </w:p>
        </w:tc>
      </w:tr>
      <w:tr w:rsidR="003D296D" w:rsidRPr="00766DA2" w:rsidTr="00766DA2">
        <w:tc>
          <w:tcPr>
            <w:tcW w:w="2219" w:type="dxa"/>
            <w:tcBorders>
              <w:left w:val="nil"/>
              <w:right w:val="nil"/>
            </w:tcBorders>
            <w:shd w:val="clear" w:color="auto" w:fill="D9D9D9"/>
          </w:tcPr>
          <w:p w:rsidR="006B08B2" w:rsidRPr="00653D61" w:rsidRDefault="00BC3322" w:rsidP="00766DA2">
            <w:pPr>
              <w:spacing w:after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Anti-</w:t>
            </w:r>
            <w:r w:rsidR="006B08B2" w:rsidRPr="00653D6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GAPDH</w:t>
            </w:r>
          </w:p>
        </w:tc>
        <w:tc>
          <w:tcPr>
            <w:tcW w:w="1005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Mouse</w:t>
            </w:r>
          </w:p>
        </w:tc>
        <w:tc>
          <w:tcPr>
            <w:tcW w:w="999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mono</w:t>
            </w:r>
          </w:p>
        </w:tc>
        <w:tc>
          <w:tcPr>
            <w:tcW w:w="2390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Human and rodent</w:t>
            </w:r>
          </w:p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glyceraldehyde-3- phosphate </w:t>
            </w:r>
            <w:proofErr w:type="spellStart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>dehydrogenase</w:t>
            </w:r>
            <w:proofErr w:type="spellEnd"/>
            <w:r w:rsidRPr="00766D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WB: 0.1µg/ml</w:t>
            </w:r>
          </w:p>
        </w:tc>
        <w:tc>
          <w:tcPr>
            <w:tcW w:w="1863" w:type="dxa"/>
            <w:tcBorders>
              <w:left w:val="nil"/>
              <w:right w:val="nil"/>
            </w:tcBorders>
            <w:shd w:val="clear" w:color="auto" w:fill="D9D9D9"/>
          </w:tcPr>
          <w:p w:rsidR="006B08B2" w:rsidRPr="00766DA2" w:rsidRDefault="00033135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  <w:r w:rsidRPr="00766DA2">
              <w:rPr>
                <w:rFonts w:ascii="Times New Roman" w:hAnsi="Times New Roman"/>
                <w:color w:val="000000"/>
              </w:rPr>
              <w:t>Santa C</w:t>
            </w:r>
            <w:r w:rsidR="006B08B2" w:rsidRPr="00766DA2">
              <w:rPr>
                <w:rFonts w:ascii="Times New Roman" w:hAnsi="Times New Roman"/>
                <w:color w:val="000000"/>
              </w:rPr>
              <w:t>ruz, Germany</w:t>
            </w:r>
          </w:p>
          <w:p w:rsidR="006B08B2" w:rsidRPr="00766DA2" w:rsidRDefault="006B08B2" w:rsidP="00766DA2">
            <w:pPr>
              <w:spacing w:after="0"/>
              <w:jc w:val="left"/>
              <w:rPr>
                <w:rFonts w:ascii="Times New Roman" w:hAnsi="Times New Roman"/>
                <w:color w:val="000000"/>
              </w:rPr>
            </w:pPr>
          </w:p>
        </w:tc>
      </w:tr>
    </w:tbl>
    <w:p w:rsidR="006B08B2" w:rsidRPr="006D3B01" w:rsidRDefault="006B08B2" w:rsidP="00231A1C">
      <w:pPr>
        <w:spacing w:after="0"/>
        <w:ind w:left="-284"/>
        <w:rPr>
          <w:rFonts w:ascii="Times New Roman" w:hAnsi="Times New Roman"/>
        </w:rPr>
      </w:pPr>
      <w:r w:rsidRPr="006D3B01">
        <w:rPr>
          <w:rFonts w:ascii="Times New Roman" w:hAnsi="Times New Roman"/>
        </w:rPr>
        <w:t xml:space="preserve">IHC: </w:t>
      </w:r>
      <w:proofErr w:type="spellStart"/>
      <w:r w:rsidRPr="006D3B01">
        <w:rPr>
          <w:rFonts w:ascii="Times New Roman" w:hAnsi="Times New Roman"/>
        </w:rPr>
        <w:t>Immunohistochemistry</w:t>
      </w:r>
      <w:proofErr w:type="spellEnd"/>
      <w:r w:rsidRPr="006D3B01">
        <w:rPr>
          <w:rFonts w:ascii="Times New Roman" w:hAnsi="Times New Roman"/>
        </w:rPr>
        <w:t xml:space="preserve">; </w:t>
      </w:r>
      <w:r w:rsidR="000C4C81">
        <w:rPr>
          <w:rFonts w:ascii="Times New Roman" w:hAnsi="Times New Roman"/>
        </w:rPr>
        <w:t xml:space="preserve">ICC: </w:t>
      </w:r>
      <w:proofErr w:type="spellStart"/>
      <w:r w:rsidR="000C4C81">
        <w:rPr>
          <w:rFonts w:ascii="Times New Roman" w:hAnsi="Times New Roman"/>
        </w:rPr>
        <w:t>Immunocytochemistry</w:t>
      </w:r>
      <w:proofErr w:type="spellEnd"/>
      <w:r w:rsidR="000C4C81">
        <w:rPr>
          <w:rFonts w:ascii="Times New Roman" w:hAnsi="Times New Roman"/>
        </w:rPr>
        <w:t xml:space="preserve">; </w:t>
      </w:r>
      <w:r w:rsidRPr="006D3B01">
        <w:rPr>
          <w:rFonts w:ascii="Times New Roman" w:hAnsi="Times New Roman"/>
        </w:rPr>
        <w:t>WB: Western blotting</w:t>
      </w:r>
    </w:p>
    <w:p w:rsidR="006B08B2" w:rsidRPr="006D3B01" w:rsidRDefault="006B08B2" w:rsidP="006D3B01">
      <w:pPr>
        <w:spacing w:line="480" w:lineRule="auto"/>
        <w:ind w:left="284" w:right="648"/>
        <w:jc w:val="left"/>
        <w:rPr>
          <w:rFonts w:ascii="Times New Roman" w:hAnsi="Times New Roman"/>
          <w:bCs/>
        </w:rPr>
      </w:pPr>
    </w:p>
    <w:p w:rsidR="00C61498" w:rsidRPr="006D3B01" w:rsidRDefault="00C61498" w:rsidP="006D3B01">
      <w:pPr>
        <w:spacing w:line="480" w:lineRule="auto"/>
        <w:ind w:left="284" w:right="648"/>
        <w:jc w:val="left"/>
        <w:rPr>
          <w:rFonts w:ascii="Times New Roman" w:hAnsi="Times New Roman"/>
          <w:b/>
        </w:rPr>
      </w:pPr>
    </w:p>
    <w:sectPr w:rsidR="00C61498" w:rsidRPr="006D3B01" w:rsidSect="006B08B2">
      <w:headerReference w:type="default" r:id="rId8"/>
      <w:headerReference w:type="first" r:id="rId9"/>
      <w:pgSz w:w="12240" w:h="15840"/>
      <w:pgMar w:top="1440" w:right="1080" w:bottom="144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ABE" w:rsidRDefault="00094ABE" w:rsidP="004D6AA5">
      <w:pPr>
        <w:spacing w:after="0" w:line="240" w:lineRule="auto"/>
      </w:pPr>
      <w:r>
        <w:separator/>
      </w:r>
    </w:p>
  </w:endnote>
  <w:endnote w:type="continuationSeparator" w:id="0">
    <w:p w:rsidR="00094ABE" w:rsidRDefault="00094ABE" w:rsidP="004D6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宋体">
    <w:charset w:val="50"/>
    <w:family w:val="auto"/>
    <w:pitch w:val="variable"/>
    <w:sig w:usb0="01000000" w:usb1="00000000" w:usb2="0E040001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ABE" w:rsidRDefault="00094ABE" w:rsidP="004D6AA5">
      <w:pPr>
        <w:spacing w:after="0" w:line="240" w:lineRule="auto"/>
      </w:pPr>
      <w:r>
        <w:separator/>
      </w:r>
    </w:p>
  </w:footnote>
  <w:footnote w:type="continuationSeparator" w:id="0">
    <w:p w:rsidR="00094ABE" w:rsidRDefault="00094ABE" w:rsidP="004D6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B44" w:rsidRPr="005A60F3" w:rsidRDefault="00CF1B44">
    <w:pPr>
      <w:pStyle w:val="YourName"/>
      <w:rPr>
        <w:b w:val="0"/>
        <w:sz w:val="18"/>
        <w:szCs w:val="18"/>
      </w:rPr>
    </w:pPr>
    <w:r>
      <w:rPr>
        <w:sz w:val="18"/>
        <w:szCs w:val="18"/>
      </w:rPr>
      <w:tab/>
    </w:r>
    <w:r w:rsidR="00447CF5" w:rsidRPr="005A60F3">
      <w:rPr>
        <w:b w:val="0"/>
        <w:sz w:val="18"/>
        <w:szCs w:val="18"/>
      </w:rPr>
      <w:fldChar w:fldCharType="begin"/>
    </w:r>
    <w:r w:rsidRPr="005A60F3">
      <w:rPr>
        <w:b w:val="0"/>
        <w:sz w:val="18"/>
        <w:szCs w:val="18"/>
      </w:rPr>
      <w:instrText xml:space="preserve"> PAGE   \* MERGEFORMAT </w:instrText>
    </w:r>
    <w:r w:rsidR="00447CF5" w:rsidRPr="005A60F3">
      <w:rPr>
        <w:b w:val="0"/>
        <w:sz w:val="18"/>
        <w:szCs w:val="18"/>
      </w:rPr>
      <w:fldChar w:fldCharType="separate"/>
    </w:r>
    <w:r w:rsidR="00653D61">
      <w:rPr>
        <w:b w:val="0"/>
        <w:noProof/>
        <w:sz w:val="18"/>
        <w:szCs w:val="18"/>
      </w:rPr>
      <w:t>6</w:t>
    </w:r>
    <w:r w:rsidR="00447CF5" w:rsidRPr="005A60F3">
      <w:rPr>
        <w:b w:val="0"/>
        <w:sz w:val="18"/>
        <w:szCs w:val="1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B44" w:rsidRPr="005A60F3" w:rsidRDefault="00CF1B44">
    <w:pPr>
      <w:pStyle w:val="Header"/>
      <w:rPr>
        <w:lang w:val="sv-SE"/>
      </w:rPr>
    </w:pPr>
    <w:r>
      <w:rPr>
        <w:lang w:val="sv-SE"/>
      </w:rPr>
      <w:t xml:space="preserve">                                                                  </w:t>
    </w:r>
    <w:r>
      <w:rPr>
        <w:lang w:val="sv-SE"/>
      </w:rPr>
      <w:tab/>
    </w:r>
    <w:r>
      <w:rPr>
        <w:lang w:val="sv-SE"/>
      </w:rPr>
      <w:tab/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67499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AAC0C83"/>
    <w:multiLevelType w:val="hybridMultilevel"/>
    <w:tmpl w:val="AD80A814"/>
    <w:lvl w:ilvl="0" w:tplc="882C8480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DisplayPageBoundaries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docVars>
    <w:docVar w:name="EN.InstantFormat" w:val="&lt;ENInstantFormat&gt;&lt;Enabled&gt;0&lt;/Enabled&gt;&lt;ScanUnformatted&gt;1&lt;/ScanUnformatted&gt;&lt;ScanChanges&gt;1&lt;/ScanChanges&gt;&lt;/ENInstantFormat&gt;"/>
    <w:docVar w:name="EN.Layout" w:val="&lt;ENLayout&gt;&lt;Style&gt;SpringerBasicNumberAlpha Cop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2010 version.enl&lt;/item&gt;&lt;/Libraries&gt;&lt;/ENLibraries&gt;"/>
  </w:docVars>
  <w:rsids>
    <w:rsidRoot w:val="003177F6"/>
    <w:rsid w:val="00002CCB"/>
    <w:rsid w:val="00012D9C"/>
    <w:rsid w:val="0002177E"/>
    <w:rsid w:val="00033135"/>
    <w:rsid w:val="00044CC8"/>
    <w:rsid w:val="00046BCA"/>
    <w:rsid w:val="00054462"/>
    <w:rsid w:val="000553EF"/>
    <w:rsid w:val="00057A67"/>
    <w:rsid w:val="00064C30"/>
    <w:rsid w:val="00090441"/>
    <w:rsid w:val="00094ABE"/>
    <w:rsid w:val="000B5F76"/>
    <w:rsid w:val="000B7416"/>
    <w:rsid w:val="000C26A1"/>
    <w:rsid w:val="000C4C81"/>
    <w:rsid w:val="000D2DD6"/>
    <w:rsid w:val="000D3FAA"/>
    <w:rsid w:val="00105210"/>
    <w:rsid w:val="00132866"/>
    <w:rsid w:val="00137C10"/>
    <w:rsid w:val="00143143"/>
    <w:rsid w:val="00147B0A"/>
    <w:rsid w:val="00150C10"/>
    <w:rsid w:val="00151C07"/>
    <w:rsid w:val="00170E97"/>
    <w:rsid w:val="001711A0"/>
    <w:rsid w:val="00190F76"/>
    <w:rsid w:val="001C128E"/>
    <w:rsid w:val="001D113B"/>
    <w:rsid w:val="001E0DE3"/>
    <w:rsid w:val="001F3C36"/>
    <w:rsid w:val="002034C2"/>
    <w:rsid w:val="00204BF2"/>
    <w:rsid w:val="00207D0C"/>
    <w:rsid w:val="00223AE8"/>
    <w:rsid w:val="0022736F"/>
    <w:rsid w:val="00231A1C"/>
    <w:rsid w:val="00246BBE"/>
    <w:rsid w:val="002623EA"/>
    <w:rsid w:val="00292E66"/>
    <w:rsid w:val="002A1F8E"/>
    <w:rsid w:val="002B47F5"/>
    <w:rsid w:val="002D5BFA"/>
    <w:rsid w:val="002E245B"/>
    <w:rsid w:val="002F2547"/>
    <w:rsid w:val="00300554"/>
    <w:rsid w:val="0030065D"/>
    <w:rsid w:val="003010F1"/>
    <w:rsid w:val="00304190"/>
    <w:rsid w:val="00305F17"/>
    <w:rsid w:val="00307870"/>
    <w:rsid w:val="00311360"/>
    <w:rsid w:val="003128BC"/>
    <w:rsid w:val="003177F6"/>
    <w:rsid w:val="00321EB9"/>
    <w:rsid w:val="00322015"/>
    <w:rsid w:val="003240B0"/>
    <w:rsid w:val="00333055"/>
    <w:rsid w:val="003601AA"/>
    <w:rsid w:val="00363FC6"/>
    <w:rsid w:val="003653BB"/>
    <w:rsid w:val="00365473"/>
    <w:rsid w:val="003721F5"/>
    <w:rsid w:val="00373C6B"/>
    <w:rsid w:val="003814F6"/>
    <w:rsid w:val="0039112F"/>
    <w:rsid w:val="00396B64"/>
    <w:rsid w:val="003D296D"/>
    <w:rsid w:val="003E227F"/>
    <w:rsid w:val="003E70A8"/>
    <w:rsid w:val="00400F9A"/>
    <w:rsid w:val="00404BF2"/>
    <w:rsid w:val="004057CD"/>
    <w:rsid w:val="0041108F"/>
    <w:rsid w:val="00414206"/>
    <w:rsid w:val="00424ACE"/>
    <w:rsid w:val="004330E7"/>
    <w:rsid w:val="00440986"/>
    <w:rsid w:val="00446C54"/>
    <w:rsid w:val="00447CF5"/>
    <w:rsid w:val="00465FB0"/>
    <w:rsid w:val="00470482"/>
    <w:rsid w:val="0049461E"/>
    <w:rsid w:val="004A2CAE"/>
    <w:rsid w:val="004B16F5"/>
    <w:rsid w:val="004C776B"/>
    <w:rsid w:val="004D6AA5"/>
    <w:rsid w:val="004E6BA9"/>
    <w:rsid w:val="004F2432"/>
    <w:rsid w:val="004F78F3"/>
    <w:rsid w:val="00504599"/>
    <w:rsid w:val="00510214"/>
    <w:rsid w:val="00513D7C"/>
    <w:rsid w:val="00522883"/>
    <w:rsid w:val="00564142"/>
    <w:rsid w:val="00573BBB"/>
    <w:rsid w:val="00580F8F"/>
    <w:rsid w:val="0058399A"/>
    <w:rsid w:val="005A60F3"/>
    <w:rsid w:val="005A7EA8"/>
    <w:rsid w:val="005B2560"/>
    <w:rsid w:val="005B3007"/>
    <w:rsid w:val="005C46C7"/>
    <w:rsid w:val="005C7105"/>
    <w:rsid w:val="005D07E0"/>
    <w:rsid w:val="005D6F66"/>
    <w:rsid w:val="005E4089"/>
    <w:rsid w:val="00601476"/>
    <w:rsid w:val="00603FD0"/>
    <w:rsid w:val="00617B6B"/>
    <w:rsid w:val="00643284"/>
    <w:rsid w:val="0064594A"/>
    <w:rsid w:val="006470AA"/>
    <w:rsid w:val="00653D61"/>
    <w:rsid w:val="00663856"/>
    <w:rsid w:val="0066795F"/>
    <w:rsid w:val="00677CE7"/>
    <w:rsid w:val="006B08B2"/>
    <w:rsid w:val="006B20E3"/>
    <w:rsid w:val="006C7D87"/>
    <w:rsid w:val="006D3B01"/>
    <w:rsid w:val="0070016D"/>
    <w:rsid w:val="00701A2B"/>
    <w:rsid w:val="00732925"/>
    <w:rsid w:val="007523BD"/>
    <w:rsid w:val="00756BF0"/>
    <w:rsid w:val="00762608"/>
    <w:rsid w:val="00765309"/>
    <w:rsid w:val="00766DA2"/>
    <w:rsid w:val="00771181"/>
    <w:rsid w:val="0077206E"/>
    <w:rsid w:val="007778A7"/>
    <w:rsid w:val="00781ACD"/>
    <w:rsid w:val="007A5C4B"/>
    <w:rsid w:val="007A768B"/>
    <w:rsid w:val="007A7DBD"/>
    <w:rsid w:val="007E0914"/>
    <w:rsid w:val="007E14FD"/>
    <w:rsid w:val="007E4810"/>
    <w:rsid w:val="007F2F5B"/>
    <w:rsid w:val="008007DC"/>
    <w:rsid w:val="008034AA"/>
    <w:rsid w:val="0081080C"/>
    <w:rsid w:val="008162B1"/>
    <w:rsid w:val="00850601"/>
    <w:rsid w:val="008516A4"/>
    <w:rsid w:val="008A391E"/>
    <w:rsid w:val="008A66CC"/>
    <w:rsid w:val="008B5B66"/>
    <w:rsid w:val="008C34DE"/>
    <w:rsid w:val="008E4CAE"/>
    <w:rsid w:val="008F6B6D"/>
    <w:rsid w:val="00900F2B"/>
    <w:rsid w:val="00902D16"/>
    <w:rsid w:val="009047AF"/>
    <w:rsid w:val="0090679D"/>
    <w:rsid w:val="00920B67"/>
    <w:rsid w:val="00941284"/>
    <w:rsid w:val="009456EC"/>
    <w:rsid w:val="00946019"/>
    <w:rsid w:val="00950791"/>
    <w:rsid w:val="00950978"/>
    <w:rsid w:val="00952473"/>
    <w:rsid w:val="00954464"/>
    <w:rsid w:val="0096393D"/>
    <w:rsid w:val="00964F2F"/>
    <w:rsid w:val="0097395B"/>
    <w:rsid w:val="009931A2"/>
    <w:rsid w:val="00997C9F"/>
    <w:rsid w:val="009A01D4"/>
    <w:rsid w:val="009B054E"/>
    <w:rsid w:val="009B1D57"/>
    <w:rsid w:val="009C17FC"/>
    <w:rsid w:val="009C2B7D"/>
    <w:rsid w:val="009C70D6"/>
    <w:rsid w:val="009D320D"/>
    <w:rsid w:val="00A017CD"/>
    <w:rsid w:val="00A02728"/>
    <w:rsid w:val="00A16EC5"/>
    <w:rsid w:val="00A27612"/>
    <w:rsid w:val="00A353D6"/>
    <w:rsid w:val="00A37797"/>
    <w:rsid w:val="00A53953"/>
    <w:rsid w:val="00A63FEE"/>
    <w:rsid w:val="00A64B45"/>
    <w:rsid w:val="00A6768A"/>
    <w:rsid w:val="00A805D7"/>
    <w:rsid w:val="00A85AB9"/>
    <w:rsid w:val="00AB3699"/>
    <w:rsid w:val="00AC5E57"/>
    <w:rsid w:val="00AD7E64"/>
    <w:rsid w:val="00AE06F3"/>
    <w:rsid w:val="00AF4249"/>
    <w:rsid w:val="00AF72FA"/>
    <w:rsid w:val="00B00C55"/>
    <w:rsid w:val="00B05C85"/>
    <w:rsid w:val="00B20641"/>
    <w:rsid w:val="00B31810"/>
    <w:rsid w:val="00B36D5A"/>
    <w:rsid w:val="00B65AF0"/>
    <w:rsid w:val="00B72451"/>
    <w:rsid w:val="00B770FE"/>
    <w:rsid w:val="00B8434D"/>
    <w:rsid w:val="00BB5A57"/>
    <w:rsid w:val="00BC3322"/>
    <w:rsid w:val="00BC3D72"/>
    <w:rsid w:val="00BC5FCC"/>
    <w:rsid w:val="00BE3451"/>
    <w:rsid w:val="00BE68A9"/>
    <w:rsid w:val="00C0358A"/>
    <w:rsid w:val="00C04B2A"/>
    <w:rsid w:val="00C14D56"/>
    <w:rsid w:val="00C3497D"/>
    <w:rsid w:val="00C4424B"/>
    <w:rsid w:val="00C61498"/>
    <w:rsid w:val="00C7266F"/>
    <w:rsid w:val="00C74B8B"/>
    <w:rsid w:val="00C92ABB"/>
    <w:rsid w:val="00C93262"/>
    <w:rsid w:val="00C97926"/>
    <w:rsid w:val="00CA30B2"/>
    <w:rsid w:val="00CA530E"/>
    <w:rsid w:val="00CB494A"/>
    <w:rsid w:val="00CB58BB"/>
    <w:rsid w:val="00CC4C4C"/>
    <w:rsid w:val="00CC687E"/>
    <w:rsid w:val="00CD0D7C"/>
    <w:rsid w:val="00CD6F31"/>
    <w:rsid w:val="00CD725A"/>
    <w:rsid w:val="00CE0A28"/>
    <w:rsid w:val="00CE5059"/>
    <w:rsid w:val="00CF1B44"/>
    <w:rsid w:val="00D011F5"/>
    <w:rsid w:val="00D1323F"/>
    <w:rsid w:val="00D23B45"/>
    <w:rsid w:val="00D27322"/>
    <w:rsid w:val="00D36A93"/>
    <w:rsid w:val="00D549CD"/>
    <w:rsid w:val="00D676B5"/>
    <w:rsid w:val="00D73858"/>
    <w:rsid w:val="00D746A6"/>
    <w:rsid w:val="00D769C0"/>
    <w:rsid w:val="00D81DEB"/>
    <w:rsid w:val="00D82DE3"/>
    <w:rsid w:val="00D873F9"/>
    <w:rsid w:val="00DA1835"/>
    <w:rsid w:val="00DA7F64"/>
    <w:rsid w:val="00DB0D5F"/>
    <w:rsid w:val="00DB2998"/>
    <w:rsid w:val="00DB76A3"/>
    <w:rsid w:val="00DC0BCA"/>
    <w:rsid w:val="00DC6709"/>
    <w:rsid w:val="00DD6BEC"/>
    <w:rsid w:val="00DE32D5"/>
    <w:rsid w:val="00DE5B7C"/>
    <w:rsid w:val="00DF39B0"/>
    <w:rsid w:val="00E00199"/>
    <w:rsid w:val="00E03F35"/>
    <w:rsid w:val="00E06BE6"/>
    <w:rsid w:val="00E10876"/>
    <w:rsid w:val="00E16E9D"/>
    <w:rsid w:val="00E21B8B"/>
    <w:rsid w:val="00E35E3F"/>
    <w:rsid w:val="00E425B5"/>
    <w:rsid w:val="00E51A46"/>
    <w:rsid w:val="00E907FB"/>
    <w:rsid w:val="00E924D6"/>
    <w:rsid w:val="00EA19CF"/>
    <w:rsid w:val="00EB5CE1"/>
    <w:rsid w:val="00EC59A6"/>
    <w:rsid w:val="00EF0FEA"/>
    <w:rsid w:val="00EF6C81"/>
    <w:rsid w:val="00F050C4"/>
    <w:rsid w:val="00F1516C"/>
    <w:rsid w:val="00F2171F"/>
    <w:rsid w:val="00F36891"/>
    <w:rsid w:val="00F40EAD"/>
    <w:rsid w:val="00F40EC6"/>
    <w:rsid w:val="00F44F4F"/>
    <w:rsid w:val="00F47E04"/>
    <w:rsid w:val="00F54789"/>
    <w:rsid w:val="00F71079"/>
    <w:rsid w:val="00F74900"/>
    <w:rsid w:val="00FB0A9B"/>
    <w:rsid w:val="00FB2E3B"/>
    <w:rsid w:val="00FB35BB"/>
    <w:rsid w:val="00FB44B3"/>
    <w:rsid w:val="00FC2EE6"/>
    <w:rsid w:val="00FC70FE"/>
    <w:rsid w:val="00FE547E"/>
    <w:rsid w:val="00FF5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7F6"/>
    <w:pPr>
      <w:spacing w:after="200" w:line="276" w:lineRule="auto"/>
      <w:jc w:val="both"/>
    </w:pPr>
    <w:rPr>
      <w:rFonts w:ascii="Calibri" w:eastAsia="Times New Roman" w:hAnsi="Calibri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ourName">
    <w:name w:val="Your Name"/>
    <w:basedOn w:val="Normal"/>
    <w:rsid w:val="003177F6"/>
    <w:pPr>
      <w:keepNext/>
      <w:keepLines/>
      <w:tabs>
        <w:tab w:val="left" w:pos="8640"/>
      </w:tabs>
      <w:spacing w:after="40"/>
      <w:outlineLvl w:val="0"/>
    </w:pPr>
    <w:rPr>
      <w:rFonts w:ascii="Cambria" w:hAnsi="Cambria"/>
      <w:b/>
      <w:bCs/>
      <w:caps/>
      <w:color w:val="000000"/>
      <w:spacing w:val="10"/>
      <w:szCs w:val="28"/>
    </w:rPr>
  </w:style>
  <w:style w:type="paragraph" w:styleId="NoSpacing">
    <w:name w:val="No Spacing"/>
    <w:basedOn w:val="Normal"/>
    <w:link w:val="NoSpacingChar"/>
    <w:uiPriority w:val="1"/>
    <w:qFormat/>
    <w:rsid w:val="003177F6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3177F6"/>
    <w:rPr>
      <w:rFonts w:ascii="Calibri" w:eastAsia="Times New Roman" w:hAnsi="Calibri"/>
      <w:sz w:val="20"/>
      <w:szCs w:val="20"/>
      <w:lang w:val="en-US" w:eastAsia="en-US" w:bidi="en-US"/>
    </w:rPr>
  </w:style>
  <w:style w:type="paragraph" w:customStyle="1" w:styleId="ColorfulList-Accent11">
    <w:name w:val="Colorful List - Accent 11"/>
    <w:basedOn w:val="Normal"/>
    <w:uiPriority w:val="34"/>
    <w:qFormat/>
    <w:rsid w:val="003177F6"/>
    <w:pPr>
      <w:ind w:left="720"/>
      <w:contextualSpacing/>
    </w:pPr>
  </w:style>
  <w:style w:type="character" w:styleId="Hyperlink">
    <w:name w:val="Hyperlink"/>
    <w:rsid w:val="003177F6"/>
    <w:rPr>
      <w:rFonts w:ascii="Arial" w:hAnsi="Arial" w:cs="Arial" w:hint="default"/>
      <w:color w:val="0000FF"/>
      <w:u w:val="single"/>
    </w:rPr>
  </w:style>
  <w:style w:type="character" w:styleId="Emphasis">
    <w:name w:val="Emphasis"/>
    <w:qFormat/>
    <w:rsid w:val="00771181"/>
    <w:rPr>
      <w:b/>
      <w:bCs/>
      <w:i w:val="0"/>
      <w:iCs w:val="0"/>
    </w:rPr>
  </w:style>
  <w:style w:type="character" w:customStyle="1" w:styleId="ptb01">
    <w:name w:val="ptb01"/>
    <w:basedOn w:val="DefaultParagraphFont"/>
    <w:rsid w:val="005E4089"/>
  </w:style>
  <w:style w:type="character" w:styleId="CommentReference">
    <w:name w:val="annotation reference"/>
    <w:uiPriority w:val="99"/>
    <w:semiHidden/>
    <w:unhideWhenUsed/>
    <w:rsid w:val="00CD6F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F31"/>
    <w:pPr>
      <w:spacing w:line="240" w:lineRule="auto"/>
    </w:pPr>
  </w:style>
  <w:style w:type="character" w:customStyle="1" w:styleId="CommentTextChar">
    <w:name w:val="Comment Text Char"/>
    <w:link w:val="CommentText"/>
    <w:uiPriority w:val="99"/>
    <w:semiHidden/>
    <w:rsid w:val="00CD6F31"/>
    <w:rPr>
      <w:rFonts w:ascii="Calibri" w:eastAsia="Times New Roman" w:hAnsi="Calibri"/>
      <w:sz w:val="20"/>
      <w:szCs w:val="20"/>
      <w:lang w:val="en-US"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6F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D6F31"/>
    <w:rPr>
      <w:rFonts w:ascii="Calibri" w:eastAsia="Times New Roman" w:hAnsi="Calibri"/>
      <w:b/>
      <w:bCs/>
      <w:sz w:val="20"/>
      <w:szCs w:val="20"/>
      <w:lang w:val="en-US"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D6F31"/>
    <w:rPr>
      <w:rFonts w:ascii="Tahoma" w:eastAsia="Times New Roman" w:hAnsi="Tahoma" w:cs="Tahoma"/>
      <w:sz w:val="16"/>
      <w:szCs w:val="16"/>
      <w:lang w:val="en-US" w:eastAsia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32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semiHidden/>
    <w:rsid w:val="00321EB9"/>
    <w:rPr>
      <w:rFonts w:ascii="Calibri" w:eastAsia="Times New Roman" w:hAnsi="Calibri"/>
      <w:sz w:val="20"/>
      <w:szCs w:val="20"/>
      <w:lang w:val="en-US" w:eastAsia="en-US" w:bidi="en-US"/>
    </w:rPr>
  </w:style>
  <w:style w:type="paragraph" w:styleId="Footer">
    <w:name w:val="footer"/>
    <w:basedOn w:val="Normal"/>
    <w:link w:val="FooterChar"/>
    <w:uiPriority w:val="99"/>
    <w:semiHidden/>
    <w:unhideWhenUsed/>
    <w:rsid w:val="0032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rsid w:val="00321EB9"/>
    <w:rPr>
      <w:rFonts w:ascii="Calibri" w:eastAsia="Times New Roman" w:hAnsi="Calibri"/>
      <w:sz w:val="20"/>
      <w:szCs w:val="20"/>
      <w:lang w:val="en-US" w:eastAsia="en-US" w:bidi="en-US"/>
    </w:rPr>
  </w:style>
  <w:style w:type="table" w:styleId="TableGrid">
    <w:name w:val="Table Grid"/>
    <w:basedOn w:val="TableNormal"/>
    <w:uiPriority w:val="59"/>
    <w:rsid w:val="00D011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011F5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D011F5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5">
    <w:name w:val="Light Shading Accent 5"/>
    <w:basedOn w:val="TableNormal"/>
    <w:uiPriority w:val="60"/>
    <w:rsid w:val="003D296D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sv-S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7F6"/>
    <w:pPr>
      <w:spacing w:after="200" w:line="276" w:lineRule="auto"/>
      <w:jc w:val="both"/>
    </w:pPr>
    <w:rPr>
      <w:rFonts w:ascii="Calibri" w:eastAsia="Times New Roman" w:hAnsi="Calibri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ourName">
    <w:name w:val="Your Name"/>
    <w:basedOn w:val="Normal"/>
    <w:rsid w:val="003177F6"/>
    <w:pPr>
      <w:keepNext/>
      <w:keepLines/>
      <w:tabs>
        <w:tab w:val="left" w:pos="8640"/>
      </w:tabs>
      <w:spacing w:after="40"/>
      <w:outlineLvl w:val="0"/>
    </w:pPr>
    <w:rPr>
      <w:rFonts w:ascii="Cambria" w:hAnsi="Cambria"/>
      <w:b/>
      <w:bCs/>
      <w:caps/>
      <w:color w:val="000000"/>
      <w:spacing w:val="10"/>
      <w:szCs w:val="28"/>
    </w:rPr>
  </w:style>
  <w:style w:type="paragraph" w:styleId="NoSpacing">
    <w:name w:val="No Spacing"/>
    <w:basedOn w:val="Normal"/>
    <w:link w:val="NoSpacingChar"/>
    <w:uiPriority w:val="1"/>
    <w:qFormat/>
    <w:rsid w:val="003177F6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3177F6"/>
    <w:rPr>
      <w:rFonts w:ascii="Calibri" w:eastAsia="Times New Roman" w:hAnsi="Calibri"/>
      <w:sz w:val="20"/>
      <w:szCs w:val="20"/>
      <w:lang w:val="en-US" w:eastAsia="en-US" w:bidi="en-US"/>
    </w:rPr>
  </w:style>
  <w:style w:type="paragraph" w:styleId="ColorfulList-Accent1">
    <w:name w:val="Colorful List Accent 1"/>
    <w:basedOn w:val="Normal"/>
    <w:uiPriority w:val="34"/>
    <w:qFormat/>
    <w:rsid w:val="003177F6"/>
    <w:pPr>
      <w:ind w:left="720"/>
      <w:contextualSpacing/>
    </w:pPr>
  </w:style>
  <w:style w:type="character" w:styleId="Hyperlink">
    <w:name w:val="Hyperlink"/>
    <w:rsid w:val="003177F6"/>
    <w:rPr>
      <w:rFonts w:ascii="Arial" w:hAnsi="Arial" w:cs="Arial" w:hint="default"/>
      <w:color w:val="0000FF"/>
      <w:u w:val="single"/>
    </w:rPr>
  </w:style>
  <w:style w:type="character" w:styleId="Emphasis">
    <w:name w:val="Emphasis"/>
    <w:qFormat/>
    <w:rsid w:val="00771181"/>
    <w:rPr>
      <w:b/>
      <w:bCs/>
      <w:i w:val="0"/>
      <w:iCs w:val="0"/>
    </w:rPr>
  </w:style>
  <w:style w:type="character" w:customStyle="1" w:styleId="ptb01">
    <w:name w:val="ptb01"/>
    <w:basedOn w:val="DefaultParagraphFont"/>
    <w:rsid w:val="005E4089"/>
  </w:style>
  <w:style w:type="character" w:styleId="CommentReference">
    <w:name w:val="annotation reference"/>
    <w:uiPriority w:val="99"/>
    <w:semiHidden/>
    <w:unhideWhenUsed/>
    <w:rsid w:val="00CD6F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F31"/>
    <w:pPr>
      <w:spacing w:line="240" w:lineRule="auto"/>
    </w:pPr>
  </w:style>
  <w:style w:type="character" w:customStyle="1" w:styleId="CommentTextChar">
    <w:name w:val="Comment Text Char"/>
    <w:link w:val="CommentText"/>
    <w:uiPriority w:val="99"/>
    <w:semiHidden/>
    <w:rsid w:val="00CD6F31"/>
    <w:rPr>
      <w:rFonts w:ascii="Calibri" w:eastAsia="Times New Roman" w:hAnsi="Calibri"/>
      <w:sz w:val="20"/>
      <w:szCs w:val="20"/>
      <w:lang w:val="en-US"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6F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D6F31"/>
    <w:rPr>
      <w:rFonts w:ascii="Calibri" w:eastAsia="Times New Roman" w:hAnsi="Calibri"/>
      <w:b/>
      <w:bCs/>
      <w:sz w:val="20"/>
      <w:szCs w:val="20"/>
      <w:lang w:val="en-US"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D6F31"/>
    <w:rPr>
      <w:rFonts w:ascii="Tahoma" w:eastAsia="Times New Roman" w:hAnsi="Tahoma" w:cs="Tahoma"/>
      <w:sz w:val="16"/>
      <w:szCs w:val="16"/>
      <w:lang w:val="en-US" w:eastAsia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32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semiHidden/>
    <w:rsid w:val="00321EB9"/>
    <w:rPr>
      <w:rFonts w:ascii="Calibri" w:eastAsia="Times New Roman" w:hAnsi="Calibri"/>
      <w:sz w:val="20"/>
      <w:szCs w:val="20"/>
      <w:lang w:val="en-US" w:eastAsia="en-US" w:bidi="en-US"/>
    </w:rPr>
  </w:style>
  <w:style w:type="paragraph" w:styleId="Footer">
    <w:name w:val="footer"/>
    <w:basedOn w:val="Normal"/>
    <w:link w:val="FooterChar"/>
    <w:uiPriority w:val="99"/>
    <w:semiHidden/>
    <w:unhideWhenUsed/>
    <w:rsid w:val="0032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rsid w:val="00321EB9"/>
    <w:rPr>
      <w:rFonts w:ascii="Calibri" w:eastAsia="Times New Roman" w:hAnsi="Calibri"/>
      <w:sz w:val="20"/>
      <w:szCs w:val="20"/>
      <w:lang w:val="en-US" w:eastAsia="en-US" w:bidi="en-US"/>
    </w:rPr>
  </w:style>
  <w:style w:type="table" w:styleId="TableGrid">
    <w:name w:val="Table Grid"/>
    <w:basedOn w:val="TableNormal"/>
    <w:uiPriority w:val="59"/>
    <w:rsid w:val="00D011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011F5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D011F5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5">
    <w:name w:val="Light Shading Accent 5"/>
    <w:basedOn w:val="TableNormal"/>
    <w:uiPriority w:val="60"/>
    <w:rsid w:val="003D296D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1CD61-4CE7-4501-93DA-F59D7D480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6</Pages>
  <Words>2433</Words>
  <Characters>12899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xizha255</dc:creator>
  <cp:keywords/>
  <dc:description/>
  <cp:lastModifiedBy>xizha255</cp:lastModifiedBy>
  <cp:revision>11</cp:revision>
  <dcterms:created xsi:type="dcterms:W3CDTF">2011-12-19T13:50:00Z</dcterms:created>
  <dcterms:modified xsi:type="dcterms:W3CDTF">2012-04-06T08:42:00Z</dcterms:modified>
</cp:coreProperties>
</file>