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905AE0" w14:textId="214D10FC" w:rsidR="0016238F" w:rsidRPr="00B56C91" w:rsidRDefault="0016238F" w:rsidP="0016238F">
      <w:pPr>
        <w:rPr>
          <w:b/>
          <w:bCs/>
        </w:rPr>
      </w:pPr>
      <w:r w:rsidRPr="00B56C91">
        <w:rPr>
          <w:b/>
          <w:bCs/>
        </w:rPr>
        <w:t xml:space="preserve">Supplementary Material </w:t>
      </w:r>
    </w:p>
    <w:p w14:paraId="47DD85C2" w14:textId="5C512068" w:rsidR="0016238F" w:rsidRPr="00B56C91" w:rsidRDefault="0016238F" w:rsidP="0016238F">
      <w:pPr>
        <w:rPr>
          <w:b/>
          <w:bCs/>
        </w:rPr>
      </w:pPr>
      <w:r w:rsidRPr="00B56C91">
        <w:rPr>
          <w:b/>
          <w:bCs/>
        </w:rPr>
        <w:t xml:space="preserve">DNA methylation analysis of archival lymphoreticular tissues in Creutzfeldt-Jakob disease </w:t>
      </w:r>
    </w:p>
    <w:p w14:paraId="18614BC8" w14:textId="77777777" w:rsidR="0016238F" w:rsidRPr="00B56C91" w:rsidRDefault="0016238F" w:rsidP="0016238F"/>
    <w:p w14:paraId="67A4E523" w14:textId="3D5D967B" w:rsidR="0016238F" w:rsidRPr="00B56C91" w:rsidRDefault="0016238F" w:rsidP="0016238F">
      <w:pPr>
        <w:rPr>
          <w:lang w:val="de-DE"/>
        </w:rPr>
      </w:pPr>
      <w:r w:rsidRPr="00B56C91">
        <w:rPr>
          <w:lang w:val="de-DE"/>
        </w:rPr>
        <w:t>Fernando Guntoro</w:t>
      </w:r>
      <w:r w:rsidRPr="00B56C91">
        <w:rPr>
          <w:vertAlign w:val="superscript"/>
          <w:lang w:val="de-DE"/>
        </w:rPr>
        <w:t>1*</w:t>
      </w:r>
      <w:r w:rsidRPr="00B56C91">
        <w:rPr>
          <w:lang w:val="de-DE"/>
        </w:rPr>
        <w:t>, Emmanuelle Vir</w:t>
      </w:r>
      <w:r w:rsidR="00FC2440" w:rsidRPr="00B56C91">
        <w:rPr>
          <w:rFonts w:ascii="Calibri" w:hAnsi="Calibri" w:cs="Calibri"/>
          <w:lang w:val="de-DE"/>
        </w:rPr>
        <w:t>é</w:t>
      </w:r>
      <w:r w:rsidRPr="00B56C91">
        <w:rPr>
          <w:vertAlign w:val="superscript"/>
          <w:lang w:val="de-DE"/>
        </w:rPr>
        <w:t>1*</w:t>
      </w:r>
      <w:r w:rsidRPr="00B56C91">
        <w:rPr>
          <w:lang w:val="de-DE"/>
        </w:rPr>
        <w:t>, Chiara G</w:t>
      </w:r>
      <w:bookmarkStart w:id="0" w:name="_GoBack"/>
      <w:bookmarkEnd w:id="0"/>
      <w:r w:rsidRPr="00B56C91">
        <w:rPr>
          <w:lang w:val="de-DE"/>
        </w:rPr>
        <w:t>iordani</w:t>
      </w:r>
      <w:r w:rsidRPr="00B56C91">
        <w:rPr>
          <w:vertAlign w:val="superscript"/>
          <w:lang w:val="de-DE"/>
        </w:rPr>
        <w:t>1</w:t>
      </w:r>
      <w:r w:rsidRPr="00B56C91">
        <w:rPr>
          <w:lang w:val="de-DE"/>
        </w:rPr>
        <w:t>, Lee Darwent</w:t>
      </w:r>
      <w:r w:rsidRPr="00B56C91">
        <w:rPr>
          <w:vertAlign w:val="superscript"/>
          <w:lang w:val="de-DE"/>
        </w:rPr>
        <w:t>1</w:t>
      </w:r>
      <w:r w:rsidRPr="00B56C91">
        <w:rPr>
          <w:lang w:val="de-DE"/>
        </w:rPr>
        <w:t>, Holger Hummerich</w:t>
      </w:r>
      <w:r w:rsidRPr="00B56C91">
        <w:rPr>
          <w:vertAlign w:val="superscript"/>
          <w:lang w:val="de-DE"/>
        </w:rPr>
        <w:t>1</w:t>
      </w:r>
      <w:r w:rsidRPr="00B56C91">
        <w:rPr>
          <w:lang w:val="de-DE"/>
        </w:rPr>
        <w:t>, Jacqueline Linehan</w:t>
      </w:r>
      <w:r w:rsidRPr="00B56C91">
        <w:rPr>
          <w:vertAlign w:val="superscript"/>
          <w:lang w:val="de-DE"/>
        </w:rPr>
        <w:t>1</w:t>
      </w:r>
      <w:r w:rsidRPr="00B56C91">
        <w:rPr>
          <w:lang w:val="de-DE"/>
        </w:rPr>
        <w:t>, Katy Sinka</w:t>
      </w:r>
      <w:r w:rsidRPr="00B56C91">
        <w:rPr>
          <w:vertAlign w:val="superscript"/>
          <w:lang w:val="de-DE"/>
        </w:rPr>
        <w:t>2</w:t>
      </w:r>
      <w:r w:rsidRPr="00B56C91">
        <w:rPr>
          <w:lang w:val="de-DE"/>
        </w:rPr>
        <w:t>, Zane Jaunmuktane</w:t>
      </w:r>
      <w:r w:rsidRPr="00B56C91">
        <w:rPr>
          <w:vertAlign w:val="superscript"/>
          <w:lang w:val="de-DE"/>
        </w:rPr>
        <w:t>3</w:t>
      </w:r>
      <w:r w:rsidRPr="00B56C91">
        <w:rPr>
          <w:lang w:val="de-DE"/>
        </w:rPr>
        <w:t xml:space="preserve">, </w:t>
      </w:r>
      <w:r w:rsidRPr="00B56C91">
        <w:t>Sebastian Brandner</w:t>
      </w:r>
      <w:r w:rsidRPr="00B56C91">
        <w:rPr>
          <w:vertAlign w:val="superscript"/>
        </w:rPr>
        <w:t>3</w:t>
      </w:r>
      <w:r w:rsidRPr="00B56C91">
        <w:rPr>
          <w:lang w:val="de-DE"/>
        </w:rPr>
        <w:t xml:space="preserve">, </w:t>
      </w:r>
      <w:r w:rsidRPr="00B56C91">
        <w:t>John Collinge</w:t>
      </w:r>
      <w:r w:rsidRPr="00B56C91">
        <w:rPr>
          <w:vertAlign w:val="superscript"/>
        </w:rPr>
        <w:t>1</w:t>
      </w:r>
      <w:r w:rsidRPr="00B56C91">
        <w:t>,  Simon Mead</w:t>
      </w:r>
      <w:r w:rsidRPr="00B56C91">
        <w:rPr>
          <w:vertAlign w:val="superscript"/>
        </w:rPr>
        <w:t>1**</w:t>
      </w:r>
    </w:p>
    <w:p w14:paraId="3BF7535F" w14:textId="77777777" w:rsidR="0016238F" w:rsidRPr="00B56C91" w:rsidRDefault="0016238F" w:rsidP="0016238F">
      <w:pPr>
        <w:rPr>
          <w:vertAlign w:val="superscript"/>
        </w:rPr>
      </w:pPr>
    </w:p>
    <w:p w14:paraId="1A462D52" w14:textId="77777777" w:rsidR="0016238F" w:rsidRPr="00B56C91" w:rsidRDefault="0016238F" w:rsidP="0016238F">
      <w:r w:rsidRPr="00B56C91">
        <w:rPr>
          <w:vertAlign w:val="superscript"/>
        </w:rPr>
        <w:t>1</w:t>
      </w:r>
      <w:r w:rsidRPr="00B56C91">
        <w:t>MRC Prion Unit at University College London (UCL), Institute of Prion Diseases, UCL, London W1W 7FF</w:t>
      </w:r>
    </w:p>
    <w:p w14:paraId="1145530C" w14:textId="77777777" w:rsidR="0016238F" w:rsidRPr="00B56C91" w:rsidRDefault="0016238F" w:rsidP="0016238F">
      <w:r w:rsidRPr="00B56C91">
        <w:rPr>
          <w:vertAlign w:val="superscript"/>
        </w:rPr>
        <w:t>2</w:t>
      </w:r>
      <w:r w:rsidRPr="00B56C91">
        <w:t xml:space="preserve">STI &amp; HIV Department and CJD Section, Public Health England National Infection Service, 61 Colindale Avenue, London NW9 5EQ </w:t>
      </w:r>
    </w:p>
    <w:p w14:paraId="2B8FA5F0" w14:textId="77777777" w:rsidR="0016238F" w:rsidRPr="00B56C91" w:rsidRDefault="0016238F" w:rsidP="0016238F">
      <w:pPr>
        <w:spacing w:after="0" w:line="240" w:lineRule="auto"/>
        <w:ind w:right="47"/>
        <w:jc w:val="both"/>
        <w:rPr>
          <w:b/>
        </w:rPr>
      </w:pPr>
      <w:r w:rsidRPr="00B56C91">
        <w:rPr>
          <w:vertAlign w:val="superscript"/>
        </w:rPr>
        <w:t>3</w:t>
      </w:r>
      <w:r w:rsidRPr="00B56C91">
        <w:t>Division of Neuropathology and Department of Neurodegenerative Disease, UCL Queen square Institute of Neurology, Queen Square, London WC1N 3BG</w:t>
      </w:r>
      <w:r w:rsidRPr="00B56C91">
        <w:rPr>
          <w:b/>
        </w:rPr>
        <w:t xml:space="preserve"> </w:t>
      </w:r>
    </w:p>
    <w:p w14:paraId="40DDB2F7" w14:textId="77777777" w:rsidR="0016238F" w:rsidRPr="00B56C91" w:rsidRDefault="0016238F" w:rsidP="0016238F">
      <w:pPr>
        <w:spacing w:after="0" w:line="240" w:lineRule="auto"/>
        <w:ind w:right="47"/>
        <w:jc w:val="both"/>
        <w:rPr>
          <w:b/>
        </w:rPr>
      </w:pPr>
    </w:p>
    <w:p w14:paraId="14279236" w14:textId="77777777" w:rsidR="0016238F" w:rsidRPr="00B56C91" w:rsidRDefault="0016238F" w:rsidP="0016238F">
      <w:pPr>
        <w:tabs>
          <w:tab w:val="left" w:pos="3815"/>
        </w:tabs>
        <w:spacing w:after="0" w:line="240" w:lineRule="auto"/>
        <w:ind w:right="47"/>
        <w:jc w:val="both"/>
        <w:rPr>
          <w:bCs/>
        </w:rPr>
      </w:pPr>
      <w:r w:rsidRPr="00B56C91">
        <w:rPr>
          <w:bCs/>
        </w:rPr>
        <w:t>*These authors contributed equally</w:t>
      </w:r>
      <w:r w:rsidRPr="00B56C91">
        <w:rPr>
          <w:bCs/>
        </w:rPr>
        <w:tab/>
      </w:r>
    </w:p>
    <w:p w14:paraId="4D20EB59" w14:textId="77777777" w:rsidR="0016238F" w:rsidRPr="00B56C91" w:rsidRDefault="0016238F" w:rsidP="0016238F">
      <w:pPr>
        <w:tabs>
          <w:tab w:val="left" w:pos="3815"/>
        </w:tabs>
        <w:spacing w:after="0" w:line="240" w:lineRule="auto"/>
        <w:ind w:right="47"/>
        <w:jc w:val="both"/>
        <w:rPr>
          <w:bCs/>
        </w:rPr>
      </w:pPr>
    </w:p>
    <w:p w14:paraId="02F184FC" w14:textId="401CB17C" w:rsidR="00FD1443" w:rsidRPr="00B56C91" w:rsidRDefault="0016238F" w:rsidP="0016238F">
      <w:pPr>
        <w:tabs>
          <w:tab w:val="left" w:pos="3815"/>
        </w:tabs>
        <w:spacing w:after="0" w:line="240" w:lineRule="auto"/>
        <w:ind w:right="47"/>
        <w:jc w:val="both"/>
        <w:rPr>
          <w:bCs/>
        </w:rPr>
      </w:pPr>
      <w:r w:rsidRPr="00B56C91">
        <w:rPr>
          <w:bCs/>
        </w:rPr>
        <w:t xml:space="preserve">**Corresponding author </w:t>
      </w:r>
      <w:hyperlink r:id="rId6" w:history="1">
        <w:r w:rsidR="00FD1443" w:rsidRPr="00B56C91">
          <w:rPr>
            <w:rStyle w:val="Hyperlink"/>
            <w:bCs/>
          </w:rPr>
          <w:t>s.mead@prion.ucl.ac.uk</w:t>
        </w:r>
      </w:hyperlink>
    </w:p>
    <w:p w14:paraId="2EC3DF6E" w14:textId="77777777" w:rsidR="00FD1443" w:rsidRPr="00B56C91" w:rsidRDefault="00FD1443">
      <w:pPr>
        <w:rPr>
          <w:bCs/>
        </w:rPr>
      </w:pPr>
      <w:r w:rsidRPr="00B56C91">
        <w:rPr>
          <w:bCs/>
        </w:rPr>
        <w:br w:type="page"/>
      </w:r>
    </w:p>
    <w:sdt>
      <w:sdtPr>
        <w:rPr>
          <w:rFonts w:asciiTheme="minorHAnsi" w:eastAsiaTheme="minorHAnsi" w:hAnsiTheme="minorHAnsi" w:cstheme="minorBidi"/>
          <w:color w:val="auto"/>
          <w:sz w:val="22"/>
          <w:szCs w:val="22"/>
          <w:lang w:val="en-GB"/>
        </w:rPr>
        <w:id w:val="857474648"/>
        <w:docPartObj>
          <w:docPartGallery w:val="Table of Contents"/>
          <w:docPartUnique/>
        </w:docPartObj>
      </w:sdtPr>
      <w:sdtEndPr>
        <w:rPr>
          <w:b/>
          <w:bCs/>
          <w:noProof/>
        </w:rPr>
      </w:sdtEndPr>
      <w:sdtContent>
        <w:p w14:paraId="6B5C42B2" w14:textId="20D4B638" w:rsidR="00FD1443" w:rsidRPr="00B56C91" w:rsidRDefault="00FD1443">
          <w:pPr>
            <w:pStyle w:val="TOCHeading"/>
          </w:pPr>
          <w:r w:rsidRPr="00B56C91">
            <w:t>Contents</w:t>
          </w:r>
        </w:p>
        <w:p w14:paraId="79E54DE6" w14:textId="31A0FDB0" w:rsidR="00290D1B" w:rsidRPr="00B56C91" w:rsidRDefault="00FD1443">
          <w:pPr>
            <w:pStyle w:val="TOC1"/>
            <w:tabs>
              <w:tab w:val="right" w:leader="dot" w:pos="9016"/>
            </w:tabs>
            <w:rPr>
              <w:rFonts w:eastAsiaTheme="minorEastAsia"/>
              <w:noProof/>
              <w:lang w:eastAsia="en-GB"/>
            </w:rPr>
          </w:pPr>
          <w:r w:rsidRPr="00B56C91">
            <w:fldChar w:fldCharType="begin"/>
          </w:r>
          <w:r w:rsidRPr="00B56C91">
            <w:instrText xml:space="preserve"> TOC \o "1-3" \h \z \u </w:instrText>
          </w:r>
          <w:r w:rsidRPr="00B56C91">
            <w:fldChar w:fldCharType="separate"/>
          </w:r>
          <w:hyperlink w:anchor="_Toc108182065" w:history="1">
            <w:r w:rsidR="00290D1B" w:rsidRPr="00B56C91">
              <w:rPr>
                <w:rStyle w:val="Hyperlink"/>
                <w:noProof/>
              </w:rPr>
              <w:t>Supplementary Methods</w:t>
            </w:r>
            <w:r w:rsidR="00290D1B" w:rsidRPr="00B56C91">
              <w:rPr>
                <w:noProof/>
                <w:webHidden/>
              </w:rPr>
              <w:tab/>
            </w:r>
            <w:r w:rsidR="00290D1B" w:rsidRPr="00B56C91">
              <w:rPr>
                <w:noProof/>
                <w:webHidden/>
              </w:rPr>
              <w:fldChar w:fldCharType="begin"/>
            </w:r>
            <w:r w:rsidR="00290D1B" w:rsidRPr="00B56C91">
              <w:rPr>
                <w:noProof/>
                <w:webHidden/>
              </w:rPr>
              <w:instrText xml:space="preserve"> PAGEREF _Toc108182065 \h </w:instrText>
            </w:r>
            <w:r w:rsidR="00290D1B" w:rsidRPr="00B56C91">
              <w:rPr>
                <w:noProof/>
                <w:webHidden/>
              </w:rPr>
            </w:r>
            <w:r w:rsidR="00290D1B" w:rsidRPr="00B56C91">
              <w:rPr>
                <w:noProof/>
                <w:webHidden/>
              </w:rPr>
              <w:fldChar w:fldCharType="separate"/>
            </w:r>
            <w:r w:rsidR="00290D1B" w:rsidRPr="00B56C91">
              <w:rPr>
                <w:noProof/>
                <w:webHidden/>
              </w:rPr>
              <w:t>3</w:t>
            </w:r>
            <w:r w:rsidR="00290D1B" w:rsidRPr="00B56C91">
              <w:rPr>
                <w:noProof/>
                <w:webHidden/>
              </w:rPr>
              <w:fldChar w:fldCharType="end"/>
            </w:r>
          </w:hyperlink>
        </w:p>
        <w:p w14:paraId="6CEA7819" w14:textId="03AF0CC9" w:rsidR="00290D1B" w:rsidRPr="00B56C91" w:rsidRDefault="004638ED">
          <w:pPr>
            <w:pStyle w:val="TOC1"/>
            <w:tabs>
              <w:tab w:val="right" w:leader="dot" w:pos="9016"/>
            </w:tabs>
            <w:rPr>
              <w:rFonts w:eastAsiaTheme="minorEastAsia"/>
              <w:noProof/>
              <w:lang w:eastAsia="en-GB"/>
            </w:rPr>
          </w:pPr>
          <w:hyperlink w:anchor="_Toc108182066" w:history="1">
            <w:r w:rsidR="00290D1B" w:rsidRPr="00B56C91">
              <w:rPr>
                <w:rStyle w:val="Hyperlink"/>
                <w:noProof/>
              </w:rPr>
              <w:t>Supplementary Results</w:t>
            </w:r>
            <w:r w:rsidR="00290D1B" w:rsidRPr="00B56C91">
              <w:rPr>
                <w:noProof/>
                <w:webHidden/>
              </w:rPr>
              <w:tab/>
            </w:r>
            <w:r w:rsidR="00290D1B" w:rsidRPr="00B56C91">
              <w:rPr>
                <w:noProof/>
                <w:webHidden/>
              </w:rPr>
              <w:fldChar w:fldCharType="begin"/>
            </w:r>
            <w:r w:rsidR="00290D1B" w:rsidRPr="00B56C91">
              <w:rPr>
                <w:noProof/>
                <w:webHidden/>
              </w:rPr>
              <w:instrText xml:space="preserve"> PAGEREF _Toc108182066 \h </w:instrText>
            </w:r>
            <w:r w:rsidR="00290D1B" w:rsidRPr="00B56C91">
              <w:rPr>
                <w:noProof/>
                <w:webHidden/>
              </w:rPr>
            </w:r>
            <w:r w:rsidR="00290D1B" w:rsidRPr="00B56C91">
              <w:rPr>
                <w:noProof/>
                <w:webHidden/>
              </w:rPr>
              <w:fldChar w:fldCharType="separate"/>
            </w:r>
            <w:r w:rsidR="00290D1B" w:rsidRPr="00B56C91">
              <w:rPr>
                <w:noProof/>
                <w:webHidden/>
              </w:rPr>
              <w:t>5</w:t>
            </w:r>
            <w:r w:rsidR="00290D1B" w:rsidRPr="00B56C91">
              <w:rPr>
                <w:noProof/>
                <w:webHidden/>
              </w:rPr>
              <w:fldChar w:fldCharType="end"/>
            </w:r>
          </w:hyperlink>
        </w:p>
        <w:p w14:paraId="7A0E478C" w14:textId="05DEEFE8" w:rsidR="00290D1B" w:rsidRPr="00B56C91" w:rsidRDefault="004638ED">
          <w:pPr>
            <w:pStyle w:val="TOC1"/>
            <w:tabs>
              <w:tab w:val="right" w:leader="dot" w:pos="9016"/>
            </w:tabs>
            <w:rPr>
              <w:rFonts w:eastAsiaTheme="minorEastAsia"/>
              <w:noProof/>
              <w:lang w:eastAsia="en-GB"/>
            </w:rPr>
          </w:pPr>
          <w:hyperlink w:anchor="_Toc108182067" w:history="1">
            <w:r w:rsidR="00290D1B" w:rsidRPr="00B56C91">
              <w:rPr>
                <w:rStyle w:val="Hyperlink"/>
                <w:noProof/>
              </w:rPr>
              <w:t>Supplementary Discussion</w:t>
            </w:r>
            <w:r w:rsidR="00290D1B" w:rsidRPr="00B56C91">
              <w:rPr>
                <w:noProof/>
                <w:webHidden/>
              </w:rPr>
              <w:tab/>
            </w:r>
            <w:r w:rsidR="00290D1B" w:rsidRPr="00B56C91">
              <w:rPr>
                <w:noProof/>
                <w:webHidden/>
              </w:rPr>
              <w:fldChar w:fldCharType="begin"/>
            </w:r>
            <w:r w:rsidR="00290D1B" w:rsidRPr="00B56C91">
              <w:rPr>
                <w:noProof/>
                <w:webHidden/>
              </w:rPr>
              <w:instrText xml:space="preserve"> PAGEREF _Toc108182067 \h </w:instrText>
            </w:r>
            <w:r w:rsidR="00290D1B" w:rsidRPr="00B56C91">
              <w:rPr>
                <w:noProof/>
                <w:webHidden/>
              </w:rPr>
            </w:r>
            <w:r w:rsidR="00290D1B" w:rsidRPr="00B56C91">
              <w:rPr>
                <w:noProof/>
                <w:webHidden/>
              </w:rPr>
              <w:fldChar w:fldCharType="separate"/>
            </w:r>
            <w:r w:rsidR="00290D1B" w:rsidRPr="00B56C91">
              <w:rPr>
                <w:noProof/>
                <w:webHidden/>
              </w:rPr>
              <w:t>6</w:t>
            </w:r>
            <w:r w:rsidR="00290D1B" w:rsidRPr="00B56C91">
              <w:rPr>
                <w:noProof/>
                <w:webHidden/>
              </w:rPr>
              <w:fldChar w:fldCharType="end"/>
            </w:r>
          </w:hyperlink>
        </w:p>
        <w:p w14:paraId="10DBB86E" w14:textId="031B5124" w:rsidR="00290D1B" w:rsidRPr="00B56C91" w:rsidRDefault="004638ED">
          <w:pPr>
            <w:pStyle w:val="TOC1"/>
            <w:tabs>
              <w:tab w:val="right" w:leader="dot" w:pos="9016"/>
            </w:tabs>
            <w:rPr>
              <w:rFonts w:eastAsiaTheme="minorEastAsia"/>
              <w:noProof/>
              <w:lang w:eastAsia="en-GB"/>
            </w:rPr>
          </w:pPr>
          <w:hyperlink w:anchor="_Toc108182068" w:history="1">
            <w:r w:rsidR="00290D1B" w:rsidRPr="00B56C91">
              <w:rPr>
                <w:rStyle w:val="Hyperlink"/>
                <w:noProof/>
              </w:rPr>
              <w:t>Supplementary Figure 1a. Manhattan plot vCJD tonsil vs case-control study.</w:t>
            </w:r>
            <w:r w:rsidR="00290D1B" w:rsidRPr="00B56C91">
              <w:rPr>
                <w:noProof/>
                <w:webHidden/>
              </w:rPr>
              <w:tab/>
            </w:r>
            <w:r w:rsidR="00290D1B" w:rsidRPr="00B56C91">
              <w:rPr>
                <w:noProof/>
                <w:webHidden/>
              </w:rPr>
              <w:fldChar w:fldCharType="begin"/>
            </w:r>
            <w:r w:rsidR="00290D1B" w:rsidRPr="00B56C91">
              <w:rPr>
                <w:noProof/>
                <w:webHidden/>
              </w:rPr>
              <w:instrText xml:space="preserve"> PAGEREF _Toc108182068 \h </w:instrText>
            </w:r>
            <w:r w:rsidR="00290D1B" w:rsidRPr="00B56C91">
              <w:rPr>
                <w:noProof/>
                <w:webHidden/>
              </w:rPr>
            </w:r>
            <w:r w:rsidR="00290D1B" w:rsidRPr="00B56C91">
              <w:rPr>
                <w:noProof/>
                <w:webHidden/>
              </w:rPr>
              <w:fldChar w:fldCharType="separate"/>
            </w:r>
            <w:r w:rsidR="00290D1B" w:rsidRPr="00B56C91">
              <w:rPr>
                <w:noProof/>
                <w:webHidden/>
              </w:rPr>
              <w:t>8</w:t>
            </w:r>
            <w:r w:rsidR="00290D1B" w:rsidRPr="00B56C91">
              <w:rPr>
                <w:noProof/>
                <w:webHidden/>
              </w:rPr>
              <w:fldChar w:fldCharType="end"/>
            </w:r>
          </w:hyperlink>
        </w:p>
        <w:p w14:paraId="583EFD18" w14:textId="468BE300" w:rsidR="00290D1B" w:rsidRPr="00B56C91" w:rsidRDefault="004638ED">
          <w:pPr>
            <w:pStyle w:val="TOC1"/>
            <w:tabs>
              <w:tab w:val="right" w:leader="dot" w:pos="9016"/>
            </w:tabs>
            <w:rPr>
              <w:rFonts w:eastAsiaTheme="minorEastAsia"/>
              <w:noProof/>
              <w:lang w:eastAsia="en-GB"/>
            </w:rPr>
          </w:pPr>
          <w:hyperlink w:anchor="_Toc108182069" w:history="1">
            <w:r w:rsidR="00290D1B" w:rsidRPr="00B56C91">
              <w:rPr>
                <w:rStyle w:val="Hyperlink"/>
                <w:noProof/>
              </w:rPr>
              <w:t>Supplementary Figure 1b. QQplot from the vCJD tonsil case-control study</w:t>
            </w:r>
            <w:r w:rsidR="00290D1B" w:rsidRPr="00B56C91">
              <w:rPr>
                <w:noProof/>
                <w:webHidden/>
              </w:rPr>
              <w:tab/>
            </w:r>
            <w:r w:rsidR="00290D1B" w:rsidRPr="00B56C91">
              <w:rPr>
                <w:noProof/>
                <w:webHidden/>
              </w:rPr>
              <w:fldChar w:fldCharType="begin"/>
            </w:r>
            <w:r w:rsidR="00290D1B" w:rsidRPr="00B56C91">
              <w:rPr>
                <w:noProof/>
                <w:webHidden/>
              </w:rPr>
              <w:instrText xml:space="preserve"> PAGEREF _Toc108182069 \h </w:instrText>
            </w:r>
            <w:r w:rsidR="00290D1B" w:rsidRPr="00B56C91">
              <w:rPr>
                <w:noProof/>
                <w:webHidden/>
              </w:rPr>
            </w:r>
            <w:r w:rsidR="00290D1B" w:rsidRPr="00B56C91">
              <w:rPr>
                <w:noProof/>
                <w:webHidden/>
              </w:rPr>
              <w:fldChar w:fldCharType="separate"/>
            </w:r>
            <w:r w:rsidR="00290D1B" w:rsidRPr="00B56C91">
              <w:rPr>
                <w:noProof/>
                <w:webHidden/>
              </w:rPr>
              <w:t>8</w:t>
            </w:r>
            <w:r w:rsidR="00290D1B" w:rsidRPr="00B56C91">
              <w:rPr>
                <w:noProof/>
                <w:webHidden/>
              </w:rPr>
              <w:fldChar w:fldCharType="end"/>
            </w:r>
          </w:hyperlink>
        </w:p>
        <w:p w14:paraId="03807736" w14:textId="31D0AC6A" w:rsidR="00290D1B" w:rsidRPr="00B56C91" w:rsidRDefault="004638ED">
          <w:pPr>
            <w:pStyle w:val="TOC1"/>
            <w:tabs>
              <w:tab w:val="right" w:leader="dot" w:pos="9016"/>
            </w:tabs>
            <w:rPr>
              <w:rFonts w:eastAsiaTheme="minorEastAsia"/>
              <w:noProof/>
              <w:lang w:eastAsia="en-GB"/>
            </w:rPr>
          </w:pPr>
          <w:hyperlink w:anchor="_Toc108182070" w:history="1">
            <w:r w:rsidR="00290D1B" w:rsidRPr="00B56C91">
              <w:rPr>
                <w:rStyle w:val="Hyperlink"/>
                <w:noProof/>
              </w:rPr>
              <w:t>Supplementary Figure 2. tSNE plots of DNA methylation profiles derived from tonsillar tissue samples</w:t>
            </w:r>
            <w:r w:rsidR="00290D1B" w:rsidRPr="00B56C91">
              <w:rPr>
                <w:noProof/>
                <w:webHidden/>
              </w:rPr>
              <w:tab/>
            </w:r>
            <w:r w:rsidR="00290D1B" w:rsidRPr="00B56C91">
              <w:rPr>
                <w:noProof/>
                <w:webHidden/>
              </w:rPr>
              <w:fldChar w:fldCharType="begin"/>
            </w:r>
            <w:r w:rsidR="00290D1B" w:rsidRPr="00B56C91">
              <w:rPr>
                <w:noProof/>
                <w:webHidden/>
              </w:rPr>
              <w:instrText xml:space="preserve"> PAGEREF _Toc108182070 \h </w:instrText>
            </w:r>
            <w:r w:rsidR="00290D1B" w:rsidRPr="00B56C91">
              <w:rPr>
                <w:noProof/>
                <w:webHidden/>
              </w:rPr>
            </w:r>
            <w:r w:rsidR="00290D1B" w:rsidRPr="00B56C91">
              <w:rPr>
                <w:noProof/>
                <w:webHidden/>
              </w:rPr>
              <w:fldChar w:fldCharType="separate"/>
            </w:r>
            <w:r w:rsidR="00290D1B" w:rsidRPr="00B56C91">
              <w:rPr>
                <w:noProof/>
                <w:webHidden/>
              </w:rPr>
              <w:t>9</w:t>
            </w:r>
            <w:r w:rsidR="00290D1B" w:rsidRPr="00B56C91">
              <w:rPr>
                <w:noProof/>
                <w:webHidden/>
              </w:rPr>
              <w:fldChar w:fldCharType="end"/>
            </w:r>
          </w:hyperlink>
        </w:p>
        <w:p w14:paraId="7269FEE6" w14:textId="0B4C2A15" w:rsidR="00290D1B" w:rsidRPr="00B56C91" w:rsidRDefault="004638ED">
          <w:pPr>
            <w:pStyle w:val="TOC1"/>
            <w:tabs>
              <w:tab w:val="right" w:leader="dot" w:pos="9016"/>
            </w:tabs>
            <w:rPr>
              <w:rFonts w:eastAsiaTheme="minorEastAsia"/>
              <w:noProof/>
              <w:lang w:eastAsia="en-GB"/>
            </w:rPr>
          </w:pPr>
          <w:hyperlink w:anchor="_Toc108182071" w:history="1">
            <w:r w:rsidR="00290D1B" w:rsidRPr="00B56C91">
              <w:rPr>
                <w:rStyle w:val="Hyperlink"/>
                <w:noProof/>
              </w:rPr>
              <w:t>Supplementary Figure 3. tSNE plots of DNA methylation profiles derived from tonsillar tissue samples (including patient disease severity)</w:t>
            </w:r>
            <w:r w:rsidR="00290D1B" w:rsidRPr="00B56C91">
              <w:rPr>
                <w:noProof/>
                <w:webHidden/>
              </w:rPr>
              <w:tab/>
            </w:r>
            <w:r w:rsidR="00290D1B" w:rsidRPr="00B56C91">
              <w:rPr>
                <w:noProof/>
                <w:webHidden/>
              </w:rPr>
              <w:fldChar w:fldCharType="begin"/>
            </w:r>
            <w:r w:rsidR="00290D1B" w:rsidRPr="00B56C91">
              <w:rPr>
                <w:noProof/>
                <w:webHidden/>
              </w:rPr>
              <w:instrText xml:space="preserve"> PAGEREF _Toc108182071 \h </w:instrText>
            </w:r>
            <w:r w:rsidR="00290D1B" w:rsidRPr="00B56C91">
              <w:rPr>
                <w:noProof/>
                <w:webHidden/>
              </w:rPr>
            </w:r>
            <w:r w:rsidR="00290D1B" w:rsidRPr="00B56C91">
              <w:rPr>
                <w:noProof/>
                <w:webHidden/>
              </w:rPr>
              <w:fldChar w:fldCharType="separate"/>
            </w:r>
            <w:r w:rsidR="00290D1B" w:rsidRPr="00B56C91">
              <w:rPr>
                <w:noProof/>
                <w:webHidden/>
              </w:rPr>
              <w:t>10</w:t>
            </w:r>
            <w:r w:rsidR="00290D1B" w:rsidRPr="00B56C91">
              <w:rPr>
                <w:noProof/>
                <w:webHidden/>
              </w:rPr>
              <w:fldChar w:fldCharType="end"/>
            </w:r>
          </w:hyperlink>
        </w:p>
        <w:p w14:paraId="6764A4CE" w14:textId="7960D715" w:rsidR="00290D1B" w:rsidRPr="00B56C91" w:rsidRDefault="004638ED">
          <w:pPr>
            <w:pStyle w:val="TOC1"/>
            <w:tabs>
              <w:tab w:val="right" w:leader="dot" w:pos="9016"/>
            </w:tabs>
            <w:rPr>
              <w:rFonts w:eastAsiaTheme="minorEastAsia"/>
              <w:noProof/>
              <w:lang w:eastAsia="en-GB"/>
            </w:rPr>
          </w:pPr>
          <w:hyperlink w:anchor="_Toc108182072" w:history="1">
            <w:r w:rsidR="00290D1B" w:rsidRPr="00B56C91">
              <w:rPr>
                <w:rStyle w:val="Hyperlink"/>
                <w:noProof/>
              </w:rPr>
              <w:t>Supplementary Figure 4. tSNE plots of DNA methylation profiles derived from tonsillar tissue samples</w:t>
            </w:r>
            <w:r w:rsidR="00290D1B" w:rsidRPr="00B56C91">
              <w:rPr>
                <w:noProof/>
                <w:webHidden/>
              </w:rPr>
              <w:tab/>
            </w:r>
            <w:r w:rsidR="00290D1B" w:rsidRPr="00B56C91">
              <w:rPr>
                <w:noProof/>
                <w:webHidden/>
              </w:rPr>
              <w:fldChar w:fldCharType="begin"/>
            </w:r>
            <w:r w:rsidR="00290D1B" w:rsidRPr="00B56C91">
              <w:rPr>
                <w:noProof/>
                <w:webHidden/>
              </w:rPr>
              <w:instrText xml:space="preserve"> PAGEREF _Toc108182072 \h </w:instrText>
            </w:r>
            <w:r w:rsidR="00290D1B" w:rsidRPr="00B56C91">
              <w:rPr>
                <w:noProof/>
                <w:webHidden/>
              </w:rPr>
            </w:r>
            <w:r w:rsidR="00290D1B" w:rsidRPr="00B56C91">
              <w:rPr>
                <w:noProof/>
                <w:webHidden/>
              </w:rPr>
              <w:fldChar w:fldCharType="separate"/>
            </w:r>
            <w:r w:rsidR="00290D1B" w:rsidRPr="00B56C91">
              <w:rPr>
                <w:noProof/>
                <w:webHidden/>
              </w:rPr>
              <w:t>11</w:t>
            </w:r>
            <w:r w:rsidR="00290D1B" w:rsidRPr="00B56C91">
              <w:rPr>
                <w:noProof/>
                <w:webHidden/>
              </w:rPr>
              <w:fldChar w:fldCharType="end"/>
            </w:r>
          </w:hyperlink>
        </w:p>
        <w:p w14:paraId="1B13585E" w14:textId="6FEE7367" w:rsidR="00290D1B" w:rsidRPr="00B56C91" w:rsidRDefault="004638ED">
          <w:pPr>
            <w:pStyle w:val="TOC1"/>
            <w:tabs>
              <w:tab w:val="right" w:leader="dot" w:pos="9016"/>
            </w:tabs>
            <w:rPr>
              <w:rFonts w:eastAsiaTheme="minorEastAsia"/>
              <w:noProof/>
              <w:lang w:eastAsia="en-GB"/>
            </w:rPr>
          </w:pPr>
          <w:hyperlink w:anchor="_Toc108182073" w:history="1">
            <w:r w:rsidR="00290D1B" w:rsidRPr="00B56C91">
              <w:rPr>
                <w:rStyle w:val="Hyperlink"/>
                <w:noProof/>
              </w:rPr>
              <w:t>Supplementary Table 1. Characteristics of the samples used in the study</w:t>
            </w:r>
            <w:r w:rsidR="00290D1B" w:rsidRPr="00B56C91">
              <w:rPr>
                <w:noProof/>
                <w:webHidden/>
              </w:rPr>
              <w:tab/>
            </w:r>
            <w:r w:rsidR="00290D1B" w:rsidRPr="00B56C91">
              <w:rPr>
                <w:noProof/>
                <w:webHidden/>
              </w:rPr>
              <w:fldChar w:fldCharType="begin"/>
            </w:r>
            <w:r w:rsidR="00290D1B" w:rsidRPr="00B56C91">
              <w:rPr>
                <w:noProof/>
                <w:webHidden/>
              </w:rPr>
              <w:instrText xml:space="preserve"> PAGEREF _Toc108182073 \h </w:instrText>
            </w:r>
            <w:r w:rsidR="00290D1B" w:rsidRPr="00B56C91">
              <w:rPr>
                <w:noProof/>
                <w:webHidden/>
              </w:rPr>
            </w:r>
            <w:r w:rsidR="00290D1B" w:rsidRPr="00B56C91">
              <w:rPr>
                <w:noProof/>
                <w:webHidden/>
              </w:rPr>
              <w:fldChar w:fldCharType="separate"/>
            </w:r>
            <w:r w:rsidR="00290D1B" w:rsidRPr="00B56C91">
              <w:rPr>
                <w:noProof/>
                <w:webHidden/>
              </w:rPr>
              <w:t>12</w:t>
            </w:r>
            <w:r w:rsidR="00290D1B" w:rsidRPr="00B56C91">
              <w:rPr>
                <w:noProof/>
                <w:webHidden/>
              </w:rPr>
              <w:fldChar w:fldCharType="end"/>
            </w:r>
          </w:hyperlink>
        </w:p>
        <w:p w14:paraId="5031C658" w14:textId="74AB0F60" w:rsidR="00290D1B" w:rsidRPr="00B56C91" w:rsidRDefault="004638ED">
          <w:pPr>
            <w:pStyle w:val="TOC1"/>
            <w:tabs>
              <w:tab w:val="right" w:leader="dot" w:pos="9016"/>
            </w:tabs>
            <w:rPr>
              <w:rFonts w:eastAsiaTheme="minorEastAsia"/>
              <w:noProof/>
              <w:lang w:eastAsia="en-GB"/>
            </w:rPr>
          </w:pPr>
          <w:hyperlink w:anchor="_Toc108182074" w:history="1">
            <w:r w:rsidR="00290D1B" w:rsidRPr="00B56C91">
              <w:rPr>
                <w:rStyle w:val="Hyperlink"/>
                <w:noProof/>
              </w:rPr>
              <w:t>Supplementary Table 2. Description of array processing and quality control of the data for further analyses</w:t>
            </w:r>
            <w:r w:rsidR="00290D1B" w:rsidRPr="00B56C91">
              <w:rPr>
                <w:noProof/>
                <w:webHidden/>
              </w:rPr>
              <w:tab/>
            </w:r>
            <w:r w:rsidR="00290D1B" w:rsidRPr="00B56C91">
              <w:rPr>
                <w:noProof/>
                <w:webHidden/>
              </w:rPr>
              <w:fldChar w:fldCharType="begin"/>
            </w:r>
            <w:r w:rsidR="00290D1B" w:rsidRPr="00B56C91">
              <w:rPr>
                <w:noProof/>
                <w:webHidden/>
              </w:rPr>
              <w:instrText xml:space="preserve"> PAGEREF _Toc108182074 \h </w:instrText>
            </w:r>
            <w:r w:rsidR="00290D1B" w:rsidRPr="00B56C91">
              <w:rPr>
                <w:noProof/>
                <w:webHidden/>
              </w:rPr>
            </w:r>
            <w:r w:rsidR="00290D1B" w:rsidRPr="00B56C91">
              <w:rPr>
                <w:noProof/>
                <w:webHidden/>
              </w:rPr>
              <w:fldChar w:fldCharType="separate"/>
            </w:r>
            <w:r w:rsidR="00290D1B" w:rsidRPr="00B56C91">
              <w:rPr>
                <w:noProof/>
                <w:webHidden/>
              </w:rPr>
              <w:t>13</w:t>
            </w:r>
            <w:r w:rsidR="00290D1B" w:rsidRPr="00B56C91">
              <w:rPr>
                <w:noProof/>
                <w:webHidden/>
              </w:rPr>
              <w:fldChar w:fldCharType="end"/>
            </w:r>
          </w:hyperlink>
        </w:p>
        <w:p w14:paraId="209300A7" w14:textId="4E557CF3" w:rsidR="00290D1B" w:rsidRPr="00B56C91" w:rsidRDefault="004638ED">
          <w:pPr>
            <w:pStyle w:val="TOC1"/>
            <w:tabs>
              <w:tab w:val="right" w:leader="dot" w:pos="9016"/>
            </w:tabs>
            <w:rPr>
              <w:rFonts w:eastAsiaTheme="minorEastAsia"/>
              <w:noProof/>
              <w:lang w:eastAsia="en-GB"/>
            </w:rPr>
          </w:pPr>
          <w:hyperlink w:anchor="_Toc108182075" w:history="1">
            <w:r w:rsidR="00290D1B" w:rsidRPr="00B56C91">
              <w:rPr>
                <w:rStyle w:val="Hyperlink"/>
                <w:noProof/>
              </w:rPr>
              <w:t>Supplementary Table 3. Correlation between paired frozen (Fr), formalin-fixed (FF) and FFPE samples, compared with unpaired samples and background correlation in each diagnosis group</w:t>
            </w:r>
            <w:r w:rsidR="00290D1B" w:rsidRPr="00B56C91">
              <w:rPr>
                <w:noProof/>
                <w:webHidden/>
              </w:rPr>
              <w:tab/>
            </w:r>
            <w:r w:rsidR="00290D1B" w:rsidRPr="00B56C91">
              <w:rPr>
                <w:noProof/>
                <w:webHidden/>
              </w:rPr>
              <w:fldChar w:fldCharType="begin"/>
            </w:r>
            <w:r w:rsidR="00290D1B" w:rsidRPr="00B56C91">
              <w:rPr>
                <w:noProof/>
                <w:webHidden/>
              </w:rPr>
              <w:instrText xml:space="preserve"> PAGEREF _Toc108182075 \h </w:instrText>
            </w:r>
            <w:r w:rsidR="00290D1B" w:rsidRPr="00B56C91">
              <w:rPr>
                <w:noProof/>
                <w:webHidden/>
              </w:rPr>
            </w:r>
            <w:r w:rsidR="00290D1B" w:rsidRPr="00B56C91">
              <w:rPr>
                <w:noProof/>
                <w:webHidden/>
              </w:rPr>
              <w:fldChar w:fldCharType="separate"/>
            </w:r>
            <w:r w:rsidR="00290D1B" w:rsidRPr="00B56C91">
              <w:rPr>
                <w:noProof/>
                <w:webHidden/>
              </w:rPr>
              <w:t>14</w:t>
            </w:r>
            <w:r w:rsidR="00290D1B" w:rsidRPr="00B56C91">
              <w:rPr>
                <w:noProof/>
                <w:webHidden/>
              </w:rPr>
              <w:fldChar w:fldCharType="end"/>
            </w:r>
          </w:hyperlink>
        </w:p>
        <w:p w14:paraId="4D77A5BE" w14:textId="428CC29C" w:rsidR="00FD1443" w:rsidRPr="00B56C91" w:rsidRDefault="00FD1443">
          <w:r w:rsidRPr="00B56C91">
            <w:rPr>
              <w:b/>
              <w:bCs/>
              <w:noProof/>
            </w:rPr>
            <w:fldChar w:fldCharType="end"/>
          </w:r>
        </w:p>
      </w:sdtContent>
    </w:sdt>
    <w:p w14:paraId="3C08CCB3" w14:textId="77777777" w:rsidR="0016238F" w:rsidRPr="00B56C91" w:rsidRDefault="0016238F" w:rsidP="0016238F">
      <w:pPr>
        <w:tabs>
          <w:tab w:val="left" w:pos="3815"/>
        </w:tabs>
        <w:spacing w:after="0" w:line="240" w:lineRule="auto"/>
        <w:ind w:right="47"/>
        <w:jc w:val="both"/>
        <w:rPr>
          <w:bCs/>
        </w:rPr>
      </w:pPr>
    </w:p>
    <w:p w14:paraId="2491491F" w14:textId="06876E40" w:rsidR="0016238F" w:rsidRPr="00B56C91" w:rsidRDefault="0016238F">
      <w:pPr>
        <w:rPr>
          <w:b/>
          <w:bCs/>
        </w:rPr>
      </w:pPr>
      <w:r w:rsidRPr="00B56C91">
        <w:rPr>
          <w:b/>
          <w:bCs/>
        </w:rPr>
        <w:br w:type="page"/>
      </w:r>
    </w:p>
    <w:p w14:paraId="6AFAFB58" w14:textId="1FDA8ED5" w:rsidR="0016238F" w:rsidRPr="00B56C91" w:rsidRDefault="0016238F" w:rsidP="0016238F">
      <w:pPr>
        <w:pStyle w:val="Heading1"/>
      </w:pPr>
      <w:bookmarkStart w:id="1" w:name="_Toc108182065"/>
      <w:r w:rsidRPr="00B56C91">
        <w:t>Supplementary Methods</w:t>
      </w:r>
      <w:bookmarkEnd w:id="1"/>
    </w:p>
    <w:p w14:paraId="3989531C" w14:textId="77777777" w:rsidR="0016238F" w:rsidRPr="00B56C91" w:rsidRDefault="0016238F" w:rsidP="0016238F">
      <w:pPr>
        <w:rPr>
          <w:i/>
        </w:rPr>
      </w:pPr>
      <w:r w:rsidRPr="00B56C91">
        <w:rPr>
          <w:i/>
        </w:rPr>
        <w:t>Samples, ethics, consent</w:t>
      </w:r>
    </w:p>
    <w:p w14:paraId="644621A0" w14:textId="77777777" w:rsidR="0016238F" w:rsidRPr="00B56C91" w:rsidRDefault="0016238F" w:rsidP="0016238F">
      <w:r w:rsidRPr="00B56C91">
        <w:t xml:space="preserve">Appendiceal and tonsillar tissues from patients with prion diseases and controls were archived at the MRC Prion Unit at UCL and obtained with informed consent for research studies. Frozen appendiceal tissue from prion disease patients was obtained at autopsy, whereas formalin fixed and paraffin embedded control appendiceal tissues were derived from those stored following the Appendix studies. Tonsillar tissue was obtained by biopsy or autopsy (in patients) or tonsillectomy (controls). Patients with sporadic and variant CJD were diagnosed using contemporary diagnostic criteria. Genomic research studies were approved by the Queen Square local Research Ethics Committee. </w:t>
      </w:r>
    </w:p>
    <w:p w14:paraId="7184E9C3" w14:textId="77777777" w:rsidR="0016238F" w:rsidRPr="00B56C91" w:rsidRDefault="0016238F" w:rsidP="0016238F">
      <w:r w:rsidRPr="00B56C91">
        <w:t xml:space="preserve">In some experiments part of the frozen tissue (FR) was formalin-fixed (FF) and part of it was formalin-fixed paraffin-embedded (FFPE) to test for the effects of sample processing on DNA methylation (FR, FF or FFPE referred to as tissue fixation ‘status’ hereafter). </w:t>
      </w:r>
      <w:r w:rsidRPr="00B56C91">
        <w:rPr>
          <w:iCs/>
        </w:rPr>
        <w:t>Formalin fixation was done according to standard procedures at the MRC Prion Unit at UCL by fixation in 10% buffered formalin for 72h</w:t>
      </w:r>
      <w:r w:rsidRPr="00B56C91">
        <w:t>. After formalin-fixation, samples were dehydrated in graded alcohols and then embedded in paraffin. Because of health and safety measures at the laboratories of the MRC Prion Unit at UCL, the FFPE processing was only done for control and not prion infected tissue.</w:t>
      </w:r>
    </w:p>
    <w:p w14:paraId="1308DA99" w14:textId="77777777" w:rsidR="0016238F" w:rsidRPr="00B56C91" w:rsidRDefault="0016238F" w:rsidP="0016238F">
      <w:pPr>
        <w:rPr>
          <w:i/>
        </w:rPr>
      </w:pPr>
      <w:r w:rsidRPr="00B56C91">
        <w:rPr>
          <w:i/>
        </w:rPr>
        <w:t>DNA extraction from appendix and tonsillar tissues</w:t>
      </w:r>
    </w:p>
    <w:p w14:paraId="55B6E3B1" w14:textId="77777777" w:rsidR="0016238F" w:rsidRPr="00B56C91" w:rsidRDefault="0016238F" w:rsidP="0016238F">
      <w:r w:rsidRPr="00B56C91">
        <w:t xml:space="preserve">Possibly prion infected tissue was processed in a Biosafety Level 3 laboratory. Prior to DNA extraction, FR and FF samples were lysed using a </w:t>
      </w:r>
      <w:proofErr w:type="spellStart"/>
      <w:r w:rsidRPr="00B56C91">
        <w:t>Precellys</w:t>
      </w:r>
      <w:proofErr w:type="spellEnd"/>
      <w:r w:rsidRPr="00B56C91">
        <w:t xml:space="preserve"> </w:t>
      </w:r>
      <w:proofErr w:type="spellStart"/>
      <w:r w:rsidRPr="00B56C91">
        <w:t>Ribolyser</w:t>
      </w:r>
      <w:proofErr w:type="spellEnd"/>
      <w:r w:rsidRPr="00B56C91">
        <w:t xml:space="preserve"> and incubated in ATL lysis buffer (Qiagen) with proteinase-K overnight (50 </w:t>
      </w:r>
      <w:proofErr w:type="spellStart"/>
      <w:r w:rsidRPr="00B56C91">
        <w:t>μl</w:t>
      </w:r>
      <w:proofErr w:type="spellEnd"/>
      <w:r w:rsidRPr="00B56C91">
        <w:t xml:space="preserve"> proteinase K (from 20 mg/ml stock) </w:t>
      </w:r>
      <w:proofErr w:type="spellStart"/>
      <w:r w:rsidRPr="00B56C91">
        <w:t>Ambion</w:t>
      </w:r>
      <w:proofErr w:type="spellEnd"/>
      <w:r w:rsidRPr="00B56C91">
        <w:t>) with mixing</w:t>
      </w:r>
      <w:r w:rsidRPr="00B56C91">
        <w:fldChar w:fldCharType="begin"/>
      </w:r>
      <w:r w:rsidRPr="00B56C91">
        <w:instrText xml:space="preserve"> ADDIN EN.CITE &lt;EndNote&gt;&lt;Cite&gt;&lt;Author&gt;Dabin&lt;/Author&gt;&lt;Year&gt;2020&lt;/Year&gt;&lt;RecNum&gt;2843&lt;/RecNum&gt;&lt;DisplayText&gt;(7)&lt;/DisplayText&gt;&lt;record&gt;&lt;rec-number&gt;2843&lt;/rec-number&gt;&lt;foreign-keys&gt;&lt;key app="EN" db-id="55w2ss9vp9xe05es0eavtvfbfwtfpt29fx55" timestamp="1618473071"&gt;2843&lt;/key&gt;&lt;/foreign-keys&gt;&lt;ref-type name="Journal Article"&gt;17&lt;/ref-type&gt;&lt;contributors&gt;&lt;authors&gt;&lt;author&gt;Dabin, Luke C&lt;/author&gt;&lt;author&gt;Guntoro, Fernando&lt;/author&gt;&lt;author&gt;Campbell, Tracy&lt;/author&gt;&lt;author&gt;Bélicard, Tony&lt;/author&gt;&lt;author&gt;Smith, Adam R&lt;/author&gt;&lt;author&gt;Smith, Rebecca G&lt;/author&gt;&lt;author&gt;Raybould, Rachel&lt;/author&gt;&lt;author&gt;Schott, Jonathan M&lt;/author&gt;&lt;author&gt;Lunnon, Katie&lt;/author&gt;&lt;author&gt;Sarkies, Peter %J Acta Neuropathologica&lt;/author&gt;&lt;/authors&gt;&lt;/contributors&gt;&lt;titles&gt;&lt;title&gt;Altered DNA methylation profiles in blood from patients with sporadic Creutzfeldt–Jakob disease&lt;/title&gt;&lt;/titles&gt;&lt;pages&gt;863-879&lt;/pages&gt;&lt;volume&gt;140&lt;/volume&gt;&lt;number&gt;6&lt;/number&gt;&lt;dates&gt;&lt;year&gt;2020&lt;/year&gt;&lt;/dates&gt;&lt;isbn&gt;1432-0533&lt;/isbn&gt;&lt;urls&gt;&lt;/urls&gt;&lt;/record&gt;&lt;/Cite&gt;&lt;/EndNote&gt;</w:instrText>
      </w:r>
      <w:r w:rsidRPr="00B56C91">
        <w:fldChar w:fldCharType="separate"/>
      </w:r>
      <w:r w:rsidRPr="00B56C91">
        <w:rPr>
          <w:noProof/>
        </w:rPr>
        <w:t>(7)</w:t>
      </w:r>
      <w:r w:rsidRPr="00B56C91">
        <w:fldChar w:fldCharType="end"/>
      </w:r>
      <w:r w:rsidRPr="00B56C91">
        <w:t xml:space="preserve">. For the FFPE tissues, dewaxing steps with Xylene were repeated twice and the tissue was digested overnight. DNA from these processed FR, FF and FFPE tissues was extracted with the </w:t>
      </w:r>
      <w:proofErr w:type="spellStart"/>
      <w:r w:rsidRPr="00B56C91">
        <w:t>Zymo</w:t>
      </w:r>
      <w:proofErr w:type="spellEnd"/>
      <w:r w:rsidRPr="00B56C91">
        <w:t xml:space="preserve"> Quick-DNA/RNA FFPE Kit according to the manufacturer’s instructions. DNA was cleaned using the </w:t>
      </w:r>
      <w:proofErr w:type="spellStart"/>
      <w:r w:rsidRPr="00B56C91">
        <w:t>Zymo</w:t>
      </w:r>
      <w:proofErr w:type="spellEnd"/>
      <w:r w:rsidRPr="00B56C91">
        <w:t xml:space="preserve"> Genomic DNA Clean &amp; Concentrator. DNA concentration was determined with a Qubit Fluorometer. The quality of DNA extracted was also assessed using an Agilent </w:t>
      </w:r>
      <w:proofErr w:type="spellStart"/>
      <w:r w:rsidRPr="00B56C91">
        <w:t>TapeStation</w:t>
      </w:r>
      <w:proofErr w:type="spellEnd"/>
      <w:r w:rsidRPr="00B56C91">
        <w:t xml:space="preserve"> (as expected, the DNA integrity number (DIN) of FF and FFPE samples were lower than FR samples). </w:t>
      </w:r>
    </w:p>
    <w:p w14:paraId="6449DB69" w14:textId="77777777" w:rsidR="0016238F" w:rsidRPr="00B56C91" w:rsidRDefault="0016238F" w:rsidP="0016238F">
      <w:pPr>
        <w:rPr>
          <w:i/>
        </w:rPr>
      </w:pPr>
      <w:r w:rsidRPr="00B56C91">
        <w:rPr>
          <w:i/>
        </w:rPr>
        <w:t>Genome-wide methylation array processing</w:t>
      </w:r>
    </w:p>
    <w:p w14:paraId="00732A62" w14:textId="77777777" w:rsidR="0016238F" w:rsidRPr="00B56C91" w:rsidRDefault="0016238F" w:rsidP="0016238F">
      <w:r w:rsidRPr="00B56C91">
        <w:t xml:space="preserve">DNA restoration for the FFPE samples, </w:t>
      </w:r>
      <w:proofErr w:type="spellStart"/>
      <w:r w:rsidRPr="00B56C91">
        <w:t>bisulfite</w:t>
      </w:r>
      <w:proofErr w:type="spellEnd"/>
      <w:r w:rsidRPr="00B56C91">
        <w:t xml:space="preserve"> conversion, and methylation array processing were done by UCL Genomics at the Zayed Centre for Research into Rare Disease in Children. DNA from FFPE samples was restored using the Infinium HD FFPE DNA Restore Kit. </w:t>
      </w:r>
      <w:proofErr w:type="spellStart"/>
      <w:r w:rsidRPr="00B56C91">
        <w:t>Bisulfite</w:t>
      </w:r>
      <w:proofErr w:type="spellEnd"/>
      <w:r w:rsidRPr="00B56C91">
        <w:t xml:space="preserve"> conversion was performed using the </w:t>
      </w:r>
      <w:proofErr w:type="spellStart"/>
      <w:r w:rsidRPr="00B56C91">
        <w:t>Zymo</w:t>
      </w:r>
      <w:proofErr w:type="spellEnd"/>
      <w:r w:rsidRPr="00B56C91">
        <w:t xml:space="preserve"> EZ-96 DNA Methylation-Gold Kit. DNA samples from different tissue, disease status and processing groups were distributed evenly across batches and hybridized onto the </w:t>
      </w:r>
      <w:proofErr w:type="spellStart"/>
      <w:r w:rsidRPr="00B56C91">
        <w:t>Infinium</w:t>
      </w:r>
      <w:proofErr w:type="spellEnd"/>
      <w:r w:rsidRPr="00B56C91">
        <w:t xml:space="preserve"> </w:t>
      </w:r>
      <w:proofErr w:type="spellStart"/>
      <w:r w:rsidRPr="00B56C91">
        <w:t>MethylationEPIC</w:t>
      </w:r>
      <w:proofErr w:type="spellEnd"/>
      <w:r w:rsidRPr="00B56C91">
        <w:t xml:space="preserve"> </w:t>
      </w:r>
      <w:proofErr w:type="spellStart"/>
      <w:r w:rsidRPr="00B56C91">
        <w:t>BeadChips</w:t>
      </w:r>
      <w:proofErr w:type="spellEnd"/>
      <w:r w:rsidRPr="00B56C91">
        <w:t xml:space="preserve"> to measure the methylation levels of &gt;850,000 CpG sites.</w:t>
      </w:r>
    </w:p>
    <w:p w14:paraId="5D2D9FE8" w14:textId="77777777" w:rsidR="0016238F" w:rsidRPr="00B56C91" w:rsidRDefault="0016238F" w:rsidP="0016238F">
      <w:pPr>
        <w:rPr>
          <w:i/>
        </w:rPr>
      </w:pPr>
      <w:r w:rsidRPr="00B56C91">
        <w:rPr>
          <w:i/>
        </w:rPr>
        <w:t xml:space="preserve">Data </w:t>
      </w:r>
      <w:proofErr w:type="spellStart"/>
      <w:r w:rsidRPr="00B56C91">
        <w:rPr>
          <w:i/>
        </w:rPr>
        <w:t>preprocessing</w:t>
      </w:r>
      <w:proofErr w:type="spellEnd"/>
    </w:p>
    <w:p w14:paraId="3A5C6ADD" w14:textId="6261085E" w:rsidR="0016238F" w:rsidRPr="00B56C91" w:rsidRDefault="0016238F" w:rsidP="0016238F">
      <w:r w:rsidRPr="00B56C91">
        <w:t xml:space="preserve">Raw signal intensities were obtained from IDAT files using the </w:t>
      </w:r>
      <w:proofErr w:type="spellStart"/>
      <w:r w:rsidRPr="00B56C91">
        <w:t>minfi</w:t>
      </w:r>
      <w:proofErr w:type="spellEnd"/>
      <w:r w:rsidRPr="00B56C91">
        <w:t xml:space="preserve"> package in R</w:t>
      </w:r>
      <w:r w:rsidR="00E31F21" w:rsidRPr="00B56C91">
        <w:t xml:space="preserve"> (8)</w:t>
      </w:r>
      <w:r w:rsidRPr="00B56C91">
        <w:t xml:space="preserve">. All samples were </w:t>
      </w:r>
      <w:proofErr w:type="spellStart"/>
      <w:r w:rsidRPr="00B56C91">
        <w:t>preprocessed</w:t>
      </w:r>
      <w:proofErr w:type="spellEnd"/>
      <w:r w:rsidRPr="00B56C91">
        <w:t xml:space="preserve"> using the </w:t>
      </w:r>
      <w:proofErr w:type="spellStart"/>
      <w:proofErr w:type="gramStart"/>
      <w:r w:rsidRPr="00B56C91">
        <w:t>preprocessIllumina</w:t>
      </w:r>
      <w:proofErr w:type="spellEnd"/>
      <w:r w:rsidRPr="00B56C91">
        <w:t>(</w:t>
      </w:r>
      <w:proofErr w:type="gramEnd"/>
      <w:r w:rsidRPr="00B56C91">
        <w:t>) function</w:t>
      </w:r>
      <w:r w:rsidR="00D03970" w:rsidRPr="00B56C91">
        <w:t xml:space="preserve"> implemented in </w:t>
      </w:r>
      <w:proofErr w:type="spellStart"/>
      <w:r w:rsidR="00D03970" w:rsidRPr="00B56C91">
        <w:t>minfi</w:t>
      </w:r>
      <w:proofErr w:type="spellEnd"/>
      <w:r w:rsidR="00D03970" w:rsidRPr="00B56C91">
        <w:t xml:space="preserve"> (8)</w:t>
      </w:r>
      <w:r w:rsidRPr="00B56C91">
        <w:t xml:space="preserve">, which performs background correction and control normalization which is comparable to Genome Studio implementation. Beta values were calculated from the transformed intensities using an offset of 100 (as recommended by Illumina). The beta values were then normalized using the BMIQ method implemented in </w:t>
      </w:r>
      <w:proofErr w:type="spellStart"/>
      <w:r w:rsidRPr="00B56C91">
        <w:t>ChAMP</w:t>
      </w:r>
      <w:proofErr w:type="spellEnd"/>
      <w:r w:rsidR="00D03970" w:rsidRPr="00B56C91">
        <w:t xml:space="preserve"> (9)</w:t>
      </w:r>
      <w:r w:rsidRPr="00B56C91">
        <w:t xml:space="preserve">. To test for possible confounding batch effects within the dataset, the singular value decomposition (SVD) analysis implemented in </w:t>
      </w:r>
      <w:proofErr w:type="spellStart"/>
      <w:r w:rsidRPr="00B56C91">
        <w:t>ChAMP</w:t>
      </w:r>
      <w:proofErr w:type="spellEnd"/>
      <w:r w:rsidRPr="00B56C91">
        <w:t xml:space="preserve"> was used</w:t>
      </w:r>
      <w:r w:rsidR="00D03970" w:rsidRPr="00B56C91">
        <w:t xml:space="preserve"> (9)</w:t>
      </w:r>
      <w:r w:rsidRPr="00B56C91">
        <w:t xml:space="preserve">. Subsequently, a correction for significant batch effects was performed by fitting univariate, linear models using the </w:t>
      </w:r>
      <w:proofErr w:type="spellStart"/>
      <w:proofErr w:type="gramStart"/>
      <w:r w:rsidRPr="00B56C91">
        <w:t>removeBatchEffect</w:t>
      </w:r>
      <w:proofErr w:type="spellEnd"/>
      <w:r w:rsidRPr="00B56C91">
        <w:t>(</w:t>
      </w:r>
      <w:proofErr w:type="gramEnd"/>
      <w:r w:rsidRPr="00B56C91">
        <w:t xml:space="preserve">) function in the </w:t>
      </w:r>
      <w:proofErr w:type="spellStart"/>
      <w:r w:rsidRPr="00B56C91">
        <w:t>limma</w:t>
      </w:r>
      <w:proofErr w:type="spellEnd"/>
      <w:r w:rsidRPr="00B56C91">
        <w:t xml:space="preserve"> package</w:t>
      </w:r>
      <w:r w:rsidR="00D03970" w:rsidRPr="00B56C91">
        <w:t xml:space="preserve"> (10)</w:t>
      </w:r>
      <w:r w:rsidRPr="00B56C91">
        <w:t xml:space="preserve">. The tonsil dataset was corrected for the type of material used (‘status’), whereas the appendix dataset was corrected for the EPIC array slide, based on the SVD analysis. Several filtering criteria were applied using </w:t>
      </w:r>
      <w:proofErr w:type="spellStart"/>
      <w:proofErr w:type="gramStart"/>
      <w:r w:rsidRPr="00B56C91">
        <w:t>champ.filter</w:t>
      </w:r>
      <w:proofErr w:type="spellEnd"/>
      <w:r w:rsidRPr="00B56C91">
        <w:t>(</w:t>
      </w:r>
      <w:proofErr w:type="gramEnd"/>
      <w:r w:rsidRPr="00B56C91">
        <w:t xml:space="preserve">) function in the </w:t>
      </w:r>
      <w:proofErr w:type="spellStart"/>
      <w:r w:rsidRPr="00B56C91">
        <w:t>ChAMP</w:t>
      </w:r>
      <w:proofErr w:type="spellEnd"/>
      <w:r w:rsidRPr="00B56C91">
        <w:t xml:space="preserve"> package (</w:t>
      </w:r>
      <w:r w:rsidR="00FD1443" w:rsidRPr="00B56C91">
        <w:t xml:space="preserve">Supplementary </w:t>
      </w:r>
      <w:r w:rsidRPr="00B56C91">
        <w:t xml:space="preserve">Table 2) yielding 557,431 </w:t>
      </w:r>
      <w:proofErr w:type="spellStart"/>
      <w:r w:rsidRPr="00B56C91">
        <w:t>CpGs</w:t>
      </w:r>
      <w:proofErr w:type="spellEnd"/>
      <w:r w:rsidRPr="00B56C91">
        <w:t xml:space="preserve"> for further analyses</w:t>
      </w:r>
      <w:r w:rsidR="00D03970" w:rsidRPr="00B56C91">
        <w:t xml:space="preserve"> (9)</w:t>
      </w:r>
      <w:r w:rsidRPr="00B56C91">
        <w:t>.</w:t>
      </w:r>
    </w:p>
    <w:p w14:paraId="067C6E97" w14:textId="77777777" w:rsidR="0016238F" w:rsidRPr="00B56C91" w:rsidRDefault="0016238F" w:rsidP="0016238F">
      <w:pPr>
        <w:rPr>
          <w:i/>
        </w:rPr>
      </w:pPr>
      <w:r w:rsidRPr="00B56C91">
        <w:rPr>
          <w:i/>
        </w:rPr>
        <w:t>Correlation analysis</w:t>
      </w:r>
    </w:p>
    <w:p w14:paraId="6EAB4336" w14:textId="77777777" w:rsidR="0016238F" w:rsidRPr="00B56C91" w:rsidRDefault="0016238F" w:rsidP="0016238F">
      <w:r w:rsidRPr="00B56C91">
        <w:t xml:space="preserve">Pairwise Pearson correlation was calculated for all appendix and tonsillar samples using all </w:t>
      </w:r>
      <w:proofErr w:type="spellStart"/>
      <w:r w:rsidRPr="00B56C91">
        <w:t>CpGs</w:t>
      </w:r>
      <w:proofErr w:type="spellEnd"/>
      <w:r w:rsidRPr="00B56C91">
        <w:t>. Correlation statistics are summarised based on relevant comparisons between disease groups and sample status within appendix and tonsillar samples.</w:t>
      </w:r>
    </w:p>
    <w:p w14:paraId="3B3E5CD6" w14:textId="77777777" w:rsidR="0016238F" w:rsidRPr="00B56C91" w:rsidRDefault="0016238F" w:rsidP="0016238F">
      <w:pPr>
        <w:rPr>
          <w:bCs/>
          <w:i/>
        </w:rPr>
      </w:pPr>
      <w:r w:rsidRPr="00B56C91">
        <w:rPr>
          <w:bCs/>
          <w:i/>
        </w:rPr>
        <w:t>Differential methylation analysis</w:t>
      </w:r>
    </w:p>
    <w:p w14:paraId="627C5F12" w14:textId="18FB5BF6" w:rsidR="0016238F" w:rsidRPr="00B56C91" w:rsidRDefault="0016238F" w:rsidP="0016238F">
      <w:pPr>
        <w:rPr>
          <w:bCs/>
        </w:rPr>
      </w:pPr>
      <w:r w:rsidRPr="00B56C91">
        <w:rPr>
          <w:bCs/>
        </w:rPr>
        <w:t xml:space="preserve">The differential methylation analysis was performed using a linear regression model with the </w:t>
      </w:r>
      <w:proofErr w:type="spellStart"/>
      <w:r w:rsidRPr="00B56C91">
        <w:rPr>
          <w:bCs/>
        </w:rPr>
        <w:t>limma</w:t>
      </w:r>
      <w:proofErr w:type="spellEnd"/>
      <w:r w:rsidRPr="00B56C91">
        <w:rPr>
          <w:bCs/>
        </w:rPr>
        <w:t xml:space="preserve"> package</w:t>
      </w:r>
      <w:r w:rsidR="00D03970" w:rsidRPr="00B56C91">
        <w:rPr>
          <w:bCs/>
        </w:rPr>
        <w:t xml:space="preserve"> (10)</w:t>
      </w:r>
      <w:r w:rsidRPr="00B56C91">
        <w:rPr>
          <w:bCs/>
        </w:rPr>
        <w:t>. This was used to identify differentially methylated probes (DMPs) between vCJD and control FR tonsils. DMPs with a Bonferroni-adjusted P-values less than 0.05 were considered significant. A Manhattan plot was generated using an in-house script and a significance threshold was drawn at Bonferroni-adjusted threshold of 8.97 x 10</w:t>
      </w:r>
      <w:r w:rsidRPr="00B56C91">
        <w:rPr>
          <w:bCs/>
          <w:vertAlign w:val="superscript"/>
        </w:rPr>
        <w:t>-8</w:t>
      </w:r>
      <w:r w:rsidRPr="00B56C91">
        <w:rPr>
          <w:bCs/>
        </w:rPr>
        <w:t xml:space="preserve">. Quantile-quantile (QQ) plots were generated using an adapted version of the </w:t>
      </w:r>
      <w:proofErr w:type="spellStart"/>
      <w:r w:rsidRPr="00B56C91">
        <w:rPr>
          <w:bCs/>
        </w:rPr>
        <w:t>pQQ</w:t>
      </w:r>
      <w:proofErr w:type="spellEnd"/>
      <w:r w:rsidRPr="00B56C91">
        <w:rPr>
          <w:bCs/>
        </w:rPr>
        <w:t xml:space="preserve"> function of the </w:t>
      </w:r>
      <w:proofErr w:type="spellStart"/>
      <w:r w:rsidRPr="00B56C91">
        <w:rPr>
          <w:bCs/>
        </w:rPr>
        <w:t>haplin</w:t>
      </w:r>
      <w:proofErr w:type="spellEnd"/>
      <w:r w:rsidRPr="00B56C91">
        <w:rPr>
          <w:bCs/>
        </w:rPr>
        <w:t xml:space="preserve"> package</w:t>
      </w:r>
      <w:r w:rsidR="00D03970" w:rsidRPr="00B56C91">
        <w:rPr>
          <w:bCs/>
        </w:rPr>
        <w:t xml:space="preserve"> (11)</w:t>
      </w:r>
      <w:r w:rsidRPr="00B56C91">
        <w:rPr>
          <w:bCs/>
        </w:rPr>
        <w:t xml:space="preserve"> and an area of 95% confidence level was shaded around the reference line. </w:t>
      </w:r>
      <w:r w:rsidRPr="00B56C91">
        <w:t xml:space="preserve">Kyoto </w:t>
      </w:r>
      <w:proofErr w:type="spellStart"/>
      <w:r w:rsidRPr="00B56C91">
        <w:t>Encyclopedia</w:t>
      </w:r>
      <w:proofErr w:type="spellEnd"/>
      <w:r w:rsidRPr="00B56C91">
        <w:t xml:space="preserve"> of Genes and Genomes (KEGG) pathways were </w:t>
      </w:r>
      <w:proofErr w:type="spellStart"/>
      <w:r w:rsidRPr="00B56C91">
        <w:t>analyzed</w:t>
      </w:r>
      <w:proofErr w:type="spellEnd"/>
      <w:r w:rsidRPr="00B56C91">
        <w:t xml:space="preserve"> using DAVID for genes with Adj. P Val. &lt; 0.05 </w:t>
      </w:r>
      <w:r w:rsidRPr="00B56C91">
        <w:fldChar w:fldCharType="begin">
          <w:fldData xml:space="preserve">PEVuZE5vdGU+PENpdGU+PEF1dGhvcj5IdWFuZyBkYTwvQXV0aG9yPjxZZWFyPjIwMDk8L1llYXI+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</w:fldData>
        </w:fldChar>
      </w:r>
      <w:r w:rsidRPr="00B56C91">
        <w:instrText xml:space="preserve"> ADDIN EN.CITE </w:instrText>
      </w:r>
      <w:r w:rsidRPr="00B56C91">
        <w:fldChar w:fldCharType="begin">
          <w:fldData xml:space="preserve">PEVuZE5vdGU+PENpdGU+PEF1dGhvcj5IdWFuZyBkYTwvQXV0aG9yPjxZZWFyPjIwMDk8L1llYXI+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</w:fldData>
        </w:fldChar>
      </w:r>
      <w:r w:rsidRPr="00B56C91">
        <w:instrText xml:space="preserve"> ADDIN EN.CITE.DATA </w:instrText>
      </w:r>
      <w:r w:rsidRPr="00B56C91">
        <w:fldChar w:fldCharType="end"/>
      </w:r>
      <w:r w:rsidRPr="00B56C91">
        <w:fldChar w:fldCharType="separate"/>
      </w:r>
      <w:r w:rsidRPr="00B56C91">
        <w:rPr>
          <w:noProof/>
        </w:rPr>
        <w:t>(</w:t>
      </w:r>
      <w:r w:rsidR="00D03970" w:rsidRPr="00B56C91">
        <w:rPr>
          <w:noProof/>
        </w:rPr>
        <w:t>12</w:t>
      </w:r>
      <w:r w:rsidRPr="00B56C91">
        <w:rPr>
          <w:noProof/>
        </w:rPr>
        <w:t xml:space="preserve">, </w:t>
      </w:r>
      <w:r w:rsidR="00D03970" w:rsidRPr="00B56C91">
        <w:rPr>
          <w:noProof/>
        </w:rPr>
        <w:t>13</w:t>
      </w:r>
      <w:r w:rsidRPr="00B56C91">
        <w:rPr>
          <w:noProof/>
        </w:rPr>
        <w:t>)</w:t>
      </w:r>
      <w:r w:rsidRPr="00B56C91">
        <w:fldChar w:fldCharType="end"/>
      </w:r>
      <w:r w:rsidRPr="00B56C91">
        <w:t xml:space="preserve">. </w:t>
      </w:r>
    </w:p>
    <w:p w14:paraId="585833DE" w14:textId="77777777" w:rsidR="0016238F" w:rsidRPr="00B56C91" w:rsidRDefault="0016238F" w:rsidP="0016238F">
      <w:pPr>
        <w:rPr>
          <w:bCs/>
          <w:i/>
        </w:rPr>
      </w:pPr>
      <w:r w:rsidRPr="00B56C91">
        <w:rPr>
          <w:bCs/>
          <w:i/>
        </w:rPr>
        <w:t>Unsupervised analysis</w:t>
      </w:r>
    </w:p>
    <w:p w14:paraId="4ACAAEEE" w14:textId="52A4E4C0" w:rsidR="0016238F" w:rsidRPr="00B56C91" w:rsidRDefault="0016238F" w:rsidP="0016238F">
      <w:pPr>
        <w:rPr>
          <w:bCs/>
        </w:rPr>
      </w:pPr>
      <w:r w:rsidRPr="00B56C91">
        <w:rPr>
          <w:bCs/>
        </w:rPr>
        <w:t xml:space="preserve">A t-distributed stochastic neighbour embedding (t-SNE) analysis was performed by selecting 10% of the most variably methylated </w:t>
      </w:r>
      <w:proofErr w:type="spellStart"/>
      <w:r w:rsidRPr="00B56C91">
        <w:rPr>
          <w:bCs/>
        </w:rPr>
        <w:t>CpGs</w:t>
      </w:r>
      <w:proofErr w:type="spellEnd"/>
      <w:r w:rsidRPr="00B56C91">
        <w:rPr>
          <w:bCs/>
        </w:rPr>
        <w:t xml:space="preserve"> (n = 55,743) using the </w:t>
      </w:r>
      <w:proofErr w:type="spellStart"/>
      <w:r w:rsidRPr="00B56C91">
        <w:rPr>
          <w:bCs/>
        </w:rPr>
        <w:t>Rtsne</w:t>
      </w:r>
      <w:proofErr w:type="spellEnd"/>
      <w:r w:rsidRPr="00B56C91">
        <w:rPr>
          <w:bCs/>
        </w:rPr>
        <w:t xml:space="preserve"> package</w:t>
      </w:r>
      <w:r w:rsidR="00D03970" w:rsidRPr="00B56C91">
        <w:rPr>
          <w:bCs/>
        </w:rPr>
        <w:t xml:space="preserve"> (14)</w:t>
      </w:r>
      <w:r w:rsidRPr="00B56C91">
        <w:rPr>
          <w:bCs/>
        </w:rPr>
        <w:t xml:space="preserve">. The following parameters were used: </w:t>
      </w:r>
      <w:proofErr w:type="spellStart"/>
      <w:r w:rsidRPr="00B56C91">
        <w:rPr>
          <w:bCs/>
        </w:rPr>
        <w:t>initial_dims</w:t>
      </w:r>
      <w:proofErr w:type="spellEnd"/>
      <w:r w:rsidRPr="00B56C91">
        <w:rPr>
          <w:bCs/>
        </w:rPr>
        <w:t xml:space="preserve"> = 86, theta = 0, </w:t>
      </w:r>
      <w:proofErr w:type="spellStart"/>
      <w:r w:rsidRPr="00B56C91">
        <w:rPr>
          <w:bCs/>
        </w:rPr>
        <w:t>max_iter</w:t>
      </w:r>
      <w:proofErr w:type="spellEnd"/>
      <w:r w:rsidRPr="00B56C91">
        <w:rPr>
          <w:bCs/>
        </w:rPr>
        <w:t xml:space="preserve"> = 2500, perplexity = 30. Perplexity values of 5 and 50 were also tested but showed no great discrepancy. The plots were then overlaid with relevant metadata: plate, sex, age and status.</w:t>
      </w:r>
    </w:p>
    <w:p w14:paraId="5CA5ADC9" w14:textId="77777777" w:rsidR="0016238F" w:rsidRPr="00B56C91" w:rsidRDefault="0016238F" w:rsidP="0016238F">
      <w:pPr>
        <w:rPr>
          <w:bCs/>
          <w:i/>
        </w:rPr>
      </w:pPr>
      <w:r w:rsidRPr="00B56C91">
        <w:rPr>
          <w:bCs/>
          <w:i/>
        </w:rPr>
        <w:t>Machine learning classifier development</w:t>
      </w:r>
    </w:p>
    <w:p w14:paraId="5B08E33E" w14:textId="7E03AC21" w:rsidR="0016238F" w:rsidRPr="00B56C91" w:rsidRDefault="0016238F" w:rsidP="0016238F">
      <w:pPr>
        <w:rPr>
          <w:bCs/>
        </w:rPr>
      </w:pPr>
      <w:r w:rsidRPr="00B56C91">
        <w:rPr>
          <w:bCs/>
        </w:rPr>
        <w:t>A published DNA methylation random forest classifier was adapted</w:t>
      </w:r>
      <w:r w:rsidR="00D03970" w:rsidRPr="00B56C91">
        <w:rPr>
          <w:bCs/>
        </w:rPr>
        <w:t xml:space="preserve"> </w:t>
      </w:r>
      <w:r w:rsidRPr="00B56C91">
        <w:rPr>
          <w:bCs/>
        </w:rPr>
        <w:fldChar w:fldCharType="begin">
          <w:fldData xml:space="preserve">PEVuZE5vdGU+PENpdGU+PEF1dGhvcj5DYXBwZXI8L0F1dGhvcj48WWVhcj4yMDE4PC9ZZWFyPjxS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</w:fldData>
        </w:fldChar>
      </w:r>
      <w:r w:rsidRPr="00B56C91">
        <w:rPr>
          <w:bCs/>
        </w:rPr>
        <w:instrText xml:space="preserve"> ADDIN EN.CITE </w:instrText>
      </w:r>
      <w:r w:rsidRPr="00B56C91">
        <w:rPr>
          <w:bCs/>
        </w:rPr>
        <w:fldChar w:fldCharType="begin">
          <w:fldData xml:space="preserve">PEVuZE5vdGU+PENpdGU+PEF1dGhvcj5DYXBwZXI8L0F1dGhvcj48WWVhcj4yMDE4PC9ZZWFyPjxS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</w:fldData>
        </w:fldChar>
      </w:r>
      <w:r w:rsidRPr="00B56C91">
        <w:rPr>
          <w:bCs/>
        </w:rPr>
        <w:instrText xml:space="preserve"> ADDIN EN.CITE.DATA </w:instrText>
      </w:r>
      <w:r w:rsidRPr="00B56C91">
        <w:rPr>
          <w:bCs/>
        </w:rPr>
      </w:r>
      <w:r w:rsidRPr="00B56C91">
        <w:rPr>
          <w:bCs/>
        </w:rPr>
        <w:fldChar w:fldCharType="end"/>
      </w:r>
      <w:r w:rsidRPr="00B56C91">
        <w:rPr>
          <w:bCs/>
        </w:rPr>
      </w:r>
      <w:r w:rsidRPr="00B56C91">
        <w:rPr>
          <w:bCs/>
        </w:rPr>
        <w:fldChar w:fldCharType="separate"/>
      </w:r>
      <w:r w:rsidRPr="00B56C91">
        <w:rPr>
          <w:bCs/>
          <w:noProof/>
        </w:rPr>
        <w:t>(1</w:t>
      </w:r>
      <w:r w:rsidR="00D03970" w:rsidRPr="00B56C91">
        <w:rPr>
          <w:bCs/>
          <w:noProof/>
        </w:rPr>
        <w:t>5</w:t>
      </w:r>
      <w:r w:rsidRPr="00B56C91">
        <w:rPr>
          <w:bCs/>
          <w:noProof/>
        </w:rPr>
        <w:t>)</w:t>
      </w:r>
      <w:r w:rsidRPr="00B56C91">
        <w:rPr>
          <w:bCs/>
        </w:rPr>
        <w:fldChar w:fldCharType="end"/>
      </w:r>
      <w:r w:rsidRPr="00B56C91">
        <w:rPr>
          <w:bCs/>
        </w:rPr>
        <w:t xml:space="preserve">. The random forest algorithm is a supervised learning algorithm which relies on an ensemble of decision trees. To train the random forest classifier, the </w:t>
      </w:r>
      <w:proofErr w:type="spellStart"/>
      <w:r w:rsidRPr="00B56C91">
        <w:rPr>
          <w:bCs/>
        </w:rPr>
        <w:t>randomForest</w:t>
      </w:r>
      <w:proofErr w:type="spellEnd"/>
      <w:r w:rsidRPr="00B56C91">
        <w:rPr>
          <w:bCs/>
        </w:rPr>
        <w:t xml:space="preserve"> package was used</w:t>
      </w:r>
      <w:r w:rsidR="00D03970" w:rsidRPr="00B56C91">
        <w:rPr>
          <w:bCs/>
        </w:rPr>
        <w:t xml:space="preserve"> (16)</w:t>
      </w:r>
      <w:r w:rsidRPr="00B56C91">
        <w:rPr>
          <w:bCs/>
        </w:rPr>
        <w:t xml:space="preserve">. Feature selection to obtain the most important </w:t>
      </w:r>
      <w:proofErr w:type="spellStart"/>
      <w:r w:rsidRPr="00B56C91">
        <w:rPr>
          <w:bCs/>
        </w:rPr>
        <w:t>CpGs</w:t>
      </w:r>
      <w:proofErr w:type="spellEnd"/>
      <w:r w:rsidRPr="00B56C91">
        <w:rPr>
          <w:bCs/>
        </w:rPr>
        <w:t xml:space="preserve"> was done by applying the random forest algorithm to the beta values of pre-filtered 20,000 most variable </w:t>
      </w:r>
      <w:proofErr w:type="spellStart"/>
      <w:r w:rsidRPr="00B56C91">
        <w:rPr>
          <w:bCs/>
        </w:rPr>
        <w:t>CpGs</w:t>
      </w:r>
      <w:proofErr w:type="spellEnd"/>
      <w:r w:rsidRPr="00B56C91">
        <w:rPr>
          <w:bCs/>
        </w:rPr>
        <w:t xml:space="preserve"> (consider - all 557,431 </w:t>
      </w:r>
      <w:proofErr w:type="spellStart"/>
      <w:r w:rsidRPr="00B56C91">
        <w:rPr>
          <w:bCs/>
        </w:rPr>
        <w:t>CpGs</w:t>
      </w:r>
      <w:proofErr w:type="spellEnd"/>
      <w:r w:rsidRPr="00B56C91">
        <w:rPr>
          <w:bCs/>
        </w:rPr>
        <w:t xml:space="preserve">). 10,000 trees were fitted and the selected features were ranked using the variable importance measure. The final random forest classifier was trained by fitting 10,000 trees using the beta values of the 20,000 </w:t>
      </w:r>
      <w:proofErr w:type="spellStart"/>
      <w:r w:rsidRPr="00B56C91">
        <w:rPr>
          <w:bCs/>
        </w:rPr>
        <w:t>CpGs</w:t>
      </w:r>
      <w:proofErr w:type="spellEnd"/>
      <w:r w:rsidRPr="00B56C91">
        <w:rPr>
          <w:bCs/>
        </w:rPr>
        <w:t xml:space="preserve"> selected during feature selection. The random forest model trained on the appendix Training dataset (see </w:t>
      </w:r>
      <w:r w:rsidR="00FD1443" w:rsidRPr="00B56C91">
        <w:rPr>
          <w:bCs/>
        </w:rPr>
        <w:t xml:space="preserve">Supplementary </w:t>
      </w:r>
      <w:r w:rsidRPr="00B56C91">
        <w:rPr>
          <w:bCs/>
        </w:rPr>
        <w:t>Table 1 for samples used) was used to predict the disease group classification in the Test dataset (</w:t>
      </w:r>
      <w:r w:rsidR="00FD1443" w:rsidRPr="00B56C91">
        <w:rPr>
          <w:bCs/>
        </w:rPr>
        <w:t xml:space="preserve">Supplementary </w:t>
      </w:r>
      <w:r w:rsidRPr="00B56C91">
        <w:rPr>
          <w:bCs/>
        </w:rPr>
        <w:t>Table 1) and produced a confusion matrix. The accuracy of the random forest model was evaluated by a threefold, nested cross-validation. The Training dataset was split into three equally sized parts, and in each iteration, two-thirds of the dataset were used to train a random forest classifier. The remaining one-third of the data were used for prediction using this random forest classifier.</w:t>
      </w:r>
    </w:p>
    <w:p w14:paraId="7F029896" w14:textId="77777777" w:rsidR="0016238F" w:rsidRPr="00B56C91" w:rsidRDefault="0016238F" w:rsidP="0016238F">
      <w:pPr>
        <w:rPr>
          <w:bCs/>
        </w:rPr>
      </w:pPr>
      <w:r w:rsidRPr="00B56C91">
        <w:rPr>
          <w:bCs/>
        </w:rPr>
        <w:br w:type="page"/>
      </w:r>
    </w:p>
    <w:p w14:paraId="21A4B53F" w14:textId="3B8B3339" w:rsidR="0016238F" w:rsidRPr="00B56C91" w:rsidRDefault="0016238F" w:rsidP="0016238F">
      <w:pPr>
        <w:pStyle w:val="Heading1"/>
      </w:pPr>
      <w:bookmarkStart w:id="2" w:name="_Toc108182066"/>
      <w:r w:rsidRPr="00B56C91">
        <w:t>Supplementary Results</w:t>
      </w:r>
      <w:bookmarkEnd w:id="2"/>
    </w:p>
    <w:p w14:paraId="15BAE3CA" w14:textId="5AAFDF15" w:rsidR="0016238F" w:rsidRPr="00B56C91" w:rsidRDefault="0016238F" w:rsidP="0016238F">
      <w:r w:rsidRPr="00B56C91">
        <w:t xml:space="preserve">Sensitivity analyses were done that examined possible confounding effects. First, we considered the possibility that DNA methylation status in LRS tissue was determined by CJD disease severity in a general sense, rather than the presence of prions or abnormal PrP in the LRS tissue itself. In this circumstance we might expect that patients with more advanced disease would have more distinct DNA methylation profiles compared with controls than patients with less severe disease. We therefore labelled vCJD tonsil samples by whether they were obtained at post-mortem, or biopsy, and if at biopsy, then by the tercile of clinical duration (Supplementary Figure </w:t>
      </w:r>
      <w:r w:rsidR="00FD1443" w:rsidRPr="00B56C91">
        <w:t>3</w:t>
      </w:r>
      <w:r w:rsidRPr="00B56C91">
        <w:t>). We observed no obvious clustering of samples by disease severity.</w:t>
      </w:r>
    </w:p>
    <w:p w14:paraId="3DC17B8C" w14:textId="29B43F8C" w:rsidR="0016238F" w:rsidRPr="00B56C91" w:rsidRDefault="0016238F" w:rsidP="0016238F">
      <w:r w:rsidRPr="00B56C91">
        <w:t xml:space="preserve">In a second sensitivity analysis, we considered the possibility of confounding by tissue processing. We therefore did a genome-wide methylation association study comparing paired (n=38) tonsillar tissues processed as FF or FFPE, and separately comparing known vCJD appendix (n=8) to FFPE control appendix (n=36). We then repeated classification and t-SNE using a dataset that was filtered for the top ranked 50,000 DNA methylation probes in each genome-wide methylation association study. In both circumstances as above, 14/15 PrP-positive samples were classified as controls, and t-SNE showed PrP positive samples distributed amongst controls, overall accuracy remained similar (0.795-0.833), suggesting that tissue processing did not confound the classification to prion disease or control. </w:t>
      </w:r>
    </w:p>
    <w:p w14:paraId="02F6ADBD" w14:textId="76E7ED44" w:rsidR="005F282E" w:rsidRPr="00B56C91" w:rsidRDefault="005F282E" w:rsidP="0016238F">
      <w:r w:rsidRPr="00B56C91">
        <w:t xml:space="preserve">In a third sensitivity analysis we repeated the classification </w:t>
      </w:r>
      <w:r w:rsidR="009A7F06" w:rsidRPr="00B56C91">
        <w:t>studies</w:t>
      </w:r>
      <w:r w:rsidRPr="00B56C91">
        <w:t xml:space="preserve"> whilst adding age and sex as covariates. Overall accuracy in the test experiment of appendix DNA, without age and sex was 0.821 (0.717-0.898) with age and sex </w:t>
      </w:r>
      <w:r w:rsidR="009A7F06" w:rsidRPr="00B56C91">
        <w:t xml:space="preserve">included </w:t>
      </w:r>
      <w:r w:rsidRPr="00B56C91">
        <w:t xml:space="preserve">was 0.808 (0.702-0.888). In the age and sex adjusted analysis 26/31 controls were classified correctly (4 as sCJD and 1 as vCJD), 16/22 sCJD were classified correctly (1 as control and 5 as vCJD) and 6/10 vCJD were classified correctly (1 as control and 3 as sCJD). In the age and sex adjusted analysis all 15 PrP positive test samples were classified as controls (vs 14/15 in the non-adjusted analysis). In the training tonsil and appendix analyses, the addition of age and sex improved accuracy of classification, but also increased the misclassification error rate. Overall, on the basis of this sensitivity analysis, we concluded that age and sex did have modest influences on classification, but not to the extent that this qualitatively changed our interpretations. </w:t>
      </w:r>
    </w:p>
    <w:p w14:paraId="42AD886B" w14:textId="77777777" w:rsidR="0016238F" w:rsidRPr="00B56C91" w:rsidRDefault="0016238F" w:rsidP="0016238F">
      <w:pPr>
        <w:rPr>
          <w:b/>
          <w:bCs/>
        </w:rPr>
      </w:pPr>
    </w:p>
    <w:p w14:paraId="1657538E" w14:textId="77777777" w:rsidR="0016238F" w:rsidRPr="00B56C91" w:rsidRDefault="0016238F" w:rsidP="0016238F">
      <w:pPr>
        <w:rPr>
          <w:b/>
          <w:bCs/>
        </w:rPr>
      </w:pPr>
      <w:r w:rsidRPr="00B56C91">
        <w:rPr>
          <w:b/>
          <w:bCs/>
        </w:rPr>
        <w:br w:type="page"/>
      </w:r>
    </w:p>
    <w:p w14:paraId="2F2D2A88" w14:textId="756ED61F" w:rsidR="0016238F" w:rsidRPr="00B56C91" w:rsidRDefault="0016238F" w:rsidP="0016238F">
      <w:pPr>
        <w:pStyle w:val="Heading1"/>
      </w:pPr>
      <w:bookmarkStart w:id="3" w:name="_Toc108182067"/>
      <w:r w:rsidRPr="00B56C91">
        <w:t>Supplementary Discussion</w:t>
      </w:r>
      <w:bookmarkEnd w:id="3"/>
    </w:p>
    <w:p w14:paraId="72C562DE" w14:textId="77777777" w:rsidR="0016238F" w:rsidRPr="00B56C91" w:rsidRDefault="0016238F" w:rsidP="0016238F">
      <w:r w:rsidRPr="00B56C91">
        <w:t xml:space="preserve">In this study we used DNA methylation analysis of lymphoreticular (LRS) tissues from patients with prion diseases and controls to develop a new diagnostic classification tool. We showed reasonable levels of accuracy of the method across different types of tissue and processing </w:t>
      </w:r>
      <w:r w:rsidRPr="00B56C91">
        <w:rPr>
          <w:bCs/>
        </w:rPr>
        <w:t>(82-97%)</w:t>
      </w:r>
      <w:r w:rsidRPr="00B56C91">
        <w:t xml:space="preserve">. We went on to apply the classifier to tissues derived from the Appendix prevalence surveys, which came from people who were healthy from the point of view of prion disease, but showed abnormal PrP in follicular dendritic cells. These samples were distributed amongst controls in t-SNE plots and classified (14 control /1 vCJD) as control samples by random forest machine learning. These findings have several caveats and interpretations discussed below and assessed in sensitivity analyses. </w:t>
      </w:r>
    </w:p>
    <w:p w14:paraId="196ED915" w14:textId="77777777" w:rsidR="0016238F" w:rsidRPr="00B56C91" w:rsidRDefault="0016238F" w:rsidP="0016238F">
      <w:r w:rsidRPr="00B56C91">
        <w:t xml:space="preserve">Our interpretations must be constrained for several reasons. DNA methylation profiling and classification methods have proven to be extremely accurate in the context of </w:t>
      </w:r>
      <w:r w:rsidRPr="00B56C91">
        <w:rPr>
          <w:i/>
          <w:iCs/>
        </w:rPr>
        <w:t>large</w:t>
      </w:r>
      <w:r w:rsidRPr="00B56C91">
        <w:t xml:space="preserve"> training sample collections derived from patients with known diagnoses, typically cancer. Cancer tissues show marked abnormalities of DNA methylation (</w:t>
      </w:r>
      <w:proofErr w:type="spellStart"/>
      <w:r w:rsidRPr="00B56C91">
        <w:t>eg</w:t>
      </w:r>
      <w:proofErr w:type="spellEnd"/>
      <w:r w:rsidRPr="00B56C91">
        <w:t>. ~3% CpG sites delta beta &gt;0.15) because of the profound effects of neoplasia on the epigenetic status of the cell, whereas the case-control differences we observed in tonsil were remote from brain tissue that is most impacted by prion disease and therefore much more modest. The sample collections available for study were necessarily small due to the rarity of prion diseases, and the availability of diagnostic imaging and clinical criteria in life meaning that tonsillar tissues were sampled in only a small minority of cases of vCJD. The machine learning methods of classification and visualisations we used cannot be considered as robust, because typically thousands of samples are required before classification tools become stable</w:t>
      </w:r>
      <w:r w:rsidRPr="00B56C91">
        <w:fldChar w:fldCharType="begin">
          <w:fldData xml:space="preserve">PEVuZE5vdGU+PENpdGU+PEF1dGhvcj5DYXBwZXI8L0F1dGhvcj48WWVhcj4yMDE4PC9ZZWFyPjxS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</w:fldData>
        </w:fldChar>
      </w:r>
      <w:r w:rsidRPr="00B56C91">
        <w:instrText xml:space="preserve"> ADDIN EN.CITE </w:instrText>
      </w:r>
      <w:r w:rsidRPr="00B56C91">
        <w:fldChar w:fldCharType="begin">
          <w:fldData xml:space="preserve">PEVuZE5vdGU+PENpdGU+PEF1dGhvcj5DYXBwZXI8L0F1dGhvcj48WWVhcj4yMDE4PC9ZZWFyPjxS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</w:fldData>
        </w:fldChar>
      </w:r>
      <w:r w:rsidRPr="00B56C91">
        <w:instrText xml:space="preserve"> ADDIN EN.CITE.DATA </w:instrText>
      </w:r>
      <w:r w:rsidRPr="00B56C91">
        <w:fldChar w:fldCharType="end"/>
      </w:r>
      <w:r w:rsidRPr="00B56C91">
        <w:fldChar w:fldCharType="separate"/>
      </w:r>
      <w:r w:rsidRPr="00B56C91">
        <w:rPr>
          <w:noProof/>
        </w:rPr>
        <w:t>(10)</w:t>
      </w:r>
      <w:r w:rsidRPr="00B56C91">
        <w:fldChar w:fldCharType="end"/>
      </w:r>
      <w:r w:rsidRPr="00B56C91">
        <w:t>.</w:t>
      </w:r>
    </w:p>
    <w:p w14:paraId="4C8ACCFA" w14:textId="1665D3E9" w:rsidR="0016238F" w:rsidRPr="00B56C91" w:rsidRDefault="0016238F" w:rsidP="0016238F">
      <w:r w:rsidRPr="00B56C91">
        <w:t>We considered how effects of tissue fixation and processing might impact our results and used a DNA repair kit, despite the fact that there is good evidence for the stability of DNA methylation status in damaged DNA</w:t>
      </w:r>
      <w:r w:rsidRPr="00B56C91">
        <w:fldChar w:fldCharType="begin">
          <w:fldData xml:space="preserve">PEVuZE5vdGU+PENpdGU+PEF1dGhvcj5Nb3JhbjwvQXV0aG9yPjxZZWFyPjIwMTQ8L1llYXI+PFJl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</w:fldData>
        </w:fldChar>
      </w:r>
      <w:r w:rsidRPr="00B56C91">
        <w:instrText xml:space="preserve"> ADDIN EN.CITE </w:instrText>
      </w:r>
      <w:r w:rsidRPr="00B56C91">
        <w:fldChar w:fldCharType="begin">
          <w:fldData xml:space="preserve">PEVuZE5vdGU+PENpdGU+PEF1dGhvcj5Nb3JhbjwvQXV0aG9yPjxZZWFyPjIwMTQ8L1llYXI+PFJl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</w:fldData>
        </w:fldChar>
      </w:r>
      <w:r w:rsidRPr="00B56C91">
        <w:instrText xml:space="preserve"> ADDIN EN.CITE.DATA </w:instrText>
      </w:r>
      <w:r w:rsidRPr="00B56C91">
        <w:fldChar w:fldCharType="end"/>
      </w:r>
      <w:r w:rsidRPr="00B56C91">
        <w:fldChar w:fldCharType="separate"/>
      </w:r>
      <w:r w:rsidRPr="00B56C91">
        <w:rPr>
          <w:noProof/>
        </w:rPr>
        <w:t>(1</w:t>
      </w:r>
      <w:r w:rsidR="00493D41" w:rsidRPr="00B56C91">
        <w:rPr>
          <w:noProof/>
        </w:rPr>
        <w:t>7</w:t>
      </w:r>
      <w:r w:rsidRPr="00B56C91">
        <w:rPr>
          <w:noProof/>
        </w:rPr>
        <w:t>, 1</w:t>
      </w:r>
      <w:r w:rsidR="00493D41" w:rsidRPr="00B56C91">
        <w:rPr>
          <w:noProof/>
        </w:rPr>
        <w:t>8</w:t>
      </w:r>
      <w:r w:rsidRPr="00B56C91">
        <w:rPr>
          <w:noProof/>
        </w:rPr>
        <w:t>)</w:t>
      </w:r>
      <w:r w:rsidRPr="00B56C91">
        <w:fldChar w:fldCharType="end"/>
      </w:r>
      <w:r w:rsidRPr="00B56C91">
        <w:t xml:space="preserve">. In sensitivity analyses we tested for the possibility of confounding by probes sensitive to processing methods by filtering out DNA methylation probes that we found were altered by tissue processing (when the same sample was divided and processed differently). Whilst we found no changes to the overall accuracy or classification of tissues of unknown status, we cannot exclude the possibility that the archival FFPE processing status of appendix tissue has a distinct DNA methylation profile that obscured the signature of prion infection.  </w:t>
      </w:r>
    </w:p>
    <w:p w14:paraId="03E65E34" w14:textId="45DA5911" w:rsidR="0016238F" w:rsidRPr="00B56C91" w:rsidRDefault="0016238F" w:rsidP="0016238F">
      <w:r w:rsidRPr="00B56C91">
        <w:t xml:space="preserve">A further important limitation is that we do not know the cause or timing of altered DNA methylation in peripheral lymphoreticular tissues of prion disease patients. This could relate directly to prion infection of the tissue, alternatively, DNA methylation changes might result from more non-specific factors related to the general ill-health of the patient, treatments given, poor nutritional state, hypoxia or infection around the time of death. Such non-specific effects or morbidity would not likely be present in the PrP-positive appendix samples and would therefore bias classification to control status. The Appendix study samples were most likely to have come from those with appendicitis (although obviously inflamed samples were excluded) </w:t>
      </w:r>
      <w:r w:rsidRPr="00B56C91">
        <w:fldChar w:fldCharType="begin">
          <w:fldData xml:space="preserve">PEVuZE5vdGU+PENpdGU+PEF1dGhvcj5HaWxsPC9BdXRob3I+PFllYXI+MjAxMzwvWWVhcj48UmVj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</w:fldData>
        </w:fldChar>
      </w:r>
      <w:r w:rsidRPr="00B56C91">
        <w:instrText xml:space="preserve"> ADDIN EN.CITE </w:instrText>
      </w:r>
      <w:r w:rsidRPr="00B56C91">
        <w:fldChar w:fldCharType="begin">
          <w:fldData xml:space="preserve">PEVuZE5vdGU+PENpdGU+PEF1dGhvcj5HaWxsPC9BdXRob3I+PFllYXI+MjAxMzwvWWVhcj48UmVj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</w:fldData>
        </w:fldChar>
      </w:r>
      <w:r w:rsidRPr="00B56C91">
        <w:instrText xml:space="preserve"> ADDIN EN.CITE.DATA </w:instrText>
      </w:r>
      <w:r w:rsidRPr="00B56C91">
        <w:fldChar w:fldCharType="end"/>
      </w:r>
      <w:r w:rsidRPr="00B56C91">
        <w:fldChar w:fldCharType="separate"/>
      </w:r>
      <w:r w:rsidRPr="00B56C91">
        <w:rPr>
          <w:noProof/>
        </w:rPr>
        <w:t>(3)</w:t>
      </w:r>
      <w:r w:rsidRPr="00B56C91">
        <w:fldChar w:fldCharType="end"/>
      </w:r>
      <w:r w:rsidRPr="00B56C91">
        <w:t>, nevertheless other confounding diagnoses that led to appendicectomy might similarly have confounded the analysis. We have not been able to source lymphoreticular tissue samples from non-prion dementia patients that might be used to further explore this possibility. We addressed this in part by examining the effects of disease severity in vCJD on tonsillar DNA methylation, concluding this was not a strong effect, but these analyses do not eliminate the possibility of confounding by morbidities distant from the test tissue. In summary, our conclusions are caveated by the absence of a gold-standard training sample set of subclinical carriers of vCJD infection.</w:t>
      </w:r>
    </w:p>
    <w:p w14:paraId="6497C3C8" w14:textId="7B376AAD" w:rsidR="009A7F06" w:rsidRPr="00B56C91" w:rsidRDefault="009A7F06" w:rsidP="0016238F">
      <w:r w:rsidRPr="00B56C91">
        <w:t xml:space="preserve">Finally, and necessarily, we were unable to fully match case and control samples by age and sex because of the profiles of patients with prion diseases are different from those having appendicectomy and tonsillectomy. We did analyses with and without adjusting for these variables, and concluded that these were significant in effects, but not to the extent that they altered the prediction for the PrP-positive appendices. Indeed, in the age and sex adjusted analysis all PrP-positive appendices were classified as controls. </w:t>
      </w:r>
    </w:p>
    <w:p w14:paraId="37B89A07" w14:textId="77777777" w:rsidR="0016238F" w:rsidRPr="00B56C91" w:rsidRDefault="0016238F" w:rsidP="0016238F">
      <w:r w:rsidRPr="00B56C91">
        <w:t>Three potential explanations of the Appendix prevalence data may be considered: (</w:t>
      </w:r>
      <w:proofErr w:type="spellStart"/>
      <w:r w:rsidRPr="00B56C91">
        <w:t>i</w:t>
      </w:r>
      <w:proofErr w:type="spellEnd"/>
      <w:r w:rsidRPr="00B56C91">
        <w:t>) that some or all of the “positive” appendices are “false” positive in that the PrP immunohistochemistry finding is a consequence of a prion-unrelated phenomenon, (ii) that some or all of the positive appendix results are prion-related, but these are not specific to vCJD infection, perhaps indicating a phenomenon related to other types of prion disease, or (iii) that the assumptions about the start of the BSE epidemic were incorrect, and in fact, BSE exposure prior to 1980 and after 1995 was sufficient to result in the findings of Appendix-III.  Whilst we found that the test appendix tissues were indistinguishable from control tissues, which might favour interpretation (</w:t>
      </w:r>
      <w:proofErr w:type="spellStart"/>
      <w:r w:rsidRPr="00B56C91">
        <w:t>i</w:t>
      </w:r>
      <w:proofErr w:type="spellEnd"/>
      <w:r w:rsidRPr="00B56C91">
        <w:t>) above, it would be an over-interpretation to conclude that the Appendix studies showed a “false-positive” result, as other interpretations of our work are valid. Our work needs to be considered together with other programmes designed to help interpretation of the Appendix studies, and of course the accruing epidemiological evidence of the absence of clinical vCJD in the UK population (zero known cases in the last five years).</w:t>
      </w:r>
    </w:p>
    <w:p w14:paraId="3FF9CDAB" w14:textId="77777777" w:rsidR="0016238F" w:rsidRPr="00B56C91" w:rsidRDefault="0016238F" w:rsidP="0016238F">
      <w:r w:rsidRPr="00B56C91">
        <w:rPr>
          <w:rFonts w:ascii="Calibri" w:hAnsi="Calibri" w:cs="Calibri"/>
          <w:color w:val="212121"/>
          <w:shd w:val="clear" w:color="auto" w:fill="FFFFFF"/>
        </w:rPr>
        <w:t>Single cell DNA methylation might have been insightful but was not possible on these samples due to the early stages of the technological advancements in single cell-</w:t>
      </w:r>
      <w:proofErr w:type="spellStart"/>
      <w:r w:rsidRPr="00B56C91">
        <w:rPr>
          <w:rFonts w:ascii="Calibri" w:hAnsi="Calibri" w:cs="Calibri"/>
          <w:color w:val="212121"/>
          <w:shd w:val="clear" w:color="auto" w:fill="FFFFFF"/>
        </w:rPr>
        <w:t>methylomics</w:t>
      </w:r>
      <w:proofErr w:type="spellEnd"/>
      <w:r w:rsidRPr="00B56C91">
        <w:rPr>
          <w:rFonts w:ascii="Calibri" w:hAnsi="Calibri" w:cs="Calibri"/>
          <w:color w:val="212121"/>
          <w:shd w:val="clear" w:color="auto" w:fill="FFFFFF"/>
        </w:rPr>
        <w:t xml:space="preserve"> and also with the confounding factor of the sample infectivity hampering single cell isolation. </w:t>
      </w:r>
      <w:r w:rsidRPr="00B56C91">
        <w:t xml:space="preserve">Future work might explore a role for DNA methylation in the molecular classification of CJD brain tissues. If an appendix sample collection from non-prion dementia patients might be acquired, analysis of this might assist in the interpretation of our current findings. With respect to other methods of classification of the Appendix tissues, bioassay is clearly problematic because of the effects of fixation, but other methods to directly amplify prion seeds by PMCA, observe prions by electron microscopy, or assay prion titre by novel methods could all be pursued. </w:t>
      </w:r>
    </w:p>
    <w:p w14:paraId="6D53EBC4" w14:textId="77777777" w:rsidR="0016238F" w:rsidRPr="00B56C91" w:rsidRDefault="0016238F" w:rsidP="0016238F">
      <w:r w:rsidRPr="00B56C91">
        <w:br w:type="page"/>
      </w:r>
    </w:p>
    <w:p w14:paraId="4788A574" w14:textId="77777777" w:rsidR="0016238F" w:rsidRPr="00B56C91" w:rsidRDefault="0016238F" w:rsidP="0016238F">
      <w:pPr>
        <w:rPr>
          <w:b/>
          <w:bCs/>
        </w:rPr>
      </w:pPr>
    </w:p>
    <w:p w14:paraId="35B5422E" w14:textId="3F9C215F" w:rsidR="0016238F" w:rsidRPr="00B56C91" w:rsidRDefault="0016238F" w:rsidP="0016238F">
      <w:pPr>
        <w:rPr>
          <w:b/>
          <w:bCs/>
        </w:rPr>
      </w:pPr>
    </w:p>
    <w:p w14:paraId="05B8B2C9" w14:textId="77777777" w:rsidR="0016238F" w:rsidRPr="00B56C91" w:rsidRDefault="0016238F" w:rsidP="0016238F">
      <w:pPr>
        <w:rPr>
          <w:b/>
          <w:bCs/>
        </w:rPr>
      </w:pPr>
      <w:r w:rsidRPr="00B56C91">
        <w:rPr>
          <w:b/>
          <w:bCs/>
          <w:noProof/>
          <w:lang w:val="en-IN" w:eastAsia="en-IN"/>
        </w:rPr>
        <w:drawing>
          <wp:inline distT="0" distB="0" distL="0" distR="0" wp14:anchorId="5B0136DC" wp14:editId="58A27455">
            <wp:extent cx="4738007" cy="2506434"/>
            <wp:effectExtent l="0" t="0" r="571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43250" cy="2509208"/>
                    </a:xfrm>
                    <a:prstGeom prst="rect">
                      <a:avLst/>
                    </a:prstGeom>
                    <a:noFill/>
                    <a:ln>
                      <a:noFill/>
                    </a:ln>
                  </pic:spPr>
                </pic:pic>
              </a:graphicData>
            </a:graphic>
          </wp:inline>
        </w:drawing>
      </w:r>
    </w:p>
    <w:p w14:paraId="19AF74DB" w14:textId="225C27CD" w:rsidR="0016238F" w:rsidRPr="00B56C91" w:rsidRDefault="0016238F" w:rsidP="0016238F">
      <w:pPr>
        <w:pStyle w:val="Heading1"/>
      </w:pPr>
      <w:bookmarkStart w:id="4" w:name="_Toc108182068"/>
      <w:r w:rsidRPr="00B56C91">
        <w:t>Supplementary Figure 1a. Manhattan plot vCJD tonsil vs case-control study.</w:t>
      </w:r>
      <w:bookmarkEnd w:id="4"/>
      <w:r w:rsidRPr="00B56C91">
        <w:t xml:space="preserve"> </w:t>
      </w:r>
    </w:p>
    <w:p w14:paraId="7B22B2FF" w14:textId="77777777" w:rsidR="0016238F" w:rsidRPr="00B56C91" w:rsidRDefault="0016238F" w:rsidP="0016238F">
      <w:pPr>
        <w:rPr>
          <w:b/>
          <w:bCs/>
        </w:rPr>
      </w:pPr>
      <w:r w:rsidRPr="00B56C91">
        <w:rPr>
          <w:b/>
          <w:bCs/>
          <w:noProof/>
          <w:lang w:val="en-IN" w:eastAsia="en-IN"/>
        </w:rPr>
        <w:drawing>
          <wp:inline distT="0" distB="0" distL="0" distR="0" wp14:anchorId="6B55B59F" wp14:editId="52257F4F">
            <wp:extent cx="3410469" cy="3179928"/>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14555" cy="3183737"/>
                    </a:xfrm>
                    <a:prstGeom prst="rect">
                      <a:avLst/>
                    </a:prstGeom>
                    <a:noFill/>
                    <a:ln>
                      <a:noFill/>
                    </a:ln>
                  </pic:spPr>
                </pic:pic>
              </a:graphicData>
            </a:graphic>
          </wp:inline>
        </w:drawing>
      </w:r>
    </w:p>
    <w:p w14:paraId="3022ED7A" w14:textId="1C6A7BA5" w:rsidR="0016238F" w:rsidRPr="00B56C91" w:rsidRDefault="0016238F" w:rsidP="00635273">
      <w:bookmarkStart w:id="5" w:name="_Toc108182069"/>
      <w:r w:rsidRPr="00B56C91">
        <w:rPr>
          <w:rStyle w:val="Heading1Char"/>
        </w:rPr>
        <w:t xml:space="preserve">Supplementary Figure 1b. </w:t>
      </w:r>
      <w:proofErr w:type="spellStart"/>
      <w:r w:rsidRPr="00B56C91">
        <w:rPr>
          <w:rStyle w:val="Heading1Char"/>
        </w:rPr>
        <w:t>QQplot</w:t>
      </w:r>
      <w:proofErr w:type="spellEnd"/>
      <w:r w:rsidRPr="00B56C91">
        <w:rPr>
          <w:rStyle w:val="Heading1Char"/>
        </w:rPr>
        <w:t xml:space="preserve"> from the </w:t>
      </w:r>
      <w:proofErr w:type="spellStart"/>
      <w:r w:rsidRPr="00B56C91">
        <w:rPr>
          <w:rStyle w:val="Heading1Char"/>
        </w:rPr>
        <w:t>vCJD</w:t>
      </w:r>
      <w:proofErr w:type="spellEnd"/>
      <w:r w:rsidRPr="00B56C91">
        <w:rPr>
          <w:rStyle w:val="Heading1Char"/>
        </w:rPr>
        <w:t xml:space="preserve"> tonsil case-control study</w:t>
      </w:r>
      <w:bookmarkEnd w:id="5"/>
      <w:r w:rsidRPr="00B56C91">
        <w:rPr>
          <w:b/>
          <w:bCs/>
        </w:rPr>
        <w:t xml:space="preserve">, </w:t>
      </w:r>
      <w:r w:rsidRPr="00B56C91">
        <w:t xml:space="preserve">showing the relationship between observed P value and expected P value of 557,431 </w:t>
      </w:r>
      <w:proofErr w:type="spellStart"/>
      <w:r w:rsidRPr="00B56C91">
        <w:t>CpGs</w:t>
      </w:r>
      <w:proofErr w:type="spellEnd"/>
      <w:r w:rsidRPr="00B56C91">
        <w:t xml:space="preserve">, showing an inflation lambda value of 2.69. </w:t>
      </w:r>
      <w:r w:rsidRPr="00B56C91">
        <w:rPr>
          <w:b/>
          <w:bCs/>
        </w:rPr>
        <w:br w:type="page"/>
      </w:r>
      <w:r w:rsidRPr="00B56C91">
        <w:rPr>
          <w:noProof/>
          <w:lang w:val="en-IN" w:eastAsia="en-IN"/>
        </w:rPr>
        <w:drawing>
          <wp:inline distT="0" distB="0" distL="0" distR="0" wp14:anchorId="0391DEEE" wp14:editId="0E221327">
            <wp:extent cx="5725160" cy="5725160"/>
            <wp:effectExtent l="0" t="0" r="8890" b="8890"/>
            <wp:docPr id="5" name="Picture 5" descr="C:\Users\f.guntoro\AppData\Local\Microsoft\Windows\INetCache\Content.Word\tSNE_mvp10_tonsil_rmbatch_sta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untoro\AppData\Local\Microsoft\Windows\INetCache\Content.Word\tSNE_mvp10_tonsil_rmbatch_statu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5160" cy="5725160"/>
                    </a:xfrm>
                    <a:prstGeom prst="rect">
                      <a:avLst/>
                    </a:prstGeom>
                    <a:noFill/>
                    <a:ln>
                      <a:noFill/>
                    </a:ln>
                  </pic:spPr>
                </pic:pic>
              </a:graphicData>
            </a:graphic>
          </wp:inline>
        </w:drawing>
      </w:r>
    </w:p>
    <w:p w14:paraId="46FD1BB0" w14:textId="13038F9A" w:rsidR="00FD1443" w:rsidRPr="00B56C91" w:rsidRDefault="0016238F" w:rsidP="0016238F">
      <w:bookmarkStart w:id="6" w:name="_Toc108182070"/>
      <w:r w:rsidRPr="00B56C91">
        <w:rPr>
          <w:rStyle w:val="Heading1Char"/>
        </w:rPr>
        <w:t>Supplementary Figure 2</w:t>
      </w:r>
      <w:r w:rsidR="002E3DFB" w:rsidRPr="00B56C91">
        <w:rPr>
          <w:rStyle w:val="Heading1Char"/>
        </w:rPr>
        <w:t>.</w:t>
      </w:r>
      <w:r w:rsidRPr="00B56C91">
        <w:rPr>
          <w:rStyle w:val="Heading1Char"/>
        </w:rPr>
        <w:t xml:space="preserve"> </w:t>
      </w:r>
      <w:proofErr w:type="spellStart"/>
      <w:r w:rsidRPr="00B56C91">
        <w:rPr>
          <w:rStyle w:val="Heading1Char"/>
        </w:rPr>
        <w:t>tSNE</w:t>
      </w:r>
      <w:proofErr w:type="spellEnd"/>
      <w:r w:rsidRPr="00B56C91">
        <w:rPr>
          <w:rStyle w:val="Heading1Char"/>
        </w:rPr>
        <w:t xml:space="preserve"> plots of DNA methylation profiles derived from tonsillar tissue samples</w:t>
      </w:r>
      <w:bookmarkEnd w:id="6"/>
      <w:r w:rsidRPr="00B56C91">
        <w:rPr>
          <w:b/>
          <w:bCs/>
        </w:rPr>
        <w:t xml:space="preserve">. </w:t>
      </w:r>
      <w:r w:rsidRPr="00B56C91">
        <w:rPr>
          <w:bCs/>
        </w:rPr>
        <w:t>t-SNE plots</w:t>
      </w:r>
      <w:r w:rsidRPr="00B56C91">
        <w:t xml:space="preserve"> illustrate the estimated DNA methylation profile similarities between pairs of samples on a 2D plot. More similar profiles are shown closer together on the plots. These five plots show the same sample locations with various overlay colours including diagnosis, sample plate, sex, age, and tissue processing status. Total sample size n = 183.</w:t>
      </w:r>
      <w:r w:rsidRPr="00B56C91">
        <w:rPr>
          <w:b/>
          <w:bCs/>
        </w:rPr>
        <w:t xml:space="preserve"> </w:t>
      </w:r>
      <w:r w:rsidRPr="00B56C91">
        <w:t xml:space="preserve">Duplicate samples are shown connected in Supplementary Figure </w:t>
      </w:r>
      <w:r w:rsidR="00FD1443" w:rsidRPr="00B56C91">
        <w:t>4.</w:t>
      </w:r>
    </w:p>
    <w:p w14:paraId="410BFB3B" w14:textId="77777777" w:rsidR="00FD1443" w:rsidRPr="00B56C91" w:rsidRDefault="00FD1443">
      <w:r w:rsidRPr="00B56C91">
        <w:br w:type="page"/>
      </w:r>
    </w:p>
    <w:p w14:paraId="183B7849" w14:textId="77777777" w:rsidR="00290D1B" w:rsidRPr="00B56C91" w:rsidRDefault="00FD1443" w:rsidP="002E3DFB">
      <w:pPr>
        <w:pStyle w:val="NoSpacing"/>
        <w:rPr>
          <w:rStyle w:val="Heading1Char"/>
        </w:rPr>
      </w:pPr>
      <w:r w:rsidRPr="00B56C91">
        <w:rPr>
          <w:noProof/>
          <w:lang w:val="en-IN" w:eastAsia="en-IN"/>
        </w:rPr>
        <w:drawing>
          <wp:inline distT="0" distB="0" distL="0" distR="0" wp14:anchorId="4F9D4BE0" wp14:editId="6074AB09">
            <wp:extent cx="5731510" cy="576396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5763965"/>
                    </a:xfrm>
                    <a:prstGeom prst="rect">
                      <a:avLst/>
                    </a:prstGeom>
                    <a:noFill/>
                    <a:ln>
                      <a:noFill/>
                    </a:ln>
                  </pic:spPr>
                </pic:pic>
              </a:graphicData>
            </a:graphic>
          </wp:inline>
        </w:drawing>
      </w:r>
      <w:r w:rsidR="002E3DFB" w:rsidRPr="00B56C91">
        <w:rPr>
          <w:rStyle w:val="Heading1Char"/>
        </w:rPr>
        <w:t xml:space="preserve"> </w:t>
      </w:r>
    </w:p>
    <w:p w14:paraId="6D7D9DB3" w14:textId="77777777" w:rsidR="00290D1B" w:rsidRPr="00B56C91" w:rsidRDefault="00290D1B" w:rsidP="002E3DFB">
      <w:pPr>
        <w:pStyle w:val="NoSpacing"/>
        <w:rPr>
          <w:rStyle w:val="Heading1Char"/>
        </w:rPr>
      </w:pPr>
    </w:p>
    <w:p w14:paraId="03B1EDD7" w14:textId="305060CF" w:rsidR="00FD1443" w:rsidRPr="00B56C91" w:rsidRDefault="002E3DFB" w:rsidP="002E3DFB">
      <w:pPr>
        <w:pStyle w:val="NoSpacing"/>
      </w:pPr>
      <w:bookmarkStart w:id="7" w:name="_Toc108182071"/>
      <w:r w:rsidRPr="00B56C91">
        <w:rPr>
          <w:rStyle w:val="Heading1Char"/>
        </w:rPr>
        <w:t xml:space="preserve">Supplementary Figure 3. </w:t>
      </w:r>
      <w:proofErr w:type="spellStart"/>
      <w:r w:rsidR="00FD1443" w:rsidRPr="00B56C91">
        <w:rPr>
          <w:rStyle w:val="Heading1Char"/>
        </w:rPr>
        <w:t>tSNE</w:t>
      </w:r>
      <w:proofErr w:type="spellEnd"/>
      <w:r w:rsidR="00FD1443" w:rsidRPr="00B56C91">
        <w:rPr>
          <w:rStyle w:val="Heading1Char"/>
        </w:rPr>
        <w:t xml:space="preserve"> plots of DNA methylation profiles derived from tonsillar tissue samples</w:t>
      </w:r>
      <w:r w:rsidR="00290D1B" w:rsidRPr="00B56C91">
        <w:rPr>
          <w:rStyle w:val="Heading1Char"/>
        </w:rPr>
        <w:t xml:space="preserve"> (including patient disease severity)</w:t>
      </w:r>
      <w:bookmarkEnd w:id="7"/>
      <w:r w:rsidR="00FD1443" w:rsidRPr="00B56C91">
        <w:t>. t-SNE plots illustrate the estimated DNA methylation profile similarities between pairs of samples on a 2D plot. More similar profiles are shown closer together on the plots. These five plots show the same sample locations with various overlay colours including diagnosis, sample plate, sex, age, and tissue processing status. Total sample size n = 183. For Terciles 1, 2, and 3, are the earliest, middle and late thirds of clinical duration. 4 = autopsy sample.</w:t>
      </w:r>
    </w:p>
    <w:p w14:paraId="5BFDF7B1" w14:textId="77777777" w:rsidR="00FD1443" w:rsidRPr="00B56C91" w:rsidRDefault="00FD1443" w:rsidP="00FD1443">
      <w:r w:rsidRPr="00B56C91">
        <w:br w:type="page"/>
      </w:r>
    </w:p>
    <w:p w14:paraId="3914300C" w14:textId="77777777" w:rsidR="00FD1443" w:rsidRPr="00B56C91" w:rsidRDefault="00FD1443" w:rsidP="00FD1443">
      <w:pPr>
        <w:rPr>
          <w:b/>
          <w:bCs/>
        </w:rPr>
      </w:pPr>
      <w:r w:rsidRPr="00B56C91">
        <w:rPr>
          <w:b/>
          <w:bCs/>
          <w:noProof/>
          <w:lang w:val="en-IN" w:eastAsia="en-IN"/>
        </w:rPr>
        <w:drawing>
          <wp:inline distT="0" distB="0" distL="0" distR="0" wp14:anchorId="76D2703A" wp14:editId="022859DC">
            <wp:extent cx="5731510" cy="5722376"/>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5722376"/>
                    </a:xfrm>
                    <a:prstGeom prst="rect">
                      <a:avLst/>
                    </a:prstGeom>
                    <a:noFill/>
                    <a:ln>
                      <a:noFill/>
                    </a:ln>
                  </pic:spPr>
                </pic:pic>
              </a:graphicData>
            </a:graphic>
          </wp:inline>
        </w:drawing>
      </w:r>
    </w:p>
    <w:p w14:paraId="568401AB" w14:textId="0840992D" w:rsidR="00FD1443" w:rsidRPr="00B56C91" w:rsidRDefault="00FD1443" w:rsidP="00FD1443">
      <w:pPr>
        <w:rPr>
          <w:b/>
          <w:bCs/>
        </w:rPr>
      </w:pPr>
      <w:bookmarkStart w:id="8" w:name="_Toc108182072"/>
      <w:r w:rsidRPr="00B56C91">
        <w:rPr>
          <w:rStyle w:val="Heading1Char"/>
        </w:rPr>
        <w:t>Supplementary Figure 4</w:t>
      </w:r>
      <w:r w:rsidR="002E3DFB" w:rsidRPr="00B56C91">
        <w:rPr>
          <w:rStyle w:val="Heading1Char"/>
        </w:rPr>
        <w:t>.</w:t>
      </w:r>
      <w:r w:rsidRPr="00B56C91">
        <w:rPr>
          <w:rStyle w:val="Heading1Char"/>
        </w:rPr>
        <w:t xml:space="preserve"> </w:t>
      </w:r>
      <w:proofErr w:type="spellStart"/>
      <w:r w:rsidRPr="00B56C91">
        <w:rPr>
          <w:rStyle w:val="Heading1Char"/>
        </w:rPr>
        <w:t>tSNE</w:t>
      </w:r>
      <w:proofErr w:type="spellEnd"/>
      <w:r w:rsidRPr="00B56C91">
        <w:rPr>
          <w:rStyle w:val="Heading1Char"/>
        </w:rPr>
        <w:t xml:space="preserve"> plots of DNA methylation profiles derived from tonsillar tissue samples</w:t>
      </w:r>
      <w:bookmarkEnd w:id="8"/>
      <w:r w:rsidRPr="00B56C91">
        <w:rPr>
          <w:b/>
          <w:bCs/>
        </w:rPr>
        <w:t xml:space="preserve">. </w:t>
      </w:r>
      <w:r w:rsidRPr="00B56C91">
        <w:rPr>
          <w:bCs/>
        </w:rPr>
        <w:t>t-SNE plots</w:t>
      </w:r>
      <w:r w:rsidRPr="00B56C91">
        <w:t xml:space="preserve"> illustrate the estimated DNA methylation profile similarities between pairs of samples on a 2D plot. More similar profiles are shown closer together on the plots. These five plots show the same sample locations with various overlay colours including diagnosis, sample plate, sex, age, and tissue processing status. Total sample size n = 183.</w:t>
      </w:r>
      <w:r w:rsidRPr="00B56C91">
        <w:rPr>
          <w:b/>
          <w:bCs/>
        </w:rPr>
        <w:t xml:space="preserve"> </w:t>
      </w:r>
      <w:r w:rsidRPr="00B56C91">
        <w:t>Duplicate samples are shown connected.</w:t>
      </w:r>
    </w:p>
    <w:p w14:paraId="2140D7A3" w14:textId="77777777" w:rsidR="00FD1443" w:rsidRPr="00B56C91" w:rsidRDefault="00FD1443" w:rsidP="00FD1443">
      <w:pPr>
        <w:pStyle w:val="ListParagraph"/>
      </w:pPr>
    </w:p>
    <w:p w14:paraId="3BD6B832" w14:textId="77777777" w:rsidR="0016238F" w:rsidRPr="00B56C91" w:rsidRDefault="0016238F" w:rsidP="0016238F">
      <w:pPr>
        <w:rPr>
          <w:b/>
          <w:bCs/>
        </w:rPr>
      </w:pPr>
    </w:p>
    <w:p w14:paraId="771C1BE1" w14:textId="77777777" w:rsidR="0016238F" w:rsidRPr="00B56C91" w:rsidRDefault="0016238F" w:rsidP="0016238F">
      <w:pPr>
        <w:rPr>
          <w:b/>
          <w:bCs/>
        </w:rPr>
      </w:pPr>
      <w:r w:rsidRPr="00B56C91">
        <w:rPr>
          <w:b/>
          <w:bCs/>
        </w:rPr>
        <w:br w:type="page"/>
      </w:r>
    </w:p>
    <w:tbl>
      <w:tblPr>
        <w:tblStyle w:val="GridTable1Light1"/>
        <w:tblW w:w="0" w:type="auto"/>
        <w:tblLook w:val="04A0" w:firstRow="1" w:lastRow="0" w:firstColumn="1" w:lastColumn="0" w:noHBand="0" w:noVBand="1"/>
      </w:tblPr>
      <w:tblGrid>
        <w:gridCol w:w="1696"/>
        <w:gridCol w:w="1281"/>
        <w:gridCol w:w="1726"/>
        <w:gridCol w:w="967"/>
        <w:gridCol w:w="1788"/>
        <w:gridCol w:w="1558"/>
      </w:tblGrid>
      <w:tr w:rsidR="0016238F" w:rsidRPr="00B56C91" w14:paraId="138FF97F" w14:textId="77777777" w:rsidTr="00B24E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82D2E94" w14:textId="77777777" w:rsidR="0016238F" w:rsidRPr="00B56C91" w:rsidRDefault="0016238F" w:rsidP="00B24EE0">
            <w:pPr>
              <w:rPr>
                <w:b w:val="0"/>
                <w:bCs w:val="0"/>
                <w:sz w:val="20"/>
                <w:szCs w:val="20"/>
              </w:rPr>
            </w:pPr>
            <w:r w:rsidRPr="00B56C91">
              <w:rPr>
                <w:sz w:val="20"/>
                <w:szCs w:val="20"/>
              </w:rPr>
              <w:t>Tissue</w:t>
            </w:r>
          </w:p>
        </w:tc>
        <w:tc>
          <w:tcPr>
            <w:tcW w:w="1281" w:type="dxa"/>
          </w:tcPr>
          <w:p w14:paraId="5860D26F"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Diagnosis</w:t>
            </w:r>
          </w:p>
        </w:tc>
        <w:tc>
          <w:tcPr>
            <w:tcW w:w="1726" w:type="dxa"/>
          </w:tcPr>
          <w:p w14:paraId="1575D108"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Fixation status</w:t>
            </w:r>
          </w:p>
        </w:tc>
        <w:tc>
          <w:tcPr>
            <w:tcW w:w="967" w:type="dxa"/>
          </w:tcPr>
          <w:p w14:paraId="63E0D82D"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n</w:t>
            </w:r>
          </w:p>
        </w:tc>
        <w:tc>
          <w:tcPr>
            <w:tcW w:w="1788" w:type="dxa"/>
          </w:tcPr>
          <w:p w14:paraId="43D21FFF"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Mean (SD) Age</w:t>
            </w:r>
          </w:p>
        </w:tc>
        <w:tc>
          <w:tcPr>
            <w:tcW w:w="1558" w:type="dxa"/>
          </w:tcPr>
          <w:p w14:paraId="6F2257D2"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%Female</w:t>
            </w:r>
          </w:p>
        </w:tc>
      </w:tr>
      <w:tr w:rsidR="0016238F" w:rsidRPr="00B56C91" w14:paraId="1986446D"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15632753" w14:textId="77777777" w:rsidR="0016238F" w:rsidRPr="00B56C91" w:rsidRDefault="0016238F" w:rsidP="00B24EE0">
            <w:pPr>
              <w:rPr>
                <w:bCs w:val="0"/>
                <w:i/>
                <w:iCs/>
                <w:sz w:val="20"/>
                <w:szCs w:val="20"/>
              </w:rPr>
            </w:pPr>
            <w:r w:rsidRPr="00B56C91">
              <w:rPr>
                <w:i/>
                <w:iCs/>
                <w:sz w:val="20"/>
                <w:szCs w:val="20"/>
              </w:rPr>
              <w:t>Training Dataset</w:t>
            </w:r>
          </w:p>
        </w:tc>
        <w:tc>
          <w:tcPr>
            <w:tcW w:w="1281" w:type="dxa"/>
          </w:tcPr>
          <w:p w14:paraId="17E858B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47A156B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967" w:type="dxa"/>
          </w:tcPr>
          <w:p w14:paraId="1387FD8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88" w:type="dxa"/>
          </w:tcPr>
          <w:p w14:paraId="6315D81E"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558" w:type="dxa"/>
          </w:tcPr>
          <w:p w14:paraId="5810D9F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r>
      <w:tr w:rsidR="0016238F" w:rsidRPr="00B56C91" w14:paraId="2A14EC6C"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4EFBDAD2" w14:textId="77777777" w:rsidR="0016238F" w:rsidRPr="00B56C91" w:rsidRDefault="0016238F" w:rsidP="00B24EE0">
            <w:pPr>
              <w:rPr>
                <w:bCs w:val="0"/>
                <w:sz w:val="20"/>
                <w:szCs w:val="20"/>
              </w:rPr>
            </w:pPr>
            <w:r w:rsidRPr="00B56C91">
              <w:rPr>
                <w:sz w:val="20"/>
                <w:szCs w:val="20"/>
              </w:rPr>
              <w:t>Appendix</w:t>
            </w:r>
          </w:p>
        </w:tc>
        <w:tc>
          <w:tcPr>
            <w:tcW w:w="1281" w:type="dxa"/>
          </w:tcPr>
          <w:p w14:paraId="2F06803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vCJD</w:t>
            </w:r>
          </w:p>
        </w:tc>
        <w:tc>
          <w:tcPr>
            <w:tcW w:w="1726" w:type="dxa"/>
          </w:tcPr>
          <w:p w14:paraId="27723E6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Frozen</w:t>
            </w:r>
          </w:p>
        </w:tc>
        <w:tc>
          <w:tcPr>
            <w:tcW w:w="967" w:type="dxa"/>
          </w:tcPr>
          <w:p w14:paraId="64D0257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10</w:t>
            </w:r>
          </w:p>
        </w:tc>
        <w:tc>
          <w:tcPr>
            <w:tcW w:w="1788" w:type="dxa"/>
          </w:tcPr>
          <w:p w14:paraId="203A4DB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31.5 (7.2)</w:t>
            </w:r>
          </w:p>
        </w:tc>
        <w:tc>
          <w:tcPr>
            <w:tcW w:w="1558" w:type="dxa"/>
          </w:tcPr>
          <w:p w14:paraId="77C3B57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20.0%</w:t>
            </w:r>
          </w:p>
        </w:tc>
      </w:tr>
      <w:tr w:rsidR="0016238F" w:rsidRPr="00B56C91" w14:paraId="2F1D4A0A"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7FBEB795" w14:textId="77777777" w:rsidR="0016238F" w:rsidRPr="00B56C91" w:rsidRDefault="0016238F" w:rsidP="00B24EE0">
            <w:pPr>
              <w:rPr>
                <w:bCs w:val="0"/>
                <w:sz w:val="20"/>
                <w:szCs w:val="20"/>
              </w:rPr>
            </w:pPr>
            <w:r w:rsidRPr="00B56C91">
              <w:rPr>
                <w:sz w:val="20"/>
                <w:szCs w:val="20"/>
              </w:rPr>
              <w:t>(Total 155)</w:t>
            </w:r>
          </w:p>
        </w:tc>
        <w:tc>
          <w:tcPr>
            <w:tcW w:w="1281" w:type="dxa"/>
          </w:tcPr>
          <w:p w14:paraId="5295D2D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58C6DB9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Formalin-Fixed</w:t>
            </w:r>
          </w:p>
        </w:tc>
        <w:tc>
          <w:tcPr>
            <w:tcW w:w="967" w:type="dxa"/>
          </w:tcPr>
          <w:p w14:paraId="5FE4483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8*</w:t>
            </w:r>
          </w:p>
        </w:tc>
        <w:tc>
          <w:tcPr>
            <w:tcW w:w="1788" w:type="dxa"/>
          </w:tcPr>
          <w:p w14:paraId="53B33D9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29.5 (6.6)</w:t>
            </w:r>
          </w:p>
        </w:tc>
        <w:tc>
          <w:tcPr>
            <w:tcW w:w="1558" w:type="dxa"/>
          </w:tcPr>
          <w:p w14:paraId="1E4DF0D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25.0%</w:t>
            </w:r>
          </w:p>
        </w:tc>
      </w:tr>
      <w:tr w:rsidR="0016238F" w:rsidRPr="00B56C91" w14:paraId="244D37F4"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11AE249F" w14:textId="77777777" w:rsidR="0016238F" w:rsidRPr="00B56C91" w:rsidRDefault="0016238F" w:rsidP="00B24EE0">
            <w:pPr>
              <w:rPr>
                <w:bCs w:val="0"/>
                <w:sz w:val="20"/>
                <w:szCs w:val="20"/>
              </w:rPr>
            </w:pPr>
          </w:p>
        </w:tc>
        <w:tc>
          <w:tcPr>
            <w:tcW w:w="1281" w:type="dxa"/>
          </w:tcPr>
          <w:p w14:paraId="60BFAA1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33EC6B3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FFPE</w:t>
            </w:r>
          </w:p>
        </w:tc>
        <w:tc>
          <w:tcPr>
            <w:tcW w:w="967" w:type="dxa"/>
          </w:tcPr>
          <w:p w14:paraId="0FDA5F1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788" w:type="dxa"/>
          </w:tcPr>
          <w:p w14:paraId="477FF3F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558" w:type="dxa"/>
          </w:tcPr>
          <w:p w14:paraId="12BE299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r>
      <w:tr w:rsidR="0016238F" w:rsidRPr="00B56C91" w14:paraId="1436D586"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41685FC9" w14:textId="77777777" w:rsidR="0016238F" w:rsidRPr="00B56C91" w:rsidRDefault="0016238F" w:rsidP="00B24EE0">
            <w:pPr>
              <w:rPr>
                <w:bCs w:val="0"/>
                <w:sz w:val="20"/>
                <w:szCs w:val="20"/>
              </w:rPr>
            </w:pPr>
          </w:p>
        </w:tc>
        <w:tc>
          <w:tcPr>
            <w:tcW w:w="1281" w:type="dxa"/>
          </w:tcPr>
          <w:p w14:paraId="5C2F7B2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sCJD</w:t>
            </w:r>
          </w:p>
        </w:tc>
        <w:tc>
          <w:tcPr>
            <w:tcW w:w="1726" w:type="dxa"/>
          </w:tcPr>
          <w:p w14:paraId="249599C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Frozen</w:t>
            </w:r>
          </w:p>
        </w:tc>
        <w:tc>
          <w:tcPr>
            <w:tcW w:w="967" w:type="dxa"/>
          </w:tcPr>
          <w:p w14:paraId="1A387F9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37</w:t>
            </w:r>
          </w:p>
        </w:tc>
        <w:tc>
          <w:tcPr>
            <w:tcW w:w="1788" w:type="dxa"/>
          </w:tcPr>
          <w:p w14:paraId="0483B51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67.1 (9.5)</w:t>
            </w:r>
          </w:p>
        </w:tc>
        <w:tc>
          <w:tcPr>
            <w:tcW w:w="1558" w:type="dxa"/>
          </w:tcPr>
          <w:p w14:paraId="4BC65EF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51.3%</w:t>
            </w:r>
          </w:p>
        </w:tc>
      </w:tr>
      <w:tr w:rsidR="0016238F" w:rsidRPr="00B56C91" w14:paraId="6A0B38EA"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16AA1F58" w14:textId="77777777" w:rsidR="0016238F" w:rsidRPr="00B56C91" w:rsidRDefault="0016238F" w:rsidP="00B24EE0">
            <w:pPr>
              <w:rPr>
                <w:bCs w:val="0"/>
                <w:sz w:val="20"/>
                <w:szCs w:val="20"/>
              </w:rPr>
            </w:pPr>
          </w:p>
        </w:tc>
        <w:tc>
          <w:tcPr>
            <w:tcW w:w="1281" w:type="dxa"/>
          </w:tcPr>
          <w:p w14:paraId="1781262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50A1359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Formalin-Fixed</w:t>
            </w:r>
          </w:p>
        </w:tc>
        <w:tc>
          <w:tcPr>
            <w:tcW w:w="967" w:type="dxa"/>
          </w:tcPr>
          <w:p w14:paraId="53923ED1"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38*</w:t>
            </w:r>
          </w:p>
        </w:tc>
        <w:tc>
          <w:tcPr>
            <w:tcW w:w="1788" w:type="dxa"/>
          </w:tcPr>
          <w:p w14:paraId="2C80CB0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67.1 (9.4)</w:t>
            </w:r>
          </w:p>
        </w:tc>
        <w:tc>
          <w:tcPr>
            <w:tcW w:w="1558" w:type="dxa"/>
          </w:tcPr>
          <w:p w14:paraId="63F9324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52.6%</w:t>
            </w:r>
          </w:p>
        </w:tc>
      </w:tr>
      <w:tr w:rsidR="0016238F" w:rsidRPr="00B56C91" w14:paraId="12D867B0"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4B9368C3" w14:textId="77777777" w:rsidR="0016238F" w:rsidRPr="00B56C91" w:rsidRDefault="0016238F" w:rsidP="00B24EE0">
            <w:pPr>
              <w:rPr>
                <w:bCs w:val="0"/>
                <w:sz w:val="20"/>
                <w:szCs w:val="20"/>
              </w:rPr>
            </w:pPr>
          </w:p>
        </w:tc>
        <w:tc>
          <w:tcPr>
            <w:tcW w:w="1281" w:type="dxa"/>
          </w:tcPr>
          <w:p w14:paraId="7126CF1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78E28AE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FFPE</w:t>
            </w:r>
          </w:p>
        </w:tc>
        <w:tc>
          <w:tcPr>
            <w:tcW w:w="967" w:type="dxa"/>
          </w:tcPr>
          <w:p w14:paraId="25F8988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788" w:type="dxa"/>
          </w:tcPr>
          <w:p w14:paraId="4CFFC18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558" w:type="dxa"/>
          </w:tcPr>
          <w:p w14:paraId="0AAFBC5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r>
      <w:tr w:rsidR="0016238F" w:rsidRPr="00B56C91" w14:paraId="236CD4A8"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130E92DF" w14:textId="77777777" w:rsidR="0016238F" w:rsidRPr="00B56C91" w:rsidRDefault="0016238F" w:rsidP="00B24EE0">
            <w:pPr>
              <w:rPr>
                <w:bCs w:val="0"/>
                <w:sz w:val="20"/>
                <w:szCs w:val="20"/>
              </w:rPr>
            </w:pPr>
          </w:p>
        </w:tc>
        <w:tc>
          <w:tcPr>
            <w:tcW w:w="1281" w:type="dxa"/>
          </w:tcPr>
          <w:p w14:paraId="312536E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Control</w:t>
            </w:r>
          </w:p>
        </w:tc>
        <w:tc>
          <w:tcPr>
            <w:tcW w:w="1726" w:type="dxa"/>
          </w:tcPr>
          <w:p w14:paraId="7BB6FC4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Frozen</w:t>
            </w:r>
          </w:p>
        </w:tc>
        <w:tc>
          <w:tcPr>
            <w:tcW w:w="967" w:type="dxa"/>
          </w:tcPr>
          <w:p w14:paraId="35F80B0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788" w:type="dxa"/>
          </w:tcPr>
          <w:p w14:paraId="07CBD50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558" w:type="dxa"/>
          </w:tcPr>
          <w:p w14:paraId="31B90E7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r>
      <w:tr w:rsidR="0016238F" w:rsidRPr="00B56C91" w14:paraId="28AFCFC8"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2126FA50" w14:textId="77777777" w:rsidR="0016238F" w:rsidRPr="00B56C91" w:rsidRDefault="0016238F" w:rsidP="00B24EE0">
            <w:pPr>
              <w:rPr>
                <w:bCs w:val="0"/>
                <w:sz w:val="20"/>
                <w:szCs w:val="20"/>
              </w:rPr>
            </w:pPr>
          </w:p>
        </w:tc>
        <w:tc>
          <w:tcPr>
            <w:tcW w:w="1281" w:type="dxa"/>
          </w:tcPr>
          <w:p w14:paraId="6F5D9B4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751A4F2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Formalin-Fixed</w:t>
            </w:r>
          </w:p>
        </w:tc>
        <w:tc>
          <w:tcPr>
            <w:tcW w:w="967" w:type="dxa"/>
          </w:tcPr>
          <w:p w14:paraId="0D5A6D2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788" w:type="dxa"/>
          </w:tcPr>
          <w:p w14:paraId="6119FB4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558" w:type="dxa"/>
          </w:tcPr>
          <w:p w14:paraId="3CC9E70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r>
      <w:tr w:rsidR="0016238F" w:rsidRPr="00B56C91" w14:paraId="21777264"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7BC2EAE4" w14:textId="77777777" w:rsidR="0016238F" w:rsidRPr="00B56C91" w:rsidRDefault="0016238F" w:rsidP="00B24EE0">
            <w:pPr>
              <w:rPr>
                <w:bCs w:val="0"/>
                <w:sz w:val="20"/>
                <w:szCs w:val="20"/>
              </w:rPr>
            </w:pPr>
          </w:p>
        </w:tc>
        <w:tc>
          <w:tcPr>
            <w:tcW w:w="1281" w:type="dxa"/>
          </w:tcPr>
          <w:p w14:paraId="7FBA38B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261EC97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FFPE</w:t>
            </w:r>
          </w:p>
        </w:tc>
        <w:tc>
          <w:tcPr>
            <w:tcW w:w="967" w:type="dxa"/>
          </w:tcPr>
          <w:p w14:paraId="0624370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62</w:t>
            </w:r>
          </w:p>
        </w:tc>
        <w:tc>
          <w:tcPr>
            <w:tcW w:w="1788" w:type="dxa"/>
          </w:tcPr>
          <w:p w14:paraId="3660862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31.9 (12.6)</w:t>
            </w:r>
          </w:p>
        </w:tc>
        <w:tc>
          <w:tcPr>
            <w:tcW w:w="1558" w:type="dxa"/>
          </w:tcPr>
          <w:p w14:paraId="300741E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41.9%</w:t>
            </w:r>
          </w:p>
        </w:tc>
      </w:tr>
      <w:tr w:rsidR="0016238F" w:rsidRPr="00B56C91" w14:paraId="1523BA21" w14:textId="77777777" w:rsidTr="00B24EE0">
        <w:tc>
          <w:tcPr>
            <w:cnfStyle w:val="001000000000" w:firstRow="0" w:lastRow="0" w:firstColumn="1" w:lastColumn="0" w:oddVBand="0" w:evenVBand="0" w:oddHBand="0" w:evenHBand="0" w:firstRowFirstColumn="0" w:firstRowLastColumn="0" w:lastRowFirstColumn="0" w:lastRowLastColumn="0"/>
            <w:tcW w:w="9016" w:type="dxa"/>
            <w:gridSpan w:val="6"/>
          </w:tcPr>
          <w:p w14:paraId="7E6C2065" w14:textId="77777777" w:rsidR="0016238F" w:rsidRPr="00B56C91" w:rsidRDefault="0016238F" w:rsidP="00B24EE0">
            <w:pPr>
              <w:rPr>
                <w:bCs w:val="0"/>
                <w:sz w:val="20"/>
                <w:szCs w:val="20"/>
              </w:rPr>
            </w:pPr>
          </w:p>
        </w:tc>
      </w:tr>
      <w:tr w:rsidR="0016238F" w:rsidRPr="00B56C91" w14:paraId="66834D7F"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16A84C26" w14:textId="77777777" w:rsidR="0016238F" w:rsidRPr="00B56C91" w:rsidRDefault="0016238F" w:rsidP="00B24EE0">
            <w:pPr>
              <w:rPr>
                <w:bCs w:val="0"/>
                <w:sz w:val="20"/>
                <w:szCs w:val="20"/>
              </w:rPr>
            </w:pPr>
            <w:r w:rsidRPr="00B56C91">
              <w:rPr>
                <w:sz w:val="20"/>
                <w:szCs w:val="20"/>
              </w:rPr>
              <w:t>Tonsil</w:t>
            </w:r>
          </w:p>
        </w:tc>
        <w:tc>
          <w:tcPr>
            <w:tcW w:w="1281" w:type="dxa"/>
          </w:tcPr>
          <w:p w14:paraId="517DFE35"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vCJD</w:t>
            </w:r>
          </w:p>
        </w:tc>
        <w:tc>
          <w:tcPr>
            <w:tcW w:w="1726" w:type="dxa"/>
          </w:tcPr>
          <w:p w14:paraId="698E1E21"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Frozen</w:t>
            </w:r>
          </w:p>
        </w:tc>
        <w:tc>
          <w:tcPr>
            <w:tcW w:w="967" w:type="dxa"/>
          </w:tcPr>
          <w:p w14:paraId="0C26C0E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33</w:t>
            </w:r>
          </w:p>
        </w:tc>
        <w:tc>
          <w:tcPr>
            <w:tcW w:w="1788" w:type="dxa"/>
          </w:tcPr>
          <w:p w14:paraId="45C2A9B1"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26.3 (8.0)</w:t>
            </w:r>
          </w:p>
        </w:tc>
        <w:tc>
          <w:tcPr>
            <w:tcW w:w="1558" w:type="dxa"/>
          </w:tcPr>
          <w:p w14:paraId="57F4D45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42.4%</w:t>
            </w:r>
          </w:p>
        </w:tc>
      </w:tr>
      <w:tr w:rsidR="0016238F" w:rsidRPr="00B56C91" w14:paraId="7C7F5905"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5640E1F1" w14:textId="77777777" w:rsidR="0016238F" w:rsidRPr="00B56C91" w:rsidRDefault="0016238F" w:rsidP="00B24EE0">
            <w:pPr>
              <w:rPr>
                <w:bCs w:val="0"/>
                <w:sz w:val="20"/>
                <w:szCs w:val="20"/>
              </w:rPr>
            </w:pPr>
            <w:r w:rsidRPr="00B56C91">
              <w:rPr>
                <w:sz w:val="20"/>
                <w:szCs w:val="20"/>
              </w:rPr>
              <w:t>(Total 193)</w:t>
            </w:r>
          </w:p>
        </w:tc>
        <w:tc>
          <w:tcPr>
            <w:tcW w:w="1281" w:type="dxa"/>
          </w:tcPr>
          <w:p w14:paraId="1228CE7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428584F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Formalin-Fixed</w:t>
            </w:r>
          </w:p>
        </w:tc>
        <w:tc>
          <w:tcPr>
            <w:tcW w:w="967" w:type="dxa"/>
          </w:tcPr>
          <w:p w14:paraId="174BF55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32*</w:t>
            </w:r>
          </w:p>
        </w:tc>
        <w:tc>
          <w:tcPr>
            <w:tcW w:w="1788" w:type="dxa"/>
          </w:tcPr>
          <w:p w14:paraId="580FE81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25.9 (7.8)</w:t>
            </w:r>
          </w:p>
        </w:tc>
        <w:tc>
          <w:tcPr>
            <w:tcW w:w="1558" w:type="dxa"/>
          </w:tcPr>
          <w:p w14:paraId="754894B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43.8%</w:t>
            </w:r>
          </w:p>
        </w:tc>
      </w:tr>
      <w:tr w:rsidR="0016238F" w:rsidRPr="00B56C91" w14:paraId="2FD2E0BE"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3C871BEA" w14:textId="77777777" w:rsidR="0016238F" w:rsidRPr="00B56C91" w:rsidRDefault="0016238F" w:rsidP="00B24EE0">
            <w:pPr>
              <w:rPr>
                <w:bCs w:val="0"/>
                <w:sz w:val="20"/>
                <w:szCs w:val="20"/>
              </w:rPr>
            </w:pPr>
          </w:p>
        </w:tc>
        <w:tc>
          <w:tcPr>
            <w:tcW w:w="1281" w:type="dxa"/>
          </w:tcPr>
          <w:p w14:paraId="2646A6A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7F74AC9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FFPE</w:t>
            </w:r>
          </w:p>
        </w:tc>
        <w:tc>
          <w:tcPr>
            <w:tcW w:w="967" w:type="dxa"/>
          </w:tcPr>
          <w:p w14:paraId="3A0EC93E"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788" w:type="dxa"/>
          </w:tcPr>
          <w:p w14:paraId="644B3101"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558" w:type="dxa"/>
          </w:tcPr>
          <w:p w14:paraId="33A3D94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r>
      <w:tr w:rsidR="0016238F" w:rsidRPr="00B56C91" w14:paraId="00F9A179"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4804A719" w14:textId="77777777" w:rsidR="0016238F" w:rsidRPr="00B56C91" w:rsidRDefault="0016238F" w:rsidP="00B24EE0">
            <w:pPr>
              <w:rPr>
                <w:bCs w:val="0"/>
                <w:sz w:val="20"/>
                <w:szCs w:val="20"/>
              </w:rPr>
            </w:pPr>
          </w:p>
        </w:tc>
        <w:tc>
          <w:tcPr>
            <w:tcW w:w="1281" w:type="dxa"/>
          </w:tcPr>
          <w:p w14:paraId="758B4E4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sCJD</w:t>
            </w:r>
          </w:p>
        </w:tc>
        <w:tc>
          <w:tcPr>
            <w:tcW w:w="1726" w:type="dxa"/>
          </w:tcPr>
          <w:p w14:paraId="7C46348E"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Frozen</w:t>
            </w:r>
          </w:p>
        </w:tc>
        <w:tc>
          <w:tcPr>
            <w:tcW w:w="967" w:type="dxa"/>
          </w:tcPr>
          <w:p w14:paraId="2C5B3215"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7</w:t>
            </w:r>
          </w:p>
        </w:tc>
        <w:tc>
          <w:tcPr>
            <w:tcW w:w="1788" w:type="dxa"/>
          </w:tcPr>
          <w:p w14:paraId="419D2B4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46.7 (13.9)</w:t>
            </w:r>
          </w:p>
        </w:tc>
        <w:tc>
          <w:tcPr>
            <w:tcW w:w="1558" w:type="dxa"/>
          </w:tcPr>
          <w:p w14:paraId="4591AF2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28.6%</w:t>
            </w:r>
          </w:p>
        </w:tc>
      </w:tr>
      <w:tr w:rsidR="0016238F" w:rsidRPr="00B56C91" w14:paraId="3F96382F"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03B44FD0" w14:textId="77777777" w:rsidR="0016238F" w:rsidRPr="00B56C91" w:rsidRDefault="0016238F" w:rsidP="00B24EE0">
            <w:pPr>
              <w:rPr>
                <w:bCs w:val="0"/>
                <w:sz w:val="20"/>
                <w:szCs w:val="20"/>
              </w:rPr>
            </w:pPr>
          </w:p>
        </w:tc>
        <w:tc>
          <w:tcPr>
            <w:tcW w:w="1281" w:type="dxa"/>
          </w:tcPr>
          <w:p w14:paraId="3766A28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7775CA5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Formalin-Fixed</w:t>
            </w:r>
          </w:p>
        </w:tc>
        <w:tc>
          <w:tcPr>
            <w:tcW w:w="967" w:type="dxa"/>
          </w:tcPr>
          <w:p w14:paraId="7CE0A6D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7*</w:t>
            </w:r>
          </w:p>
        </w:tc>
        <w:tc>
          <w:tcPr>
            <w:tcW w:w="1788" w:type="dxa"/>
          </w:tcPr>
          <w:p w14:paraId="516DD00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46.7 (13.9)</w:t>
            </w:r>
          </w:p>
        </w:tc>
        <w:tc>
          <w:tcPr>
            <w:tcW w:w="1558" w:type="dxa"/>
          </w:tcPr>
          <w:p w14:paraId="7CD2D73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28.6%</w:t>
            </w:r>
          </w:p>
        </w:tc>
      </w:tr>
      <w:tr w:rsidR="0016238F" w:rsidRPr="00B56C91" w14:paraId="6F2CD5EA"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00F644B6" w14:textId="77777777" w:rsidR="0016238F" w:rsidRPr="00B56C91" w:rsidRDefault="0016238F" w:rsidP="00B24EE0">
            <w:pPr>
              <w:rPr>
                <w:bCs w:val="0"/>
                <w:sz w:val="20"/>
                <w:szCs w:val="20"/>
              </w:rPr>
            </w:pPr>
          </w:p>
        </w:tc>
        <w:tc>
          <w:tcPr>
            <w:tcW w:w="1281" w:type="dxa"/>
          </w:tcPr>
          <w:p w14:paraId="02B6A13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3354273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FFPE</w:t>
            </w:r>
          </w:p>
        </w:tc>
        <w:tc>
          <w:tcPr>
            <w:tcW w:w="967" w:type="dxa"/>
          </w:tcPr>
          <w:p w14:paraId="3E71DCC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788" w:type="dxa"/>
          </w:tcPr>
          <w:p w14:paraId="312ED34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c>
          <w:tcPr>
            <w:tcW w:w="1558" w:type="dxa"/>
          </w:tcPr>
          <w:p w14:paraId="6C6B65C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w:t>
            </w:r>
          </w:p>
        </w:tc>
      </w:tr>
      <w:tr w:rsidR="0016238F" w:rsidRPr="00B56C91" w14:paraId="1681324D"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261762A0" w14:textId="77777777" w:rsidR="0016238F" w:rsidRPr="00B56C91" w:rsidRDefault="0016238F" w:rsidP="00B24EE0">
            <w:pPr>
              <w:rPr>
                <w:bCs w:val="0"/>
                <w:sz w:val="20"/>
                <w:szCs w:val="20"/>
              </w:rPr>
            </w:pPr>
          </w:p>
        </w:tc>
        <w:tc>
          <w:tcPr>
            <w:tcW w:w="1281" w:type="dxa"/>
          </w:tcPr>
          <w:p w14:paraId="6A2F6E4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Control</w:t>
            </w:r>
          </w:p>
        </w:tc>
        <w:tc>
          <w:tcPr>
            <w:tcW w:w="1726" w:type="dxa"/>
          </w:tcPr>
          <w:p w14:paraId="38A5EDE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Frozen</w:t>
            </w:r>
          </w:p>
        </w:tc>
        <w:tc>
          <w:tcPr>
            <w:tcW w:w="967" w:type="dxa"/>
          </w:tcPr>
          <w:p w14:paraId="50A3E65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38</w:t>
            </w:r>
          </w:p>
        </w:tc>
        <w:tc>
          <w:tcPr>
            <w:tcW w:w="1788" w:type="dxa"/>
          </w:tcPr>
          <w:p w14:paraId="3AC99A3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13.0 (12.6)</w:t>
            </w:r>
          </w:p>
        </w:tc>
        <w:tc>
          <w:tcPr>
            <w:tcW w:w="1558" w:type="dxa"/>
          </w:tcPr>
          <w:p w14:paraId="632ED3D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39.5%</w:t>
            </w:r>
          </w:p>
        </w:tc>
      </w:tr>
      <w:tr w:rsidR="0016238F" w:rsidRPr="00B56C91" w14:paraId="10A11051"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757375FB" w14:textId="77777777" w:rsidR="0016238F" w:rsidRPr="00B56C91" w:rsidRDefault="0016238F" w:rsidP="00B24EE0">
            <w:pPr>
              <w:rPr>
                <w:bCs w:val="0"/>
                <w:sz w:val="20"/>
                <w:szCs w:val="20"/>
              </w:rPr>
            </w:pPr>
          </w:p>
        </w:tc>
        <w:tc>
          <w:tcPr>
            <w:tcW w:w="1281" w:type="dxa"/>
          </w:tcPr>
          <w:p w14:paraId="69821F5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3FF9EBF5"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Formalin-Fixed</w:t>
            </w:r>
          </w:p>
        </w:tc>
        <w:tc>
          <w:tcPr>
            <w:tcW w:w="967" w:type="dxa"/>
          </w:tcPr>
          <w:p w14:paraId="71DDE02E"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38*</w:t>
            </w:r>
          </w:p>
        </w:tc>
        <w:tc>
          <w:tcPr>
            <w:tcW w:w="1788" w:type="dxa"/>
          </w:tcPr>
          <w:p w14:paraId="67EE3E2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13.0 (12.6)</w:t>
            </w:r>
          </w:p>
        </w:tc>
        <w:tc>
          <w:tcPr>
            <w:tcW w:w="1558" w:type="dxa"/>
          </w:tcPr>
          <w:p w14:paraId="39D3E265"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39.5%</w:t>
            </w:r>
          </w:p>
        </w:tc>
      </w:tr>
      <w:tr w:rsidR="0016238F" w:rsidRPr="00B56C91" w14:paraId="2305EE19"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0DFB9BD1" w14:textId="77777777" w:rsidR="0016238F" w:rsidRPr="00B56C91" w:rsidRDefault="0016238F" w:rsidP="00B24EE0">
            <w:pPr>
              <w:rPr>
                <w:bCs w:val="0"/>
                <w:sz w:val="20"/>
                <w:szCs w:val="20"/>
              </w:rPr>
            </w:pPr>
          </w:p>
        </w:tc>
        <w:tc>
          <w:tcPr>
            <w:tcW w:w="1281" w:type="dxa"/>
          </w:tcPr>
          <w:p w14:paraId="089550B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6346EB6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FFPE</w:t>
            </w:r>
          </w:p>
        </w:tc>
        <w:tc>
          <w:tcPr>
            <w:tcW w:w="967" w:type="dxa"/>
          </w:tcPr>
          <w:p w14:paraId="32C2981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38*</w:t>
            </w:r>
          </w:p>
        </w:tc>
        <w:tc>
          <w:tcPr>
            <w:tcW w:w="1788" w:type="dxa"/>
          </w:tcPr>
          <w:p w14:paraId="6E51FFA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13.0 (12.6)</w:t>
            </w:r>
          </w:p>
        </w:tc>
        <w:tc>
          <w:tcPr>
            <w:tcW w:w="1558" w:type="dxa"/>
          </w:tcPr>
          <w:p w14:paraId="5ACA6EB5"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39.5%</w:t>
            </w:r>
          </w:p>
        </w:tc>
      </w:tr>
      <w:tr w:rsidR="0016238F" w:rsidRPr="00B56C91" w14:paraId="56DC76AC"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358BEE7A" w14:textId="77777777" w:rsidR="0016238F" w:rsidRPr="00B56C91" w:rsidRDefault="0016238F" w:rsidP="00B24EE0">
            <w:pPr>
              <w:rPr>
                <w:b w:val="0"/>
                <w:bCs w:val="0"/>
                <w:i/>
                <w:iCs/>
                <w:sz w:val="20"/>
                <w:szCs w:val="20"/>
              </w:rPr>
            </w:pPr>
            <w:r w:rsidRPr="00B56C91">
              <w:rPr>
                <w:i/>
                <w:iCs/>
                <w:sz w:val="20"/>
                <w:szCs w:val="20"/>
              </w:rPr>
              <w:t>Test Dataset</w:t>
            </w:r>
          </w:p>
        </w:tc>
        <w:tc>
          <w:tcPr>
            <w:tcW w:w="1281" w:type="dxa"/>
          </w:tcPr>
          <w:p w14:paraId="54489D6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26" w:type="dxa"/>
          </w:tcPr>
          <w:p w14:paraId="00CB6585"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967" w:type="dxa"/>
          </w:tcPr>
          <w:p w14:paraId="16023E6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88" w:type="dxa"/>
          </w:tcPr>
          <w:p w14:paraId="6F212A9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558" w:type="dxa"/>
          </w:tcPr>
          <w:p w14:paraId="666BF68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
                <w:bCs/>
                <w:sz w:val="20"/>
                <w:szCs w:val="20"/>
              </w:rPr>
            </w:pPr>
          </w:p>
        </w:tc>
      </w:tr>
      <w:tr w:rsidR="0016238F" w:rsidRPr="00B56C91" w14:paraId="52F0D307"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62C18D15" w14:textId="77777777" w:rsidR="0016238F" w:rsidRPr="00B56C91" w:rsidRDefault="0016238F" w:rsidP="00B24EE0">
            <w:pPr>
              <w:rPr>
                <w:bCs w:val="0"/>
                <w:sz w:val="20"/>
                <w:szCs w:val="20"/>
              </w:rPr>
            </w:pPr>
            <w:r w:rsidRPr="00B56C91">
              <w:rPr>
                <w:sz w:val="20"/>
                <w:szCs w:val="20"/>
              </w:rPr>
              <w:t>Appendix</w:t>
            </w:r>
          </w:p>
          <w:p w14:paraId="364E4E59" w14:textId="77777777" w:rsidR="0016238F" w:rsidRPr="00B56C91" w:rsidRDefault="0016238F" w:rsidP="00B24EE0">
            <w:pPr>
              <w:rPr>
                <w:bCs w:val="0"/>
                <w:sz w:val="20"/>
                <w:szCs w:val="20"/>
              </w:rPr>
            </w:pPr>
            <w:r w:rsidRPr="00B56C91">
              <w:rPr>
                <w:sz w:val="20"/>
                <w:szCs w:val="20"/>
              </w:rPr>
              <w:t>(Total 96)</w:t>
            </w:r>
          </w:p>
        </w:tc>
        <w:tc>
          <w:tcPr>
            <w:tcW w:w="1281" w:type="dxa"/>
          </w:tcPr>
          <w:p w14:paraId="75207F8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vCJD</w:t>
            </w:r>
          </w:p>
        </w:tc>
        <w:tc>
          <w:tcPr>
            <w:tcW w:w="1726" w:type="dxa"/>
          </w:tcPr>
          <w:p w14:paraId="7AC8432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Frozen</w:t>
            </w:r>
          </w:p>
        </w:tc>
        <w:tc>
          <w:tcPr>
            <w:tcW w:w="967" w:type="dxa"/>
          </w:tcPr>
          <w:p w14:paraId="6FC5913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8</w:t>
            </w:r>
          </w:p>
        </w:tc>
        <w:tc>
          <w:tcPr>
            <w:tcW w:w="1788" w:type="dxa"/>
          </w:tcPr>
          <w:p w14:paraId="0961385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32.8 (13.1)</w:t>
            </w:r>
          </w:p>
        </w:tc>
        <w:tc>
          <w:tcPr>
            <w:tcW w:w="1558" w:type="dxa"/>
          </w:tcPr>
          <w:p w14:paraId="71BBF69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25.0%</w:t>
            </w:r>
          </w:p>
        </w:tc>
      </w:tr>
      <w:tr w:rsidR="0016238F" w:rsidRPr="00B56C91" w14:paraId="2F5438C8"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7BDCA641" w14:textId="77777777" w:rsidR="0016238F" w:rsidRPr="00B56C91" w:rsidRDefault="0016238F" w:rsidP="00B24EE0">
            <w:pPr>
              <w:rPr>
                <w:bCs w:val="0"/>
                <w:sz w:val="20"/>
                <w:szCs w:val="20"/>
              </w:rPr>
            </w:pPr>
          </w:p>
        </w:tc>
        <w:tc>
          <w:tcPr>
            <w:tcW w:w="1281" w:type="dxa"/>
          </w:tcPr>
          <w:p w14:paraId="5AE30F5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53D03CA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Formalin-Fixed</w:t>
            </w:r>
          </w:p>
        </w:tc>
        <w:tc>
          <w:tcPr>
            <w:tcW w:w="967" w:type="dxa"/>
          </w:tcPr>
          <w:p w14:paraId="76B4519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8*</w:t>
            </w:r>
          </w:p>
        </w:tc>
        <w:tc>
          <w:tcPr>
            <w:tcW w:w="1788" w:type="dxa"/>
          </w:tcPr>
          <w:p w14:paraId="7EAA4BF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32.8 (13.1)</w:t>
            </w:r>
          </w:p>
        </w:tc>
        <w:tc>
          <w:tcPr>
            <w:tcW w:w="1558" w:type="dxa"/>
          </w:tcPr>
          <w:p w14:paraId="6632362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25.0%</w:t>
            </w:r>
          </w:p>
        </w:tc>
      </w:tr>
      <w:tr w:rsidR="0016238F" w:rsidRPr="00B56C91" w14:paraId="352895D0"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4D13167D" w14:textId="77777777" w:rsidR="0016238F" w:rsidRPr="00B56C91" w:rsidRDefault="0016238F" w:rsidP="00B24EE0">
            <w:pPr>
              <w:jc w:val="center"/>
              <w:rPr>
                <w:bCs w:val="0"/>
                <w:sz w:val="20"/>
                <w:szCs w:val="20"/>
              </w:rPr>
            </w:pPr>
          </w:p>
        </w:tc>
        <w:tc>
          <w:tcPr>
            <w:tcW w:w="1281" w:type="dxa"/>
          </w:tcPr>
          <w:p w14:paraId="70529E5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sCJD</w:t>
            </w:r>
          </w:p>
        </w:tc>
        <w:tc>
          <w:tcPr>
            <w:tcW w:w="1726" w:type="dxa"/>
          </w:tcPr>
          <w:p w14:paraId="2C913CC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Frozen</w:t>
            </w:r>
          </w:p>
        </w:tc>
        <w:tc>
          <w:tcPr>
            <w:tcW w:w="967" w:type="dxa"/>
          </w:tcPr>
          <w:p w14:paraId="5AD5A21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12</w:t>
            </w:r>
          </w:p>
        </w:tc>
        <w:tc>
          <w:tcPr>
            <w:tcW w:w="1788" w:type="dxa"/>
          </w:tcPr>
          <w:p w14:paraId="50B8399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65.0 (13.7)</w:t>
            </w:r>
          </w:p>
        </w:tc>
        <w:tc>
          <w:tcPr>
            <w:tcW w:w="1558" w:type="dxa"/>
          </w:tcPr>
          <w:p w14:paraId="46869C5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50.0%</w:t>
            </w:r>
          </w:p>
        </w:tc>
      </w:tr>
      <w:tr w:rsidR="0016238F" w:rsidRPr="00B56C91" w14:paraId="2EFE38F6"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71082F17" w14:textId="77777777" w:rsidR="0016238F" w:rsidRPr="00B56C91" w:rsidRDefault="0016238F" w:rsidP="00B24EE0">
            <w:pPr>
              <w:jc w:val="center"/>
              <w:rPr>
                <w:bCs w:val="0"/>
                <w:sz w:val="20"/>
                <w:szCs w:val="20"/>
              </w:rPr>
            </w:pPr>
          </w:p>
        </w:tc>
        <w:tc>
          <w:tcPr>
            <w:tcW w:w="1281" w:type="dxa"/>
          </w:tcPr>
          <w:p w14:paraId="6203801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c>
          <w:tcPr>
            <w:tcW w:w="1726" w:type="dxa"/>
          </w:tcPr>
          <w:p w14:paraId="3B55BA3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Formalin-Fixed</w:t>
            </w:r>
          </w:p>
        </w:tc>
        <w:tc>
          <w:tcPr>
            <w:tcW w:w="967" w:type="dxa"/>
          </w:tcPr>
          <w:p w14:paraId="62D58AD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12*</w:t>
            </w:r>
          </w:p>
        </w:tc>
        <w:tc>
          <w:tcPr>
            <w:tcW w:w="1788" w:type="dxa"/>
          </w:tcPr>
          <w:p w14:paraId="353D846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65.0 (13.7)</w:t>
            </w:r>
          </w:p>
        </w:tc>
        <w:tc>
          <w:tcPr>
            <w:tcW w:w="1558" w:type="dxa"/>
          </w:tcPr>
          <w:p w14:paraId="140C17E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50.0%</w:t>
            </w:r>
          </w:p>
        </w:tc>
      </w:tr>
      <w:tr w:rsidR="0016238F" w:rsidRPr="00B56C91" w14:paraId="59981A53"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69DBFDBF" w14:textId="77777777" w:rsidR="0016238F" w:rsidRPr="00B56C91" w:rsidRDefault="0016238F" w:rsidP="00B24EE0">
            <w:pPr>
              <w:rPr>
                <w:bCs w:val="0"/>
                <w:sz w:val="20"/>
                <w:szCs w:val="20"/>
              </w:rPr>
            </w:pPr>
          </w:p>
        </w:tc>
        <w:tc>
          <w:tcPr>
            <w:tcW w:w="1281" w:type="dxa"/>
          </w:tcPr>
          <w:p w14:paraId="37A2740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PrP-positive</w:t>
            </w:r>
          </w:p>
        </w:tc>
        <w:tc>
          <w:tcPr>
            <w:tcW w:w="1726" w:type="dxa"/>
          </w:tcPr>
          <w:p w14:paraId="6E4B3DF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FFPE</w:t>
            </w:r>
          </w:p>
        </w:tc>
        <w:tc>
          <w:tcPr>
            <w:tcW w:w="967" w:type="dxa"/>
          </w:tcPr>
          <w:p w14:paraId="5794F06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20</w:t>
            </w:r>
          </w:p>
        </w:tc>
        <w:tc>
          <w:tcPr>
            <w:tcW w:w="1788" w:type="dxa"/>
          </w:tcPr>
          <w:p w14:paraId="07D7071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30.1 (16.0)</w:t>
            </w:r>
          </w:p>
        </w:tc>
        <w:tc>
          <w:tcPr>
            <w:tcW w:w="1558" w:type="dxa"/>
          </w:tcPr>
          <w:p w14:paraId="5F36EFB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45.0%</w:t>
            </w:r>
          </w:p>
        </w:tc>
      </w:tr>
      <w:tr w:rsidR="0016238F" w:rsidRPr="00B56C91" w14:paraId="532C7560" w14:textId="77777777" w:rsidTr="00B24EE0">
        <w:tc>
          <w:tcPr>
            <w:cnfStyle w:val="001000000000" w:firstRow="0" w:lastRow="0" w:firstColumn="1" w:lastColumn="0" w:oddVBand="0" w:evenVBand="0" w:oddHBand="0" w:evenHBand="0" w:firstRowFirstColumn="0" w:firstRowLastColumn="0" w:lastRowFirstColumn="0" w:lastRowLastColumn="0"/>
            <w:tcW w:w="1696" w:type="dxa"/>
          </w:tcPr>
          <w:p w14:paraId="3B36B4E0" w14:textId="77777777" w:rsidR="0016238F" w:rsidRPr="00B56C91" w:rsidRDefault="0016238F" w:rsidP="00B24EE0">
            <w:pPr>
              <w:rPr>
                <w:bCs w:val="0"/>
                <w:sz w:val="20"/>
                <w:szCs w:val="20"/>
              </w:rPr>
            </w:pPr>
          </w:p>
        </w:tc>
        <w:tc>
          <w:tcPr>
            <w:tcW w:w="1281" w:type="dxa"/>
          </w:tcPr>
          <w:p w14:paraId="3CC5BD3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PrP-negative (Control)</w:t>
            </w:r>
          </w:p>
        </w:tc>
        <w:tc>
          <w:tcPr>
            <w:tcW w:w="1726" w:type="dxa"/>
          </w:tcPr>
          <w:p w14:paraId="08F961B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FFPE</w:t>
            </w:r>
          </w:p>
        </w:tc>
        <w:tc>
          <w:tcPr>
            <w:tcW w:w="967" w:type="dxa"/>
          </w:tcPr>
          <w:p w14:paraId="6225944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36</w:t>
            </w:r>
          </w:p>
        </w:tc>
        <w:tc>
          <w:tcPr>
            <w:tcW w:w="1788" w:type="dxa"/>
          </w:tcPr>
          <w:p w14:paraId="56B70F0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33.7 (11.7)</w:t>
            </w:r>
          </w:p>
        </w:tc>
        <w:tc>
          <w:tcPr>
            <w:tcW w:w="1558" w:type="dxa"/>
          </w:tcPr>
          <w:p w14:paraId="47C7B30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52.8%</w:t>
            </w:r>
          </w:p>
        </w:tc>
      </w:tr>
    </w:tbl>
    <w:p w14:paraId="6B9FCF8B" w14:textId="77777777" w:rsidR="0016238F" w:rsidRPr="00B56C91" w:rsidRDefault="0016238F" w:rsidP="0016238F">
      <w:pPr>
        <w:rPr>
          <w:b/>
          <w:bCs/>
        </w:rPr>
      </w:pPr>
    </w:p>
    <w:p w14:paraId="6CEA085F" w14:textId="36BBB6AE" w:rsidR="0016238F" w:rsidRPr="00B56C91" w:rsidRDefault="00FD1443" w:rsidP="0016238F">
      <w:bookmarkStart w:id="9" w:name="_Toc108182073"/>
      <w:r w:rsidRPr="00B56C91">
        <w:rPr>
          <w:rStyle w:val="Heading1Char"/>
        </w:rPr>
        <w:t xml:space="preserve">Supplementary </w:t>
      </w:r>
      <w:r w:rsidR="0016238F" w:rsidRPr="00B56C91">
        <w:rPr>
          <w:rStyle w:val="Heading1Char"/>
        </w:rPr>
        <w:t>Table 1. Characteristics of the samples used in the study</w:t>
      </w:r>
      <w:bookmarkEnd w:id="9"/>
      <w:r w:rsidR="0016238F" w:rsidRPr="00B56C91">
        <w:rPr>
          <w:b/>
          <w:bCs/>
        </w:rPr>
        <w:t>.</w:t>
      </w:r>
      <w:r w:rsidR="0016238F" w:rsidRPr="00B56C91">
        <w:t xml:space="preserve"> *Different fixation status samples are duplicates of those in the adjacent row. Where sample numbers in adjacent rows are unequal, the lower number is a subset of the larger number.</w:t>
      </w:r>
    </w:p>
    <w:p w14:paraId="69500E88" w14:textId="77777777" w:rsidR="0016238F" w:rsidRPr="00B56C91" w:rsidRDefault="0016238F" w:rsidP="0016238F">
      <w:pPr>
        <w:rPr>
          <w:b/>
          <w:bCs/>
        </w:rPr>
      </w:pPr>
      <w:r w:rsidRPr="00B56C91">
        <w:rPr>
          <w:b/>
          <w:bCs/>
        </w:rPr>
        <w:br w:type="page"/>
      </w:r>
    </w:p>
    <w:tbl>
      <w:tblPr>
        <w:tblStyle w:val="GridTable1Light1"/>
        <w:tblW w:w="9351" w:type="dxa"/>
        <w:tblLook w:val="04A0" w:firstRow="1" w:lastRow="0" w:firstColumn="1" w:lastColumn="0" w:noHBand="0" w:noVBand="1"/>
      </w:tblPr>
      <w:tblGrid>
        <w:gridCol w:w="3005"/>
        <w:gridCol w:w="3005"/>
        <w:gridCol w:w="3341"/>
      </w:tblGrid>
      <w:tr w:rsidR="0016238F" w:rsidRPr="00B56C91" w14:paraId="4D3B3414" w14:textId="77777777" w:rsidTr="00B24E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3F4A7882" w14:textId="77777777" w:rsidR="0016238F" w:rsidRPr="00B56C91" w:rsidRDefault="0016238F" w:rsidP="00B24EE0">
            <w:pPr>
              <w:rPr>
                <w:bCs w:val="0"/>
                <w:sz w:val="20"/>
                <w:szCs w:val="20"/>
              </w:rPr>
            </w:pPr>
            <w:r w:rsidRPr="00B56C91">
              <w:rPr>
                <w:bCs w:val="0"/>
                <w:sz w:val="20"/>
                <w:szCs w:val="20"/>
              </w:rPr>
              <w:t>QC criterion</w:t>
            </w:r>
          </w:p>
        </w:tc>
        <w:tc>
          <w:tcPr>
            <w:tcW w:w="3005" w:type="dxa"/>
          </w:tcPr>
          <w:p w14:paraId="26FDEBCB"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Cs w:val="0"/>
                <w:sz w:val="20"/>
                <w:szCs w:val="20"/>
              </w:rPr>
            </w:pPr>
            <w:r w:rsidRPr="00B56C91">
              <w:rPr>
                <w:bCs w:val="0"/>
                <w:sz w:val="20"/>
                <w:szCs w:val="20"/>
              </w:rPr>
              <w:t># of samples removed (</w:t>
            </w:r>
            <w:r w:rsidRPr="00B56C91">
              <w:rPr>
                <w:bCs w:val="0"/>
                <w:i/>
                <w:iCs/>
                <w:sz w:val="20"/>
                <w:szCs w:val="20"/>
              </w:rPr>
              <w:t>Training dataset</w:t>
            </w:r>
            <w:r w:rsidRPr="00B56C91">
              <w:rPr>
                <w:bCs w:val="0"/>
                <w:sz w:val="20"/>
                <w:szCs w:val="20"/>
              </w:rPr>
              <w:t>)</w:t>
            </w:r>
          </w:p>
        </w:tc>
        <w:tc>
          <w:tcPr>
            <w:tcW w:w="3341" w:type="dxa"/>
          </w:tcPr>
          <w:p w14:paraId="764B990B"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Cs w:val="0"/>
                <w:sz w:val="20"/>
                <w:szCs w:val="20"/>
              </w:rPr>
            </w:pPr>
            <w:r w:rsidRPr="00B56C91">
              <w:rPr>
                <w:bCs w:val="0"/>
                <w:sz w:val="20"/>
                <w:szCs w:val="20"/>
              </w:rPr>
              <w:t># of samples removed (</w:t>
            </w:r>
            <w:r w:rsidRPr="00B56C91">
              <w:rPr>
                <w:bCs w:val="0"/>
                <w:i/>
                <w:iCs/>
                <w:sz w:val="20"/>
                <w:szCs w:val="20"/>
              </w:rPr>
              <w:t>Test dataset</w:t>
            </w:r>
            <w:r w:rsidRPr="00B56C91">
              <w:rPr>
                <w:bCs w:val="0"/>
                <w:sz w:val="20"/>
                <w:szCs w:val="20"/>
              </w:rPr>
              <w:t>)</w:t>
            </w:r>
          </w:p>
        </w:tc>
      </w:tr>
      <w:tr w:rsidR="0016238F" w:rsidRPr="00B56C91" w14:paraId="54B6FC18" w14:textId="77777777" w:rsidTr="00B24EE0">
        <w:tc>
          <w:tcPr>
            <w:cnfStyle w:val="001000000000" w:firstRow="0" w:lastRow="0" w:firstColumn="1" w:lastColumn="0" w:oddVBand="0" w:evenVBand="0" w:oddHBand="0" w:evenHBand="0" w:firstRowFirstColumn="0" w:firstRowLastColumn="0" w:lastRowFirstColumn="0" w:lastRowLastColumn="0"/>
            <w:tcW w:w="3005" w:type="dxa"/>
          </w:tcPr>
          <w:p w14:paraId="7349D17B" w14:textId="77777777" w:rsidR="0016238F" w:rsidRPr="00B56C91" w:rsidRDefault="0016238F" w:rsidP="00B24EE0">
            <w:pPr>
              <w:rPr>
                <w:b w:val="0"/>
                <w:bCs w:val="0"/>
                <w:sz w:val="20"/>
                <w:szCs w:val="20"/>
              </w:rPr>
            </w:pPr>
            <w:r w:rsidRPr="00B56C91">
              <w:rPr>
                <w:b w:val="0"/>
                <w:bCs w:val="0"/>
                <w:sz w:val="20"/>
                <w:szCs w:val="20"/>
              </w:rPr>
              <w:t>Abnormal beta distribution / failed CpG fraction &gt; 0.1</w:t>
            </w:r>
          </w:p>
        </w:tc>
        <w:tc>
          <w:tcPr>
            <w:tcW w:w="3005" w:type="dxa"/>
          </w:tcPr>
          <w:p w14:paraId="71F6634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24</w:t>
            </w:r>
          </w:p>
        </w:tc>
        <w:tc>
          <w:tcPr>
            <w:tcW w:w="3341" w:type="dxa"/>
          </w:tcPr>
          <w:p w14:paraId="144C787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18</w:t>
            </w:r>
          </w:p>
        </w:tc>
      </w:tr>
      <w:tr w:rsidR="0016238F" w:rsidRPr="00B56C91" w14:paraId="48ED1DE3" w14:textId="77777777" w:rsidTr="00B24EE0">
        <w:tc>
          <w:tcPr>
            <w:cnfStyle w:val="001000000000" w:firstRow="0" w:lastRow="0" w:firstColumn="1" w:lastColumn="0" w:oddVBand="0" w:evenVBand="0" w:oddHBand="0" w:evenHBand="0" w:firstRowFirstColumn="0" w:firstRowLastColumn="0" w:lastRowFirstColumn="0" w:lastRowLastColumn="0"/>
            <w:tcW w:w="3005" w:type="dxa"/>
          </w:tcPr>
          <w:p w14:paraId="0AF216C3" w14:textId="77777777" w:rsidR="0016238F" w:rsidRPr="00B56C91" w:rsidRDefault="0016238F" w:rsidP="00B24EE0">
            <w:pPr>
              <w:rPr>
                <w:b w:val="0"/>
                <w:bCs w:val="0"/>
                <w:sz w:val="20"/>
                <w:szCs w:val="20"/>
              </w:rPr>
            </w:pPr>
            <w:r w:rsidRPr="00B56C91">
              <w:rPr>
                <w:b w:val="0"/>
                <w:bCs w:val="0"/>
                <w:sz w:val="20"/>
                <w:szCs w:val="20"/>
              </w:rPr>
              <w:t>Sex mismatch</w:t>
            </w:r>
          </w:p>
        </w:tc>
        <w:tc>
          <w:tcPr>
            <w:tcW w:w="3005" w:type="dxa"/>
          </w:tcPr>
          <w:p w14:paraId="045FFBD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3</w:t>
            </w:r>
          </w:p>
        </w:tc>
        <w:tc>
          <w:tcPr>
            <w:tcW w:w="3341" w:type="dxa"/>
          </w:tcPr>
          <w:p w14:paraId="714D98D5"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0</w:t>
            </w:r>
          </w:p>
        </w:tc>
      </w:tr>
      <w:tr w:rsidR="0016238F" w:rsidRPr="00B56C91" w14:paraId="6390EE0A" w14:textId="77777777" w:rsidTr="00B24EE0">
        <w:tc>
          <w:tcPr>
            <w:cnfStyle w:val="001000000000" w:firstRow="0" w:lastRow="0" w:firstColumn="1" w:lastColumn="0" w:oddVBand="0" w:evenVBand="0" w:oddHBand="0" w:evenHBand="0" w:firstRowFirstColumn="0" w:firstRowLastColumn="0" w:lastRowFirstColumn="0" w:lastRowLastColumn="0"/>
            <w:tcW w:w="9351" w:type="dxa"/>
            <w:gridSpan w:val="3"/>
          </w:tcPr>
          <w:p w14:paraId="4BA066B4" w14:textId="77777777" w:rsidR="0016238F" w:rsidRPr="00B56C91" w:rsidRDefault="0016238F" w:rsidP="00B24EE0">
            <w:pPr>
              <w:rPr>
                <w:b w:val="0"/>
                <w:bCs w:val="0"/>
                <w:sz w:val="20"/>
                <w:szCs w:val="20"/>
              </w:rPr>
            </w:pPr>
          </w:p>
        </w:tc>
      </w:tr>
      <w:tr w:rsidR="0016238F" w:rsidRPr="00B56C91" w14:paraId="6E8AC8F6" w14:textId="77777777" w:rsidTr="00B24EE0">
        <w:tc>
          <w:tcPr>
            <w:cnfStyle w:val="001000000000" w:firstRow="0" w:lastRow="0" w:firstColumn="1" w:lastColumn="0" w:oddVBand="0" w:evenVBand="0" w:oddHBand="0" w:evenHBand="0" w:firstRowFirstColumn="0" w:firstRowLastColumn="0" w:lastRowFirstColumn="0" w:lastRowLastColumn="0"/>
            <w:tcW w:w="3005" w:type="dxa"/>
          </w:tcPr>
          <w:p w14:paraId="4A08EFFE" w14:textId="77777777" w:rsidR="0016238F" w:rsidRPr="00B56C91" w:rsidRDefault="0016238F" w:rsidP="00B24EE0">
            <w:pPr>
              <w:rPr>
                <w:b w:val="0"/>
                <w:bCs w:val="0"/>
                <w:sz w:val="20"/>
                <w:szCs w:val="20"/>
              </w:rPr>
            </w:pPr>
          </w:p>
        </w:tc>
        <w:tc>
          <w:tcPr>
            <w:tcW w:w="3005" w:type="dxa"/>
          </w:tcPr>
          <w:p w14:paraId="53EBAE8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
                <w:bCs/>
                <w:sz w:val="20"/>
                <w:szCs w:val="20"/>
              </w:rPr>
            </w:pPr>
            <w:r w:rsidRPr="00B56C91">
              <w:rPr>
                <w:b/>
                <w:bCs/>
                <w:sz w:val="20"/>
                <w:szCs w:val="20"/>
              </w:rPr>
              <w:t xml:space="preserve"># of </w:t>
            </w:r>
            <w:proofErr w:type="spellStart"/>
            <w:r w:rsidRPr="00B56C91">
              <w:rPr>
                <w:b/>
                <w:bCs/>
                <w:sz w:val="20"/>
                <w:szCs w:val="20"/>
              </w:rPr>
              <w:t>CpGs</w:t>
            </w:r>
            <w:proofErr w:type="spellEnd"/>
            <w:r w:rsidRPr="00B56C91">
              <w:rPr>
                <w:b/>
                <w:bCs/>
                <w:sz w:val="20"/>
                <w:szCs w:val="20"/>
              </w:rPr>
              <w:t xml:space="preserve"> removed (</w:t>
            </w:r>
            <w:r w:rsidRPr="00B56C91">
              <w:rPr>
                <w:b/>
                <w:bCs/>
                <w:i/>
                <w:iCs/>
                <w:sz w:val="20"/>
                <w:szCs w:val="20"/>
              </w:rPr>
              <w:t>Training dataset</w:t>
            </w:r>
            <w:r w:rsidRPr="00B56C91">
              <w:rPr>
                <w:b/>
                <w:bCs/>
                <w:sz w:val="20"/>
                <w:szCs w:val="20"/>
              </w:rPr>
              <w:t>)</w:t>
            </w:r>
          </w:p>
        </w:tc>
        <w:tc>
          <w:tcPr>
            <w:tcW w:w="3341" w:type="dxa"/>
          </w:tcPr>
          <w:p w14:paraId="13924C6E"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
                <w:bCs/>
                <w:sz w:val="20"/>
                <w:szCs w:val="20"/>
              </w:rPr>
            </w:pPr>
            <w:r w:rsidRPr="00B56C91">
              <w:rPr>
                <w:b/>
                <w:bCs/>
                <w:sz w:val="20"/>
                <w:szCs w:val="20"/>
              </w:rPr>
              <w:t xml:space="preserve"># of </w:t>
            </w:r>
            <w:proofErr w:type="spellStart"/>
            <w:r w:rsidRPr="00B56C91">
              <w:rPr>
                <w:b/>
                <w:bCs/>
                <w:sz w:val="20"/>
                <w:szCs w:val="20"/>
              </w:rPr>
              <w:t>CpGs</w:t>
            </w:r>
            <w:proofErr w:type="spellEnd"/>
            <w:r w:rsidRPr="00B56C91">
              <w:rPr>
                <w:b/>
                <w:bCs/>
                <w:sz w:val="20"/>
                <w:szCs w:val="20"/>
              </w:rPr>
              <w:t xml:space="preserve"> removed (</w:t>
            </w:r>
            <w:r w:rsidRPr="00B56C91">
              <w:rPr>
                <w:b/>
                <w:bCs/>
                <w:i/>
                <w:iCs/>
                <w:sz w:val="20"/>
                <w:szCs w:val="20"/>
              </w:rPr>
              <w:t>Test dataset</w:t>
            </w:r>
            <w:r w:rsidRPr="00B56C91">
              <w:rPr>
                <w:b/>
                <w:bCs/>
                <w:sz w:val="20"/>
                <w:szCs w:val="20"/>
              </w:rPr>
              <w:t>)</w:t>
            </w:r>
          </w:p>
        </w:tc>
      </w:tr>
      <w:tr w:rsidR="0016238F" w:rsidRPr="00B56C91" w14:paraId="71091BD9" w14:textId="77777777" w:rsidTr="00B24EE0">
        <w:tc>
          <w:tcPr>
            <w:cnfStyle w:val="001000000000" w:firstRow="0" w:lastRow="0" w:firstColumn="1" w:lastColumn="0" w:oddVBand="0" w:evenVBand="0" w:oddHBand="0" w:evenHBand="0" w:firstRowFirstColumn="0" w:firstRowLastColumn="0" w:lastRowFirstColumn="0" w:lastRowLastColumn="0"/>
            <w:tcW w:w="3005" w:type="dxa"/>
          </w:tcPr>
          <w:p w14:paraId="5D4C7DA0" w14:textId="77777777" w:rsidR="0016238F" w:rsidRPr="00B56C91" w:rsidRDefault="0016238F" w:rsidP="00B24EE0">
            <w:pPr>
              <w:rPr>
                <w:b w:val="0"/>
                <w:bCs w:val="0"/>
                <w:sz w:val="20"/>
                <w:szCs w:val="20"/>
              </w:rPr>
            </w:pPr>
            <w:r w:rsidRPr="00B56C91">
              <w:rPr>
                <w:b w:val="0"/>
                <w:bCs w:val="0"/>
                <w:sz w:val="20"/>
                <w:szCs w:val="20"/>
              </w:rPr>
              <w:t>Detection P-value above 0.01</w:t>
            </w:r>
          </w:p>
        </w:tc>
        <w:tc>
          <w:tcPr>
            <w:tcW w:w="3005" w:type="dxa"/>
          </w:tcPr>
          <w:p w14:paraId="5A7C517E"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167,042</w:t>
            </w:r>
          </w:p>
        </w:tc>
        <w:tc>
          <w:tcPr>
            <w:tcW w:w="3341" w:type="dxa"/>
          </w:tcPr>
          <w:p w14:paraId="6E4F3DF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173,553</w:t>
            </w:r>
          </w:p>
        </w:tc>
      </w:tr>
      <w:tr w:rsidR="0016238F" w:rsidRPr="00B56C91" w14:paraId="219910C9" w14:textId="77777777" w:rsidTr="00B24EE0">
        <w:tc>
          <w:tcPr>
            <w:cnfStyle w:val="001000000000" w:firstRow="0" w:lastRow="0" w:firstColumn="1" w:lastColumn="0" w:oddVBand="0" w:evenVBand="0" w:oddHBand="0" w:evenHBand="0" w:firstRowFirstColumn="0" w:firstRowLastColumn="0" w:lastRowFirstColumn="0" w:lastRowLastColumn="0"/>
            <w:tcW w:w="3005" w:type="dxa"/>
          </w:tcPr>
          <w:p w14:paraId="057E3C10" w14:textId="77777777" w:rsidR="0016238F" w:rsidRPr="00B56C91" w:rsidRDefault="0016238F" w:rsidP="00B24EE0">
            <w:pPr>
              <w:rPr>
                <w:b w:val="0"/>
                <w:bCs w:val="0"/>
                <w:sz w:val="20"/>
                <w:szCs w:val="20"/>
              </w:rPr>
            </w:pPr>
            <w:r w:rsidRPr="00B56C91">
              <w:rPr>
                <w:b w:val="0"/>
                <w:bCs w:val="0"/>
                <w:sz w:val="20"/>
                <w:szCs w:val="20"/>
              </w:rPr>
              <w:t>No CG start</w:t>
            </w:r>
          </w:p>
        </w:tc>
        <w:tc>
          <w:tcPr>
            <w:tcW w:w="3005" w:type="dxa"/>
          </w:tcPr>
          <w:p w14:paraId="56D2D86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1612</w:t>
            </w:r>
          </w:p>
        </w:tc>
        <w:tc>
          <w:tcPr>
            <w:tcW w:w="3341" w:type="dxa"/>
          </w:tcPr>
          <w:p w14:paraId="71C4AFC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1709</w:t>
            </w:r>
          </w:p>
        </w:tc>
      </w:tr>
      <w:tr w:rsidR="0016238F" w:rsidRPr="00B56C91" w14:paraId="6984C21B" w14:textId="77777777" w:rsidTr="00B24EE0">
        <w:tc>
          <w:tcPr>
            <w:cnfStyle w:val="001000000000" w:firstRow="0" w:lastRow="0" w:firstColumn="1" w:lastColumn="0" w:oddVBand="0" w:evenVBand="0" w:oddHBand="0" w:evenHBand="0" w:firstRowFirstColumn="0" w:firstRowLastColumn="0" w:lastRowFirstColumn="0" w:lastRowLastColumn="0"/>
            <w:tcW w:w="3005" w:type="dxa"/>
          </w:tcPr>
          <w:p w14:paraId="0825A340" w14:textId="77777777" w:rsidR="0016238F" w:rsidRPr="00B56C91" w:rsidRDefault="0016238F" w:rsidP="00B24EE0">
            <w:pPr>
              <w:rPr>
                <w:b w:val="0"/>
                <w:bCs w:val="0"/>
                <w:sz w:val="20"/>
                <w:szCs w:val="20"/>
              </w:rPr>
            </w:pPr>
            <w:r w:rsidRPr="00B56C91">
              <w:rPr>
                <w:b w:val="0"/>
                <w:bCs w:val="0"/>
                <w:sz w:val="20"/>
                <w:szCs w:val="20"/>
              </w:rPr>
              <w:t>Probes with SNPs</w:t>
            </w:r>
          </w:p>
        </w:tc>
        <w:tc>
          <w:tcPr>
            <w:tcW w:w="3005" w:type="dxa"/>
          </w:tcPr>
          <w:p w14:paraId="26F4728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80,891</w:t>
            </w:r>
          </w:p>
        </w:tc>
        <w:tc>
          <w:tcPr>
            <w:tcW w:w="3341" w:type="dxa"/>
          </w:tcPr>
          <w:p w14:paraId="0ADA088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81,576</w:t>
            </w:r>
          </w:p>
        </w:tc>
      </w:tr>
      <w:tr w:rsidR="0016238F" w:rsidRPr="00B56C91" w14:paraId="2748740F" w14:textId="77777777" w:rsidTr="00B24EE0">
        <w:tc>
          <w:tcPr>
            <w:cnfStyle w:val="001000000000" w:firstRow="0" w:lastRow="0" w:firstColumn="1" w:lastColumn="0" w:oddVBand="0" w:evenVBand="0" w:oddHBand="0" w:evenHBand="0" w:firstRowFirstColumn="0" w:firstRowLastColumn="0" w:lastRowFirstColumn="0" w:lastRowLastColumn="0"/>
            <w:tcW w:w="3005" w:type="dxa"/>
          </w:tcPr>
          <w:p w14:paraId="25177B13" w14:textId="77777777" w:rsidR="0016238F" w:rsidRPr="00B56C91" w:rsidRDefault="0016238F" w:rsidP="00B24EE0">
            <w:pPr>
              <w:rPr>
                <w:b w:val="0"/>
                <w:bCs w:val="0"/>
                <w:sz w:val="20"/>
                <w:szCs w:val="20"/>
              </w:rPr>
            </w:pPr>
            <w:proofErr w:type="spellStart"/>
            <w:r w:rsidRPr="00B56C91">
              <w:rPr>
                <w:b w:val="0"/>
                <w:bCs w:val="0"/>
                <w:sz w:val="20"/>
                <w:szCs w:val="20"/>
              </w:rPr>
              <w:t>MultiHit</w:t>
            </w:r>
            <w:proofErr w:type="spellEnd"/>
          </w:p>
        </w:tc>
        <w:tc>
          <w:tcPr>
            <w:tcW w:w="3005" w:type="dxa"/>
          </w:tcPr>
          <w:p w14:paraId="10D945A5"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14</w:t>
            </w:r>
          </w:p>
        </w:tc>
        <w:tc>
          <w:tcPr>
            <w:tcW w:w="3341" w:type="dxa"/>
          </w:tcPr>
          <w:p w14:paraId="7A51983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18</w:t>
            </w:r>
          </w:p>
        </w:tc>
      </w:tr>
      <w:tr w:rsidR="0016238F" w:rsidRPr="00B56C91" w14:paraId="5B611A48" w14:textId="77777777" w:rsidTr="00B24EE0">
        <w:tc>
          <w:tcPr>
            <w:cnfStyle w:val="001000000000" w:firstRow="0" w:lastRow="0" w:firstColumn="1" w:lastColumn="0" w:oddVBand="0" w:evenVBand="0" w:oddHBand="0" w:evenHBand="0" w:firstRowFirstColumn="0" w:firstRowLastColumn="0" w:lastRowFirstColumn="0" w:lastRowLastColumn="0"/>
            <w:tcW w:w="3005" w:type="dxa"/>
          </w:tcPr>
          <w:p w14:paraId="2199186D" w14:textId="77777777" w:rsidR="0016238F" w:rsidRPr="00B56C91" w:rsidRDefault="0016238F" w:rsidP="00B24EE0">
            <w:pPr>
              <w:rPr>
                <w:b w:val="0"/>
                <w:bCs w:val="0"/>
                <w:sz w:val="20"/>
                <w:szCs w:val="20"/>
              </w:rPr>
            </w:pPr>
            <w:r w:rsidRPr="00B56C91">
              <w:rPr>
                <w:b w:val="0"/>
                <w:bCs w:val="0"/>
                <w:sz w:val="20"/>
                <w:szCs w:val="20"/>
              </w:rPr>
              <w:t>XY chromosome</w:t>
            </w:r>
          </w:p>
        </w:tc>
        <w:tc>
          <w:tcPr>
            <w:tcW w:w="3005" w:type="dxa"/>
          </w:tcPr>
          <w:p w14:paraId="094AD13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10,031</w:t>
            </w:r>
          </w:p>
        </w:tc>
        <w:tc>
          <w:tcPr>
            <w:tcW w:w="3341" w:type="dxa"/>
          </w:tcPr>
          <w:p w14:paraId="1647CBC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9965</w:t>
            </w:r>
          </w:p>
        </w:tc>
      </w:tr>
      <w:tr w:rsidR="0016238F" w:rsidRPr="00B56C91" w14:paraId="4EFF748B" w14:textId="77777777" w:rsidTr="00B24EE0">
        <w:tc>
          <w:tcPr>
            <w:cnfStyle w:val="001000000000" w:firstRow="0" w:lastRow="0" w:firstColumn="1" w:lastColumn="0" w:oddVBand="0" w:evenVBand="0" w:oddHBand="0" w:evenHBand="0" w:firstRowFirstColumn="0" w:firstRowLastColumn="0" w:lastRowFirstColumn="0" w:lastRowLastColumn="0"/>
            <w:tcW w:w="9351" w:type="dxa"/>
            <w:gridSpan w:val="3"/>
          </w:tcPr>
          <w:p w14:paraId="373A3491" w14:textId="77777777" w:rsidR="0016238F" w:rsidRPr="00B56C91" w:rsidRDefault="0016238F" w:rsidP="00B24EE0">
            <w:pPr>
              <w:rPr>
                <w:b w:val="0"/>
                <w:bCs w:val="0"/>
                <w:sz w:val="20"/>
                <w:szCs w:val="20"/>
              </w:rPr>
            </w:pPr>
          </w:p>
        </w:tc>
      </w:tr>
      <w:tr w:rsidR="0016238F" w:rsidRPr="00B56C91" w14:paraId="3B9637E8" w14:textId="77777777" w:rsidTr="00B24EE0">
        <w:tc>
          <w:tcPr>
            <w:cnfStyle w:val="001000000000" w:firstRow="0" w:lastRow="0" w:firstColumn="1" w:lastColumn="0" w:oddVBand="0" w:evenVBand="0" w:oddHBand="0" w:evenHBand="0" w:firstRowFirstColumn="0" w:firstRowLastColumn="0" w:lastRowFirstColumn="0" w:lastRowLastColumn="0"/>
            <w:tcW w:w="3005" w:type="dxa"/>
          </w:tcPr>
          <w:p w14:paraId="3926D87B" w14:textId="77777777" w:rsidR="0016238F" w:rsidRPr="00B56C91" w:rsidRDefault="0016238F" w:rsidP="00B24EE0">
            <w:pPr>
              <w:rPr>
                <w:b w:val="0"/>
                <w:bCs w:val="0"/>
                <w:sz w:val="20"/>
                <w:szCs w:val="20"/>
              </w:rPr>
            </w:pPr>
            <w:r w:rsidRPr="00B56C91">
              <w:rPr>
                <w:b w:val="0"/>
                <w:bCs w:val="0"/>
                <w:sz w:val="20"/>
                <w:szCs w:val="20"/>
              </w:rPr>
              <w:t>Remainder</w:t>
            </w:r>
          </w:p>
        </w:tc>
        <w:tc>
          <w:tcPr>
            <w:tcW w:w="3005" w:type="dxa"/>
          </w:tcPr>
          <w:p w14:paraId="224BB45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 xml:space="preserve">324 samples 606,501 </w:t>
            </w:r>
            <w:proofErr w:type="spellStart"/>
            <w:r w:rsidRPr="00B56C91">
              <w:rPr>
                <w:bCs/>
                <w:sz w:val="20"/>
                <w:szCs w:val="20"/>
              </w:rPr>
              <w:t>CpGs</w:t>
            </w:r>
            <w:proofErr w:type="spellEnd"/>
          </w:p>
        </w:tc>
        <w:tc>
          <w:tcPr>
            <w:tcW w:w="3341" w:type="dxa"/>
          </w:tcPr>
          <w:p w14:paraId="4D511B6E"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 xml:space="preserve">78 samples 599,417 </w:t>
            </w:r>
            <w:proofErr w:type="spellStart"/>
            <w:r w:rsidRPr="00B56C91">
              <w:rPr>
                <w:bCs/>
                <w:sz w:val="20"/>
                <w:szCs w:val="20"/>
              </w:rPr>
              <w:t>CpGs</w:t>
            </w:r>
            <w:proofErr w:type="spellEnd"/>
          </w:p>
        </w:tc>
      </w:tr>
      <w:tr w:rsidR="0016238F" w:rsidRPr="00B56C91" w14:paraId="010D5C29" w14:textId="77777777" w:rsidTr="00B24EE0">
        <w:tc>
          <w:tcPr>
            <w:cnfStyle w:val="001000000000" w:firstRow="0" w:lastRow="0" w:firstColumn="1" w:lastColumn="0" w:oddVBand="0" w:evenVBand="0" w:oddHBand="0" w:evenHBand="0" w:firstRowFirstColumn="0" w:firstRowLastColumn="0" w:lastRowFirstColumn="0" w:lastRowLastColumn="0"/>
            <w:tcW w:w="3005" w:type="dxa"/>
          </w:tcPr>
          <w:p w14:paraId="0CEB9D2B" w14:textId="77777777" w:rsidR="0016238F" w:rsidRPr="00B56C91" w:rsidRDefault="0016238F" w:rsidP="00B24EE0">
            <w:pPr>
              <w:rPr>
                <w:b w:val="0"/>
                <w:bCs w:val="0"/>
                <w:sz w:val="20"/>
                <w:szCs w:val="20"/>
              </w:rPr>
            </w:pPr>
            <w:r w:rsidRPr="00B56C91">
              <w:rPr>
                <w:b w:val="0"/>
                <w:bCs w:val="0"/>
                <w:sz w:val="20"/>
                <w:szCs w:val="20"/>
              </w:rPr>
              <w:t>Merged dataset</w:t>
            </w:r>
          </w:p>
        </w:tc>
        <w:tc>
          <w:tcPr>
            <w:tcW w:w="3005" w:type="dxa"/>
          </w:tcPr>
          <w:p w14:paraId="45F944F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r w:rsidRPr="00B56C91">
              <w:rPr>
                <w:bCs/>
                <w:sz w:val="20"/>
                <w:szCs w:val="20"/>
              </w:rPr>
              <w:t xml:space="preserve">402 samples 557,431 </w:t>
            </w:r>
            <w:proofErr w:type="spellStart"/>
            <w:r w:rsidRPr="00B56C91">
              <w:rPr>
                <w:bCs/>
                <w:sz w:val="20"/>
                <w:szCs w:val="20"/>
              </w:rPr>
              <w:t>CpGs</w:t>
            </w:r>
            <w:proofErr w:type="spellEnd"/>
          </w:p>
        </w:tc>
        <w:tc>
          <w:tcPr>
            <w:tcW w:w="3341" w:type="dxa"/>
          </w:tcPr>
          <w:p w14:paraId="06D6FF5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20"/>
                <w:szCs w:val="20"/>
              </w:rPr>
            </w:pPr>
          </w:p>
        </w:tc>
      </w:tr>
    </w:tbl>
    <w:p w14:paraId="789537EE" w14:textId="77777777" w:rsidR="0016238F" w:rsidRPr="00B56C91" w:rsidRDefault="0016238F" w:rsidP="0016238F">
      <w:pPr>
        <w:rPr>
          <w:b/>
          <w:bCs/>
        </w:rPr>
      </w:pPr>
    </w:p>
    <w:p w14:paraId="0F8F97A8" w14:textId="3F712691" w:rsidR="0016238F" w:rsidRPr="00B56C91" w:rsidRDefault="00FD1443" w:rsidP="0016238F">
      <w:bookmarkStart w:id="10" w:name="_Toc108182074"/>
      <w:r w:rsidRPr="00B56C91">
        <w:rPr>
          <w:rStyle w:val="Heading1Char"/>
        </w:rPr>
        <w:t xml:space="preserve">Supplementary </w:t>
      </w:r>
      <w:r w:rsidR="0016238F" w:rsidRPr="00B56C91">
        <w:rPr>
          <w:rStyle w:val="Heading1Char"/>
        </w:rPr>
        <w:t>Table 2. Description of array processing and quality control of the data for further analyses</w:t>
      </w:r>
      <w:bookmarkEnd w:id="10"/>
      <w:r w:rsidR="0016238F" w:rsidRPr="00B56C91">
        <w:rPr>
          <w:b/>
          <w:bCs/>
        </w:rPr>
        <w:t xml:space="preserve">. </w:t>
      </w:r>
      <w:r w:rsidR="0016238F" w:rsidRPr="00B56C91">
        <w:t xml:space="preserve">To filter low quality samples, a visual inspection of the beta distribution, an analysis of the fraction of CpG failed and sex matching were done. To filter low quality </w:t>
      </w:r>
      <w:proofErr w:type="spellStart"/>
      <w:r w:rsidR="0016238F" w:rsidRPr="00B56C91">
        <w:t>CpGs</w:t>
      </w:r>
      <w:proofErr w:type="spellEnd"/>
      <w:r w:rsidR="0016238F" w:rsidRPr="00B56C91">
        <w:t xml:space="preserve">, the </w:t>
      </w:r>
      <w:proofErr w:type="spellStart"/>
      <w:r w:rsidR="0016238F" w:rsidRPr="00B56C91">
        <w:t>ChAMP</w:t>
      </w:r>
      <w:proofErr w:type="spellEnd"/>
      <w:r w:rsidR="0016238F" w:rsidRPr="00B56C91">
        <w:t xml:space="preserve"> package filter() function was used, which removes (1) probes with detection p-value over threshold of 0.01, (2) non-CpG probes, (3) SNP-related probes from Zhou et al. 2017</w:t>
      </w:r>
      <w:r w:rsidR="0016238F" w:rsidRPr="00B56C91">
        <w:fldChar w:fldCharType="begin"/>
      </w:r>
      <w:r w:rsidR="0016238F" w:rsidRPr="00B56C91">
        <w:instrText xml:space="preserve"> ADDIN EN.CITE &lt;EndNote&gt;&lt;Cite&gt;&lt;Author&gt;Zhou&lt;/Author&gt;&lt;Year&gt;2017&lt;/Year&gt;&lt;RecNum&gt;2989&lt;/RecNum&gt;&lt;DisplayText&gt;(13)&lt;/DisplayText&gt;&lt;record&gt;&lt;rec-number&gt;2989&lt;/rec-number&gt;&lt;foreign-keys&gt;&lt;key app="EN" db-id="55w2ss9vp9xe05es0eavtvfbfwtfpt29fx55" timestamp="1621167495"&gt;2989&lt;/key&gt;&lt;/foreign-keys&gt;&lt;ref-type name="Journal Article"&gt;17&lt;/ref-type&gt;&lt;contributors&gt;&lt;authors&gt;&lt;author&gt;Zhou, W.&lt;/author&gt;&lt;author&gt;Laird, P. W.&lt;/author&gt;&lt;author&gt;Shen, H.&lt;/author&gt;&lt;/authors&gt;&lt;/contributors&gt;&lt;auth-address&gt;Center for Epigenetics, Van Andel Research Institute, 333 Bostwick Ave NE, Grand Rapids, MI 49503, USA.&lt;/auth-address&gt;&lt;titles&gt;&lt;title&gt;Comprehensive characterization, annotation and innovative use of Infinium DNA methylation BeadChip probes&lt;/title&gt;&lt;secondary-title&gt;Nucleic Acids Res&lt;/secondary-title&gt;&lt;/titles&gt;&lt;periodical&gt;&lt;full-title&gt;Nucleic Acids Res&lt;/full-title&gt;&lt;/periodical&gt;&lt;pages&gt;e22&lt;/pages&gt;&lt;volume&gt;45&lt;/volume&gt;&lt;number&gt;4&lt;/number&gt;&lt;edition&gt;2016/12/08&lt;/edition&gt;&lt;keywords&gt;&lt;keyword&gt;Alleles&lt;/keyword&gt;&lt;keyword&gt;CpG Islands&lt;/keyword&gt;&lt;keyword&gt;*DNA Methylation&lt;/keyword&gt;&lt;keyword&gt;*DNA Probes&lt;/keyword&gt;&lt;keyword&gt;Gene Dosage&lt;/keyword&gt;&lt;keyword&gt;Gene Frequency&lt;/keyword&gt;&lt;keyword&gt;Genomics/methods&lt;/keyword&gt;&lt;keyword&gt;HeLa Cells&lt;/keyword&gt;&lt;keyword&gt;Humans&lt;/keyword&gt;&lt;keyword&gt;*Molecular Sequence Annotation/methods&lt;/keyword&gt;&lt;keyword&gt;*Oligonucleotide Array Sequence Analysis/methods&lt;/keyword&gt;&lt;keyword&gt;Polymorphism, Single Nucleotide&lt;/keyword&gt;&lt;keyword&gt;Repetitive Sequences, Nucleic Acid&lt;/keyword&gt;&lt;/keywords&gt;&lt;dates&gt;&lt;year&gt;2017&lt;/year&gt;&lt;pub-dates&gt;&lt;date&gt;Feb 28&lt;/date&gt;&lt;/pub-dates&gt;&lt;/dates&gt;&lt;isbn&gt;1362-4962 (Electronic)&amp;#xD;0305-1048 (Linking)&lt;/isbn&gt;&lt;accession-num&gt;27924034&lt;/accession-num&gt;&lt;urls&gt;&lt;related-urls&gt;&lt;url&gt;https://www.ncbi.nlm.nih.gov/pubmed/27924034&lt;/url&gt;&lt;/related-urls&gt;&lt;/urls&gt;&lt;custom2&gt;PMC5389466&lt;/custom2&gt;&lt;electronic-resource-num&gt;10.1093/nar/gkw967&lt;/electronic-resource-num&gt;&lt;/record&gt;&lt;/Cite&gt;&lt;/EndNote&gt;</w:instrText>
      </w:r>
      <w:r w:rsidR="0016238F" w:rsidRPr="00B56C91">
        <w:fldChar w:fldCharType="separate"/>
      </w:r>
      <w:r w:rsidR="0016238F" w:rsidRPr="00B56C91">
        <w:rPr>
          <w:noProof/>
        </w:rPr>
        <w:t>(1</w:t>
      </w:r>
      <w:r w:rsidR="00493D41" w:rsidRPr="00B56C91">
        <w:rPr>
          <w:noProof/>
        </w:rPr>
        <w:t>9</w:t>
      </w:r>
      <w:r w:rsidR="0016238F" w:rsidRPr="00B56C91">
        <w:rPr>
          <w:noProof/>
        </w:rPr>
        <w:t>)</w:t>
      </w:r>
      <w:r w:rsidR="0016238F" w:rsidRPr="00B56C91">
        <w:fldChar w:fldCharType="end"/>
      </w:r>
      <w:r w:rsidR="0016238F" w:rsidRPr="00B56C91">
        <w:t xml:space="preserve">, (4) multi-hit probes from </w:t>
      </w:r>
      <w:proofErr w:type="spellStart"/>
      <w:r w:rsidR="0016238F" w:rsidRPr="00B56C91">
        <w:t>Nordlund</w:t>
      </w:r>
      <w:proofErr w:type="spellEnd"/>
      <w:r w:rsidR="0016238F" w:rsidRPr="00B56C91">
        <w:t xml:space="preserve"> et al. 2013</w:t>
      </w:r>
      <w:r w:rsidR="0016238F" w:rsidRPr="00B56C91">
        <w:fldChar w:fldCharType="begin">
          <w:fldData xml:space="preserve">PEVuZE5vdGU+PENpdGU+PEF1dGhvcj5Ob3JkbHVuZDwvQXV0aG9yPjxZZWFyPjIwMTM8L1llYXI+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</w:fldData>
        </w:fldChar>
      </w:r>
      <w:r w:rsidR="0016238F" w:rsidRPr="00B56C91">
        <w:instrText xml:space="preserve"> ADDIN EN.CITE </w:instrText>
      </w:r>
      <w:r w:rsidR="0016238F" w:rsidRPr="00B56C91">
        <w:fldChar w:fldCharType="begin">
          <w:fldData xml:space="preserve">PEVuZE5vdGU+PENpdGU+PEF1dGhvcj5Ob3JkbHVuZDwvQXV0aG9yPjxZZWFyPjIwMTM8L1llYXI+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</w:fldData>
        </w:fldChar>
      </w:r>
      <w:r w:rsidR="0016238F" w:rsidRPr="00B56C91">
        <w:instrText xml:space="preserve"> ADDIN EN.CITE.DATA </w:instrText>
      </w:r>
      <w:r w:rsidR="0016238F" w:rsidRPr="00B56C91">
        <w:fldChar w:fldCharType="end"/>
      </w:r>
      <w:r w:rsidR="0016238F" w:rsidRPr="00B56C91">
        <w:fldChar w:fldCharType="separate"/>
      </w:r>
      <w:r w:rsidR="0016238F" w:rsidRPr="00B56C91">
        <w:rPr>
          <w:noProof/>
        </w:rPr>
        <w:t>(</w:t>
      </w:r>
      <w:r w:rsidR="00493D41" w:rsidRPr="00B56C91">
        <w:rPr>
          <w:noProof/>
        </w:rPr>
        <w:t>20</w:t>
      </w:r>
      <w:r w:rsidR="0016238F" w:rsidRPr="00B56C91">
        <w:rPr>
          <w:noProof/>
        </w:rPr>
        <w:t>)</w:t>
      </w:r>
      <w:r w:rsidR="0016238F" w:rsidRPr="00B56C91">
        <w:fldChar w:fldCharType="end"/>
      </w:r>
      <w:r w:rsidR="0016238F" w:rsidRPr="00B56C91">
        <w:t xml:space="preserve">, and (5) probes located in chromosome X and Y. </w:t>
      </w:r>
    </w:p>
    <w:p w14:paraId="12B9C028" w14:textId="77777777" w:rsidR="0016238F" w:rsidRPr="00B56C91" w:rsidRDefault="0016238F" w:rsidP="0016238F">
      <w:r w:rsidRPr="00B56C91">
        <w:br w:type="page"/>
      </w:r>
    </w:p>
    <w:tbl>
      <w:tblPr>
        <w:tblStyle w:val="GridTable1Light1"/>
        <w:tblpPr w:leftFromText="180" w:rightFromText="180" w:vertAnchor="text" w:horzAnchor="margin" w:tblpY="-44"/>
        <w:tblW w:w="9493" w:type="dxa"/>
        <w:tblLook w:val="04A0" w:firstRow="1" w:lastRow="0" w:firstColumn="1" w:lastColumn="0" w:noHBand="0" w:noVBand="1"/>
      </w:tblPr>
      <w:tblGrid>
        <w:gridCol w:w="992"/>
        <w:gridCol w:w="1009"/>
        <w:gridCol w:w="849"/>
        <w:gridCol w:w="700"/>
        <w:gridCol w:w="571"/>
        <w:gridCol w:w="1412"/>
        <w:gridCol w:w="1269"/>
        <w:gridCol w:w="1340"/>
        <w:gridCol w:w="1351"/>
      </w:tblGrid>
      <w:tr w:rsidR="0016238F" w:rsidRPr="00B56C91" w14:paraId="668A58EE" w14:textId="77777777" w:rsidTr="00B24E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7B0D73E0" w14:textId="77777777" w:rsidR="0016238F" w:rsidRPr="00B56C91" w:rsidRDefault="0016238F" w:rsidP="00B24EE0">
            <w:pPr>
              <w:rPr>
                <w:b w:val="0"/>
                <w:bCs w:val="0"/>
                <w:sz w:val="20"/>
                <w:szCs w:val="20"/>
              </w:rPr>
            </w:pPr>
            <w:r w:rsidRPr="00B56C91">
              <w:rPr>
                <w:sz w:val="20"/>
                <w:szCs w:val="20"/>
              </w:rPr>
              <w:t>Tissue</w:t>
            </w:r>
          </w:p>
        </w:tc>
        <w:tc>
          <w:tcPr>
            <w:tcW w:w="1009" w:type="dxa"/>
          </w:tcPr>
          <w:p w14:paraId="4E23652A"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Diagnosis</w:t>
            </w:r>
          </w:p>
        </w:tc>
        <w:tc>
          <w:tcPr>
            <w:tcW w:w="849" w:type="dxa"/>
          </w:tcPr>
          <w:p w14:paraId="3EECE1C9"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Group</w:t>
            </w:r>
          </w:p>
        </w:tc>
        <w:tc>
          <w:tcPr>
            <w:tcW w:w="1271" w:type="dxa"/>
            <w:gridSpan w:val="2"/>
          </w:tcPr>
          <w:p w14:paraId="209EBA95"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Mean r – Pairs (n)</w:t>
            </w:r>
          </w:p>
        </w:tc>
        <w:tc>
          <w:tcPr>
            <w:tcW w:w="1412" w:type="dxa"/>
          </w:tcPr>
          <w:p w14:paraId="0468A273"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 xml:space="preserve">Mean r – </w:t>
            </w:r>
            <w:proofErr w:type="spellStart"/>
            <w:r w:rsidRPr="00B56C91">
              <w:rPr>
                <w:sz w:val="20"/>
                <w:szCs w:val="20"/>
              </w:rPr>
              <w:t>NonPairs</w:t>
            </w:r>
            <w:proofErr w:type="spellEnd"/>
            <w:r w:rsidRPr="00B56C91">
              <w:rPr>
                <w:sz w:val="20"/>
                <w:szCs w:val="20"/>
              </w:rPr>
              <w:t xml:space="preserve"> (n)</w:t>
            </w:r>
          </w:p>
        </w:tc>
        <w:tc>
          <w:tcPr>
            <w:tcW w:w="1269" w:type="dxa"/>
          </w:tcPr>
          <w:p w14:paraId="3D2CD1B8"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Mean r – Fr (n)</w:t>
            </w:r>
          </w:p>
        </w:tc>
        <w:tc>
          <w:tcPr>
            <w:tcW w:w="1340" w:type="dxa"/>
          </w:tcPr>
          <w:p w14:paraId="7B7665AB"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Mean r – FF (n)</w:t>
            </w:r>
          </w:p>
        </w:tc>
        <w:tc>
          <w:tcPr>
            <w:tcW w:w="1351" w:type="dxa"/>
          </w:tcPr>
          <w:p w14:paraId="08274B8F" w14:textId="77777777" w:rsidR="0016238F" w:rsidRPr="00B56C91" w:rsidRDefault="0016238F" w:rsidP="00B24EE0">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6C91">
              <w:rPr>
                <w:sz w:val="20"/>
                <w:szCs w:val="20"/>
              </w:rPr>
              <w:t>Mean r – FFPE (n)</w:t>
            </w:r>
          </w:p>
        </w:tc>
      </w:tr>
      <w:tr w:rsidR="0016238F" w:rsidRPr="00B56C91" w14:paraId="18A6D9B0" w14:textId="77777777" w:rsidTr="00B24EE0">
        <w:tc>
          <w:tcPr>
            <w:cnfStyle w:val="001000000000" w:firstRow="0" w:lastRow="0" w:firstColumn="1" w:lastColumn="0" w:oddVBand="0" w:evenVBand="0" w:oddHBand="0" w:evenHBand="0" w:firstRowFirstColumn="0" w:firstRowLastColumn="0" w:lastRowFirstColumn="0" w:lastRowLastColumn="0"/>
            <w:tcW w:w="992" w:type="dxa"/>
          </w:tcPr>
          <w:p w14:paraId="64829433" w14:textId="77777777" w:rsidR="0016238F" w:rsidRPr="00B56C91" w:rsidRDefault="0016238F" w:rsidP="00B24EE0">
            <w:pPr>
              <w:rPr>
                <w:bCs w:val="0"/>
                <w:sz w:val="18"/>
                <w:szCs w:val="20"/>
              </w:rPr>
            </w:pPr>
            <w:r w:rsidRPr="00B56C91">
              <w:rPr>
                <w:sz w:val="18"/>
                <w:szCs w:val="20"/>
              </w:rPr>
              <w:t>Appendix</w:t>
            </w:r>
          </w:p>
        </w:tc>
        <w:tc>
          <w:tcPr>
            <w:tcW w:w="1009" w:type="dxa"/>
          </w:tcPr>
          <w:p w14:paraId="007C5E65"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vCJD</w:t>
            </w:r>
          </w:p>
        </w:tc>
        <w:tc>
          <w:tcPr>
            <w:tcW w:w="849" w:type="dxa"/>
          </w:tcPr>
          <w:p w14:paraId="3E3DF17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Fr-FF</w:t>
            </w:r>
          </w:p>
        </w:tc>
        <w:tc>
          <w:tcPr>
            <w:tcW w:w="1271" w:type="dxa"/>
            <w:gridSpan w:val="2"/>
          </w:tcPr>
          <w:p w14:paraId="6964C1C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0.9649 </w:t>
            </w:r>
            <w:r w:rsidRPr="00B56C91">
              <w:rPr>
                <w:rFonts w:cstheme="minorHAnsi"/>
                <w:bCs/>
                <w:sz w:val="18"/>
                <w:szCs w:val="20"/>
              </w:rPr>
              <w:t>±0.0142</w:t>
            </w:r>
            <w:r w:rsidRPr="00B56C91">
              <w:rPr>
                <w:bCs/>
                <w:sz w:val="18"/>
                <w:szCs w:val="20"/>
              </w:rPr>
              <w:t xml:space="preserve"> (6)</w:t>
            </w:r>
          </w:p>
        </w:tc>
        <w:tc>
          <w:tcPr>
            <w:tcW w:w="1412" w:type="dxa"/>
          </w:tcPr>
          <w:p w14:paraId="596B2EB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0.9559 </w:t>
            </w:r>
            <w:r w:rsidRPr="00B56C91">
              <w:rPr>
                <w:rFonts w:cstheme="minorHAnsi"/>
                <w:bCs/>
                <w:sz w:val="18"/>
                <w:szCs w:val="20"/>
              </w:rPr>
              <w:t>±0.0140</w:t>
            </w:r>
            <w:r w:rsidRPr="00B56C91">
              <w:rPr>
                <w:bCs/>
                <w:sz w:val="18"/>
                <w:szCs w:val="20"/>
              </w:rPr>
              <w:t xml:space="preserve"> (54)</w:t>
            </w:r>
          </w:p>
        </w:tc>
        <w:tc>
          <w:tcPr>
            <w:tcW w:w="1269" w:type="dxa"/>
          </w:tcPr>
          <w:p w14:paraId="7FECBFA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0.9759 </w:t>
            </w:r>
            <w:r w:rsidRPr="00B56C91">
              <w:rPr>
                <w:rFonts w:cstheme="minorHAnsi"/>
                <w:bCs/>
                <w:sz w:val="18"/>
                <w:szCs w:val="20"/>
              </w:rPr>
              <w:t>±0.0129</w:t>
            </w:r>
            <w:r w:rsidRPr="00B56C91">
              <w:rPr>
                <w:bCs/>
                <w:sz w:val="18"/>
                <w:szCs w:val="20"/>
              </w:rPr>
              <w:t xml:space="preserve"> (45)</w:t>
            </w:r>
          </w:p>
        </w:tc>
        <w:tc>
          <w:tcPr>
            <w:tcW w:w="1340" w:type="dxa"/>
          </w:tcPr>
          <w:p w14:paraId="3881764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0.9535 </w:t>
            </w:r>
            <w:r w:rsidRPr="00B56C91">
              <w:rPr>
                <w:rFonts w:cstheme="minorHAnsi"/>
                <w:bCs/>
                <w:sz w:val="18"/>
                <w:szCs w:val="20"/>
              </w:rPr>
              <w:t>±0.0166</w:t>
            </w:r>
            <w:r w:rsidRPr="00B56C91">
              <w:rPr>
                <w:bCs/>
                <w:sz w:val="18"/>
                <w:szCs w:val="20"/>
              </w:rPr>
              <w:t xml:space="preserve"> (15)</w:t>
            </w:r>
          </w:p>
        </w:tc>
        <w:tc>
          <w:tcPr>
            <w:tcW w:w="1351" w:type="dxa"/>
          </w:tcPr>
          <w:p w14:paraId="59A48C4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r>
      <w:tr w:rsidR="0016238F" w:rsidRPr="00B56C91" w14:paraId="045A5142" w14:textId="77777777" w:rsidTr="00B24EE0">
        <w:tc>
          <w:tcPr>
            <w:cnfStyle w:val="001000000000" w:firstRow="0" w:lastRow="0" w:firstColumn="1" w:lastColumn="0" w:oddVBand="0" w:evenVBand="0" w:oddHBand="0" w:evenHBand="0" w:firstRowFirstColumn="0" w:firstRowLastColumn="0" w:lastRowFirstColumn="0" w:lastRowLastColumn="0"/>
            <w:tcW w:w="992" w:type="dxa"/>
          </w:tcPr>
          <w:p w14:paraId="53F9F081" w14:textId="77777777" w:rsidR="0016238F" w:rsidRPr="00B56C91" w:rsidRDefault="0016238F" w:rsidP="00B24EE0">
            <w:pPr>
              <w:rPr>
                <w:bCs w:val="0"/>
                <w:sz w:val="18"/>
                <w:szCs w:val="20"/>
              </w:rPr>
            </w:pPr>
          </w:p>
        </w:tc>
        <w:tc>
          <w:tcPr>
            <w:tcW w:w="1009" w:type="dxa"/>
          </w:tcPr>
          <w:p w14:paraId="368C6E3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sCJD</w:t>
            </w:r>
          </w:p>
        </w:tc>
        <w:tc>
          <w:tcPr>
            <w:tcW w:w="849" w:type="dxa"/>
          </w:tcPr>
          <w:p w14:paraId="446CF64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Fr-FF</w:t>
            </w:r>
          </w:p>
        </w:tc>
        <w:tc>
          <w:tcPr>
            <w:tcW w:w="1271" w:type="dxa"/>
            <w:gridSpan w:val="2"/>
          </w:tcPr>
          <w:p w14:paraId="23316B9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0.9802 </w:t>
            </w:r>
            <w:r w:rsidRPr="00B56C91">
              <w:rPr>
                <w:rFonts w:cstheme="minorHAnsi"/>
                <w:bCs/>
                <w:sz w:val="18"/>
                <w:szCs w:val="20"/>
              </w:rPr>
              <w:t>±0.0055</w:t>
            </w:r>
            <w:r w:rsidRPr="00B56C91">
              <w:rPr>
                <w:bCs/>
                <w:sz w:val="18"/>
                <w:szCs w:val="20"/>
              </w:rPr>
              <w:t xml:space="preserve"> (37)</w:t>
            </w:r>
          </w:p>
        </w:tc>
        <w:tc>
          <w:tcPr>
            <w:tcW w:w="1412" w:type="dxa"/>
          </w:tcPr>
          <w:p w14:paraId="39F88F1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0.9719 </w:t>
            </w:r>
            <w:r w:rsidRPr="00B56C91">
              <w:rPr>
                <w:rFonts w:cstheme="minorHAnsi"/>
                <w:bCs/>
                <w:sz w:val="18"/>
                <w:szCs w:val="20"/>
              </w:rPr>
              <w:t>±0.0149</w:t>
            </w:r>
            <w:r w:rsidRPr="00B56C91">
              <w:rPr>
                <w:bCs/>
                <w:sz w:val="18"/>
                <w:szCs w:val="20"/>
              </w:rPr>
              <w:t xml:space="preserve"> (1369)</w:t>
            </w:r>
          </w:p>
        </w:tc>
        <w:tc>
          <w:tcPr>
            <w:tcW w:w="1269" w:type="dxa"/>
          </w:tcPr>
          <w:p w14:paraId="0F96310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0.9771 </w:t>
            </w:r>
            <w:r w:rsidRPr="00B56C91">
              <w:rPr>
                <w:rFonts w:cstheme="minorHAnsi"/>
                <w:bCs/>
                <w:sz w:val="18"/>
                <w:szCs w:val="20"/>
              </w:rPr>
              <w:t>±0.0131</w:t>
            </w:r>
            <w:r w:rsidRPr="00B56C91">
              <w:rPr>
                <w:bCs/>
                <w:sz w:val="18"/>
                <w:szCs w:val="20"/>
              </w:rPr>
              <w:t xml:space="preserve"> (666)</w:t>
            </w:r>
          </w:p>
        </w:tc>
        <w:tc>
          <w:tcPr>
            <w:tcW w:w="1340" w:type="dxa"/>
          </w:tcPr>
          <w:p w14:paraId="0FE3EB4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0.9723 </w:t>
            </w:r>
            <w:r w:rsidRPr="00B56C91">
              <w:rPr>
                <w:rFonts w:cstheme="minorHAnsi"/>
                <w:bCs/>
                <w:sz w:val="18"/>
                <w:szCs w:val="20"/>
              </w:rPr>
              <w:t>±0.0153</w:t>
            </w:r>
            <w:r w:rsidRPr="00B56C91">
              <w:rPr>
                <w:bCs/>
                <w:sz w:val="18"/>
                <w:szCs w:val="20"/>
              </w:rPr>
              <w:t xml:space="preserve"> (703)</w:t>
            </w:r>
          </w:p>
        </w:tc>
        <w:tc>
          <w:tcPr>
            <w:tcW w:w="1351" w:type="dxa"/>
          </w:tcPr>
          <w:p w14:paraId="35C5E7C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r>
      <w:tr w:rsidR="0016238F" w:rsidRPr="00B56C91" w14:paraId="5A4B5D32" w14:textId="77777777" w:rsidTr="00B24EE0">
        <w:tc>
          <w:tcPr>
            <w:cnfStyle w:val="001000000000" w:firstRow="0" w:lastRow="0" w:firstColumn="1" w:lastColumn="0" w:oddVBand="0" w:evenVBand="0" w:oddHBand="0" w:evenHBand="0" w:firstRowFirstColumn="0" w:firstRowLastColumn="0" w:lastRowFirstColumn="0" w:lastRowLastColumn="0"/>
            <w:tcW w:w="992" w:type="dxa"/>
          </w:tcPr>
          <w:p w14:paraId="17EC03C8" w14:textId="77777777" w:rsidR="0016238F" w:rsidRPr="00B56C91" w:rsidRDefault="0016238F" w:rsidP="00B24EE0">
            <w:pPr>
              <w:rPr>
                <w:bCs w:val="0"/>
                <w:sz w:val="18"/>
                <w:szCs w:val="20"/>
              </w:rPr>
            </w:pPr>
          </w:p>
        </w:tc>
        <w:tc>
          <w:tcPr>
            <w:tcW w:w="1009" w:type="dxa"/>
          </w:tcPr>
          <w:p w14:paraId="5459C8F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Control</w:t>
            </w:r>
          </w:p>
        </w:tc>
        <w:tc>
          <w:tcPr>
            <w:tcW w:w="849" w:type="dxa"/>
          </w:tcPr>
          <w:p w14:paraId="137FF6F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c>
          <w:tcPr>
            <w:tcW w:w="1271" w:type="dxa"/>
            <w:gridSpan w:val="2"/>
          </w:tcPr>
          <w:p w14:paraId="2F31200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c>
          <w:tcPr>
            <w:tcW w:w="1412" w:type="dxa"/>
          </w:tcPr>
          <w:p w14:paraId="0AA70B15"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c>
          <w:tcPr>
            <w:tcW w:w="1269" w:type="dxa"/>
          </w:tcPr>
          <w:p w14:paraId="4560EA3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c>
          <w:tcPr>
            <w:tcW w:w="1340" w:type="dxa"/>
          </w:tcPr>
          <w:p w14:paraId="3206F62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c>
          <w:tcPr>
            <w:tcW w:w="1351" w:type="dxa"/>
          </w:tcPr>
          <w:p w14:paraId="501F429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0.9734 </w:t>
            </w:r>
            <w:r w:rsidRPr="00B56C91">
              <w:rPr>
                <w:rFonts w:cstheme="minorHAnsi"/>
                <w:bCs/>
                <w:sz w:val="18"/>
                <w:szCs w:val="20"/>
              </w:rPr>
              <w:t>±0.0091</w:t>
            </w:r>
            <w:r w:rsidRPr="00B56C91">
              <w:rPr>
                <w:bCs/>
                <w:sz w:val="18"/>
                <w:szCs w:val="20"/>
              </w:rPr>
              <w:t xml:space="preserve"> (1225)</w:t>
            </w:r>
          </w:p>
        </w:tc>
      </w:tr>
      <w:tr w:rsidR="0016238F" w:rsidRPr="00B56C91" w14:paraId="4582B843" w14:textId="77777777" w:rsidTr="00B24EE0">
        <w:trPr>
          <w:gridAfter w:val="4"/>
          <w:wAfter w:w="5372" w:type="dxa"/>
        </w:trPr>
        <w:tc>
          <w:tcPr>
            <w:cnfStyle w:val="001000000000" w:firstRow="0" w:lastRow="0" w:firstColumn="1" w:lastColumn="0" w:oddVBand="0" w:evenVBand="0" w:oddHBand="0" w:evenHBand="0" w:firstRowFirstColumn="0" w:firstRowLastColumn="0" w:lastRowFirstColumn="0" w:lastRowLastColumn="0"/>
            <w:tcW w:w="3550" w:type="dxa"/>
            <w:gridSpan w:val="4"/>
          </w:tcPr>
          <w:p w14:paraId="1843310A" w14:textId="77777777" w:rsidR="0016238F" w:rsidRPr="00B56C91" w:rsidRDefault="0016238F" w:rsidP="00B24EE0">
            <w:pPr>
              <w:rPr>
                <w:bCs w:val="0"/>
                <w:sz w:val="18"/>
                <w:szCs w:val="20"/>
              </w:rPr>
            </w:pPr>
          </w:p>
        </w:tc>
        <w:tc>
          <w:tcPr>
            <w:tcW w:w="571" w:type="dxa"/>
          </w:tcPr>
          <w:p w14:paraId="64BD195C"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p>
        </w:tc>
      </w:tr>
      <w:tr w:rsidR="0016238F" w:rsidRPr="00B56C91" w14:paraId="32C17F48" w14:textId="77777777" w:rsidTr="00B24EE0">
        <w:tc>
          <w:tcPr>
            <w:cnfStyle w:val="001000000000" w:firstRow="0" w:lastRow="0" w:firstColumn="1" w:lastColumn="0" w:oddVBand="0" w:evenVBand="0" w:oddHBand="0" w:evenHBand="0" w:firstRowFirstColumn="0" w:firstRowLastColumn="0" w:lastRowFirstColumn="0" w:lastRowLastColumn="0"/>
            <w:tcW w:w="992" w:type="dxa"/>
          </w:tcPr>
          <w:p w14:paraId="42E3B403" w14:textId="77777777" w:rsidR="0016238F" w:rsidRPr="00B56C91" w:rsidRDefault="0016238F" w:rsidP="00B24EE0">
            <w:pPr>
              <w:rPr>
                <w:bCs w:val="0"/>
                <w:sz w:val="18"/>
                <w:szCs w:val="20"/>
              </w:rPr>
            </w:pPr>
            <w:r w:rsidRPr="00B56C91">
              <w:rPr>
                <w:sz w:val="18"/>
                <w:szCs w:val="20"/>
              </w:rPr>
              <w:t>Tonsil</w:t>
            </w:r>
          </w:p>
        </w:tc>
        <w:tc>
          <w:tcPr>
            <w:tcW w:w="1009" w:type="dxa"/>
          </w:tcPr>
          <w:p w14:paraId="347DB07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vCJD</w:t>
            </w:r>
          </w:p>
        </w:tc>
        <w:tc>
          <w:tcPr>
            <w:tcW w:w="849" w:type="dxa"/>
          </w:tcPr>
          <w:p w14:paraId="54E82CE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Fr-FF</w:t>
            </w:r>
          </w:p>
        </w:tc>
        <w:tc>
          <w:tcPr>
            <w:tcW w:w="1271" w:type="dxa"/>
            <w:gridSpan w:val="2"/>
          </w:tcPr>
          <w:p w14:paraId="6A0FB265"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0.9817 </w:t>
            </w:r>
            <w:r w:rsidRPr="00B56C91">
              <w:rPr>
                <w:rFonts w:cstheme="minorHAnsi"/>
                <w:bCs/>
                <w:sz w:val="18"/>
                <w:szCs w:val="20"/>
              </w:rPr>
              <w:t>±</w:t>
            </w:r>
            <w:r w:rsidRPr="00B56C91">
              <w:rPr>
                <w:bCs/>
                <w:sz w:val="18"/>
                <w:szCs w:val="20"/>
              </w:rPr>
              <w:t>0.0105 (28)</w:t>
            </w:r>
          </w:p>
        </w:tc>
        <w:tc>
          <w:tcPr>
            <w:tcW w:w="1412" w:type="dxa"/>
          </w:tcPr>
          <w:p w14:paraId="773BBF0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0.9758 </w:t>
            </w:r>
            <w:r w:rsidRPr="00B56C91">
              <w:rPr>
                <w:rFonts w:cstheme="minorHAnsi"/>
                <w:bCs/>
                <w:sz w:val="18"/>
                <w:szCs w:val="20"/>
              </w:rPr>
              <w:t>±0.0128</w:t>
            </w:r>
            <w:r w:rsidRPr="00B56C91">
              <w:rPr>
                <w:bCs/>
                <w:sz w:val="18"/>
                <w:szCs w:val="20"/>
              </w:rPr>
              <w:t xml:space="preserve"> (900)</w:t>
            </w:r>
          </w:p>
        </w:tc>
        <w:tc>
          <w:tcPr>
            <w:tcW w:w="1269" w:type="dxa"/>
          </w:tcPr>
          <w:p w14:paraId="4A1C76C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0.9878 </w:t>
            </w:r>
            <w:r w:rsidRPr="00B56C91">
              <w:rPr>
                <w:rFonts w:cstheme="minorHAnsi"/>
                <w:bCs/>
                <w:sz w:val="18"/>
                <w:szCs w:val="20"/>
              </w:rPr>
              <w:t>±0.0108</w:t>
            </w:r>
            <w:r w:rsidRPr="00B56C91">
              <w:rPr>
                <w:bCs/>
                <w:sz w:val="18"/>
                <w:szCs w:val="20"/>
              </w:rPr>
              <w:t xml:space="preserve"> (496)</w:t>
            </w:r>
          </w:p>
        </w:tc>
        <w:tc>
          <w:tcPr>
            <w:tcW w:w="1340" w:type="dxa"/>
          </w:tcPr>
          <w:p w14:paraId="4105F7F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0.9642 </w:t>
            </w:r>
            <w:r w:rsidRPr="00B56C91">
              <w:rPr>
                <w:rFonts w:cstheme="minorHAnsi"/>
                <w:bCs/>
                <w:sz w:val="18"/>
                <w:szCs w:val="20"/>
              </w:rPr>
              <w:t>±0.0152</w:t>
            </w:r>
            <w:r w:rsidRPr="00B56C91">
              <w:rPr>
                <w:bCs/>
                <w:sz w:val="18"/>
                <w:szCs w:val="20"/>
              </w:rPr>
              <w:t xml:space="preserve"> (406)</w:t>
            </w:r>
          </w:p>
        </w:tc>
        <w:tc>
          <w:tcPr>
            <w:tcW w:w="1351" w:type="dxa"/>
          </w:tcPr>
          <w:p w14:paraId="1D070E6F"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r>
      <w:tr w:rsidR="0016238F" w:rsidRPr="00B56C91" w14:paraId="5A5C5B61" w14:textId="77777777" w:rsidTr="00B24EE0">
        <w:tc>
          <w:tcPr>
            <w:cnfStyle w:val="001000000000" w:firstRow="0" w:lastRow="0" w:firstColumn="1" w:lastColumn="0" w:oddVBand="0" w:evenVBand="0" w:oddHBand="0" w:evenHBand="0" w:firstRowFirstColumn="0" w:firstRowLastColumn="0" w:lastRowFirstColumn="0" w:lastRowLastColumn="0"/>
            <w:tcW w:w="992" w:type="dxa"/>
          </w:tcPr>
          <w:p w14:paraId="443CC785" w14:textId="77777777" w:rsidR="0016238F" w:rsidRPr="00B56C91" w:rsidRDefault="0016238F" w:rsidP="00B24EE0">
            <w:pPr>
              <w:rPr>
                <w:bCs w:val="0"/>
                <w:sz w:val="18"/>
                <w:szCs w:val="20"/>
              </w:rPr>
            </w:pPr>
          </w:p>
        </w:tc>
        <w:tc>
          <w:tcPr>
            <w:tcW w:w="1009" w:type="dxa"/>
          </w:tcPr>
          <w:p w14:paraId="6ABF156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sCJD</w:t>
            </w:r>
          </w:p>
        </w:tc>
        <w:tc>
          <w:tcPr>
            <w:tcW w:w="849" w:type="dxa"/>
          </w:tcPr>
          <w:p w14:paraId="3FA4F35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Fr-FF</w:t>
            </w:r>
          </w:p>
        </w:tc>
        <w:tc>
          <w:tcPr>
            <w:tcW w:w="1271" w:type="dxa"/>
            <w:gridSpan w:val="2"/>
          </w:tcPr>
          <w:p w14:paraId="36178800"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0.9784 </w:t>
            </w:r>
            <w:r w:rsidRPr="00B56C91">
              <w:rPr>
                <w:rFonts w:cstheme="minorHAnsi"/>
                <w:bCs/>
                <w:sz w:val="18"/>
                <w:szCs w:val="20"/>
              </w:rPr>
              <w:t>±</w:t>
            </w:r>
            <w:r w:rsidRPr="00B56C91">
              <w:rPr>
                <w:bCs/>
                <w:sz w:val="18"/>
                <w:szCs w:val="20"/>
              </w:rPr>
              <w:t>0.0234 (7)</w:t>
            </w:r>
          </w:p>
        </w:tc>
        <w:tc>
          <w:tcPr>
            <w:tcW w:w="1412" w:type="dxa"/>
          </w:tcPr>
          <w:p w14:paraId="3FC9417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0.9598 </w:t>
            </w:r>
            <w:r w:rsidRPr="00B56C91">
              <w:rPr>
                <w:rFonts w:cstheme="minorHAnsi"/>
                <w:bCs/>
                <w:sz w:val="18"/>
                <w:szCs w:val="20"/>
              </w:rPr>
              <w:t>±0.0369</w:t>
            </w:r>
            <w:r w:rsidRPr="00B56C91">
              <w:rPr>
                <w:bCs/>
                <w:sz w:val="18"/>
                <w:szCs w:val="20"/>
              </w:rPr>
              <w:t xml:space="preserve"> (42)</w:t>
            </w:r>
          </w:p>
        </w:tc>
        <w:tc>
          <w:tcPr>
            <w:tcW w:w="1269" w:type="dxa"/>
          </w:tcPr>
          <w:p w14:paraId="26E1476D"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0.9819 </w:t>
            </w:r>
            <w:r w:rsidRPr="00B56C91">
              <w:rPr>
                <w:rFonts w:cstheme="minorHAnsi"/>
                <w:bCs/>
                <w:sz w:val="18"/>
                <w:szCs w:val="20"/>
              </w:rPr>
              <w:t>±0.0150</w:t>
            </w:r>
            <w:r w:rsidRPr="00B56C91">
              <w:rPr>
                <w:bCs/>
                <w:sz w:val="18"/>
                <w:szCs w:val="20"/>
              </w:rPr>
              <w:t xml:space="preserve"> (21)</w:t>
            </w:r>
          </w:p>
        </w:tc>
        <w:tc>
          <w:tcPr>
            <w:tcW w:w="1340" w:type="dxa"/>
          </w:tcPr>
          <w:p w14:paraId="2B7DE83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0.9483 </w:t>
            </w:r>
            <w:r w:rsidRPr="00B56C91">
              <w:rPr>
                <w:rFonts w:cstheme="minorHAnsi"/>
                <w:bCs/>
                <w:sz w:val="18"/>
                <w:szCs w:val="20"/>
              </w:rPr>
              <w:t>±0.0404</w:t>
            </w:r>
            <w:r w:rsidRPr="00B56C91">
              <w:rPr>
                <w:bCs/>
                <w:sz w:val="18"/>
                <w:szCs w:val="20"/>
              </w:rPr>
              <w:t xml:space="preserve"> (21)</w:t>
            </w:r>
          </w:p>
        </w:tc>
        <w:tc>
          <w:tcPr>
            <w:tcW w:w="1351" w:type="dxa"/>
          </w:tcPr>
          <w:p w14:paraId="1842EBCA"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r>
      <w:tr w:rsidR="0016238F" w:rsidRPr="00B56C91" w14:paraId="5E2E6571" w14:textId="77777777" w:rsidTr="00B24EE0">
        <w:tc>
          <w:tcPr>
            <w:cnfStyle w:val="001000000000" w:firstRow="0" w:lastRow="0" w:firstColumn="1" w:lastColumn="0" w:oddVBand="0" w:evenVBand="0" w:oddHBand="0" w:evenHBand="0" w:firstRowFirstColumn="0" w:firstRowLastColumn="0" w:lastRowFirstColumn="0" w:lastRowLastColumn="0"/>
            <w:tcW w:w="992" w:type="dxa"/>
          </w:tcPr>
          <w:p w14:paraId="242A7E84" w14:textId="77777777" w:rsidR="0016238F" w:rsidRPr="00B56C91" w:rsidRDefault="0016238F" w:rsidP="00B24EE0">
            <w:pPr>
              <w:rPr>
                <w:bCs w:val="0"/>
                <w:sz w:val="18"/>
                <w:szCs w:val="20"/>
              </w:rPr>
            </w:pPr>
          </w:p>
        </w:tc>
        <w:tc>
          <w:tcPr>
            <w:tcW w:w="1009" w:type="dxa"/>
          </w:tcPr>
          <w:p w14:paraId="0D44657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Control</w:t>
            </w:r>
          </w:p>
        </w:tc>
        <w:tc>
          <w:tcPr>
            <w:tcW w:w="849" w:type="dxa"/>
          </w:tcPr>
          <w:p w14:paraId="13F58C6E"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Fr-FF</w:t>
            </w:r>
          </w:p>
        </w:tc>
        <w:tc>
          <w:tcPr>
            <w:tcW w:w="1271" w:type="dxa"/>
            <w:gridSpan w:val="2"/>
          </w:tcPr>
          <w:p w14:paraId="4E1917A6"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0.9774 </w:t>
            </w:r>
            <w:r w:rsidRPr="00B56C91">
              <w:rPr>
                <w:rFonts w:cstheme="minorHAnsi"/>
                <w:bCs/>
                <w:sz w:val="18"/>
                <w:szCs w:val="20"/>
              </w:rPr>
              <w:t>±</w:t>
            </w:r>
            <w:r w:rsidRPr="00B56C91">
              <w:rPr>
                <w:bCs/>
                <w:sz w:val="18"/>
                <w:szCs w:val="20"/>
              </w:rPr>
              <w:t>0.0159 (32)</w:t>
            </w:r>
          </w:p>
        </w:tc>
        <w:tc>
          <w:tcPr>
            <w:tcW w:w="1412" w:type="dxa"/>
          </w:tcPr>
          <w:p w14:paraId="33AD244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0.9721 </w:t>
            </w:r>
            <w:r w:rsidRPr="00B56C91">
              <w:rPr>
                <w:rFonts w:cstheme="minorHAnsi"/>
                <w:bCs/>
                <w:sz w:val="18"/>
                <w:szCs w:val="20"/>
              </w:rPr>
              <w:t>±0.0159</w:t>
            </w:r>
            <w:r w:rsidRPr="00B56C91">
              <w:rPr>
                <w:bCs/>
                <w:sz w:val="18"/>
                <w:szCs w:val="20"/>
              </w:rPr>
              <w:t xml:space="preserve"> (1184)</w:t>
            </w:r>
          </w:p>
        </w:tc>
        <w:tc>
          <w:tcPr>
            <w:tcW w:w="1269" w:type="dxa"/>
          </w:tcPr>
          <w:p w14:paraId="1455A3FE"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0.9914 </w:t>
            </w:r>
            <w:r w:rsidRPr="00B56C91">
              <w:rPr>
                <w:rFonts w:cstheme="minorHAnsi"/>
                <w:bCs/>
                <w:sz w:val="18"/>
                <w:szCs w:val="20"/>
              </w:rPr>
              <w:t>±0.0032</w:t>
            </w:r>
            <w:r w:rsidRPr="00B56C91">
              <w:rPr>
                <w:bCs/>
                <w:sz w:val="18"/>
                <w:szCs w:val="20"/>
              </w:rPr>
              <w:t xml:space="preserve"> (703)</w:t>
            </w:r>
          </w:p>
        </w:tc>
        <w:tc>
          <w:tcPr>
            <w:tcW w:w="1340" w:type="dxa"/>
          </w:tcPr>
          <w:p w14:paraId="348105D7"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0.9534 </w:t>
            </w:r>
            <w:r w:rsidRPr="00B56C91">
              <w:rPr>
                <w:rFonts w:cstheme="minorHAnsi"/>
                <w:bCs/>
                <w:sz w:val="18"/>
                <w:szCs w:val="20"/>
              </w:rPr>
              <w:t>±0.0217</w:t>
            </w:r>
            <w:r w:rsidRPr="00B56C91">
              <w:rPr>
                <w:bCs/>
                <w:sz w:val="18"/>
                <w:szCs w:val="20"/>
              </w:rPr>
              <w:t xml:space="preserve"> (496)</w:t>
            </w:r>
          </w:p>
        </w:tc>
        <w:tc>
          <w:tcPr>
            <w:tcW w:w="1351" w:type="dxa"/>
          </w:tcPr>
          <w:p w14:paraId="54C9D648"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0.9832 </w:t>
            </w:r>
            <w:r w:rsidRPr="00B56C91">
              <w:rPr>
                <w:rFonts w:cstheme="minorHAnsi"/>
                <w:bCs/>
                <w:sz w:val="18"/>
                <w:szCs w:val="20"/>
              </w:rPr>
              <w:t>±0.0132</w:t>
            </w:r>
            <w:r w:rsidRPr="00B56C91">
              <w:rPr>
                <w:bCs/>
                <w:sz w:val="18"/>
                <w:szCs w:val="20"/>
              </w:rPr>
              <w:t xml:space="preserve"> (703)</w:t>
            </w:r>
          </w:p>
        </w:tc>
      </w:tr>
      <w:tr w:rsidR="0016238F" w:rsidRPr="00B56C91" w14:paraId="21BA43C3" w14:textId="77777777" w:rsidTr="00B24EE0">
        <w:tc>
          <w:tcPr>
            <w:cnfStyle w:val="001000000000" w:firstRow="0" w:lastRow="0" w:firstColumn="1" w:lastColumn="0" w:oddVBand="0" w:evenVBand="0" w:oddHBand="0" w:evenHBand="0" w:firstRowFirstColumn="0" w:firstRowLastColumn="0" w:lastRowFirstColumn="0" w:lastRowLastColumn="0"/>
            <w:tcW w:w="992" w:type="dxa"/>
          </w:tcPr>
          <w:p w14:paraId="34F67F5C" w14:textId="77777777" w:rsidR="0016238F" w:rsidRPr="00B56C91" w:rsidRDefault="0016238F" w:rsidP="00B24EE0">
            <w:pPr>
              <w:rPr>
                <w:bCs w:val="0"/>
                <w:sz w:val="18"/>
                <w:szCs w:val="20"/>
              </w:rPr>
            </w:pPr>
          </w:p>
        </w:tc>
        <w:tc>
          <w:tcPr>
            <w:tcW w:w="1009" w:type="dxa"/>
          </w:tcPr>
          <w:p w14:paraId="6F80C80E"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p>
        </w:tc>
        <w:tc>
          <w:tcPr>
            <w:tcW w:w="849" w:type="dxa"/>
          </w:tcPr>
          <w:p w14:paraId="3A87C6E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Fr-FFPE</w:t>
            </w:r>
          </w:p>
        </w:tc>
        <w:tc>
          <w:tcPr>
            <w:tcW w:w="1271" w:type="dxa"/>
            <w:gridSpan w:val="2"/>
          </w:tcPr>
          <w:p w14:paraId="05E69C0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0.9922 </w:t>
            </w:r>
            <w:r w:rsidRPr="00B56C91">
              <w:rPr>
                <w:rFonts w:cstheme="minorHAnsi"/>
                <w:bCs/>
                <w:sz w:val="18"/>
                <w:szCs w:val="20"/>
              </w:rPr>
              <w:t>±0.0090</w:t>
            </w:r>
            <w:r w:rsidRPr="00B56C91">
              <w:rPr>
                <w:bCs/>
                <w:sz w:val="18"/>
                <w:szCs w:val="20"/>
              </w:rPr>
              <w:t xml:space="preserve"> (38)</w:t>
            </w:r>
          </w:p>
        </w:tc>
        <w:tc>
          <w:tcPr>
            <w:tcW w:w="1412" w:type="dxa"/>
          </w:tcPr>
          <w:p w14:paraId="7AFBB78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0.9868 </w:t>
            </w:r>
            <w:r w:rsidRPr="00B56C91">
              <w:rPr>
                <w:rFonts w:cstheme="minorHAnsi"/>
                <w:bCs/>
                <w:sz w:val="18"/>
                <w:szCs w:val="20"/>
              </w:rPr>
              <w:t>±0.0094</w:t>
            </w:r>
            <w:r w:rsidRPr="00B56C91">
              <w:rPr>
                <w:bCs/>
                <w:sz w:val="18"/>
                <w:szCs w:val="20"/>
              </w:rPr>
              <w:t xml:space="preserve"> (1406)</w:t>
            </w:r>
          </w:p>
        </w:tc>
        <w:tc>
          <w:tcPr>
            <w:tcW w:w="1269" w:type="dxa"/>
          </w:tcPr>
          <w:p w14:paraId="25BC250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c>
          <w:tcPr>
            <w:tcW w:w="1340" w:type="dxa"/>
          </w:tcPr>
          <w:p w14:paraId="3DE59B4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c>
          <w:tcPr>
            <w:tcW w:w="1351" w:type="dxa"/>
          </w:tcPr>
          <w:p w14:paraId="2C82671B"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r>
      <w:tr w:rsidR="0016238F" w:rsidRPr="00B56C91" w14:paraId="6A91203C" w14:textId="77777777" w:rsidTr="00B24EE0">
        <w:tc>
          <w:tcPr>
            <w:cnfStyle w:val="001000000000" w:firstRow="0" w:lastRow="0" w:firstColumn="1" w:lastColumn="0" w:oddVBand="0" w:evenVBand="0" w:oddHBand="0" w:evenHBand="0" w:firstRowFirstColumn="0" w:firstRowLastColumn="0" w:lastRowFirstColumn="0" w:lastRowLastColumn="0"/>
            <w:tcW w:w="992" w:type="dxa"/>
          </w:tcPr>
          <w:p w14:paraId="01C6583A" w14:textId="77777777" w:rsidR="0016238F" w:rsidRPr="00B56C91" w:rsidRDefault="0016238F" w:rsidP="00B24EE0">
            <w:pPr>
              <w:rPr>
                <w:bCs w:val="0"/>
                <w:sz w:val="18"/>
                <w:szCs w:val="20"/>
              </w:rPr>
            </w:pPr>
          </w:p>
        </w:tc>
        <w:tc>
          <w:tcPr>
            <w:tcW w:w="1009" w:type="dxa"/>
          </w:tcPr>
          <w:p w14:paraId="3133480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p>
        </w:tc>
        <w:tc>
          <w:tcPr>
            <w:tcW w:w="849" w:type="dxa"/>
          </w:tcPr>
          <w:p w14:paraId="175E9BF9"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FF-FFPE</w:t>
            </w:r>
          </w:p>
        </w:tc>
        <w:tc>
          <w:tcPr>
            <w:tcW w:w="1271" w:type="dxa"/>
            <w:gridSpan w:val="2"/>
          </w:tcPr>
          <w:p w14:paraId="239253C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0.9735 </w:t>
            </w:r>
            <w:r w:rsidRPr="00B56C91">
              <w:rPr>
                <w:rFonts w:cstheme="minorHAnsi"/>
                <w:bCs/>
                <w:sz w:val="18"/>
                <w:szCs w:val="20"/>
              </w:rPr>
              <w:t>±0.0176</w:t>
            </w:r>
            <w:r w:rsidRPr="00B56C91">
              <w:rPr>
                <w:bCs/>
                <w:sz w:val="18"/>
                <w:szCs w:val="20"/>
              </w:rPr>
              <w:t xml:space="preserve"> (32)</w:t>
            </w:r>
          </w:p>
        </w:tc>
        <w:tc>
          <w:tcPr>
            <w:tcW w:w="1412" w:type="dxa"/>
          </w:tcPr>
          <w:p w14:paraId="3FA40B13"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 xml:space="preserve">0.9676 </w:t>
            </w:r>
            <w:r w:rsidRPr="00B56C91">
              <w:rPr>
                <w:rFonts w:cstheme="minorHAnsi"/>
                <w:bCs/>
                <w:sz w:val="18"/>
                <w:szCs w:val="20"/>
              </w:rPr>
              <w:t>±0.0181</w:t>
            </w:r>
            <w:r w:rsidRPr="00B56C91">
              <w:rPr>
                <w:bCs/>
                <w:sz w:val="18"/>
                <w:szCs w:val="20"/>
              </w:rPr>
              <w:t xml:space="preserve"> (1184)</w:t>
            </w:r>
          </w:p>
        </w:tc>
        <w:tc>
          <w:tcPr>
            <w:tcW w:w="1269" w:type="dxa"/>
          </w:tcPr>
          <w:p w14:paraId="1349AA54"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c>
          <w:tcPr>
            <w:tcW w:w="1340" w:type="dxa"/>
          </w:tcPr>
          <w:p w14:paraId="0C180481"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c>
          <w:tcPr>
            <w:tcW w:w="1351" w:type="dxa"/>
          </w:tcPr>
          <w:p w14:paraId="10716DE2" w14:textId="77777777" w:rsidR="0016238F" w:rsidRPr="00B56C91" w:rsidRDefault="0016238F" w:rsidP="00B24EE0">
            <w:pPr>
              <w:cnfStyle w:val="000000000000" w:firstRow="0" w:lastRow="0" w:firstColumn="0" w:lastColumn="0" w:oddVBand="0" w:evenVBand="0" w:oddHBand="0" w:evenHBand="0" w:firstRowFirstColumn="0" w:firstRowLastColumn="0" w:lastRowFirstColumn="0" w:lastRowLastColumn="0"/>
              <w:rPr>
                <w:bCs/>
                <w:sz w:val="18"/>
                <w:szCs w:val="20"/>
              </w:rPr>
            </w:pPr>
            <w:r w:rsidRPr="00B56C91">
              <w:rPr>
                <w:bCs/>
                <w:sz w:val="18"/>
                <w:szCs w:val="20"/>
              </w:rPr>
              <w:t>NA</w:t>
            </w:r>
          </w:p>
        </w:tc>
      </w:tr>
    </w:tbl>
    <w:p w14:paraId="5C8E9348" w14:textId="77777777" w:rsidR="0016238F" w:rsidRPr="00B56C91" w:rsidRDefault="0016238F" w:rsidP="0016238F">
      <w:pPr>
        <w:rPr>
          <w:b/>
          <w:bCs/>
        </w:rPr>
      </w:pPr>
    </w:p>
    <w:p w14:paraId="1FE3A805" w14:textId="77777777" w:rsidR="00FD1443" w:rsidRPr="00B56C91" w:rsidRDefault="00FD1443" w:rsidP="0016238F">
      <w:bookmarkStart w:id="11" w:name="_Toc108182075"/>
      <w:r w:rsidRPr="00B56C91">
        <w:rPr>
          <w:rStyle w:val="Heading1Char"/>
        </w:rPr>
        <w:t xml:space="preserve">Supplementary </w:t>
      </w:r>
      <w:r w:rsidR="0016238F" w:rsidRPr="00B56C91">
        <w:rPr>
          <w:rStyle w:val="Heading1Char"/>
        </w:rPr>
        <w:t>Table 3. Correlation between paired frozen (Fr), formalin-fixed (FF) and FFPE samples, compared with unpaired samples and background correlation in each diagnosis group</w:t>
      </w:r>
      <w:bookmarkEnd w:id="11"/>
      <w:r w:rsidR="0016238F" w:rsidRPr="00B56C91">
        <w:rPr>
          <w:b/>
          <w:bCs/>
        </w:rPr>
        <w:t>.</w:t>
      </w:r>
      <w:r w:rsidR="0016238F" w:rsidRPr="00B56C91">
        <w:t xml:space="preserve"> Correlations between paired samples (</w:t>
      </w:r>
      <w:proofErr w:type="spellStart"/>
      <w:r w:rsidR="0016238F" w:rsidRPr="00B56C91">
        <w:t>ie</w:t>
      </w:r>
      <w:proofErr w:type="spellEnd"/>
      <w:r w:rsidR="0016238F" w:rsidRPr="00B56C91">
        <w:t xml:space="preserve"> those derived from the same original sample but processed differently) are stronger that the correlations between unpaired samples in all groups. However correlations between paired samples are not stronger compared to the background correlation levels between frozen samples. Background correlation levels of formalin-fixed samples is generally lower compared to background correlation levels of frozen and FFPE samples.</w:t>
      </w:r>
    </w:p>
    <w:p w14:paraId="674BE172" w14:textId="77777777" w:rsidR="00FD1443" w:rsidRPr="00B56C91" w:rsidRDefault="00FD1443" w:rsidP="0016238F"/>
    <w:p w14:paraId="6AE0C911" w14:textId="77777777" w:rsidR="00FD1443" w:rsidRPr="00B56C91" w:rsidRDefault="00FD1443">
      <w:r w:rsidRPr="00B56C91">
        <w:br w:type="page"/>
      </w:r>
    </w:p>
    <w:p w14:paraId="0DDBE69C" w14:textId="6514D29D" w:rsidR="0016238F" w:rsidRPr="00B56C91" w:rsidRDefault="0016238F" w:rsidP="0016238F">
      <w:r w:rsidRPr="00B56C91">
        <w:rPr>
          <w:b/>
          <w:bCs/>
        </w:rPr>
        <w:t>References</w:t>
      </w:r>
    </w:p>
    <w:p w14:paraId="482A9F13" w14:textId="77777777" w:rsidR="0016238F" w:rsidRPr="00B56C91" w:rsidRDefault="0016238F" w:rsidP="0016238F">
      <w:pPr>
        <w:pStyle w:val="EndNoteBibliography"/>
        <w:spacing w:after="0"/>
      </w:pPr>
      <w:r w:rsidRPr="00B56C91">
        <w:fldChar w:fldCharType="begin"/>
      </w:r>
      <w:r w:rsidRPr="00B56C91">
        <w:instrText xml:space="preserve"> ADDIN EN.REFLIST </w:instrText>
      </w:r>
      <w:r w:rsidRPr="00B56C91">
        <w:fldChar w:fldCharType="separate"/>
      </w:r>
      <w:r w:rsidRPr="00B56C91">
        <w:t>1.</w:t>
      </w:r>
      <w:r w:rsidRPr="00B56C91">
        <w:tab/>
        <w:t>Prusiner SB. Novel proteinaceous infectious particles cause scrapie. Science. 1982;216(4542):136-44.</w:t>
      </w:r>
    </w:p>
    <w:p w14:paraId="262582C8" w14:textId="77777777" w:rsidR="0016238F" w:rsidRPr="00B56C91" w:rsidRDefault="0016238F" w:rsidP="0016238F">
      <w:pPr>
        <w:pStyle w:val="EndNoteBibliography"/>
        <w:spacing w:after="0"/>
      </w:pPr>
      <w:r w:rsidRPr="00B56C91">
        <w:t>2.</w:t>
      </w:r>
      <w:r w:rsidRPr="00B56C91">
        <w:tab/>
        <w:t>Ironside JW, Hilton DA, Ghani A, Johnston NJ, Conyers L, McCardle LM, et al. Retrospective study of prion-protein accumulation in tonsil and appendix tissues. Lancet. 2000;355(9216):1693-4.</w:t>
      </w:r>
    </w:p>
    <w:p w14:paraId="0816F532" w14:textId="77777777" w:rsidR="0016238F" w:rsidRPr="00B56C91" w:rsidRDefault="0016238F" w:rsidP="0016238F">
      <w:pPr>
        <w:pStyle w:val="EndNoteBibliography"/>
        <w:spacing w:after="0"/>
      </w:pPr>
      <w:r w:rsidRPr="00B56C91">
        <w:t>3.</w:t>
      </w:r>
      <w:r w:rsidRPr="00B56C91">
        <w:tab/>
        <w:t>Gill ON, Spencer Y, Richard-Loendt A, Kelly C, Dabaghian R, Boyes L, et al. Prevalent abnormal prion protein in human appendixes after bovine spongiform encephalopathy epizootic: large scale survey. BMJ. 2013;347:f5675.</w:t>
      </w:r>
    </w:p>
    <w:p w14:paraId="73C93E07" w14:textId="77777777" w:rsidR="0016238F" w:rsidRPr="00B56C91" w:rsidRDefault="0016238F" w:rsidP="0016238F">
      <w:pPr>
        <w:pStyle w:val="EndNoteBibliography"/>
        <w:spacing w:after="0"/>
      </w:pPr>
      <w:r w:rsidRPr="00B56C91">
        <w:t>4.</w:t>
      </w:r>
      <w:r w:rsidRPr="00B56C91">
        <w:tab/>
        <w:t>Gill ON, Spencer Y, Richard-Loendt A, Kelly C, Brown D, Sinka K, et al. Prevalence in Britain of abnormal prion protein in human appendices before and after exposure to the cattle BSE epizootic. Acta Neuropathol. 2020;139(6):965-76.</w:t>
      </w:r>
    </w:p>
    <w:p w14:paraId="0A5D7B99" w14:textId="77777777" w:rsidR="0016238F" w:rsidRPr="00B56C91" w:rsidRDefault="0016238F" w:rsidP="0016238F">
      <w:pPr>
        <w:pStyle w:val="EndNoteBibliography"/>
        <w:spacing w:after="0"/>
      </w:pPr>
      <w:r w:rsidRPr="00B56C91">
        <w:t>5.</w:t>
      </w:r>
      <w:r w:rsidRPr="00B56C91">
        <w:tab/>
        <w:t>Frosh A, Smith LC, Jackson CJ, Linehan JM, Brandner S, Wadsworth JD, et al. Analysis of 2000 consecutive UK tonsillectomy specimens for disease-related prion protein. Lancet. 2004;364(9441):1260-2.</w:t>
      </w:r>
    </w:p>
    <w:p w14:paraId="3F5B432C" w14:textId="77777777" w:rsidR="0016238F" w:rsidRPr="00B56C91" w:rsidRDefault="0016238F" w:rsidP="0016238F">
      <w:pPr>
        <w:pStyle w:val="EndNoteBibliography"/>
        <w:spacing w:after="0"/>
      </w:pPr>
      <w:r w:rsidRPr="00B56C91">
        <w:t>6.</w:t>
      </w:r>
      <w:r w:rsidRPr="00B56C91">
        <w:tab/>
        <w:t>Hilton DA, Ghani AC, Conyers L, Edwards P, McCardle L, Ritchie D, et al. Prevalence of lymphoreticular prion protein accumulation in UK tissue samples. J Pathol. 2004;203(3):733-9.</w:t>
      </w:r>
    </w:p>
    <w:p w14:paraId="46644BEE" w14:textId="10C1C09B" w:rsidR="00D03970" w:rsidRPr="00B56C91" w:rsidRDefault="0016238F" w:rsidP="0016238F">
      <w:pPr>
        <w:pStyle w:val="EndNoteBibliography"/>
        <w:spacing w:after="0"/>
      </w:pPr>
      <w:r w:rsidRPr="00B56C91">
        <w:t>7.</w:t>
      </w:r>
      <w:r w:rsidRPr="00B56C91">
        <w:tab/>
        <w:t>Dabin LC, Guntoro F, Campbell T, Bélicard T, Smith AR, Smith RG, et al. Altered DNA methylation profiles in blood from patients with sporadic Creutzfeldt–Jakob disease. 2020;140(6):863-79.</w:t>
      </w:r>
    </w:p>
    <w:p w14:paraId="7406B74C" w14:textId="77A7F043" w:rsidR="00D03970" w:rsidRPr="00B56C91" w:rsidRDefault="00D03970" w:rsidP="0016238F">
      <w:pPr>
        <w:pStyle w:val="EndNoteBibliography"/>
        <w:spacing w:after="0"/>
      </w:pPr>
      <w:r w:rsidRPr="00B56C91">
        <w:t>8.</w:t>
      </w:r>
      <w:r w:rsidRPr="00B56C91">
        <w:tab/>
        <w:t>Fortin JP, Triche TJ Jr, Hansen KD. Preprocessing, normalization and integration of the Illumina HumanMethylationEPIC array with minfi. Bioinformatics. 2017 Feb 15;33(4):558-560.</w:t>
      </w:r>
    </w:p>
    <w:p w14:paraId="40B2D944" w14:textId="71B25ECF" w:rsidR="00D03970" w:rsidRPr="00B56C91" w:rsidRDefault="00D03970" w:rsidP="0016238F">
      <w:pPr>
        <w:pStyle w:val="EndNoteBibliography"/>
        <w:spacing w:after="0"/>
      </w:pPr>
      <w:r w:rsidRPr="00B56C91">
        <w:t>9.</w:t>
      </w:r>
      <w:r w:rsidRPr="00B56C91">
        <w:tab/>
        <w:t>Tian Y, Morris TJ, Webster AP, Yang Z, Beck S, Feber A, Teschendorff AE. ChAMP: updated methylation analysis pipeline for Illumina BeadChips. Bioinformatics. 2017 Dec 15;33(24):3982-3984.</w:t>
      </w:r>
    </w:p>
    <w:p w14:paraId="1D9D5226" w14:textId="6E3B7032" w:rsidR="00D03970" w:rsidRPr="00B56C91" w:rsidRDefault="00D03970" w:rsidP="0016238F">
      <w:pPr>
        <w:pStyle w:val="EndNoteBibliography"/>
        <w:spacing w:after="0"/>
      </w:pPr>
      <w:r w:rsidRPr="00B56C91">
        <w:t>10.</w:t>
      </w:r>
      <w:r w:rsidRPr="00B56C91">
        <w:tab/>
      </w:r>
      <w:r w:rsidR="00C91CF4" w:rsidRPr="00B56C91">
        <w:t>Ritchie ME, Phipson B, Wu D, Hu Y, Law CW, Shi W, Smyth GK. limma powers differential expression analyses for RNA-sequencing and microarray studies. Nucleic Acids Res. 2015 Apr 20;43(7):e47.</w:t>
      </w:r>
    </w:p>
    <w:p w14:paraId="08CA820A" w14:textId="4983DE5B" w:rsidR="00D03970" w:rsidRPr="00B56C91" w:rsidRDefault="00D03970" w:rsidP="0016238F">
      <w:pPr>
        <w:pStyle w:val="EndNoteBibliography"/>
        <w:spacing w:after="0"/>
      </w:pPr>
      <w:r w:rsidRPr="00B56C91">
        <w:t>11.</w:t>
      </w:r>
      <w:r w:rsidRPr="00B56C91">
        <w:tab/>
      </w:r>
      <w:r w:rsidR="00C91CF4" w:rsidRPr="00B56C91">
        <w:t>Gjessing HK and Lie RT. Case-parent triads: Estimating single- and double-dose effects of fetal and maternal disease gene haplotypes. Annals of Human Genetics (2006) 70, pp. 382-396.</w:t>
      </w:r>
    </w:p>
    <w:p w14:paraId="6D835674" w14:textId="72E16D01" w:rsidR="0016238F" w:rsidRPr="00B56C91" w:rsidRDefault="00D03970" w:rsidP="0016238F">
      <w:pPr>
        <w:pStyle w:val="EndNoteBibliography"/>
        <w:spacing w:after="0"/>
      </w:pPr>
      <w:r w:rsidRPr="00B56C91">
        <w:t>12</w:t>
      </w:r>
      <w:r w:rsidR="0016238F" w:rsidRPr="00B56C91">
        <w:t>.</w:t>
      </w:r>
      <w:r w:rsidR="0016238F" w:rsidRPr="00B56C91">
        <w:tab/>
        <w:t>Huang da W, Sherman BT, Lempicki RA. Bioinformatics enrichment tools: paths toward the comprehensive functional analysis of large gene lists. Nucleic Acids Res. 2009;37(1):1-13.</w:t>
      </w:r>
    </w:p>
    <w:p w14:paraId="6298A104" w14:textId="4D1FA185" w:rsidR="0016238F" w:rsidRPr="00B56C91" w:rsidRDefault="00D03970" w:rsidP="0016238F">
      <w:pPr>
        <w:pStyle w:val="EndNoteBibliography"/>
        <w:spacing w:after="0"/>
      </w:pPr>
      <w:r w:rsidRPr="00B56C91">
        <w:t>13</w:t>
      </w:r>
      <w:r w:rsidR="0016238F" w:rsidRPr="00B56C91">
        <w:t>.</w:t>
      </w:r>
      <w:r w:rsidR="0016238F" w:rsidRPr="00B56C91">
        <w:tab/>
        <w:t>Huang da W, Sherman BT, Lempicki RA. Systematic and integrative analysis of large gene lists using DAVID bioinformatics resources. Nat Protoc. 2009;4(1):44-57.</w:t>
      </w:r>
    </w:p>
    <w:p w14:paraId="1466007B" w14:textId="5A18E44E" w:rsidR="0016238F" w:rsidRPr="00B56C91" w:rsidRDefault="00493D41" w:rsidP="0016238F">
      <w:pPr>
        <w:pStyle w:val="EndNoteBibliography"/>
        <w:spacing w:after="0"/>
      </w:pPr>
      <w:r w:rsidRPr="00B56C91">
        <w:t>14.</w:t>
      </w:r>
      <w:r w:rsidRPr="00B56C91">
        <w:tab/>
        <w:t>Krijthe JH (2015). Rtsne: T-Distributed Stochastic Neighbor Embedding using Barnes-Hut Implementation. R package version 0.16.</w:t>
      </w:r>
      <w:r w:rsidR="0016238F" w:rsidRPr="00B56C91">
        <w:t>1</w:t>
      </w:r>
      <w:r w:rsidRPr="00B56C91">
        <w:t>5</w:t>
      </w:r>
      <w:r w:rsidR="0016238F" w:rsidRPr="00B56C91">
        <w:t>.</w:t>
      </w:r>
      <w:r w:rsidR="0016238F" w:rsidRPr="00B56C91">
        <w:tab/>
        <w:t>Capper D, Jones DTW, Sill M, Hovestadt V, Schrimpf D, Sturm D, et al. DNA methylation-based classification of central nervous system tumours. Nature. 2018;555(7697):469-74.</w:t>
      </w:r>
    </w:p>
    <w:p w14:paraId="43E7D667" w14:textId="48979EE9" w:rsidR="00493D41" w:rsidRPr="00B56C91" w:rsidRDefault="00493D41" w:rsidP="0016238F">
      <w:pPr>
        <w:pStyle w:val="EndNoteBibliography"/>
        <w:spacing w:after="0"/>
      </w:pPr>
      <w:r w:rsidRPr="00B56C91">
        <w:t>16.</w:t>
      </w:r>
      <w:r w:rsidRPr="00B56C91">
        <w:tab/>
        <w:t>A. Liaw and M. Wiener (2002). Classification and Regression by randomForest. R News 2(3), 18--22.</w:t>
      </w:r>
    </w:p>
    <w:p w14:paraId="282D22FC" w14:textId="07FB73E8" w:rsidR="0016238F" w:rsidRPr="00B56C91" w:rsidRDefault="0016238F" w:rsidP="0016238F">
      <w:pPr>
        <w:pStyle w:val="EndNoteBibliography"/>
        <w:spacing w:after="0"/>
      </w:pPr>
      <w:r w:rsidRPr="00B56C91">
        <w:t>1</w:t>
      </w:r>
      <w:r w:rsidR="00493D41" w:rsidRPr="00B56C91">
        <w:t>7</w:t>
      </w:r>
      <w:r w:rsidRPr="00B56C91">
        <w:t>.</w:t>
      </w:r>
      <w:r w:rsidRPr="00B56C91">
        <w:tab/>
        <w:t>Moran S, Vizoso M, Martinez-Cardus A, Gomez A, Matias-Guiu X, Chiavenna SM, et al. Validation of DNA methylation profiling in formalin-fixed paraffin-embedded samples using the Infinium HumanMethylation450 Microarray. Epigenetics. 2014;9(6):829-33.</w:t>
      </w:r>
    </w:p>
    <w:p w14:paraId="66A3EF24" w14:textId="549A5084" w:rsidR="0016238F" w:rsidRPr="00B56C91" w:rsidRDefault="0016238F" w:rsidP="0016238F">
      <w:pPr>
        <w:pStyle w:val="EndNoteBibliography"/>
        <w:spacing w:after="0"/>
      </w:pPr>
      <w:r w:rsidRPr="00B56C91">
        <w:t>1</w:t>
      </w:r>
      <w:r w:rsidR="00493D41" w:rsidRPr="00B56C91">
        <w:t>8</w:t>
      </w:r>
      <w:r w:rsidRPr="00B56C91">
        <w:t>.</w:t>
      </w:r>
      <w:r w:rsidRPr="00B56C91">
        <w:tab/>
        <w:t>de Ruijter TC, de Hoon JP, Slaats J, de Vries B, Janssen MJ, van Wezel T, et al. Formalin-fixed, paraffin-embedded (FFPE) tissue epigenomics using Infinium HumanMethylation450 BeadChip assays. Lab Invest. 2015;95(7):833-42.</w:t>
      </w:r>
    </w:p>
    <w:p w14:paraId="3A1A30DD" w14:textId="3F0FAB80" w:rsidR="0016238F" w:rsidRPr="00B56C91" w:rsidRDefault="00493D41" w:rsidP="0016238F">
      <w:pPr>
        <w:pStyle w:val="EndNoteBibliography"/>
        <w:spacing w:after="0"/>
      </w:pPr>
      <w:r w:rsidRPr="00B56C91">
        <w:t>19</w:t>
      </w:r>
      <w:r w:rsidR="0016238F" w:rsidRPr="00B56C91">
        <w:t>.</w:t>
      </w:r>
      <w:r w:rsidR="0016238F" w:rsidRPr="00B56C91">
        <w:tab/>
        <w:t>Zhou W, Laird PW, Shen H. Comprehensive characterization, annotation and innovative use of Infinium DNA methylation BeadChip probes. Nucleic Acids Res. 2017;45(4):e22.</w:t>
      </w:r>
    </w:p>
    <w:p w14:paraId="19D160A2" w14:textId="57331548" w:rsidR="0016238F" w:rsidRPr="00B56C91" w:rsidRDefault="00493D41" w:rsidP="0016238F">
      <w:pPr>
        <w:pStyle w:val="EndNoteBibliography"/>
      </w:pPr>
      <w:r w:rsidRPr="00B56C91">
        <w:t>20</w:t>
      </w:r>
      <w:r w:rsidR="0016238F" w:rsidRPr="00B56C91">
        <w:t>.</w:t>
      </w:r>
      <w:r w:rsidR="0016238F" w:rsidRPr="00B56C91">
        <w:tab/>
        <w:t>Nordlund J, Backlin CL, Wahlberg P, Busche S, Berglund EC, Eloranta ML, et al. Genome-wide signatures of differential DNA methylation in pediatric acute lymphoblastic leukemia. Genome Biol. 2013;14(9):r105.</w:t>
      </w:r>
    </w:p>
    <w:p w14:paraId="1074F23C" w14:textId="77777777" w:rsidR="0016238F" w:rsidRDefault="0016238F" w:rsidP="0016238F">
      <w:pPr>
        <w:pStyle w:val="ListParagraph"/>
      </w:pPr>
      <w:r w:rsidRPr="00B56C91">
        <w:fldChar w:fldCharType="end"/>
      </w:r>
    </w:p>
    <w:p w14:paraId="717D90EE" w14:textId="77777777" w:rsidR="0016238F" w:rsidRDefault="0016238F" w:rsidP="0016238F">
      <w:r>
        <w:br w:type="page"/>
      </w:r>
    </w:p>
    <w:p w14:paraId="443B7A87" w14:textId="77777777" w:rsidR="005C15AA" w:rsidRDefault="005C15AA"/>
    <w:sectPr w:rsidR="005C15AA" w:rsidSect="004638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016F7"/>
    <w:multiLevelType w:val="hybridMultilevel"/>
    <w:tmpl w:val="7B40D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F5975"/>
    <w:multiLevelType w:val="hybridMultilevel"/>
    <w:tmpl w:val="6BDC3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810EF4"/>
    <w:multiLevelType w:val="hybridMultilevel"/>
    <w:tmpl w:val="97F03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950ED1"/>
    <w:multiLevelType w:val="hybridMultilevel"/>
    <w:tmpl w:val="11AA14FE"/>
    <w:lvl w:ilvl="0" w:tplc="AD84274C">
      <w:start w:val="1"/>
      <w:numFmt w:val="bullet"/>
      <w:lvlText w:val="•"/>
      <w:lvlJc w:val="left"/>
      <w:pPr>
        <w:tabs>
          <w:tab w:val="num" w:pos="720"/>
        </w:tabs>
        <w:ind w:left="720" w:hanging="360"/>
      </w:pPr>
      <w:rPr>
        <w:rFonts w:ascii="Arial" w:hAnsi="Arial" w:hint="default"/>
      </w:rPr>
    </w:lvl>
    <w:lvl w:ilvl="1" w:tplc="E3D62F36" w:tentative="1">
      <w:start w:val="1"/>
      <w:numFmt w:val="bullet"/>
      <w:lvlText w:val="•"/>
      <w:lvlJc w:val="left"/>
      <w:pPr>
        <w:tabs>
          <w:tab w:val="num" w:pos="1440"/>
        </w:tabs>
        <w:ind w:left="1440" w:hanging="360"/>
      </w:pPr>
      <w:rPr>
        <w:rFonts w:ascii="Arial" w:hAnsi="Arial" w:hint="default"/>
      </w:rPr>
    </w:lvl>
    <w:lvl w:ilvl="2" w:tplc="8E5829CE" w:tentative="1">
      <w:start w:val="1"/>
      <w:numFmt w:val="bullet"/>
      <w:lvlText w:val="•"/>
      <w:lvlJc w:val="left"/>
      <w:pPr>
        <w:tabs>
          <w:tab w:val="num" w:pos="2160"/>
        </w:tabs>
        <w:ind w:left="2160" w:hanging="360"/>
      </w:pPr>
      <w:rPr>
        <w:rFonts w:ascii="Arial" w:hAnsi="Arial" w:hint="default"/>
      </w:rPr>
    </w:lvl>
    <w:lvl w:ilvl="3" w:tplc="0EC2750C" w:tentative="1">
      <w:start w:val="1"/>
      <w:numFmt w:val="bullet"/>
      <w:lvlText w:val="•"/>
      <w:lvlJc w:val="left"/>
      <w:pPr>
        <w:tabs>
          <w:tab w:val="num" w:pos="2880"/>
        </w:tabs>
        <w:ind w:left="2880" w:hanging="360"/>
      </w:pPr>
      <w:rPr>
        <w:rFonts w:ascii="Arial" w:hAnsi="Arial" w:hint="default"/>
      </w:rPr>
    </w:lvl>
    <w:lvl w:ilvl="4" w:tplc="AFF03542" w:tentative="1">
      <w:start w:val="1"/>
      <w:numFmt w:val="bullet"/>
      <w:lvlText w:val="•"/>
      <w:lvlJc w:val="left"/>
      <w:pPr>
        <w:tabs>
          <w:tab w:val="num" w:pos="3600"/>
        </w:tabs>
        <w:ind w:left="3600" w:hanging="360"/>
      </w:pPr>
      <w:rPr>
        <w:rFonts w:ascii="Arial" w:hAnsi="Arial" w:hint="default"/>
      </w:rPr>
    </w:lvl>
    <w:lvl w:ilvl="5" w:tplc="9F5E639E" w:tentative="1">
      <w:start w:val="1"/>
      <w:numFmt w:val="bullet"/>
      <w:lvlText w:val="•"/>
      <w:lvlJc w:val="left"/>
      <w:pPr>
        <w:tabs>
          <w:tab w:val="num" w:pos="4320"/>
        </w:tabs>
        <w:ind w:left="4320" w:hanging="360"/>
      </w:pPr>
      <w:rPr>
        <w:rFonts w:ascii="Arial" w:hAnsi="Arial" w:hint="default"/>
      </w:rPr>
    </w:lvl>
    <w:lvl w:ilvl="6" w:tplc="03ECAD56" w:tentative="1">
      <w:start w:val="1"/>
      <w:numFmt w:val="bullet"/>
      <w:lvlText w:val="•"/>
      <w:lvlJc w:val="left"/>
      <w:pPr>
        <w:tabs>
          <w:tab w:val="num" w:pos="5040"/>
        </w:tabs>
        <w:ind w:left="5040" w:hanging="360"/>
      </w:pPr>
      <w:rPr>
        <w:rFonts w:ascii="Arial" w:hAnsi="Arial" w:hint="default"/>
      </w:rPr>
    </w:lvl>
    <w:lvl w:ilvl="7" w:tplc="31F878FE" w:tentative="1">
      <w:start w:val="1"/>
      <w:numFmt w:val="bullet"/>
      <w:lvlText w:val="•"/>
      <w:lvlJc w:val="left"/>
      <w:pPr>
        <w:tabs>
          <w:tab w:val="num" w:pos="5760"/>
        </w:tabs>
        <w:ind w:left="5760" w:hanging="360"/>
      </w:pPr>
      <w:rPr>
        <w:rFonts w:ascii="Arial" w:hAnsi="Arial" w:hint="default"/>
      </w:rPr>
    </w:lvl>
    <w:lvl w:ilvl="8" w:tplc="17486C9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4FD7B7C"/>
    <w:multiLevelType w:val="hybridMultilevel"/>
    <w:tmpl w:val="7DDE44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28759A"/>
    <w:multiLevelType w:val="hybridMultilevel"/>
    <w:tmpl w:val="C1686030"/>
    <w:lvl w:ilvl="0" w:tplc="93C45A2C">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D566646">
      <w:start w:val="61"/>
      <w:numFmt w:val="decimal"/>
      <w:lvlText w:val="%2"/>
      <w:lvlJc w:val="left"/>
      <w:pPr>
        <w:ind w:left="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15E70FA">
      <w:start w:val="1"/>
      <w:numFmt w:val="lowerRoman"/>
      <w:lvlText w:val="%3"/>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79A4CC2">
      <w:start w:val="1"/>
      <w:numFmt w:val="decimal"/>
      <w:lvlText w:val="%4"/>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2A6AFE6">
      <w:start w:val="1"/>
      <w:numFmt w:val="lowerLetter"/>
      <w:lvlText w:val="%5"/>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1620F6">
      <w:start w:val="1"/>
      <w:numFmt w:val="lowerRoman"/>
      <w:lvlText w:val="%6"/>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7AEE670">
      <w:start w:val="1"/>
      <w:numFmt w:val="decimal"/>
      <w:lvlText w:val="%7"/>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8B8ED54">
      <w:start w:val="1"/>
      <w:numFmt w:val="lowerLetter"/>
      <w:lvlText w:val="%8"/>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D6A274">
      <w:start w:val="1"/>
      <w:numFmt w:val="lowerRoman"/>
      <w:lvlText w:val="%9"/>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6706BAD"/>
    <w:multiLevelType w:val="hybridMultilevel"/>
    <w:tmpl w:val="288CF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6"/>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38F"/>
    <w:rsid w:val="0016238F"/>
    <w:rsid w:val="00290D1B"/>
    <w:rsid w:val="002E3DFB"/>
    <w:rsid w:val="004638ED"/>
    <w:rsid w:val="00493D41"/>
    <w:rsid w:val="005C15AA"/>
    <w:rsid w:val="005F282E"/>
    <w:rsid w:val="00635273"/>
    <w:rsid w:val="009A7F06"/>
    <w:rsid w:val="00B52C13"/>
    <w:rsid w:val="00B56C91"/>
    <w:rsid w:val="00C0215A"/>
    <w:rsid w:val="00C91CF4"/>
    <w:rsid w:val="00D03970"/>
    <w:rsid w:val="00E31F21"/>
    <w:rsid w:val="00FC2440"/>
    <w:rsid w:val="00FD1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5B994"/>
  <w15:chartTrackingRefBased/>
  <w15:docId w15:val="{1CE1ECAF-5C80-4844-A8F9-6581370D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38F"/>
  </w:style>
  <w:style w:type="paragraph" w:styleId="Heading1">
    <w:name w:val="heading 1"/>
    <w:basedOn w:val="Normal"/>
    <w:next w:val="Normal"/>
    <w:link w:val="Heading1Char"/>
    <w:uiPriority w:val="9"/>
    <w:qFormat/>
    <w:rsid w:val="0016238F"/>
    <w:p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38F"/>
    <w:rPr>
      <w:b/>
      <w:bCs/>
    </w:rPr>
  </w:style>
  <w:style w:type="character" w:styleId="CommentReference">
    <w:name w:val="annotation reference"/>
    <w:basedOn w:val="DefaultParagraphFont"/>
    <w:uiPriority w:val="99"/>
    <w:semiHidden/>
    <w:unhideWhenUsed/>
    <w:rsid w:val="0016238F"/>
    <w:rPr>
      <w:sz w:val="16"/>
      <w:szCs w:val="16"/>
    </w:rPr>
  </w:style>
  <w:style w:type="paragraph" w:styleId="CommentText">
    <w:name w:val="annotation text"/>
    <w:basedOn w:val="Normal"/>
    <w:link w:val="CommentTextChar"/>
    <w:uiPriority w:val="99"/>
    <w:unhideWhenUsed/>
    <w:rsid w:val="0016238F"/>
    <w:pPr>
      <w:spacing w:line="240" w:lineRule="auto"/>
    </w:pPr>
    <w:rPr>
      <w:sz w:val="20"/>
      <w:szCs w:val="20"/>
    </w:rPr>
  </w:style>
  <w:style w:type="character" w:customStyle="1" w:styleId="CommentTextChar">
    <w:name w:val="Comment Text Char"/>
    <w:basedOn w:val="DefaultParagraphFont"/>
    <w:link w:val="CommentText"/>
    <w:uiPriority w:val="99"/>
    <w:rsid w:val="0016238F"/>
    <w:rPr>
      <w:sz w:val="20"/>
      <w:szCs w:val="20"/>
    </w:rPr>
  </w:style>
  <w:style w:type="paragraph" w:styleId="CommentSubject">
    <w:name w:val="annotation subject"/>
    <w:basedOn w:val="CommentText"/>
    <w:next w:val="CommentText"/>
    <w:link w:val="CommentSubjectChar"/>
    <w:uiPriority w:val="99"/>
    <w:semiHidden/>
    <w:unhideWhenUsed/>
    <w:rsid w:val="0016238F"/>
    <w:rPr>
      <w:b/>
      <w:bCs/>
    </w:rPr>
  </w:style>
  <w:style w:type="character" w:customStyle="1" w:styleId="CommentSubjectChar">
    <w:name w:val="Comment Subject Char"/>
    <w:basedOn w:val="CommentTextChar"/>
    <w:link w:val="CommentSubject"/>
    <w:uiPriority w:val="99"/>
    <w:semiHidden/>
    <w:rsid w:val="0016238F"/>
    <w:rPr>
      <w:b/>
      <w:bCs/>
      <w:sz w:val="20"/>
      <w:szCs w:val="20"/>
    </w:rPr>
  </w:style>
  <w:style w:type="paragraph" w:styleId="BalloonText">
    <w:name w:val="Balloon Text"/>
    <w:basedOn w:val="Normal"/>
    <w:link w:val="BalloonTextChar"/>
    <w:uiPriority w:val="99"/>
    <w:semiHidden/>
    <w:unhideWhenUsed/>
    <w:rsid w:val="001623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38F"/>
    <w:rPr>
      <w:rFonts w:ascii="Segoe UI" w:hAnsi="Segoe UI" w:cs="Segoe UI"/>
      <w:sz w:val="18"/>
      <w:szCs w:val="18"/>
    </w:rPr>
  </w:style>
  <w:style w:type="paragraph" w:styleId="ListParagraph">
    <w:name w:val="List Paragraph"/>
    <w:basedOn w:val="Normal"/>
    <w:uiPriority w:val="34"/>
    <w:qFormat/>
    <w:rsid w:val="0016238F"/>
    <w:pPr>
      <w:ind w:left="720"/>
      <w:contextualSpacing/>
    </w:pPr>
  </w:style>
  <w:style w:type="table" w:styleId="TableGrid">
    <w:name w:val="Table Grid"/>
    <w:basedOn w:val="TableNormal"/>
    <w:uiPriority w:val="39"/>
    <w:rsid w:val="0016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16238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16238F"/>
    <w:pPr>
      <w:spacing w:after="200" w:line="240" w:lineRule="auto"/>
    </w:pPr>
    <w:rPr>
      <w:i/>
      <w:iCs/>
      <w:color w:val="44546A" w:themeColor="text2"/>
      <w:sz w:val="18"/>
      <w:szCs w:val="18"/>
    </w:rPr>
  </w:style>
  <w:style w:type="table" w:customStyle="1" w:styleId="PlainTable11">
    <w:name w:val="Plain Table 11"/>
    <w:basedOn w:val="TableNormal"/>
    <w:uiPriority w:val="41"/>
    <w:rsid w:val="001623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Normal"/>
    <w:link w:val="EndNoteBibliographyTitleChar"/>
    <w:rsid w:val="0016238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6238F"/>
    <w:rPr>
      <w:rFonts w:ascii="Calibri" w:hAnsi="Calibri" w:cs="Calibri"/>
      <w:noProof/>
      <w:lang w:val="en-US"/>
    </w:rPr>
  </w:style>
  <w:style w:type="paragraph" w:customStyle="1" w:styleId="EndNoteBibliography">
    <w:name w:val="EndNote Bibliography"/>
    <w:basedOn w:val="Normal"/>
    <w:link w:val="EndNoteBibliographyChar"/>
    <w:rsid w:val="0016238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6238F"/>
    <w:rPr>
      <w:rFonts w:ascii="Calibri" w:hAnsi="Calibri" w:cs="Calibri"/>
      <w:noProof/>
      <w:lang w:val="en-US"/>
    </w:rPr>
  </w:style>
  <w:style w:type="table" w:customStyle="1" w:styleId="GridTable1Light1">
    <w:name w:val="Grid Table 1 Light1"/>
    <w:basedOn w:val="TableNormal"/>
    <w:uiPriority w:val="46"/>
    <w:rsid w:val="0016238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16238F"/>
    <w:rPr>
      <w:color w:val="808080"/>
    </w:rPr>
  </w:style>
  <w:style w:type="paragraph" w:styleId="Revision">
    <w:name w:val="Revision"/>
    <w:hidden/>
    <w:uiPriority w:val="99"/>
    <w:semiHidden/>
    <w:rsid w:val="0016238F"/>
    <w:pPr>
      <w:spacing w:after="0" w:line="240" w:lineRule="auto"/>
    </w:pPr>
  </w:style>
  <w:style w:type="character" w:styleId="Emphasis">
    <w:name w:val="Emphasis"/>
    <w:basedOn w:val="DefaultParagraphFont"/>
    <w:uiPriority w:val="20"/>
    <w:qFormat/>
    <w:rsid w:val="0016238F"/>
    <w:rPr>
      <w:i/>
      <w:iCs/>
    </w:rPr>
  </w:style>
  <w:style w:type="character" w:styleId="Hyperlink">
    <w:name w:val="Hyperlink"/>
    <w:basedOn w:val="DefaultParagraphFont"/>
    <w:uiPriority w:val="99"/>
    <w:unhideWhenUsed/>
    <w:rsid w:val="0016238F"/>
    <w:rPr>
      <w:color w:val="0000FF"/>
      <w:u w:val="single"/>
    </w:rPr>
  </w:style>
  <w:style w:type="character" w:styleId="FollowedHyperlink">
    <w:name w:val="FollowedHyperlink"/>
    <w:basedOn w:val="DefaultParagraphFont"/>
    <w:uiPriority w:val="99"/>
    <w:semiHidden/>
    <w:unhideWhenUsed/>
    <w:rsid w:val="0016238F"/>
    <w:rPr>
      <w:color w:val="954F72" w:themeColor="followedHyperlink"/>
      <w:u w:val="single"/>
    </w:rPr>
  </w:style>
  <w:style w:type="character" w:customStyle="1" w:styleId="UnresolvedMention1">
    <w:name w:val="Unresolved Mention1"/>
    <w:basedOn w:val="DefaultParagraphFont"/>
    <w:uiPriority w:val="99"/>
    <w:semiHidden/>
    <w:unhideWhenUsed/>
    <w:rsid w:val="00FD1443"/>
    <w:rPr>
      <w:color w:val="605E5C"/>
      <w:shd w:val="clear" w:color="auto" w:fill="E1DFDD"/>
    </w:rPr>
  </w:style>
  <w:style w:type="paragraph" w:styleId="TOCHeading">
    <w:name w:val="TOC Heading"/>
    <w:basedOn w:val="Heading1"/>
    <w:next w:val="Normal"/>
    <w:uiPriority w:val="39"/>
    <w:unhideWhenUsed/>
    <w:qFormat/>
    <w:rsid w:val="00FD1443"/>
    <w:pPr>
      <w:keepNext/>
      <w:keepLines/>
      <w:spacing w:before="240" w:after="0"/>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FD1443"/>
    <w:pPr>
      <w:spacing w:after="100"/>
    </w:pPr>
  </w:style>
  <w:style w:type="paragraph" w:styleId="NoSpacing">
    <w:name w:val="No Spacing"/>
    <w:uiPriority w:val="1"/>
    <w:qFormat/>
    <w:rsid w:val="002E3D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mead@prion.ucl.ac.uk" TargetMode="External"/><Relationship Id="rId11" Type="http://schemas.openxmlformats.org/officeDocument/2006/relationships/image" Target="media/image5.emf"/><Relationship Id="rId5" Type="http://schemas.openxmlformats.org/officeDocument/2006/relationships/webSettings" Target="webSettings.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35014-E91C-450B-BE02-4679CD16C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4641</Words>
  <Characters>26457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 Simon</dc:creator>
  <cp:keywords/>
  <dc:description/>
  <cp:lastModifiedBy>Indhu Arumugasamy</cp:lastModifiedBy>
  <cp:revision>4</cp:revision>
  <dcterms:created xsi:type="dcterms:W3CDTF">2022-08-06T13:26:00Z</dcterms:created>
  <dcterms:modified xsi:type="dcterms:W3CDTF">2022-08-06T14:26:00Z</dcterms:modified>
</cp:coreProperties>
</file>