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DC2A3" w14:textId="4B86414F" w:rsidR="00C66554" w:rsidRDefault="00A275DE">
      <w:pPr>
        <w:rPr>
          <w:b/>
          <w:lang w:val="en-US"/>
        </w:rPr>
      </w:pPr>
      <w:bookmarkStart w:id="0" w:name="_GoBack"/>
      <w:r w:rsidRPr="00A275DE">
        <w:rPr>
          <w:b/>
          <w:lang w:val="en-US"/>
        </w:rPr>
        <w:t xml:space="preserve">Supplementary </w:t>
      </w:r>
      <w:r w:rsidR="00E07CB6">
        <w:rPr>
          <w:b/>
          <w:lang w:val="en-US"/>
        </w:rPr>
        <w:t>Information</w:t>
      </w:r>
      <w:r w:rsidRPr="00A275DE">
        <w:rPr>
          <w:b/>
          <w:lang w:val="en-US"/>
        </w:rPr>
        <w:t xml:space="preserve"> </w:t>
      </w:r>
      <w:r w:rsidR="00E07CB6">
        <w:rPr>
          <w:b/>
          <w:lang w:val="en-US"/>
        </w:rPr>
        <w:t>S</w:t>
      </w:r>
      <w:r w:rsidRPr="00A275DE">
        <w:rPr>
          <w:b/>
          <w:lang w:val="en-US"/>
        </w:rPr>
        <w:t xml:space="preserve">1: Guide RNA </w:t>
      </w:r>
      <w:r w:rsidR="00801E4B">
        <w:rPr>
          <w:b/>
          <w:lang w:val="en-US"/>
        </w:rPr>
        <w:t>targeting</w:t>
      </w:r>
      <w:r w:rsidRPr="00A275DE">
        <w:rPr>
          <w:b/>
          <w:lang w:val="en-US"/>
        </w:rPr>
        <w:t xml:space="preserve"> MB</w:t>
      </w:r>
      <w:r w:rsidR="00801E4B">
        <w:rPr>
          <w:b/>
          <w:lang w:val="en-US"/>
        </w:rPr>
        <w:t>P</w:t>
      </w:r>
    </w:p>
    <w:p w14:paraId="4A80A1A9" w14:textId="77777777" w:rsidR="00C66554" w:rsidRDefault="007A2CA5">
      <w:r>
        <w:rPr>
          <w:noProof/>
          <w:lang w:val="en-US"/>
        </w:rPr>
        <w:drawing>
          <wp:inline distT="0" distB="0" distL="0" distR="0" wp14:anchorId="42E32372" wp14:editId="1ED3988B">
            <wp:extent cx="5925820" cy="591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69DF2" w14:textId="77777777" w:rsidR="003F7EB4" w:rsidRDefault="003F7EB4" w:rsidP="00801E4B">
      <w:pPr>
        <w:rPr>
          <w:b/>
          <w:lang w:val="en-US"/>
        </w:rPr>
      </w:pPr>
    </w:p>
    <w:p w14:paraId="35A626AE" w14:textId="53675B26" w:rsidR="00801E4B" w:rsidRDefault="00801E4B" w:rsidP="00801E4B">
      <w:pPr>
        <w:rPr>
          <w:b/>
          <w:lang w:val="en-US"/>
        </w:rPr>
      </w:pPr>
      <w:r w:rsidRPr="00A275DE">
        <w:rPr>
          <w:b/>
          <w:lang w:val="en-US"/>
        </w:rPr>
        <w:t xml:space="preserve">Supplementary </w:t>
      </w:r>
      <w:r w:rsidR="00E07CB6">
        <w:rPr>
          <w:b/>
          <w:lang w:val="en-US"/>
        </w:rPr>
        <w:t>Information</w:t>
      </w:r>
      <w:r w:rsidR="00E07CB6" w:rsidRPr="00A275DE">
        <w:rPr>
          <w:b/>
          <w:lang w:val="en-US"/>
        </w:rPr>
        <w:t xml:space="preserve"> </w:t>
      </w:r>
      <w:r w:rsidR="00E07CB6">
        <w:rPr>
          <w:b/>
          <w:lang w:val="en-US"/>
        </w:rPr>
        <w:t>S</w:t>
      </w:r>
      <w:r>
        <w:rPr>
          <w:b/>
          <w:lang w:val="en-US"/>
        </w:rPr>
        <w:t>2</w:t>
      </w:r>
      <w:r w:rsidRPr="00A275DE">
        <w:rPr>
          <w:b/>
          <w:lang w:val="en-US"/>
        </w:rPr>
        <w:t xml:space="preserve">: </w:t>
      </w:r>
      <w:r>
        <w:rPr>
          <w:b/>
          <w:lang w:val="en-US"/>
        </w:rPr>
        <w:t xml:space="preserve">Pyrosequencing primer list </w:t>
      </w:r>
    </w:p>
    <w:p w14:paraId="4226ABEA" w14:textId="77777777" w:rsidR="00801E4B" w:rsidRPr="008B5A2D" w:rsidRDefault="007A2CA5">
      <w:pPr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/>
        </w:rPr>
        <w:drawing>
          <wp:inline distT="0" distB="0" distL="0" distR="0" wp14:anchorId="368FD4F4" wp14:editId="46E960EB">
            <wp:extent cx="5916137" cy="62865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37" cy="643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E0D84" w14:textId="77777777" w:rsidR="00B03ECE" w:rsidRDefault="00B03ECE" w:rsidP="00B03ECE">
      <w:pPr>
        <w:rPr>
          <w:b/>
          <w:lang w:val="en-US"/>
        </w:rPr>
      </w:pPr>
    </w:p>
    <w:p w14:paraId="2A79752B" w14:textId="35CA9E53" w:rsidR="00C66554" w:rsidRPr="00B03ECE" w:rsidRDefault="00B03ECE">
      <w:pPr>
        <w:rPr>
          <w:b/>
          <w:lang w:val="en-US"/>
        </w:rPr>
      </w:pPr>
      <w:r w:rsidRPr="00A275DE">
        <w:rPr>
          <w:b/>
          <w:lang w:val="en-US"/>
        </w:rPr>
        <w:t xml:space="preserve">Supplementary </w:t>
      </w:r>
      <w:r w:rsidR="00E07CB6">
        <w:rPr>
          <w:b/>
          <w:lang w:val="en-US"/>
        </w:rPr>
        <w:t>Information</w:t>
      </w:r>
      <w:r w:rsidR="00E07CB6" w:rsidRPr="00A275DE">
        <w:rPr>
          <w:b/>
          <w:lang w:val="en-US"/>
        </w:rPr>
        <w:t xml:space="preserve"> </w:t>
      </w:r>
      <w:r w:rsidR="00E07CB6">
        <w:rPr>
          <w:b/>
          <w:lang w:val="en-US"/>
        </w:rPr>
        <w:t>S</w:t>
      </w:r>
      <w:r>
        <w:rPr>
          <w:b/>
          <w:lang w:val="en-US"/>
        </w:rPr>
        <w:t>3</w:t>
      </w:r>
      <w:r w:rsidRPr="00A275DE">
        <w:rPr>
          <w:b/>
          <w:lang w:val="en-US"/>
        </w:rPr>
        <w:t xml:space="preserve">: </w:t>
      </w:r>
      <w:r w:rsidR="0074745D">
        <w:rPr>
          <w:b/>
          <w:lang w:val="en-US"/>
        </w:rPr>
        <w:t>qPCR</w:t>
      </w:r>
      <w:r>
        <w:rPr>
          <w:b/>
          <w:lang w:val="en-US"/>
        </w:rPr>
        <w:t xml:space="preserve"> primer list </w:t>
      </w:r>
    </w:p>
    <w:p w14:paraId="1090C1E6" w14:textId="77777777" w:rsidR="003F7EB4" w:rsidRPr="00874746" w:rsidRDefault="0087474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37EDC4" wp14:editId="36A93C3D">
            <wp:extent cx="5937250" cy="1021104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866" cy="10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B4EC7" w14:textId="77777777" w:rsidR="00AD40DF" w:rsidRPr="00874746" w:rsidRDefault="00AD40DF">
      <w:pPr>
        <w:rPr>
          <w:lang w:val="en-US"/>
        </w:rPr>
      </w:pPr>
    </w:p>
    <w:p w14:paraId="5BB9E0F0" w14:textId="565ABCB3" w:rsidR="00AD40DF" w:rsidRPr="00AD40DF" w:rsidRDefault="00AD40DF">
      <w:pPr>
        <w:rPr>
          <w:b/>
          <w:lang w:val="en-US"/>
        </w:rPr>
      </w:pPr>
      <w:r w:rsidRPr="00A275DE">
        <w:rPr>
          <w:b/>
          <w:lang w:val="en-US"/>
        </w:rPr>
        <w:t xml:space="preserve">Supplementary </w:t>
      </w:r>
      <w:r w:rsidR="00E07CB6">
        <w:rPr>
          <w:b/>
          <w:lang w:val="en-US"/>
        </w:rPr>
        <w:t>Information</w:t>
      </w:r>
      <w:r w:rsidR="00E07CB6" w:rsidRPr="00A275DE">
        <w:rPr>
          <w:b/>
          <w:lang w:val="en-US"/>
        </w:rPr>
        <w:t xml:space="preserve"> </w:t>
      </w:r>
      <w:r w:rsidR="00E07CB6">
        <w:rPr>
          <w:b/>
          <w:lang w:val="en-US"/>
        </w:rPr>
        <w:t>S</w:t>
      </w:r>
      <w:r>
        <w:rPr>
          <w:b/>
          <w:lang w:val="en-US"/>
        </w:rPr>
        <w:t>4</w:t>
      </w:r>
      <w:r w:rsidRPr="00A275DE">
        <w:rPr>
          <w:b/>
          <w:lang w:val="en-US"/>
        </w:rPr>
        <w:t xml:space="preserve">: </w:t>
      </w:r>
      <w:r w:rsidR="00C84B61">
        <w:rPr>
          <w:b/>
          <w:lang w:val="en-US"/>
        </w:rPr>
        <w:t>A</w:t>
      </w:r>
      <w:r w:rsidR="000A233C">
        <w:rPr>
          <w:b/>
          <w:lang w:val="en-US"/>
        </w:rPr>
        <w:t xml:space="preserve">ntibody list </w:t>
      </w:r>
      <w:r>
        <w:rPr>
          <w:b/>
          <w:lang w:val="en-US"/>
        </w:rPr>
        <w:t xml:space="preserve"> </w:t>
      </w:r>
    </w:p>
    <w:p w14:paraId="04F73D52" w14:textId="77777777" w:rsidR="00AD40DF" w:rsidRDefault="00AD40DF">
      <w:r>
        <w:rPr>
          <w:noProof/>
          <w:lang w:val="en-US"/>
        </w:rPr>
        <w:drawing>
          <wp:inline distT="0" distB="0" distL="0" distR="0" wp14:anchorId="1578C74F" wp14:editId="5582CF54">
            <wp:extent cx="5937250" cy="1717232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45" cy="1720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81602" w14:textId="01A9F8FD" w:rsidR="00F22CE2" w:rsidRDefault="00F22CE2"/>
    <w:p w14:paraId="5A052144" w14:textId="77777777" w:rsidR="0072004C" w:rsidRDefault="0072004C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FFBB637" w14:textId="406D7D40" w:rsidR="0072004C" w:rsidRDefault="0072004C" w:rsidP="0072004C">
      <w:pPr>
        <w:rPr>
          <w:b/>
          <w:lang w:val="en-US"/>
        </w:rPr>
      </w:pPr>
      <w:r w:rsidRPr="00A275DE">
        <w:rPr>
          <w:b/>
          <w:lang w:val="en-US"/>
        </w:rPr>
        <w:lastRenderedPageBreak/>
        <w:t xml:space="preserve">Supplementary </w:t>
      </w:r>
      <w:r w:rsidR="00E07CB6">
        <w:rPr>
          <w:b/>
          <w:lang w:val="en-US"/>
        </w:rPr>
        <w:t>Information</w:t>
      </w:r>
      <w:r w:rsidR="00E07CB6" w:rsidRPr="00A275DE">
        <w:rPr>
          <w:b/>
          <w:lang w:val="en-US"/>
        </w:rPr>
        <w:t xml:space="preserve"> </w:t>
      </w:r>
      <w:r w:rsidR="00E07CB6">
        <w:rPr>
          <w:b/>
          <w:lang w:val="en-US"/>
        </w:rPr>
        <w:t>S</w:t>
      </w:r>
      <w:r>
        <w:rPr>
          <w:b/>
          <w:lang w:val="en-US"/>
        </w:rPr>
        <w:t>5</w:t>
      </w:r>
      <w:r w:rsidRPr="00A275DE">
        <w:rPr>
          <w:b/>
          <w:lang w:val="en-US"/>
        </w:rPr>
        <w:t xml:space="preserve">: </w:t>
      </w:r>
      <w:r>
        <w:rPr>
          <w:b/>
          <w:lang w:val="en-US"/>
        </w:rPr>
        <w:t>Predicted off-target sites of the sgRNA</w:t>
      </w:r>
    </w:p>
    <w:p w14:paraId="405D57BE" w14:textId="781C486F" w:rsidR="0072004C" w:rsidRPr="00AD40DF" w:rsidRDefault="0072004C" w:rsidP="0072004C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7E11431C" wp14:editId="0A256D94">
            <wp:extent cx="5234940" cy="3140212"/>
            <wp:effectExtent l="0" t="0" r="381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57" cy="315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76568" w14:textId="6E080A5F" w:rsidR="0072004C" w:rsidRPr="0072004C" w:rsidRDefault="0072004C">
      <w:pPr>
        <w:rPr>
          <w:lang w:val="en-GB"/>
        </w:rPr>
      </w:pPr>
    </w:p>
    <w:bookmarkEnd w:id="0"/>
    <w:p w14:paraId="65BA9B42" w14:textId="1961D8EA" w:rsidR="0045231D" w:rsidRPr="0072004C" w:rsidRDefault="0045231D">
      <w:pPr>
        <w:rPr>
          <w:lang w:val="en-GB"/>
        </w:rPr>
      </w:pPr>
    </w:p>
    <w:sectPr w:rsidR="0045231D" w:rsidRPr="0072004C" w:rsidSect="00B7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5DE"/>
    <w:rsid w:val="00056439"/>
    <w:rsid w:val="000A233C"/>
    <w:rsid w:val="00237E91"/>
    <w:rsid w:val="002475EE"/>
    <w:rsid w:val="0035011D"/>
    <w:rsid w:val="003D2494"/>
    <w:rsid w:val="003F7EB4"/>
    <w:rsid w:val="0045231D"/>
    <w:rsid w:val="00477314"/>
    <w:rsid w:val="004D0CEC"/>
    <w:rsid w:val="0072004C"/>
    <w:rsid w:val="0074745D"/>
    <w:rsid w:val="007A2CA5"/>
    <w:rsid w:val="00801E4B"/>
    <w:rsid w:val="00874746"/>
    <w:rsid w:val="008B5A2D"/>
    <w:rsid w:val="00A275DE"/>
    <w:rsid w:val="00A943E7"/>
    <w:rsid w:val="00AD40DF"/>
    <w:rsid w:val="00B03ECE"/>
    <w:rsid w:val="00B774D8"/>
    <w:rsid w:val="00C66554"/>
    <w:rsid w:val="00C84B61"/>
    <w:rsid w:val="00CE67AF"/>
    <w:rsid w:val="00E07CB6"/>
    <w:rsid w:val="00E34868"/>
    <w:rsid w:val="00EA38E4"/>
    <w:rsid w:val="00F22CE2"/>
    <w:rsid w:val="00F6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F41A"/>
  <w15:chartTrackingRefBased/>
  <w15:docId w15:val="{7CB180F2-ED4B-4F86-BF36-CB7FCFFF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8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Vanitha M.</cp:lastModifiedBy>
  <cp:revision>5</cp:revision>
  <dcterms:created xsi:type="dcterms:W3CDTF">2022-12-09T13:04:00Z</dcterms:created>
  <dcterms:modified xsi:type="dcterms:W3CDTF">2023-06-01T18:07:00Z</dcterms:modified>
</cp:coreProperties>
</file>