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AA1BC3" w14:textId="70C70A75" w:rsidR="00C75504" w:rsidRDefault="00C75504" w:rsidP="00C75504">
      <w:pPr>
        <w:spacing w:after="20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Supplementary </w:t>
      </w:r>
      <w:r w:rsidRPr="007E4233">
        <w:rPr>
          <w:rFonts w:ascii="Times New Roman" w:eastAsia="Times New Roman" w:hAnsi="Times New Roman" w:cs="Times New Roman"/>
          <w:b/>
        </w:rPr>
        <w:t>Table 1. Clinical information and methylation profiling results o</w:t>
      </w:r>
      <w:bookmarkStart w:id="0" w:name="_GoBack"/>
      <w:bookmarkEnd w:id="0"/>
      <w:r w:rsidRPr="007E4233">
        <w:rPr>
          <w:rFonts w:ascii="Times New Roman" w:eastAsia="Times New Roman" w:hAnsi="Times New Roman" w:cs="Times New Roman"/>
          <w:b/>
        </w:rPr>
        <w:t>f all ‘</w:t>
      </w:r>
      <w:proofErr w:type="spellStart"/>
      <w:r w:rsidRPr="007E4233">
        <w:rPr>
          <w:rFonts w:ascii="Times New Roman" w:eastAsia="Times New Roman" w:hAnsi="Times New Roman" w:cs="Times New Roman"/>
          <w:b/>
          <w:i/>
          <w:iCs/>
        </w:rPr>
        <w:t>TERT</w:t>
      </w:r>
      <w:r w:rsidRPr="007E4233">
        <w:rPr>
          <w:rFonts w:ascii="Times New Roman" w:eastAsia="Times New Roman" w:hAnsi="Times New Roman" w:cs="Times New Roman"/>
          <w:b/>
        </w:rPr>
        <w:t>p</w:t>
      </w:r>
      <w:proofErr w:type="spellEnd"/>
      <w:r w:rsidRPr="007E4233">
        <w:rPr>
          <w:rFonts w:ascii="Times New Roman" w:eastAsia="Times New Roman" w:hAnsi="Times New Roman" w:cs="Times New Roman"/>
          <w:b/>
        </w:rPr>
        <w:t xml:space="preserve">-only’ cases (blue) together with </w:t>
      </w:r>
      <w:proofErr w:type="spellStart"/>
      <w:r w:rsidRPr="007E4233">
        <w:rPr>
          <w:rFonts w:ascii="Times New Roman" w:eastAsia="Times New Roman" w:hAnsi="Times New Roman" w:cs="Times New Roman"/>
          <w:b/>
        </w:rPr>
        <w:t>mGBM</w:t>
      </w:r>
      <w:proofErr w:type="spellEnd"/>
      <w:r w:rsidRPr="007E4233">
        <w:rPr>
          <w:rFonts w:ascii="Times New Roman" w:eastAsia="Times New Roman" w:hAnsi="Times New Roman" w:cs="Times New Roman"/>
          <w:b/>
        </w:rPr>
        <w:t xml:space="preserve">-cases with a calibrated score above &gt;0.9 for methylation profiling (red).  </w:t>
      </w:r>
    </w:p>
    <w:sdt>
      <w:sdtPr>
        <w:tag w:val="goog_rdk_56"/>
        <w:id w:val="-1040983221"/>
        <w:lock w:val="contentLocked"/>
      </w:sdtPr>
      <w:sdtEndPr/>
      <w:sdtContent>
        <w:tbl>
          <w:tblPr>
            <w:tblW w:w="14415" w:type="dxa"/>
            <w:tblBorders>
              <w:top w:val="nil"/>
              <w:left w:val="nil"/>
              <w:bottom w:val="nil"/>
              <w:right w:val="nil"/>
              <w:insideH w:val="nil"/>
              <w:insideV w:val="nil"/>
            </w:tblBorders>
            <w:tblLayout w:type="fixed"/>
            <w:tblLook w:val="0600" w:firstRow="0" w:lastRow="0" w:firstColumn="0" w:lastColumn="0" w:noHBand="1" w:noVBand="1"/>
          </w:tblPr>
          <w:tblGrid>
            <w:gridCol w:w="1065"/>
            <w:gridCol w:w="975"/>
            <w:gridCol w:w="2160"/>
            <w:gridCol w:w="7425"/>
            <w:gridCol w:w="1335"/>
            <w:gridCol w:w="1455"/>
          </w:tblGrid>
          <w:tr w:rsidR="00C75504" w14:paraId="394468BC" w14:textId="77777777" w:rsidTr="00B941CB">
            <w:trPr>
              <w:trHeight w:val="510"/>
            </w:trPr>
            <w:sdt>
              <w:sdtPr>
                <w:tag w:val="goog_rdk_0"/>
                <w:id w:val="736744491"/>
              </w:sdtPr>
              <w:sdtEndPr>
                <w:rPr>
                  <w:rFonts w:ascii="Times New Roman" w:eastAsia="Times New Roman" w:hAnsi="Times New Roman" w:cs="Times New Roman"/>
                  <w:color w:val="C55911"/>
                  <w:sz w:val="20"/>
                  <w:szCs w:val="20"/>
                </w:rPr>
              </w:sdtEndPr>
              <w:sdtContent>
                <w:tc>
                  <w:tcPr>
                    <w:tcW w:w="1065" w:type="dxa"/>
                    <w:tcBorders>
                      <w:top w:val="single" w:sz="6" w:space="0" w:color="000000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31F7FAB5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b/>
                        <w:color w:val="000000"/>
                        <w:sz w:val="22"/>
                        <w:szCs w:val="22"/>
                      </w:rPr>
                      <w:t>Case number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1159B6C4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b/>
                    <w:color w:val="000000"/>
                    <w:sz w:val="22"/>
                    <w:szCs w:val="22"/>
                  </w:rPr>
                </w:pPr>
                <w:r>
                  <w:rPr>
                    <w:b/>
                    <w:color w:val="000000"/>
                    <w:sz w:val="22"/>
                    <w:szCs w:val="22"/>
                  </w:rPr>
                  <w:t>Age/sex</w:t>
                </w:r>
              </w:p>
            </w:tc>
            <w:tc>
              <w:tcPr>
                <w:tcW w:w="2160" w:type="dxa"/>
                <w:tcBorders>
                  <w:top w:val="single" w:sz="6" w:space="0" w:color="000000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39C53BD8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b/>
                    <w:color w:val="000000"/>
                    <w:sz w:val="22"/>
                    <w:szCs w:val="22"/>
                  </w:rPr>
                </w:pPr>
                <w:r>
                  <w:rPr>
                    <w:b/>
                    <w:color w:val="000000"/>
                    <w:sz w:val="22"/>
                    <w:szCs w:val="22"/>
                  </w:rPr>
                  <w:t>Location</w:t>
                </w:r>
              </w:p>
            </w:tc>
            <w:sdt>
              <w:sdtPr>
                <w:tag w:val="goog_rdk_1"/>
                <w:id w:val="-843786684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000000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5E95A19D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b/>
                        <w:color w:val="000000"/>
                        <w:sz w:val="22"/>
                        <w:szCs w:val="22"/>
                      </w:rPr>
                      <w:t xml:space="preserve"> Match</w:t>
                    </w:r>
                  </w:p>
                </w:tc>
              </w:sdtContent>
            </w:sdt>
            <w:sdt>
              <w:sdtPr>
                <w:tag w:val="goog_rdk_2"/>
                <w:id w:val="1250154750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000000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2D65DD34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b/>
                        <w:color w:val="000000"/>
                        <w:sz w:val="22"/>
                        <w:szCs w:val="22"/>
                      </w:rPr>
                      <w:t>Calibrated score</w:t>
                    </w:r>
                  </w:p>
                </w:tc>
              </w:sdtContent>
            </w:sdt>
            <w:sdt>
              <w:sdtPr>
                <w:tag w:val="goog_rdk_3"/>
                <w:id w:val="-113378201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000000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37E3CD36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000000"/>
                        <w:sz w:val="22"/>
                        <w:szCs w:val="22"/>
                      </w:rPr>
                    </w:pPr>
                    <w:r>
                      <w:rPr>
                        <w:b/>
                        <w:color w:val="000000"/>
                        <w:sz w:val="22"/>
                        <w:szCs w:val="22"/>
                      </w:rPr>
                      <w:t>Classifier version</w:t>
                    </w:r>
                  </w:p>
                </w:tc>
              </w:sdtContent>
            </w:sdt>
          </w:tr>
          <w:tr w:rsidR="00C75504" w14:paraId="627E7AC5" w14:textId="77777777" w:rsidTr="00B941CB">
            <w:trPr>
              <w:trHeight w:val="315"/>
            </w:trPr>
            <w:sdt>
              <w:sdtPr>
                <w:tag w:val="goog_rdk_4"/>
                <w:id w:val="1746227352"/>
              </w:sdtPr>
              <w:sdtEndPr/>
              <w:sdtContent>
                <w:tc>
                  <w:tcPr>
                    <w:tcW w:w="1065" w:type="dxa"/>
                    <w:tcBorders>
                      <w:top w:val="single" w:sz="6" w:space="0" w:color="CCCCCC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1072BF27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1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1D1C0041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26/M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56428338" w14:textId="77777777" w:rsidR="00C75504" w:rsidRDefault="00C75504" w:rsidP="00B941CB">
                <w:pPr>
                  <w:widowControl w:val="0"/>
                  <w:spacing w:line="276" w:lineRule="auto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Frontal left</w:t>
                </w:r>
              </w:p>
            </w:tc>
            <w:sdt>
              <w:sdtPr>
                <w:tag w:val="goog_rdk_5"/>
                <w:id w:val="548723430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50B0F1BB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Glioblastoma, pediatric type, RTK1, subclass A</w:t>
                    </w:r>
                  </w:p>
                </w:tc>
              </w:sdtContent>
            </w:sdt>
            <w:sdt>
              <w:sdtPr>
                <w:tag w:val="goog_rdk_6"/>
                <w:id w:val="470109247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shd w:val="clear" w:color="auto" w:fill="FFFFFF"/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2F366C79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0.99</w:t>
                    </w:r>
                  </w:p>
                </w:tc>
              </w:sdtContent>
            </w:sdt>
            <w:sdt>
              <w:sdtPr>
                <w:tag w:val="goog_rdk_7"/>
                <w:id w:val="1938403641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55EC3A1E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V12.8</w:t>
                    </w:r>
                  </w:p>
                </w:tc>
              </w:sdtContent>
            </w:sdt>
          </w:tr>
          <w:tr w:rsidR="00C75504" w14:paraId="124ACC0A" w14:textId="77777777" w:rsidTr="00B941CB">
            <w:trPr>
              <w:trHeight w:val="315"/>
            </w:trPr>
            <w:tc>
              <w:tcPr>
                <w:tcW w:w="106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2938CAA8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7</w:t>
                </w:r>
              </w:p>
            </w:tc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02C368E0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53/M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1D9B04B0" w14:textId="77777777" w:rsidR="00C75504" w:rsidRDefault="00C75504" w:rsidP="00B941CB">
                <w:pPr>
                  <w:widowControl w:val="0"/>
                  <w:spacing w:line="276" w:lineRule="auto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Parietal right</w:t>
                </w:r>
              </w:p>
            </w:tc>
            <w:tc>
              <w:tcPr>
                <w:tcW w:w="7425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5F0F86F7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Ependymal tumors</w:t>
                </w:r>
              </w:p>
            </w:tc>
            <w:tc>
              <w:tcPr>
                <w:tcW w:w="1335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shd w:val="clear" w:color="auto" w:fill="FFFFFF"/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71B996F5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0.3</w:t>
                </w:r>
              </w:p>
            </w:tc>
            <w:tc>
              <w:tcPr>
                <w:tcW w:w="1455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77E11E0D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V12.8</w:t>
                </w:r>
              </w:p>
            </w:tc>
          </w:tr>
          <w:tr w:rsidR="00C75504" w14:paraId="6B11AD3A" w14:textId="77777777" w:rsidTr="00B941CB">
            <w:trPr>
              <w:trHeight w:val="765"/>
            </w:trPr>
            <w:sdt>
              <w:sdtPr>
                <w:tag w:val="goog_rdk_8"/>
                <w:id w:val="753317909"/>
              </w:sdtPr>
              <w:sdtEndPr/>
              <w:sdtContent>
                <w:tc>
                  <w:tcPr>
                    <w:tcW w:w="1065" w:type="dxa"/>
                    <w:tcBorders>
                      <w:top w:val="single" w:sz="6" w:space="0" w:color="CCCCCC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5A826416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9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574692A2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68/M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4974273E" w14:textId="77777777" w:rsidR="00C75504" w:rsidRDefault="00C75504" w:rsidP="00B941CB">
                <w:pPr>
                  <w:widowControl w:val="0"/>
                  <w:spacing w:line="276" w:lineRule="auto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Temperoinsular left</w:t>
                </w:r>
              </w:p>
            </w:tc>
            <w:sdt>
              <w:sdtPr>
                <w:tag w:val="goog_rdk_9"/>
                <w:id w:val="1595054262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08125FED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Adult type diffuse glioma, subtype: diffuse high-grade neuroepithelial tumour (adult type, non-defined type D), subtype: adult type diffuse high grade glioma, IDH-wildtype, subtype F</w:t>
                    </w:r>
                  </w:p>
                </w:tc>
              </w:sdtContent>
            </w:sdt>
            <w:sdt>
              <w:sdtPr>
                <w:tag w:val="goog_rdk_10"/>
                <w:id w:val="-286892243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43F6B7E0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0.99</w:t>
                    </w:r>
                  </w:p>
                </w:tc>
              </w:sdtContent>
            </w:sdt>
            <w:sdt>
              <w:sdtPr>
                <w:tag w:val="goog_rdk_11"/>
                <w:id w:val="-2035885678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6AF8EFBA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V12.8</w:t>
                    </w:r>
                  </w:p>
                </w:tc>
              </w:sdtContent>
            </w:sdt>
          </w:tr>
          <w:tr w:rsidR="00C75504" w14:paraId="4287B824" w14:textId="77777777" w:rsidTr="00B941CB">
            <w:trPr>
              <w:trHeight w:val="315"/>
            </w:trPr>
            <w:sdt>
              <w:sdtPr>
                <w:tag w:val="goog_rdk_12"/>
                <w:id w:val="584346389"/>
              </w:sdtPr>
              <w:sdtEndPr/>
              <w:sdtContent>
                <w:tc>
                  <w:tcPr>
                    <w:tcW w:w="1065" w:type="dxa"/>
                    <w:tcBorders>
                      <w:top w:val="single" w:sz="6" w:space="0" w:color="CCCCCC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202F7140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10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57185C5F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73/F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5C9C8439" w14:textId="77777777" w:rsidR="00C75504" w:rsidRDefault="00C75504" w:rsidP="00B941CB">
                <w:pPr>
                  <w:widowControl w:val="0"/>
                  <w:spacing w:line="276" w:lineRule="auto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Left hemisphere, multifocal</w:t>
                </w:r>
              </w:p>
            </w:tc>
            <w:sdt>
              <w:sdtPr>
                <w:tag w:val="goog_rdk_13"/>
                <w:id w:val="1502542751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7B896521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Control tissue corpus callosum</w:t>
                    </w:r>
                  </w:p>
                </w:tc>
              </w:sdtContent>
            </w:sdt>
            <w:sdt>
              <w:sdtPr>
                <w:tag w:val="goog_rdk_14"/>
                <w:id w:val="1793794084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60F9AECE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0.99</w:t>
                    </w:r>
                  </w:p>
                </w:tc>
              </w:sdtContent>
            </w:sdt>
            <w:sdt>
              <w:sdtPr>
                <w:tag w:val="goog_rdk_15"/>
                <w:id w:val="1239590939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65B3EC93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V12.8</w:t>
                    </w:r>
                  </w:p>
                </w:tc>
              </w:sdtContent>
            </w:sdt>
          </w:tr>
          <w:tr w:rsidR="00C75504" w14:paraId="7891B4E2" w14:textId="77777777" w:rsidTr="00B941CB">
            <w:trPr>
              <w:trHeight w:val="315"/>
            </w:trPr>
            <w:tc>
              <w:tcPr>
                <w:tcW w:w="106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6BB016C4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13</w:t>
                </w:r>
              </w:p>
            </w:tc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5D66474D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29/F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37CA369B" w14:textId="77777777" w:rsidR="00C75504" w:rsidRDefault="00C75504" w:rsidP="00B941CB">
                <w:pPr>
                  <w:widowControl w:val="0"/>
                  <w:spacing w:line="276" w:lineRule="auto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Temporal left</w:t>
                </w:r>
              </w:p>
            </w:tc>
            <w:tc>
              <w:tcPr>
                <w:tcW w:w="7425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639DA5C8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Not executed</w:t>
                </w:r>
              </w:p>
            </w:tc>
            <w:tc>
              <w:tcPr>
                <w:tcW w:w="1335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31EDE2D1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</w:p>
            </w:tc>
            <w:tc>
              <w:tcPr>
                <w:tcW w:w="1455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0E233AC1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</w:p>
            </w:tc>
          </w:tr>
          <w:tr w:rsidR="00C75504" w14:paraId="2C4836B4" w14:textId="77777777" w:rsidTr="00B941CB">
            <w:trPr>
              <w:trHeight w:val="315"/>
            </w:trPr>
            <w:sdt>
              <w:sdtPr>
                <w:tag w:val="goog_rdk_16"/>
                <w:id w:val="1985742322"/>
              </w:sdtPr>
              <w:sdtEndPr/>
              <w:sdtContent>
                <w:tc>
                  <w:tcPr>
                    <w:tcW w:w="1065" w:type="dxa"/>
                    <w:tcBorders>
                      <w:top w:val="single" w:sz="6" w:space="0" w:color="CCCCCC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08D539D7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16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7718AAC5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FF0000"/>
                    <w:sz w:val="22"/>
                    <w:szCs w:val="22"/>
                  </w:rPr>
                </w:pPr>
                <w:r>
                  <w:rPr>
                    <w:color w:val="FF0000"/>
                    <w:sz w:val="22"/>
                    <w:szCs w:val="22"/>
                  </w:rPr>
                  <w:t>73/M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085C3437" w14:textId="77777777" w:rsidR="00C75504" w:rsidRDefault="00C75504" w:rsidP="00B941CB">
                <w:pPr>
                  <w:widowControl w:val="0"/>
                  <w:spacing w:line="276" w:lineRule="auto"/>
                  <w:rPr>
                    <w:color w:val="FF0000"/>
                    <w:sz w:val="22"/>
                    <w:szCs w:val="22"/>
                  </w:rPr>
                </w:pPr>
                <w:r>
                  <w:rPr>
                    <w:color w:val="FF0000"/>
                    <w:sz w:val="22"/>
                    <w:szCs w:val="22"/>
                  </w:rPr>
                  <w:t>Pons</w:t>
                </w:r>
              </w:p>
            </w:tc>
            <w:sdt>
              <w:sdtPr>
                <w:tag w:val="goog_rdk_17"/>
                <w:id w:val="1294870553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544BE424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Glioblastoma, IDH-wildtype, RTK1</w:t>
                    </w:r>
                  </w:p>
                </w:tc>
              </w:sdtContent>
            </w:sdt>
            <w:sdt>
              <w:sdtPr>
                <w:tag w:val="goog_rdk_18"/>
                <w:id w:val="-1961952322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7E7C21D3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0.99</w:t>
                    </w:r>
                  </w:p>
                </w:tc>
              </w:sdtContent>
            </w:sdt>
            <w:sdt>
              <w:sdtPr>
                <w:tag w:val="goog_rdk_19"/>
                <w:id w:val="182563467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7B2A994E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V12.8</w:t>
                    </w:r>
                  </w:p>
                </w:tc>
              </w:sdtContent>
            </w:sdt>
          </w:tr>
          <w:tr w:rsidR="00C75504" w14:paraId="1548791C" w14:textId="77777777" w:rsidTr="00B941CB">
            <w:trPr>
              <w:trHeight w:val="315"/>
            </w:trPr>
            <w:tc>
              <w:tcPr>
                <w:tcW w:w="106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69676A7C" w14:textId="77777777" w:rsidR="00C75504" w:rsidRDefault="00C75504" w:rsidP="00B941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18</w:t>
                </w:r>
              </w:p>
            </w:tc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3F6D01BF" w14:textId="77777777" w:rsidR="00C75504" w:rsidRDefault="00C75504" w:rsidP="00B941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67/M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53E8C90A" w14:textId="77777777" w:rsidR="00C75504" w:rsidRDefault="00C75504" w:rsidP="00B941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Periventricular and temporal left</w:t>
                </w:r>
              </w:p>
            </w:tc>
            <w:tc>
              <w:tcPr>
                <w:tcW w:w="7425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24755781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Not executed</w:t>
                </w:r>
              </w:p>
            </w:tc>
            <w:tc>
              <w:tcPr>
                <w:tcW w:w="1335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44AAC5A8" w14:textId="77777777" w:rsidR="00C75504" w:rsidRDefault="00C75504" w:rsidP="00B941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</w:p>
            </w:tc>
            <w:tc>
              <w:tcPr>
                <w:tcW w:w="1455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666D970B" w14:textId="77777777" w:rsidR="00C75504" w:rsidRDefault="00C75504" w:rsidP="00B941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</w:p>
            </w:tc>
          </w:tr>
          <w:tr w:rsidR="00C75504" w14:paraId="12A48FE6" w14:textId="77777777" w:rsidTr="00B941CB">
            <w:trPr>
              <w:trHeight w:val="315"/>
            </w:trPr>
            <w:tc>
              <w:tcPr>
                <w:tcW w:w="106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185AE12B" w14:textId="77777777" w:rsidR="00C75504" w:rsidRDefault="00C75504" w:rsidP="00B941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21</w:t>
                </w:r>
              </w:p>
            </w:tc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717CF8B9" w14:textId="77777777" w:rsidR="00C75504" w:rsidRDefault="00C75504" w:rsidP="00B941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62/M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625EC3B2" w14:textId="77777777" w:rsidR="00C75504" w:rsidRDefault="00C75504" w:rsidP="00B941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Brainstem and cerebellum</w:t>
                </w:r>
              </w:p>
            </w:tc>
            <w:tc>
              <w:tcPr>
                <w:tcW w:w="7425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6886727B" w14:textId="77777777" w:rsidR="00C75504" w:rsidRDefault="00C75504" w:rsidP="00B941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 xml:space="preserve">Control tissue of the hemispheric cortex </w:t>
                </w:r>
              </w:p>
            </w:tc>
            <w:tc>
              <w:tcPr>
                <w:tcW w:w="1335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08E2CB54" w14:textId="77777777" w:rsidR="00C75504" w:rsidRDefault="00C75504" w:rsidP="00B941C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0.64</w:t>
                </w:r>
              </w:p>
            </w:tc>
            <w:tc>
              <w:tcPr>
                <w:tcW w:w="1455" w:type="dxa"/>
                <w:tcBorders>
                  <w:top w:val="single" w:sz="6" w:space="0" w:color="CCCCCC"/>
                  <w:left w:val="single" w:sz="6" w:space="0" w:color="CCCCCC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7F9F058B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V12.8</w:t>
                </w:r>
              </w:p>
            </w:tc>
          </w:tr>
          <w:tr w:rsidR="00C75504" w14:paraId="62427177" w14:textId="77777777" w:rsidTr="00B941CB">
            <w:trPr>
              <w:trHeight w:val="315"/>
            </w:trPr>
            <w:sdt>
              <w:sdtPr>
                <w:tag w:val="goog_rdk_20"/>
                <w:id w:val="-340549165"/>
              </w:sdtPr>
              <w:sdtEndPr/>
              <w:sdtContent>
                <w:tc>
                  <w:tcPr>
                    <w:tcW w:w="1065" w:type="dxa"/>
                    <w:tcBorders>
                      <w:top w:val="single" w:sz="6" w:space="0" w:color="CCCCCC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4E311B55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28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4CF26F3C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66/M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0BA22518" w14:textId="77777777" w:rsidR="00C75504" w:rsidRDefault="00C75504" w:rsidP="00B941CB">
                <w:pPr>
                  <w:widowControl w:val="0"/>
                  <w:spacing w:line="276" w:lineRule="auto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Frontal left</w:t>
                </w:r>
              </w:p>
            </w:tc>
            <w:sdt>
              <w:sdtPr>
                <w:tag w:val="goog_rdk_21"/>
                <w:id w:val="-1964492956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6675CA74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Control tissue corpus callosum</w:t>
                    </w:r>
                  </w:p>
                </w:tc>
              </w:sdtContent>
            </w:sdt>
            <w:sdt>
              <w:sdtPr>
                <w:tag w:val="goog_rdk_22"/>
                <w:id w:val="1388387515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4FE4C1F2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0.99</w:t>
                    </w:r>
                  </w:p>
                </w:tc>
              </w:sdtContent>
            </w:sdt>
            <w:sdt>
              <w:sdtPr>
                <w:tag w:val="goog_rdk_23"/>
                <w:id w:val="-2126298371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15F139C8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V12.8</w:t>
                    </w:r>
                  </w:p>
                </w:tc>
              </w:sdtContent>
            </w:sdt>
          </w:tr>
          <w:tr w:rsidR="00C75504" w14:paraId="53B4E46E" w14:textId="77777777" w:rsidTr="00B941CB">
            <w:trPr>
              <w:trHeight w:val="315"/>
            </w:trPr>
            <w:sdt>
              <w:sdtPr>
                <w:tag w:val="goog_rdk_24"/>
                <w:id w:val="1117721217"/>
              </w:sdtPr>
              <w:sdtEndPr/>
              <w:sdtContent>
                <w:tc>
                  <w:tcPr>
                    <w:tcW w:w="1065" w:type="dxa"/>
                    <w:tcBorders>
                      <w:top w:val="single" w:sz="6" w:space="0" w:color="CCCCCC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2A07CAD5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31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07FD16BD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FF0000"/>
                    <w:sz w:val="22"/>
                    <w:szCs w:val="22"/>
                  </w:rPr>
                </w:pPr>
                <w:r>
                  <w:rPr>
                    <w:color w:val="FF0000"/>
                    <w:sz w:val="22"/>
                    <w:szCs w:val="22"/>
                  </w:rPr>
                  <w:t>29/F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135DFD78" w14:textId="77777777" w:rsidR="00C75504" w:rsidRDefault="00C75504" w:rsidP="00B941CB">
                <w:pPr>
                  <w:widowControl w:val="0"/>
                  <w:spacing w:line="276" w:lineRule="auto"/>
                  <w:rPr>
                    <w:color w:val="FF0000"/>
                    <w:sz w:val="22"/>
                    <w:szCs w:val="22"/>
                  </w:rPr>
                </w:pPr>
                <w:r>
                  <w:rPr>
                    <w:color w:val="FF0000"/>
                    <w:sz w:val="22"/>
                    <w:szCs w:val="22"/>
                  </w:rPr>
                  <w:t>Frontal right</w:t>
                </w:r>
              </w:p>
            </w:tc>
            <w:sdt>
              <w:sdtPr>
                <w:tag w:val="goog_rdk_25"/>
                <w:id w:val="750551038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17D1AFE6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Adult-type diffuse high grade glioma, IDH-wildtype, subtype B</w:t>
                    </w:r>
                  </w:p>
                </w:tc>
              </w:sdtContent>
            </w:sdt>
            <w:sdt>
              <w:sdtPr>
                <w:tag w:val="goog_rdk_26"/>
                <w:id w:val="-1862427777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6255D315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0.99</w:t>
                    </w:r>
                  </w:p>
                </w:tc>
              </w:sdtContent>
            </w:sdt>
            <w:sdt>
              <w:sdtPr>
                <w:tag w:val="goog_rdk_27"/>
                <w:id w:val="-991786723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118FC63E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V12.5</w:t>
                    </w:r>
                  </w:p>
                </w:tc>
              </w:sdtContent>
            </w:sdt>
          </w:tr>
          <w:tr w:rsidR="00C75504" w14:paraId="6F6C502B" w14:textId="77777777" w:rsidTr="00B941CB">
            <w:trPr>
              <w:trHeight w:val="315"/>
            </w:trPr>
            <w:sdt>
              <w:sdtPr>
                <w:tag w:val="goog_rdk_28"/>
                <w:id w:val="-1925173899"/>
              </w:sdtPr>
              <w:sdtEndPr/>
              <w:sdtContent>
                <w:tc>
                  <w:tcPr>
                    <w:tcW w:w="1065" w:type="dxa"/>
                    <w:tcBorders>
                      <w:top w:val="single" w:sz="6" w:space="0" w:color="CCCCCC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5DAC3ABB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32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335611EB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27/M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07FA3320" w14:textId="77777777" w:rsidR="00C75504" w:rsidRDefault="00C75504" w:rsidP="00B941CB">
                <w:pPr>
                  <w:widowControl w:val="0"/>
                  <w:spacing w:line="276" w:lineRule="auto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Frontal right</w:t>
                </w:r>
              </w:p>
            </w:tc>
            <w:sdt>
              <w:sdtPr>
                <w:tag w:val="goog_rdk_29"/>
                <w:id w:val="564301929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2488026E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Adult-type diffuse high grade glioma, IDH-wildtype, subtype B</w:t>
                    </w:r>
                  </w:p>
                </w:tc>
              </w:sdtContent>
            </w:sdt>
            <w:sdt>
              <w:sdtPr>
                <w:tag w:val="goog_rdk_30"/>
                <w:id w:val="1488133296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10D20B75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0.99</w:t>
                    </w:r>
                  </w:p>
                </w:tc>
              </w:sdtContent>
            </w:sdt>
            <w:sdt>
              <w:sdtPr>
                <w:tag w:val="goog_rdk_31"/>
                <w:id w:val="-740479907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650E44A5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V12.5</w:t>
                    </w:r>
                  </w:p>
                </w:tc>
              </w:sdtContent>
            </w:sdt>
          </w:tr>
          <w:tr w:rsidR="00C75504" w14:paraId="4239966B" w14:textId="77777777" w:rsidTr="00B941CB">
            <w:trPr>
              <w:trHeight w:val="345"/>
            </w:trPr>
            <w:sdt>
              <w:sdtPr>
                <w:tag w:val="goog_rdk_32"/>
                <w:id w:val="765263832"/>
              </w:sdtPr>
              <w:sdtEndPr/>
              <w:sdtContent>
                <w:tc>
                  <w:tcPr>
                    <w:tcW w:w="1065" w:type="dxa"/>
                    <w:tcBorders>
                      <w:top w:val="single" w:sz="6" w:space="0" w:color="CCCCCC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294C86D8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37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77DDE4CE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25/F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169FB8F6" w14:textId="77777777" w:rsidR="00C75504" w:rsidRDefault="00C75504" w:rsidP="00B941CB">
                <w:pPr>
                  <w:widowControl w:val="0"/>
                  <w:spacing w:line="276" w:lineRule="auto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Pons, cerebellar peduncle</w:t>
                </w:r>
              </w:p>
            </w:tc>
            <w:sdt>
              <w:sdtPr>
                <w:tag w:val="goog_rdk_33"/>
                <w:id w:val="1762951388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08876E3E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Glioblastoma, pediatric type, not otherwise specified, subtype B</w:t>
                    </w:r>
                  </w:p>
                </w:tc>
              </w:sdtContent>
            </w:sdt>
            <w:sdt>
              <w:sdtPr>
                <w:tag w:val="goog_rdk_34"/>
                <w:id w:val="-583915211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4E9CEED4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0.99</w:t>
                    </w:r>
                  </w:p>
                </w:tc>
              </w:sdtContent>
            </w:sdt>
            <w:sdt>
              <w:sdtPr>
                <w:tag w:val="goog_rdk_35"/>
                <w:id w:val="451443154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75831E98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V12.5</w:t>
                    </w:r>
                  </w:p>
                </w:tc>
              </w:sdtContent>
            </w:sdt>
          </w:tr>
          <w:tr w:rsidR="00C75504" w14:paraId="13663BBF" w14:textId="77777777" w:rsidTr="00B941CB">
            <w:trPr>
              <w:trHeight w:val="345"/>
            </w:trPr>
            <w:sdt>
              <w:sdtPr>
                <w:tag w:val="goog_rdk_36"/>
                <w:id w:val="-1046221313"/>
              </w:sdtPr>
              <w:sdtEndPr/>
              <w:sdtContent>
                <w:tc>
                  <w:tcPr>
                    <w:tcW w:w="1065" w:type="dxa"/>
                    <w:tcBorders>
                      <w:top w:val="single" w:sz="6" w:space="0" w:color="CCCCCC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364C619C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41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2B49763D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FF0000"/>
                    <w:sz w:val="22"/>
                    <w:szCs w:val="22"/>
                  </w:rPr>
                </w:pPr>
                <w:r>
                  <w:rPr>
                    <w:color w:val="FF0000"/>
                    <w:sz w:val="22"/>
                    <w:szCs w:val="22"/>
                  </w:rPr>
                  <w:t>58/F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3C49D076" w14:textId="77777777" w:rsidR="00C75504" w:rsidRDefault="00C75504" w:rsidP="00B941CB">
                <w:pPr>
                  <w:widowControl w:val="0"/>
                  <w:spacing w:line="276" w:lineRule="auto"/>
                  <w:rPr>
                    <w:color w:val="FF0000"/>
                    <w:sz w:val="22"/>
                    <w:szCs w:val="22"/>
                  </w:rPr>
                </w:pPr>
                <w:r>
                  <w:rPr>
                    <w:color w:val="FF0000"/>
                    <w:sz w:val="22"/>
                    <w:szCs w:val="22"/>
                  </w:rPr>
                  <w:t>Frontal left</w:t>
                </w:r>
              </w:p>
            </w:tc>
            <w:sdt>
              <w:sdtPr>
                <w:tag w:val="goog_rdk_37"/>
                <w:id w:val="-900125749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76CF1196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High grade neuroepithelial tumor, NOS, subtype E</w:t>
                    </w:r>
                  </w:p>
                </w:tc>
              </w:sdtContent>
            </w:sdt>
            <w:sdt>
              <w:sdtPr>
                <w:tag w:val="goog_rdk_38"/>
                <w:id w:val="1463771147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00E295B7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0.94</w:t>
                    </w:r>
                  </w:p>
                </w:tc>
              </w:sdtContent>
            </w:sdt>
            <w:sdt>
              <w:sdtPr>
                <w:tag w:val="goog_rdk_39"/>
                <w:id w:val="-646048029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0F964874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V12.5</w:t>
                    </w:r>
                  </w:p>
                </w:tc>
              </w:sdtContent>
            </w:sdt>
          </w:tr>
          <w:tr w:rsidR="00C75504" w14:paraId="106FF1D2" w14:textId="77777777" w:rsidTr="00B941CB">
            <w:trPr>
              <w:trHeight w:val="840"/>
            </w:trPr>
            <w:sdt>
              <w:sdtPr>
                <w:tag w:val="goog_rdk_40"/>
                <w:id w:val="1252012601"/>
              </w:sdtPr>
              <w:sdtEndPr/>
              <w:sdtContent>
                <w:tc>
                  <w:tcPr>
                    <w:tcW w:w="1065" w:type="dxa"/>
                    <w:tcBorders>
                      <w:top w:val="single" w:sz="6" w:space="0" w:color="CCCCCC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540ED6CE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52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585378CF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77/M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154E88CD" w14:textId="77777777" w:rsidR="00C75504" w:rsidRDefault="00C75504" w:rsidP="00B941CB">
                <w:pPr>
                  <w:widowControl w:val="0"/>
                  <w:spacing w:line="276" w:lineRule="auto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Temporal right</w:t>
                </w:r>
              </w:p>
            </w:tc>
            <w:sdt>
              <w:sdtPr>
                <w:tag w:val="goog_rdk_41"/>
                <w:id w:val="294342353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00E2CDA9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Adult type diffuse glioma, subtype: diffuse high-grade neuroepithelial tumour (adult type, non-defined type D), subtype: adult type diffuse high grade glioma, IDH-wildtype, subtype F</w:t>
                    </w:r>
                  </w:p>
                </w:tc>
              </w:sdtContent>
            </w:sdt>
            <w:sdt>
              <w:sdtPr>
                <w:tag w:val="goog_rdk_42"/>
                <w:id w:val="209765180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17F86DD1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0.99</w:t>
                    </w:r>
                  </w:p>
                </w:tc>
              </w:sdtContent>
            </w:sdt>
            <w:sdt>
              <w:sdtPr>
                <w:tag w:val="goog_rdk_43"/>
                <w:id w:val="1110167176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30999EDB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V12.5</w:t>
                    </w:r>
                  </w:p>
                </w:tc>
              </w:sdtContent>
            </w:sdt>
          </w:tr>
          <w:tr w:rsidR="00C75504" w14:paraId="3CD705C9" w14:textId="77777777" w:rsidTr="00B941CB">
            <w:trPr>
              <w:trHeight w:val="840"/>
            </w:trPr>
            <w:sdt>
              <w:sdtPr>
                <w:tag w:val="goog_rdk_44"/>
                <w:id w:val="-1748501110"/>
              </w:sdtPr>
              <w:sdtEndPr/>
              <w:sdtContent>
                <w:tc>
                  <w:tcPr>
                    <w:tcW w:w="1065" w:type="dxa"/>
                    <w:tcBorders>
                      <w:top w:val="single" w:sz="6" w:space="0" w:color="CCCCCC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319CAE3D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54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62D52B0B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FF0000"/>
                    <w:sz w:val="22"/>
                    <w:szCs w:val="22"/>
                  </w:rPr>
                </w:pPr>
                <w:r>
                  <w:rPr>
                    <w:color w:val="FF0000"/>
                    <w:sz w:val="22"/>
                    <w:szCs w:val="22"/>
                  </w:rPr>
                  <w:t>64/M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26E13521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FF0000"/>
                    <w:sz w:val="22"/>
                    <w:szCs w:val="22"/>
                  </w:rPr>
                </w:pPr>
                <w:r>
                  <w:rPr>
                    <w:color w:val="FF0000"/>
                    <w:sz w:val="22"/>
                    <w:szCs w:val="22"/>
                  </w:rPr>
                  <w:t>Parietal left</w:t>
                </w:r>
              </w:p>
            </w:tc>
            <w:sdt>
              <w:sdtPr>
                <w:tag w:val="goog_rdk_45"/>
                <w:id w:val="148482783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28BFF2FB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Adult type diffuse glioma, subtype: diffuse high-grade neuroepithelial tumour (adult type, non-defined type D) (0,98), subtype: adult type diffuse high grade glioma, IDH-wildtype, subtype F (0,98)</w:t>
                    </w:r>
                  </w:p>
                </w:tc>
              </w:sdtContent>
            </w:sdt>
            <w:sdt>
              <w:sdtPr>
                <w:tag w:val="goog_rdk_46"/>
                <w:id w:val="-1696062041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66D93F4E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0.99</w:t>
                    </w:r>
                  </w:p>
                </w:tc>
              </w:sdtContent>
            </w:sdt>
            <w:sdt>
              <w:sdtPr>
                <w:tag w:val="goog_rdk_47"/>
                <w:id w:val="-1052690358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375E6F0D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V12.5</w:t>
                    </w:r>
                  </w:p>
                </w:tc>
              </w:sdtContent>
            </w:sdt>
          </w:tr>
          <w:tr w:rsidR="00C75504" w14:paraId="23894090" w14:textId="77777777" w:rsidTr="00B941CB">
            <w:trPr>
              <w:trHeight w:val="855"/>
            </w:trPr>
            <w:sdt>
              <w:sdtPr>
                <w:tag w:val="goog_rdk_48"/>
                <w:id w:val="-928184617"/>
              </w:sdtPr>
              <w:sdtEndPr/>
              <w:sdtContent>
                <w:tc>
                  <w:tcPr>
                    <w:tcW w:w="1065" w:type="dxa"/>
                    <w:tcBorders>
                      <w:top w:val="single" w:sz="6" w:space="0" w:color="CCCCCC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2005D57A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55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1ADB5A8D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FF0000"/>
                    <w:sz w:val="22"/>
                    <w:szCs w:val="22"/>
                  </w:rPr>
                </w:pPr>
                <w:r>
                  <w:rPr>
                    <w:color w:val="FF0000"/>
                    <w:sz w:val="22"/>
                    <w:szCs w:val="22"/>
                  </w:rPr>
                  <w:t>79/F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6C2D93A9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FF0000"/>
                    <w:sz w:val="22"/>
                    <w:szCs w:val="22"/>
                  </w:rPr>
                </w:pPr>
                <w:r>
                  <w:rPr>
                    <w:color w:val="FF0000"/>
                    <w:sz w:val="22"/>
                    <w:szCs w:val="22"/>
                  </w:rPr>
                  <w:t>Temporal left</w:t>
                </w:r>
              </w:p>
            </w:tc>
            <w:sdt>
              <w:sdtPr>
                <w:tag w:val="goog_rdk_49"/>
                <w:id w:val="-1441294792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2B869C54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Adult type diffuse glioma, subtype: diffuse high-grade neuroepithelial tumour (adult type, non-defined type D) (0,98), subtype: adult type diffuse high grade glioma, IDH-wildtype, subtype F (0,98)</w:t>
                    </w:r>
                  </w:p>
                </w:tc>
              </w:sdtContent>
            </w:sdt>
            <w:sdt>
              <w:sdtPr>
                <w:tag w:val="goog_rdk_50"/>
                <w:id w:val="937556858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66280593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0.99</w:t>
                    </w:r>
                  </w:p>
                </w:tc>
              </w:sdtContent>
            </w:sdt>
            <w:sdt>
              <w:sdtPr>
                <w:tag w:val="goog_rdk_51"/>
                <w:id w:val="-386108322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286AC80C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FF0000"/>
                        <w:sz w:val="22"/>
                        <w:szCs w:val="22"/>
                      </w:rPr>
                    </w:pPr>
                    <w:r>
                      <w:rPr>
                        <w:color w:val="FF0000"/>
                        <w:sz w:val="22"/>
                        <w:szCs w:val="22"/>
                      </w:rPr>
                      <w:t>V12.5</w:t>
                    </w:r>
                  </w:p>
                </w:tc>
              </w:sdtContent>
            </w:sdt>
          </w:tr>
          <w:tr w:rsidR="00C75504" w14:paraId="0AB06497" w14:textId="77777777" w:rsidTr="00B941CB">
            <w:trPr>
              <w:trHeight w:val="315"/>
            </w:trPr>
            <w:sdt>
              <w:sdtPr>
                <w:tag w:val="goog_rdk_52"/>
                <w:id w:val="-1950152842"/>
              </w:sdtPr>
              <w:sdtEndPr/>
              <w:sdtContent>
                <w:tc>
                  <w:tcPr>
                    <w:tcW w:w="1065" w:type="dxa"/>
                    <w:tcBorders>
                      <w:top w:val="single" w:sz="6" w:space="0" w:color="CCCCCC"/>
                      <w:left w:val="single" w:sz="6" w:space="0" w:color="000000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637EA3BC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56</w:t>
                    </w:r>
                  </w:p>
                </w:tc>
              </w:sdtContent>
            </w:sdt>
            <w:tc>
              <w:tcPr>
                <w:tcW w:w="975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0C5C51D2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78/M</w:t>
                </w:r>
              </w:p>
            </w:tc>
            <w:tc>
              <w:tcPr>
                <w:tcW w:w="2160" w:type="dxa"/>
                <w:tcBorders>
                  <w:top w:val="single" w:sz="6" w:space="0" w:color="CCCCCC"/>
                  <w:left w:val="single" w:sz="6" w:space="0" w:color="000000"/>
                  <w:bottom w:val="single" w:sz="6" w:space="0" w:color="000000"/>
                  <w:right w:val="single" w:sz="6" w:space="0" w:color="000000"/>
                </w:tcBorders>
                <w:tcMar>
                  <w:top w:w="0" w:type="dxa"/>
                  <w:left w:w="40" w:type="dxa"/>
                  <w:bottom w:w="0" w:type="dxa"/>
                  <w:right w:w="40" w:type="dxa"/>
                </w:tcMar>
                <w:vAlign w:val="bottom"/>
              </w:tcPr>
              <w:p w14:paraId="4CBB95B1" w14:textId="77777777" w:rsidR="00C75504" w:rsidRDefault="00C75504" w:rsidP="00B941CB">
                <w:pPr>
                  <w:widowControl w:val="0"/>
                  <w:spacing w:line="276" w:lineRule="auto"/>
                  <w:jc w:val="both"/>
                  <w:rPr>
                    <w:color w:val="4A86E8"/>
                    <w:sz w:val="22"/>
                    <w:szCs w:val="22"/>
                  </w:rPr>
                </w:pPr>
                <w:r>
                  <w:rPr>
                    <w:color w:val="4A86E8"/>
                    <w:sz w:val="22"/>
                    <w:szCs w:val="22"/>
                  </w:rPr>
                  <w:t>Parietal left</w:t>
                </w:r>
              </w:p>
            </w:tc>
            <w:sdt>
              <w:sdtPr>
                <w:tag w:val="goog_rdk_53"/>
                <w:id w:val="-1842073175"/>
                <w:lock w:val="contentLocked"/>
              </w:sdtPr>
              <w:sdtEndPr/>
              <w:sdtContent>
                <w:tc>
                  <w:tcPr>
                    <w:tcW w:w="742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536A8E2D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Glioblastoma, IDH-wildtype</w:t>
                    </w:r>
                  </w:p>
                </w:tc>
              </w:sdtContent>
            </w:sdt>
            <w:sdt>
              <w:sdtPr>
                <w:tag w:val="goog_rdk_54"/>
                <w:id w:val="1684854018"/>
                <w:lock w:val="contentLocked"/>
              </w:sdtPr>
              <w:sdtEndPr/>
              <w:sdtContent>
                <w:tc>
                  <w:tcPr>
                    <w:tcW w:w="133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39DD3D3F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0.92</w:t>
                    </w:r>
                  </w:p>
                </w:tc>
              </w:sdtContent>
            </w:sdt>
            <w:sdt>
              <w:sdtPr>
                <w:tag w:val="goog_rdk_55"/>
                <w:id w:val="690497842"/>
                <w:lock w:val="contentLocked"/>
              </w:sdtPr>
              <w:sdtEndPr/>
              <w:sdtContent>
                <w:tc>
                  <w:tcPr>
                    <w:tcW w:w="1455" w:type="dxa"/>
                    <w:tcBorders>
                      <w:top w:val="single" w:sz="6" w:space="0" w:color="CCCCCC"/>
                      <w:left w:val="single" w:sz="6" w:space="0" w:color="CCCCCC"/>
                      <w:bottom w:val="single" w:sz="6" w:space="0" w:color="000000"/>
                      <w:right w:val="single" w:sz="6" w:space="0" w:color="000000"/>
                    </w:tcBorders>
                    <w:tcMar>
                      <w:top w:w="0" w:type="dxa"/>
                      <w:left w:w="40" w:type="dxa"/>
                      <w:bottom w:w="0" w:type="dxa"/>
                      <w:right w:w="40" w:type="dxa"/>
                    </w:tcMar>
                    <w:vAlign w:val="bottom"/>
                  </w:tcPr>
                  <w:p w14:paraId="77837F1D" w14:textId="77777777" w:rsidR="00C75504" w:rsidRDefault="00C75504" w:rsidP="00B941CB">
                    <w:pPr>
                      <w:widowControl w:val="0"/>
                      <w:spacing w:line="276" w:lineRule="auto"/>
                      <w:jc w:val="both"/>
                      <w:rPr>
                        <w:color w:val="4A86E8"/>
                        <w:sz w:val="22"/>
                        <w:szCs w:val="22"/>
                      </w:rPr>
                    </w:pPr>
                    <w:r>
                      <w:rPr>
                        <w:color w:val="4A86E8"/>
                        <w:sz w:val="22"/>
                        <w:szCs w:val="22"/>
                      </w:rPr>
                      <w:t>V12.5</w:t>
                    </w:r>
                  </w:p>
                </w:tc>
              </w:sdtContent>
            </w:sdt>
          </w:tr>
        </w:tbl>
      </w:sdtContent>
    </w:sdt>
    <w:p w14:paraId="2C0F9B72" w14:textId="77777777" w:rsidR="00C75504" w:rsidRDefault="00C75504" w:rsidP="00C75504">
      <w:pPr>
        <w:spacing w:after="200"/>
        <w:jc w:val="both"/>
        <w:rPr>
          <w:rFonts w:ascii="Times New Roman" w:eastAsia="Times New Roman" w:hAnsi="Times New Roman" w:cs="Times New Roman"/>
        </w:rPr>
      </w:pPr>
    </w:p>
    <w:p w14:paraId="70C9B5CC" w14:textId="77777777" w:rsidR="00D746AF" w:rsidRDefault="00D746AF"/>
    <w:sectPr w:rsidR="00D746AF" w:rsidSect="00C75504">
      <w:pgSz w:w="16838" w:h="11906" w:orient="landscape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504"/>
    <w:rsid w:val="000F4B4B"/>
    <w:rsid w:val="007E4233"/>
    <w:rsid w:val="00AA60CB"/>
    <w:rsid w:val="00C75504"/>
    <w:rsid w:val="00D7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84AB34"/>
  <w15:chartTrackingRefBased/>
  <w15:docId w15:val="{E7574200-927D-4B59-8527-D89CC9DC8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504"/>
    <w:pPr>
      <w:spacing w:after="0" w:line="240" w:lineRule="auto"/>
    </w:pPr>
    <w:rPr>
      <w:rFonts w:ascii="Calibri" w:eastAsia="Calibri" w:hAnsi="Calibri" w:cs="Calibri"/>
      <w:kern w:val="0"/>
      <w:sz w:val="24"/>
      <w:szCs w:val="24"/>
      <w:lang w:val="en-US" w:eastAsia="nl-N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1920</Characters>
  <Application>Microsoft Office Word</Application>
  <DocSecurity>0</DocSecurity>
  <Lines>16</Lines>
  <Paragraphs>4</Paragraphs>
  <ScaleCrop>false</ScaleCrop>
  <Company>UMC Utrecht</Company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Muhlebner-2, A. (Angelika)</dc:creator>
  <cp:keywords/>
  <dc:description/>
  <cp:lastModifiedBy>Ananthajothi Chithiraikani</cp:lastModifiedBy>
  <cp:revision>3</cp:revision>
  <dcterms:created xsi:type="dcterms:W3CDTF">2024-07-22T05:42:00Z</dcterms:created>
  <dcterms:modified xsi:type="dcterms:W3CDTF">2024-07-22T13:32:00Z</dcterms:modified>
</cp:coreProperties>
</file>