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150BEE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bookmarkStart w:id="0" w:name="_GoBack"/>
      <w:r>
        <w:rPr>
          <w:rFonts w:ascii="Arial" w:hAnsi="Arial" w:cs="Arial"/>
          <w:b/>
          <w:bCs/>
          <w:sz w:val="20"/>
          <w:szCs w:val="20"/>
        </w:rPr>
        <w:t>SUPPLEMENTARY</w:t>
      </w:r>
    </w:p>
    <w:p w14:paraId="4B776208" w14:textId="77777777" w:rsidR="002B1257" w:rsidRDefault="002B1257" w:rsidP="002B1257">
      <w:pPr>
        <w:spacing w:line="276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3DF8AC11" w14:textId="77777777" w:rsidR="002B1257" w:rsidRPr="00A24AA5" w:rsidRDefault="002B1257" w:rsidP="002B1257">
      <w:pPr>
        <w:spacing w:line="276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Supplementary Table 1. Antibodies</w:t>
      </w:r>
    </w:p>
    <w:p w14:paraId="07EDD5E1" w14:textId="77777777" w:rsidR="002B1257" w:rsidRDefault="002B1257" w:rsidP="002B125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2B1257" w14:paraId="72A3C19D" w14:textId="77777777" w:rsidTr="00F93A9C">
        <w:tc>
          <w:tcPr>
            <w:tcW w:w="1803" w:type="dxa"/>
          </w:tcPr>
          <w:p w14:paraId="4A32DA13" w14:textId="77777777" w:rsidR="002B1257" w:rsidRDefault="002B1257" w:rsidP="00F93A9C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Application</w:t>
            </w:r>
          </w:p>
        </w:tc>
        <w:tc>
          <w:tcPr>
            <w:tcW w:w="1803" w:type="dxa"/>
          </w:tcPr>
          <w:p w14:paraId="1BE4F3BB" w14:textId="77777777" w:rsidR="002B1257" w:rsidRDefault="002B1257" w:rsidP="00F93A9C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Target</w:t>
            </w:r>
          </w:p>
        </w:tc>
        <w:tc>
          <w:tcPr>
            <w:tcW w:w="1803" w:type="dxa"/>
          </w:tcPr>
          <w:p w14:paraId="396704D5" w14:textId="77777777" w:rsidR="002B1257" w:rsidRDefault="002B1257" w:rsidP="00F93A9C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Dilution</w:t>
            </w:r>
          </w:p>
        </w:tc>
        <w:tc>
          <w:tcPr>
            <w:tcW w:w="1803" w:type="dxa"/>
          </w:tcPr>
          <w:p w14:paraId="40312630" w14:textId="77777777" w:rsidR="002B1257" w:rsidRDefault="002B1257" w:rsidP="00F93A9C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Company</w:t>
            </w:r>
          </w:p>
        </w:tc>
        <w:tc>
          <w:tcPr>
            <w:tcW w:w="1804" w:type="dxa"/>
          </w:tcPr>
          <w:p w14:paraId="3892CBDD" w14:textId="77777777" w:rsidR="002B1257" w:rsidRDefault="002B1257" w:rsidP="00F93A9C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Catalogue #</w:t>
            </w:r>
          </w:p>
        </w:tc>
      </w:tr>
      <w:tr w:rsidR="002B1257" w14:paraId="4F5D91DC" w14:textId="77777777" w:rsidTr="00F93A9C">
        <w:tc>
          <w:tcPr>
            <w:tcW w:w="1803" w:type="dxa"/>
            <w:vMerge w:val="restart"/>
          </w:tcPr>
          <w:p w14:paraId="0F478632" w14:textId="77777777" w:rsidR="002B1257" w:rsidRDefault="002B1257" w:rsidP="00F93A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5F3DDB1" w14:textId="77777777" w:rsidR="002B1257" w:rsidRDefault="002B1257" w:rsidP="00F93A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78CAB9D" w14:textId="77777777" w:rsidR="002B1257" w:rsidRDefault="002B1257" w:rsidP="00F93A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AA0777C" w14:textId="77777777" w:rsidR="002B1257" w:rsidRPr="00337A9C" w:rsidRDefault="002B1257" w:rsidP="00F93A9C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Western blot</w:t>
            </w:r>
          </w:p>
        </w:tc>
        <w:tc>
          <w:tcPr>
            <w:tcW w:w="1803" w:type="dxa"/>
          </w:tcPr>
          <w:p w14:paraId="69149487" w14:textId="77777777" w:rsidR="002B1257" w:rsidRPr="00337A9C" w:rsidRDefault="002B1257" w:rsidP="00F93A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7A9C">
              <w:rPr>
                <w:rFonts w:ascii="Arial" w:hAnsi="Arial" w:cs="Arial"/>
                <w:sz w:val="20"/>
                <w:szCs w:val="20"/>
                <w:lang w:val="en-US"/>
              </w:rPr>
              <w:t>TH</w:t>
            </w:r>
          </w:p>
        </w:tc>
        <w:tc>
          <w:tcPr>
            <w:tcW w:w="1803" w:type="dxa"/>
          </w:tcPr>
          <w:p w14:paraId="5592FFFE" w14:textId="77777777" w:rsidR="002B1257" w:rsidRPr="00337A9C" w:rsidRDefault="002B1257" w:rsidP="00F93A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1:5000</w:t>
            </w:r>
          </w:p>
        </w:tc>
        <w:tc>
          <w:tcPr>
            <w:tcW w:w="1803" w:type="dxa"/>
          </w:tcPr>
          <w:p w14:paraId="0373A445" w14:textId="77777777" w:rsidR="002B1257" w:rsidRPr="00337A9C" w:rsidRDefault="002B1257" w:rsidP="00F93A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CST</w:t>
            </w:r>
          </w:p>
        </w:tc>
        <w:tc>
          <w:tcPr>
            <w:tcW w:w="1804" w:type="dxa"/>
          </w:tcPr>
          <w:p w14:paraId="06719B40" w14:textId="77777777" w:rsidR="002B1257" w:rsidRPr="00337A9C" w:rsidRDefault="002B1257" w:rsidP="00F93A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2792S</w:t>
            </w:r>
          </w:p>
        </w:tc>
      </w:tr>
      <w:tr w:rsidR="002B1257" w14:paraId="12FD5B32" w14:textId="77777777" w:rsidTr="00F93A9C">
        <w:tc>
          <w:tcPr>
            <w:tcW w:w="1803" w:type="dxa"/>
            <w:vMerge/>
          </w:tcPr>
          <w:p w14:paraId="53B173D2" w14:textId="77777777" w:rsidR="002B1257" w:rsidRPr="00337A9C" w:rsidRDefault="002B1257" w:rsidP="00F93A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3" w:type="dxa"/>
          </w:tcPr>
          <w:p w14:paraId="59B52364" w14:textId="77777777" w:rsidR="002B1257" w:rsidRPr="00337A9C" w:rsidRDefault="002B1257" w:rsidP="00F93A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pTH</w:t>
            </w:r>
          </w:p>
        </w:tc>
        <w:tc>
          <w:tcPr>
            <w:tcW w:w="1803" w:type="dxa"/>
          </w:tcPr>
          <w:p w14:paraId="151BA6F2" w14:textId="77777777" w:rsidR="002B1257" w:rsidRPr="00337A9C" w:rsidRDefault="002B1257" w:rsidP="00F93A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1:1000</w:t>
            </w:r>
          </w:p>
        </w:tc>
        <w:tc>
          <w:tcPr>
            <w:tcW w:w="1803" w:type="dxa"/>
          </w:tcPr>
          <w:p w14:paraId="60E04FCE" w14:textId="77777777" w:rsidR="002B1257" w:rsidRPr="00337A9C" w:rsidRDefault="002B1257" w:rsidP="00F93A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Abcam</w:t>
            </w:r>
          </w:p>
        </w:tc>
        <w:tc>
          <w:tcPr>
            <w:tcW w:w="1804" w:type="dxa"/>
          </w:tcPr>
          <w:p w14:paraId="18626D07" w14:textId="77777777" w:rsidR="002B1257" w:rsidRPr="00337A9C" w:rsidRDefault="002B1257" w:rsidP="00F93A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ab51206</w:t>
            </w:r>
          </w:p>
        </w:tc>
      </w:tr>
      <w:tr w:rsidR="002B1257" w14:paraId="0BD78E4B" w14:textId="77777777" w:rsidTr="00F93A9C">
        <w:tc>
          <w:tcPr>
            <w:tcW w:w="1803" w:type="dxa"/>
            <w:vMerge/>
          </w:tcPr>
          <w:p w14:paraId="1CA042BE" w14:textId="77777777" w:rsidR="002B1257" w:rsidRPr="00337A9C" w:rsidRDefault="002B1257" w:rsidP="00F93A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3" w:type="dxa"/>
          </w:tcPr>
          <w:p w14:paraId="4B2D21A1" w14:textId="77777777" w:rsidR="002B1257" w:rsidRPr="00337A9C" w:rsidRDefault="002B1257" w:rsidP="00F93A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7A9C">
              <w:rPr>
                <w:rFonts w:ascii="Symbol" w:hAnsi="Symbol" w:cs="Arial"/>
                <w:sz w:val="20"/>
                <w:szCs w:val="20"/>
                <w:lang w:val="en-US"/>
              </w:rPr>
              <w:t>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-synuclein</w:t>
            </w:r>
          </w:p>
        </w:tc>
        <w:tc>
          <w:tcPr>
            <w:tcW w:w="1803" w:type="dxa"/>
          </w:tcPr>
          <w:p w14:paraId="1D6FF695" w14:textId="77777777" w:rsidR="002B1257" w:rsidRPr="00337A9C" w:rsidRDefault="002B1257" w:rsidP="00F93A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1:5000</w:t>
            </w:r>
          </w:p>
        </w:tc>
        <w:tc>
          <w:tcPr>
            <w:tcW w:w="1803" w:type="dxa"/>
          </w:tcPr>
          <w:p w14:paraId="6B53647A" w14:textId="77777777" w:rsidR="002B1257" w:rsidRPr="00337A9C" w:rsidRDefault="002B1257" w:rsidP="00F93A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BD Biosciences</w:t>
            </w:r>
          </w:p>
        </w:tc>
        <w:tc>
          <w:tcPr>
            <w:tcW w:w="1804" w:type="dxa"/>
          </w:tcPr>
          <w:p w14:paraId="79429EEB" w14:textId="77777777" w:rsidR="002B1257" w:rsidRPr="00337A9C" w:rsidRDefault="002B1257" w:rsidP="00F93A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610786</w:t>
            </w:r>
          </w:p>
        </w:tc>
      </w:tr>
      <w:tr w:rsidR="002B1257" w14:paraId="3924FF00" w14:textId="77777777" w:rsidTr="00F93A9C">
        <w:tc>
          <w:tcPr>
            <w:tcW w:w="1803" w:type="dxa"/>
            <w:vMerge/>
          </w:tcPr>
          <w:p w14:paraId="677A7C88" w14:textId="77777777" w:rsidR="002B1257" w:rsidRPr="00337A9C" w:rsidRDefault="002B1257" w:rsidP="00F93A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3" w:type="dxa"/>
          </w:tcPr>
          <w:p w14:paraId="61084A77" w14:textId="77777777" w:rsidR="002B1257" w:rsidRPr="00337A9C" w:rsidRDefault="002B1257" w:rsidP="00F93A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DJ1</w:t>
            </w:r>
          </w:p>
        </w:tc>
        <w:tc>
          <w:tcPr>
            <w:tcW w:w="1803" w:type="dxa"/>
          </w:tcPr>
          <w:p w14:paraId="161DA800" w14:textId="77777777" w:rsidR="002B1257" w:rsidRPr="00337A9C" w:rsidRDefault="002B1257" w:rsidP="00F93A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1:1000</w:t>
            </w:r>
          </w:p>
        </w:tc>
        <w:tc>
          <w:tcPr>
            <w:tcW w:w="1803" w:type="dxa"/>
          </w:tcPr>
          <w:p w14:paraId="0AC2C9A4" w14:textId="77777777" w:rsidR="002B1257" w:rsidRPr="00337A9C" w:rsidRDefault="002B1257" w:rsidP="00F93A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Abcam</w:t>
            </w:r>
          </w:p>
        </w:tc>
        <w:tc>
          <w:tcPr>
            <w:tcW w:w="1804" w:type="dxa"/>
          </w:tcPr>
          <w:p w14:paraId="6DBE508C" w14:textId="77777777" w:rsidR="002B1257" w:rsidRPr="00337A9C" w:rsidRDefault="002B1257" w:rsidP="00F93A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ab76008</w:t>
            </w:r>
          </w:p>
        </w:tc>
      </w:tr>
      <w:tr w:rsidR="002B1257" w14:paraId="70B14403" w14:textId="77777777" w:rsidTr="00F93A9C">
        <w:tc>
          <w:tcPr>
            <w:tcW w:w="1803" w:type="dxa"/>
            <w:vMerge/>
          </w:tcPr>
          <w:p w14:paraId="5B576B4E" w14:textId="77777777" w:rsidR="002B1257" w:rsidRPr="00337A9C" w:rsidRDefault="002B1257" w:rsidP="00F93A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3" w:type="dxa"/>
          </w:tcPr>
          <w:p w14:paraId="43BC740A" w14:textId="77777777" w:rsidR="002B1257" w:rsidRPr="00337A9C" w:rsidRDefault="002B1257" w:rsidP="00F93A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MAO-A</w:t>
            </w:r>
          </w:p>
        </w:tc>
        <w:tc>
          <w:tcPr>
            <w:tcW w:w="1803" w:type="dxa"/>
          </w:tcPr>
          <w:p w14:paraId="2FBC8245" w14:textId="77777777" w:rsidR="002B1257" w:rsidRPr="00337A9C" w:rsidRDefault="002B1257" w:rsidP="00F93A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1:1000</w:t>
            </w:r>
          </w:p>
        </w:tc>
        <w:tc>
          <w:tcPr>
            <w:tcW w:w="1803" w:type="dxa"/>
          </w:tcPr>
          <w:p w14:paraId="6DDE5459" w14:textId="77777777" w:rsidR="002B1257" w:rsidRPr="00337A9C" w:rsidRDefault="002B1257" w:rsidP="00F93A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Abcam</w:t>
            </w:r>
          </w:p>
        </w:tc>
        <w:tc>
          <w:tcPr>
            <w:tcW w:w="1804" w:type="dxa"/>
          </w:tcPr>
          <w:p w14:paraId="0556DEE2" w14:textId="77777777" w:rsidR="002B1257" w:rsidRPr="00337A9C" w:rsidRDefault="002B1257" w:rsidP="00F93A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ab126751</w:t>
            </w:r>
          </w:p>
        </w:tc>
      </w:tr>
      <w:tr w:rsidR="002B1257" w14:paraId="49A24F57" w14:textId="77777777" w:rsidTr="00F93A9C">
        <w:tc>
          <w:tcPr>
            <w:tcW w:w="1803" w:type="dxa"/>
            <w:vMerge/>
          </w:tcPr>
          <w:p w14:paraId="5B8B24F8" w14:textId="77777777" w:rsidR="002B1257" w:rsidRPr="00337A9C" w:rsidRDefault="002B1257" w:rsidP="00F93A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3" w:type="dxa"/>
          </w:tcPr>
          <w:p w14:paraId="04161DEE" w14:textId="77777777" w:rsidR="002B1257" w:rsidRPr="00337A9C" w:rsidRDefault="002B1257" w:rsidP="00F93A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MAO-B</w:t>
            </w:r>
          </w:p>
        </w:tc>
        <w:tc>
          <w:tcPr>
            <w:tcW w:w="1803" w:type="dxa"/>
          </w:tcPr>
          <w:p w14:paraId="5F86F326" w14:textId="77777777" w:rsidR="002B1257" w:rsidRPr="00337A9C" w:rsidRDefault="002B1257" w:rsidP="00F93A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1:1000</w:t>
            </w:r>
          </w:p>
        </w:tc>
        <w:tc>
          <w:tcPr>
            <w:tcW w:w="1803" w:type="dxa"/>
          </w:tcPr>
          <w:p w14:paraId="572AE1C7" w14:textId="77777777" w:rsidR="002B1257" w:rsidRPr="00337A9C" w:rsidRDefault="002B1257" w:rsidP="00F93A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Abcam</w:t>
            </w:r>
          </w:p>
        </w:tc>
        <w:tc>
          <w:tcPr>
            <w:tcW w:w="1804" w:type="dxa"/>
          </w:tcPr>
          <w:p w14:paraId="23247B7E" w14:textId="77777777" w:rsidR="002B1257" w:rsidRPr="00337A9C" w:rsidRDefault="002B1257" w:rsidP="00F93A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ab175136</w:t>
            </w:r>
          </w:p>
        </w:tc>
      </w:tr>
      <w:tr w:rsidR="002B1257" w14:paraId="54AB198F" w14:textId="77777777" w:rsidTr="00F93A9C">
        <w:tc>
          <w:tcPr>
            <w:tcW w:w="1803" w:type="dxa"/>
            <w:vMerge w:val="restart"/>
          </w:tcPr>
          <w:p w14:paraId="72CA89C7" w14:textId="77777777" w:rsidR="002B1257" w:rsidRPr="00337A9C" w:rsidRDefault="002B1257" w:rsidP="00F93A9C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IHC</w:t>
            </w:r>
          </w:p>
        </w:tc>
        <w:tc>
          <w:tcPr>
            <w:tcW w:w="1803" w:type="dxa"/>
          </w:tcPr>
          <w:p w14:paraId="5F149AF1" w14:textId="77777777" w:rsidR="002B1257" w:rsidRPr="00337A9C" w:rsidRDefault="002B1257" w:rsidP="00F93A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TH</w:t>
            </w:r>
          </w:p>
        </w:tc>
        <w:tc>
          <w:tcPr>
            <w:tcW w:w="1803" w:type="dxa"/>
          </w:tcPr>
          <w:p w14:paraId="3488EEEF" w14:textId="77777777" w:rsidR="002B1257" w:rsidRPr="00337A9C" w:rsidRDefault="002B1257" w:rsidP="00F93A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1:1000</w:t>
            </w:r>
          </w:p>
        </w:tc>
        <w:tc>
          <w:tcPr>
            <w:tcW w:w="1803" w:type="dxa"/>
          </w:tcPr>
          <w:p w14:paraId="0443296F" w14:textId="77777777" w:rsidR="002B1257" w:rsidRPr="00337A9C" w:rsidRDefault="002B1257" w:rsidP="00F93A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Millipore</w:t>
            </w:r>
          </w:p>
        </w:tc>
        <w:tc>
          <w:tcPr>
            <w:tcW w:w="1804" w:type="dxa"/>
          </w:tcPr>
          <w:p w14:paraId="1F993C4D" w14:textId="77777777" w:rsidR="002B1257" w:rsidRPr="00337A9C" w:rsidRDefault="002B1257" w:rsidP="00F93A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AB152</w:t>
            </w:r>
          </w:p>
        </w:tc>
      </w:tr>
      <w:tr w:rsidR="002B1257" w14:paraId="41A72F93" w14:textId="77777777" w:rsidTr="00F93A9C">
        <w:tc>
          <w:tcPr>
            <w:tcW w:w="1803" w:type="dxa"/>
            <w:vMerge/>
          </w:tcPr>
          <w:p w14:paraId="430056A5" w14:textId="77777777" w:rsidR="002B1257" w:rsidRPr="00337A9C" w:rsidRDefault="002B1257" w:rsidP="00F93A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3" w:type="dxa"/>
          </w:tcPr>
          <w:p w14:paraId="7F08CDA8" w14:textId="77777777" w:rsidR="002B1257" w:rsidRPr="00337A9C" w:rsidRDefault="002B1257" w:rsidP="00F93A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7A9C">
              <w:rPr>
                <w:rFonts w:ascii="Symbol" w:hAnsi="Symbol" w:cs="Arial"/>
                <w:sz w:val="20"/>
                <w:szCs w:val="20"/>
                <w:lang w:val="en-US"/>
              </w:rPr>
              <w:t>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-synuclein</w:t>
            </w:r>
          </w:p>
        </w:tc>
        <w:tc>
          <w:tcPr>
            <w:tcW w:w="1803" w:type="dxa"/>
          </w:tcPr>
          <w:p w14:paraId="0FC69E72" w14:textId="77777777" w:rsidR="002B1257" w:rsidRPr="00337A9C" w:rsidRDefault="002B1257" w:rsidP="00F93A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1:5000</w:t>
            </w:r>
          </w:p>
        </w:tc>
        <w:tc>
          <w:tcPr>
            <w:tcW w:w="1803" w:type="dxa"/>
          </w:tcPr>
          <w:p w14:paraId="51B92AFE" w14:textId="77777777" w:rsidR="002B1257" w:rsidRPr="00337A9C" w:rsidRDefault="002B1257" w:rsidP="00F93A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Abcam</w:t>
            </w:r>
          </w:p>
        </w:tc>
        <w:tc>
          <w:tcPr>
            <w:tcW w:w="1804" w:type="dxa"/>
          </w:tcPr>
          <w:p w14:paraId="47B3393A" w14:textId="77777777" w:rsidR="002B1257" w:rsidRPr="00337A9C" w:rsidRDefault="002B1257" w:rsidP="00F93A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ab138501</w:t>
            </w:r>
          </w:p>
        </w:tc>
      </w:tr>
    </w:tbl>
    <w:p w14:paraId="45D8FB82" w14:textId="77777777" w:rsidR="002B1257" w:rsidRDefault="002B1257" w:rsidP="002B125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344787E5" w14:textId="77777777" w:rsidR="002B1257" w:rsidRDefault="002B1257" w:rsidP="002B125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1E3EB290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66F638C2" w14:textId="1A2C50CD" w:rsidR="003C67B6" w:rsidRDefault="00FC6688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Supplementary Table 2. Donor characteristics</w:t>
      </w:r>
    </w:p>
    <w:p w14:paraId="3124810B" w14:textId="77777777" w:rsidR="00FC6688" w:rsidRPr="00FC6688" w:rsidRDefault="00FC6688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Light1"/>
        <w:tblW w:w="4500" w:type="pct"/>
        <w:tblLayout w:type="fixed"/>
        <w:tblLook w:val="04A0" w:firstRow="1" w:lastRow="0" w:firstColumn="1" w:lastColumn="0" w:noHBand="0" w:noVBand="1"/>
      </w:tblPr>
      <w:tblGrid>
        <w:gridCol w:w="858"/>
        <w:gridCol w:w="638"/>
        <w:gridCol w:w="670"/>
        <w:gridCol w:w="1493"/>
        <w:gridCol w:w="3888"/>
        <w:gridCol w:w="868"/>
      </w:tblGrid>
      <w:tr w:rsidR="00FC6688" w:rsidRPr="001635FE" w14:paraId="2E9C94B7" w14:textId="77777777" w:rsidTr="00FC6688">
        <w:trPr>
          <w:trHeight w:val="598"/>
        </w:trPr>
        <w:tc>
          <w:tcPr>
            <w:tcW w:w="510" w:type="pct"/>
            <w:hideMark/>
          </w:tcPr>
          <w:p w14:paraId="6DEF4C83" w14:textId="77777777" w:rsidR="00FC6688" w:rsidRPr="001635FE" w:rsidRDefault="00FC6688" w:rsidP="00F931A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9" w:type="pct"/>
            <w:hideMark/>
          </w:tcPr>
          <w:p w14:paraId="105726DE" w14:textId="77777777" w:rsidR="00FC6688" w:rsidRPr="001635FE" w:rsidRDefault="00FC6688" w:rsidP="00F931A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35F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Age</w:t>
            </w:r>
          </w:p>
        </w:tc>
        <w:tc>
          <w:tcPr>
            <w:tcW w:w="398" w:type="pct"/>
            <w:hideMark/>
          </w:tcPr>
          <w:p w14:paraId="7A7ACE10" w14:textId="77777777" w:rsidR="00FC6688" w:rsidRPr="001635FE" w:rsidRDefault="00FC6688" w:rsidP="00F931A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35F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Sex</w:t>
            </w:r>
          </w:p>
        </w:tc>
        <w:tc>
          <w:tcPr>
            <w:tcW w:w="887" w:type="pct"/>
            <w:hideMark/>
          </w:tcPr>
          <w:p w14:paraId="54403D96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35F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PMD</w:t>
            </w:r>
            <w:r w:rsidRPr="001635F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br/>
              <w:t>(hours)</w:t>
            </w:r>
          </w:p>
        </w:tc>
        <w:tc>
          <w:tcPr>
            <w:tcW w:w="2310" w:type="pct"/>
            <w:hideMark/>
          </w:tcPr>
          <w:p w14:paraId="3F879469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35F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Cause of Death</w:t>
            </w:r>
          </w:p>
        </w:tc>
        <w:tc>
          <w:tcPr>
            <w:tcW w:w="518" w:type="pct"/>
            <w:hideMark/>
          </w:tcPr>
          <w:p w14:paraId="16E01BF0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35F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Tissue pH</w:t>
            </w:r>
          </w:p>
        </w:tc>
      </w:tr>
      <w:tr w:rsidR="00FC6688" w:rsidRPr="001635FE" w14:paraId="351F2F2A" w14:textId="77777777" w:rsidTr="00FC6688">
        <w:trPr>
          <w:trHeight w:val="226"/>
        </w:trPr>
        <w:tc>
          <w:tcPr>
            <w:tcW w:w="510" w:type="pct"/>
            <w:vMerge w:val="restart"/>
            <w:hideMark/>
          </w:tcPr>
          <w:p w14:paraId="4801F1BE" w14:textId="77777777" w:rsidR="00FC6688" w:rsidRPr="001635FE" w:rsidRDefault="00FC6688" w:rsidP="00F931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DA3E7E2" w14:textId="77777777" w:rsidR="00FC6688" w:rsidRPr="001635FE" w:rsidRDefault="00FC6688" w:rsidP="00F931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403851E" w14:textId="77777777" w:rsidR="00FC6688" w:rsidRPr="001635FE" w:rsidRDefault="00FC6688" w:rsidP="00F931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616BCB1" w14:textId="77777777" w:rsidR="00FC6688" w:rsidRPr="001635FE" w:rsidRDefault="00FC6688" w:rsidP="00F931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151C89C" w14:textId="77777777" w:rsidR="00FC6688" w:rsidRPr="001635FE" w:rsidRDefault="00FC6688" w:rsidP="00F931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98A01AF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PD</w:t>
            </w:r>
          </w:p>
        </w:tc>
        <w:tc>
          <w:tcPr>
            <w:tcW w:w="379" w:type="pct"/>
            <w:hideMark/>
          </w:tcPr>
          <w:p w14:paraId="5E6F5776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84</w:t>
            </w:r>
          </w:p>
        </w:tc>
        <w:tc>
          <w:tcPr>
            <w:tcW w:w="398" w:type="pct"/>
            <w:hideMark/>
          </w:tcPr>
          <w:p w14:paraId="707B2F3E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M</w:t>
            </w:r>
          </w:p>
        </w:tc>
        <w:tc>
          <w:tcPr>
            <w:tcW w:w="887" w:type="pct"/>
            <w:hideMark/>
          </w:tcPr>
          <w:p w14:paraId="40D05483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2310" w:type="pct"/>
            <w:hideMark/>
          </w:tcPr>
          <w:p w14:paraId="1346EA27" w14:textId="77777777" w:rsidR="00FC6688" w:rsidRPr="001635FE" w:rsidRDefault="00FC6688" w:rsidP="00F931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Cholangiocarcinoma</w:t>
            </w:r>
          </w:p>
        </w:tc>
        <w:tc>
          <w:tcPr>
            <w:tcW w:w="518" w:type="pct"/>
            <w:hideMark/>
          </w:tcPr>
          <w:p w14:paraId="461BD74B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6.4</w:t>
            </w:r>
          </w:p>
        </w:tc>
      </w:tr>
      <w:tr w:rsidR="00FC6688" w:rsidRPr="001635FE" w14:paraId="066AD227" w14:textId="77777777" w:rsidTr="00FC6688">
        <w:trPr>
          <w:trHeight w:val="248"/>
        </w:trPr>
        <w:tc>
          <w:tcPr>
            <w:tcW w:w="510" w:type="pct"/>
            <w:vMerge/>
            <w:hideMark/>
          </w:tcPr>
          <w:p w14:paraId="08612CB6" w14:textId="77777777" w:rsidR="00FC6688" w:rsidRPr="001635FE" w:rsidRDefault="00FC6688" w:rsidP="00F931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" w:type="pct"/>
            <w:hideMark/>
          </w:tcPr>
          <w:p w14:paraId="12FCFC6A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82</w:t>
            </w:r>
          </w:p>
        </w:tc>
        <w:tc>
          <w:tcPr>
            <w:tcW w:w="398" w:type="pct"/>
            <w:hideMark/>
          </w:tcPr>
          <w:p w14:paraId="0E6C2E20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M</w:t>
            </w:r>
          </w:p>
        </w:tc>
        <w:tc>
          <w:tcPr>
            <w:tcW w:w="887" w:type="pct"/>
            <w:hideMark/>
          </w:tcPr>
          <w:p w14:paraId="67323D44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2310" w:type="pct"/>
            <w:hideMark/>
          </w:tcPr>
          <w:p w14:paraId="0D654A06" w14:textId="77777777" w:rsidR="00FC6688" w:rsidRPr="001635FE" w:rsidRDefault="00FC6688" w:rsidP="00F931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Cardiorespiratory failure</w:t>
            </w:r>
          </w:p>
        </w:tc>
        <w:tc>
          <w:tcPr>
            <w:tcW w:w="518" w:type="pct"/>
            <w:hideMark/>
          </w:tcPr>
          <w:p w14:paraId="7790BB35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6.4</w:t>
            </w:r>
          </w:p>
        </w:tc>
      </w:tr>
      <w:tr w:rsidR="00FC6688" w:rsidRPr="001635FE" w14:paraId="79DE3EEF" w14:textId="77777777" w:rsidTr="00FC6688">
        <w:trPr>
          <w:trHeight w:val="248"/>
        </w:trPr>
        <w:tc>
          <w:tcPr>
            <w:tcW w:w="510" w:type="pct"/>
            <w:vMerge/>
            <w:hideMark/>
          </w:tcPr>
          <w:p w14:paraId="4B0CC9F4" w14:textId="77777777" w:rsidR="00FC6688" w:rsidRPr="001635FE" w:rsidRDefault="00FC6688" w:rsidP="00F931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" w:type="pct"/>
            <w:hideMark/>
          </w:tcPr>
          <w:p w14:paraId="44AC80CA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81</w:t>
            </w:r>
          </w:p>
        </w:tc>
        <w:tc>
          <w:tcPr>
            <w:tcW w:w="398" w:type="pct"/>
            <w:hideMark/>
          </w:tcPr>
          <w:p w14:paraId="28D5957C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F</w:t>
            </w:r>
          </w:p>
        </w:tc>
        <w:tc>
          <w:tcPr>
            <w:tcW w:w="887" w:type="pct"/>
            <w:hideMark/>
          </w:tcPr>
          <w:p w14:paraId="24D47031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29</w:t>
            </w:r>
          </w:p>
        </w:tc>
        <w:tc>
          <w:tcPr>
            <w:tcW w:w="2310" w:type="pct"/>
            <w:hideMark/>
          </w:tcPr>
          <w:p w14:paraId="04E0DFD8" w14:textId="77777777" w:rsidR="00FC6688" w:rsidRPr="001635FE" w:rsidRDefault="00FC6688" w:rsidP="00F931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Cardiorespiratory failure</w:t>
            </w:r>
          </w:p>
        </w:tc>
        <w:tc>
          <w:tcPr>
            <w:tcW w:w="518" w:type="pct"/>
            <w:hideMark/>
          </w:tcPr>
          <w:p w14:paraId="67BDDD43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6.4</w:t>
            </w:r>
          </w:p>
        </w:tc>
      </w:tr>
      <w:tr w:rsidR="00FC6688" w:rsidRPr="001635FE" w14:paraId="58F77C98" w14:textId="77777777" w:rsidTr="00FC6688">
        <w:trPr>
          <w:trHeight w:val="248"/>
        </w:trPr>
        <w:tc>
          <w:tcPr>
            <w:tcW w:w="510" w:type="pct"/>
            <w:vMerge/>
            <w:hideMark/>
          </w:tcPr>
          <w:p w14:paraId="5E2150BB" w14:textId="77777777" w:rsidR="00FC6688" w:rsidRPr="001635FE" w:rsidRDefault="00FC6688" w:rsidP="00F931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" w:type="pct"/>
            <w:hideMark/>
          </w:tcPr>
          <w:p w14:paraId="3F230427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71</w:t>
            </w:r>
          </w:p>
        </w:tc>
        <w:tc>
          <w:tcPr>
            <w:tcW w:w="398" w:type="pct"/>
            <w:hideMark/>
          </w:tcPr>
          <w:p w14:paraId="3D632D6D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M</w:t>
            </w:r>
          </w:p>
        </w:tc>
        <w:tc>
          <w:tcPr>
            <w:tcW w:w="887" w:type="pct"/>
            <w:hideMark/>
          </w:tcPr>
          <w:p w14:paraId="20D27F99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25</w:t>
            </w:r>
          </w:p>
        </w:tc>
        <w:tc>
          <w:tcPr>
            <w:tcW w:w="2310" w:type="pct"/>
            <w:hideMark/>
          </w:tcPr>
          <w:p w14:paraId="4675D19F" w14:textId="77777777" w:rsidR="00FC6688" w:rsidRPr="001635FE" w:rsidRDefault="00FC6688" w:rsidP="00F931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Hypertensive heart disease</w:t>
            </w:r>
          </w:p>
        </w:tc>
        <w:tc>
          <w:tcPr>
            <w:tcW w:w="518" w:type="pct"/>
            <w:hideMark/>
          </w:tcPr>
          <w:p w14:paraId="24046DDD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6.5</w:t>
            </w:r>
          </w:p>
        </w:tc>
      </w:tr>
      <w:tr w:rsidR="00FC6688" w:rsidRPr="001635FE" w14:paraId="04E214F3" w14:textId="77777777" w:rsidTr="00FC6688">
        <w:trPr>
          <w:trHeight w:val="248"/>
        </w:trPr>
        <w:tc>
          <w:tcPr>
            <w:tcW w:w="510" w:type="pct"/>
            <w:vMerge/>
            <w:hideMark/>
          </w:tcPr>
          <w:p w14:paraId="2973ADBC" w14:textId="77777777" w:rsidR="00FC6688" w:rsidRPr="001635FE" w:rsidRDefault="00FC6688" w:rsidP="00F931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" w:type="pct"/>
            <w:hideMark/>
          </w:tcPr>
          <w:p w14:paraId="55DCC8F5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82</w:t>
            </w:r>
          </w:p>
        </w:tc>
        <w:tc>
          <w:tcPr>
            <w:tcW w:w="398" w:type="pct"/>
            <w:hideMark/>
          </w:tcPr>
          <w:p w14:paraId="121639AC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F</w:t>
            </w:r>
          </w:p>
        </w:tc>
        <w:tc>
          <w:tcPr>
            <w:tcW w:w="887" w:type="pct"/>
            <w:hideMark/>
          </w:tcPr>
          <w:p w14:paraId="79AF26B7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2310" w:type="pct"/>
            <w:hideMark/>
          </w:tcPr>
          <w:p w14:paraId="4F6D3344" w14:textId="77777777" w:rsidR="00FC6688" w:rsidRPr="001635FE" w:rsidRDefault="00FC6688" w:rsidP="00F931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Pneumonia</w:t>
            </w:r>
          </w:p>
        </w:tc>
        <w:tc>
          <w:tcPr>
            <w:tcW w:w="518" w:type="pct"/>
            <w:hideMark/>
          </w:tcPr>
          <w:p w14:paraId="6540E019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6.1</w:t>
            </w:r>
          </w:p>
        </w:tc>
      </w:tr>
      <w:tr w:rsidR="00FC6688" w:rsidRPr="001635FE" w14:paraId="2EFA4383" w14:textId="77777777" w:rsidTr="00FC6688">
        <w:trPr>
          <w:trHeight w:val="248"/>
        </w:trPr>
        <w:tc>
          <w:tcPr>
            <w:tcW w:w="510" w:type="pct"/>
            <w:vMerge/>
            <w:hideMark/>
          </w:tcPr>
          <w:p w14:paraId="704A5709" w14:textId="77777777" w:rsidR="00FC6688" w:rsidRPr="001635FE" w:rsidRDefault="00FC6688" w:rsidP="00F931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" w:type="pct"/>
            <w:hideMark/>
          </w:tcPr>
          <w:p w14:paraId="6EF9ED47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92</w:t>
            </w:r>
          </w:p>
        </w:tc>
        <w:tc>
          <w:tcPr>
            <w:tcW w:w="398" w:type="pct"/>
            <w:hideMark/>
          </w:tcPr>
          <w:p w14:paraId="0510A41F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M</w:t>
            </w:r>
          </w:p>
        </w:tc>
        <w:tc>
          <w:tcPr>
            <w:tcW w:w="887" w:type="pct"/>
            <w:hideMark/>
          </w:tcPr>
          <w:p w14:paraId="6A74FF51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46</w:t>
            </w:r>
          </w:p>
        </w:tc>
        <w:tc>
          <w:tcPr>
            <w:tcW w:w="2310" w:type="pct"/>
            <w:hideMark/>
          </w:tcPr>
          <w:p w14:paraId="2573C043" w14:textId="77777777" w:rsidR="00FC6688" w:rsidRPr="001635FE" w:rsidRDefault="00FC6688" w:rsidP="00F931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Cardiorespiratory failure</w:t>
            </w:r>
          </w:p>
        </w:tc>
        <w:tc>
          <w:tcPr>
            <w:tcW w:w="518" w:type="pct"/>
            <w:hideMark/>
          </w:tcPr>
          <w:p w14:paraId="711E3593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6.1</w:t>
            </w:r>
          </w:p>
        </w:tc>
      </w:tr>
      <w:tr w:rsidR="00FC6688" w:rsidRPr="001635FE" w14:paraId="7BFAD8A6" w14:textId="77777777" w:rsidTr="00FC6688">
        <w:trPr>
          <w:trHeight w:val="248"/>
        </w:trPr>
        <w:tc>
          <w:tcPr>
            <w:tcW w:w="510" w:type="pct"/>
            <w:vMerge/>
            <w:hideMark/>
          </w:tcPr>
          <w:p w14:paraId="51FCBCD9" w14:textId="77777777" w:rsidR="00FC6688" w:rsidRPr="001635FE" w:rsidRDefault="00FC6688" w:rsidP="00F931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" w:type="pct"/>
            <w:hideMark/>
          </w:tcPr>
          <w:p w14:paraId="67E5BCE0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93</w:t>
            </w:r>
          </w:p>
        </w:tc>
        <w:tc>
          <w:tcPr>
            <w:tcW w:w="398" w:type="pct"/>
            <w:hideMark/>
          </w:tcPr>
          <w:p w14:paraId="738BDABA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F</w:t>
            </w:r>
          </w:p>
        </w:tc>
        <w:tc>
          <w:tcPr>
            <w:tcW w:w="887" w:type="pct"/>
            <w:hideMark/>
          </w:tcPr>
          <w:p w14:paraId="57530D5A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2310" w:type="pct"/>
            <w:hideMark/>
          </w:tcPr>
          <w:p w14:paraId="2834123C" w14:textId="77777777" w:rsidR="00FC6688" w:rsidRPr="001635FE" w:rsidRDefault="00FC6688" w:rsidP="00F931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Cardiorespiratory failure</w:t>
            </w:r>
          </w:p>
        </w:tc>
        <w:tc>
          <w:tcPr>
            <w:tcW w:w="518" w:type="pct"/>
            <w:hideMark/>
          </w:tcPr>
          <w:p w14:paraId="1C4AC882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6.1</w:t>
            </w:r>
          </w:p>
        </w:tc>
      </w:tr>
      <w:tr w:rsidR="00FC6688" w:rsidRPr="001635FE" w14:paraId="7AFB1EC9" w14:textId="77777777" w:rsidTr="00FC6688">
        <w:trPr>
          <w:trHeight w:val="238"/>
        </w:trPr>
        <w:tc>
          <w:tcPr>
            <w:tcW w:w="510" w:type="pct"/>
            <w:vMerge/>
            <w:hideMark/>
          </w:tcPr>
          <w:p w14:paraId="615645B3" w14:textId="77777777" w:rsidR="00FC6688" w:rsidRPr="001635FE" w:rsidRDefault="00FC6688" w:rsidP="00F931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" w:type="pct"/>
            <w:hideMark/>
          </w:tcPr>
          <w:p w14:paraId="45BCC55C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78</w:t>
            </w:r>
          </w:p>
        </w:tc>
        <w:tc>
          <w:tcPr>
            <w:tcW w:w="398" w:type="pct"/>
            <w:hideMark/>
          </w:tcPr>
          <w:p w14:paraId="75EC3262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M</w:t>
            </w:r>
          </w:p>
        </w:tc>
        <w:tc>
          <w:tcPr>
            <w:tcW w:w="887" w:type="pct"/>
            <w:hideMark/>
          </w:tcPr>
          <w:p w14:paraId="0155E340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2310" w:type="pct"/>
            <w:hideMark/>
          </w:tcPr>
          <w:p w14:paraId="56FBB549" w14:textId="77777777" w:rsidR="00FC6688" w:rsidRPr="001635FE" w:rsidRDefault="00FC6688" w:rsidP="00F931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Cardiorespiratory failure</w:t>
            </w:r>
          </w:p>
        </w:tc>
        <w:tc>
          <w:tcPr>
            <w:tcW w:w="518" w:type="pct"/>
            <w:hideMark/>
          </w:tcPr>
          <w:p w14:paraId="29A35B87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5.6</w:t>
            </w:r>
          </w:p>
        </w:tc>
      </w:tr>
      <w:tr w:rsidR="00FC6688" w:rsidRPr="001635FE" w14:paraId="01517B9E" w14:textId="77777777" w:rsidTr="00FC6688">
        <w:trPr>
          <w:trHeight w:val="248"/>
        </w:trPr>
        <w:tc>
          <w:tcPr>
            <w:tcW w:w="510" w:type="pct"/>
            <w:vMerge/>
            <w:hideMark/>
          </w:tcPr>
          <w:p w14:paraId="0ED8EF92" w14:textId="77777777" w:rsidR="00FC6688" w:rsidRPr="001635FE" w:rsidRDefault="00FC6688" w:rsidP="00F931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" w:type="pct"/>
            <w:hideMark/>
          </w:tcPr>
          <w:p w14:paraId="336B72E8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80</w:t>
            </w:r>
          </w:p>
        </w:tc>
        <w:tc>
          <w:tcPr>
            <w:tcW w:w="398" w:type="pct"/>
            <w:hideMark/>
          </w:tcPr>
          <w:p w14:paraId="3C23F0F8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F</w:t>
            </w:r>
          </w:p>
        </w:tc>
        <w:tc>
          <w:tcPr>
            <w:tcW w:w="887" w:type="pct"/>
            <w:hideMark/>
          </w:tcPr>
          <w:p w14:paraId="49E026E5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2310" w:type="pct"/>
            <w:hideMark/>
          </w:tcPr>
          <w:p w14:paraId="37410000" w14:textId="77777777" w:rsidR="00FC6688" w:rsidRPr="001635FE" w:rsidRDefault="00FC6688" w:rsidP="00F931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Cardiorespiratory failure</w:t>
            </w:r>
          </w:p>
        </w:tc>
        <w:tc>
          <w:tcPr>
            <w:tcW w:w="518" w:type="pct"/>
            <w:hideMark/>
          </w:tcPr>
          <w:p w14:paraId="343F73FD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6.0</w:t>
            </w:r>
          </w:p>
        </w:tc>
      </w:tr>
      <w:tr w:rsidR="00FC6688" w:rsidRPr="001635FE" w14:paraId="3A9174A1" w14:textId="77777777" w:rsidTr="00FC6688">
        <w:trPr>
          <w:trHeight w:val="248"/>
        </w:trPr>
        <w:tc>
          <w:tcPr>
            <w:tcW w:w="510" w:type="pct"/>
            <w:vMerge/>
            <w:tcBorders>
              <w:bottom w:val="single" w:sz="4" w:space="0" w:color="BFBFBF" w:themeColor="background1" w:themeShade="BF"/>
            </w:tcBorders>
            <w:hideMark/>
          </w:tcPr>
          <w:p w14:paraId="2E00138C" w14:textId="77777777" w:rsidR="00FC6688" w:rsidRPr="001635FE" w:rsidRDefault="00FC6688" w:rsidP="00F931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" w:type="pct"/>
            <w:hideMark/>
          </w:tcPr>
          <w:p w14:paraId="53FAAFB6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88</w:t>
            </w:r>
          </w:p>
        </w:tc>
        <w:tc>
          <w:tcPr>
            <w:tcW w:w="398" w:type="pct"/>
            <w:hideMark/>
          </w:tcPr>
          <w:p w14:paraId="5333B3E4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F</w:t>
            </w:r>
          </w:p>
        </w:tc>
        <w:tc>
          <w:tcPr>
            <w:tcW w:w="887" w:type="pct"/>
            <w:hideMark/>
          </w:tcPr>
          <w:p w14:paraId="01892107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2310" w:type="pct"/>
            <w:hideMark/>
          </w:tcPr>
          <w:p w14:paraId="04C4ABF0" w14:textId="77777777" w:rsidR="00FC6688" w:rsidRPr="001635FE" w:rsidRDefault="00FC6688" w:rsidP="00F931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Cardiorespiratory failure</w:t>
            </w:r>
          </w:p>
        </w:tc>
        <w:tc>
          <w:tcPr>
            <w:tcW w:w="518" w:type="pct"/>
            <w:hideMark/>
          </w:tcPr>
          <w:p w14:paraId="3CDE633A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6.3</w:t>
            </w:r>
          </w:p>
        </w:tc>
      </w:tr>
      <w:tr w:rsidR="00FC6688" w:rsidRPr="001635FE" w14:paraId="06954FA0" w14:textId="77777777" w:rsidTr="00FC6688">
        <w:trPr>
          <w:trHeight w:val="238"/>
        </w:trPr>
        <w:tc>
          <w:tcPr>
            <w:tcW w:w="510" w:type="pct"/>
            <w:vMerge w:val="restart"/>
            <w:tcBorders>
              <w:bottom w:val="single" w:sz="4" w:space="0" w:color="auto"/>
            </w:tcBorders>
            <w:hideMark/>
          </w:tcPr>
          <w:p w14:paraId="79341841" w14:textId="77777777" w:rsidR="00FC6688" w:rsidRPr="001635FE" w:rsidRDefault="00FC6688" w:rsidP="00F931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E9378A9" w14:textId="77777777" w:rsidR="00FC6688" w:rsidRPr="001635FE" w:rsidRDefault="00FC6688" w:rsidP="00F931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A88DFC2" w14:textId="77777777" w:rsidR="00FC6688" w:rsidRPr="001635FE" w:rsidRDefault="00FC6688" w:rsidP="00F931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FFCF2B0" w14:textId="77777777" w:rsidR="00FC6688" w:rsidRPr="001635FE" w:rsidRDefault="00FC6688" w:rsidP="00F931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5F72247" w14:textId="77777777" w:rsidR="00FC6688" w:rsidRPr="001635FE" w:rsidRDefault="00FC6688" w:rsidP="00F931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4EADD8D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NC</w:t>
            </w:r>
          </w:p>
        </w:tc>
        <w:tc>
          <w:tcPr>
            <w:tcW w:w="379" w:type="pct"/>
            <w:hideMark/>
          </w:tcPr>
          <w:p w14:paraId="2142494F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79</w:t>
            </w:r>
          </w:p>
        </w:tc>
        <w:tc>
          <w:tcPr>
            <w:tcW w:w="398" w:type="pct"/>
            <w:hideMark/>
          </w:tcPr>
          <w:p w14:paraId="0703226F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M</w:t>
            </w:r>
          </w:p>
        </w:tc>
        <w:tc>
          <w:tcPr>
            <w:tcW w:w="887" w:type="pct"/>
            <w:hideMark/>
          </w:tcPr>
          <w:p w14:paraId="1E4CC1C9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2310" w:type="pct"/>
            <w:hideMark/>
          </w:tcPr>
          <w:p w14:paraId="01B2FE1C" w14:textId="77777777" w:rsidR="00FC6688" w:rsidRPr="001635FE" w:rsidRDefault="00FC6688" w:rsidP="00F931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Pulmonary embolism</w:t>
            </w:r>
          </w:p>
        </w:tc>
        <w:tc>
          <w:tcPr>
            <w:tcW w:w="518" w:type="pct"/>
            <w:hideMark/>
          </w:tcPr>
          <w:p w14:paraId="70870345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7.5</w:t>
            </w:r>
          </w:p>
        </w:tc>
      </w:tr>
      <w:tr w:rsidR="00FC6688" w:rsidRPr="001635FE" w14:paraId="7006F664" w14:textId="77777777" w:rsidTr="00FC6688">
        <w:trPr>
          <w:trHeight w:val="248"/>
        </w:trPr>
        <w:tc>
          <w:tcPr>
            <w:tcW w:w="510" w:type="pct"/>
            <w:vMerge/>
            <w:tcBorders>
              <w:bottom w:val="single" w:sz="4" w:space="0" w:color="auto"/>
            </w:tcBorders>
            <w:hideMark/>
          </w:tcPr>
          <w:p w14:paraId="291C73C9" w14:textId="77777777" w:rsidR="00FC6688" w:rsidRPr="001635FE" w:rsidRDefault="00FC6688" w:rsidP="00F931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" w:type="pct"/>
            <w:hideMark/>
          </w:tcPr>
          <w:p w14:paraId="4392A483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89</w:t>
            </w:r>
          </w:p>
        </w:tc>
        <w:tc>
          <w:tcPr>
            <w:tcW w:w="398" w:type="pct"/>
            <w:hideMark/>
          </w:tcPr>
          <w:p w14:paraId="6BBDFBCC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F</w:t>
            </w:r>
          </w:p>
        </w:tc>
        <w:tc>
          <w:tcPr>
            <w:tcW w:w="887" w:type="pct"/>
            <w:hideMark/>
          </w:tcPr>
          <w:p w14:paraId="7271A283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</w:p>
        </w:tc>
        <w:tc>
          <w:tcPr>
            <w:tcW w:w="2310" w:type="pct"/>
            <w:hideMark/>
          </w:tcPr>
          <w:p w14:paraId="0C7480E4" w14:textId="77777777" w:rsidR="00FC6688" w:rsidRPr="001635FE" w:rsidRDefault="00FC6688" w:rsidP="00F931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Metastatic adenocarcinoma</w:t>
            </w:r>
          </w:p>
        </w:tc>
        <w:tc>
          <w:tcPr>
            <w:tcW w:w="518" w:type="pct"/>
            <w:hideMark/>
          </w:tcPr>
          <w:p w14:paraId="3ADA9EB2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6.0</w:t>
            </w:r>
          </w:p>
        </w:tc>
      </w:tr>
      <w:tr w:rsidR="00FC6688" w:rsidRPr="001635FE" w14:paraId="17DB5754" w14:textId="77777777" w:rsidTr="00FC6688">
        <w:trPr>
          <w:trHeight w:val="248"/>
        </w:trPr>
        <w:tc>
          <w:tcPr>
            <w:tcW w:w="510" w:type="pct"/>
            <w:vMerge/>
            <w:tcBorders>
              <w:bottom w:val="single" w:sz="4" w:space="0" w:color="auto"/>
            </w:tcBorders>
            <w:hideMark/>
          </w:tcPr>
          <w:p w14:paraId="56275177" w14:textId="77777777" w:rsidR="00FC6688" w:rsidRPr="001635FE" w:rsidRDefault="00FC6688" w:rsidP="00F931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" w:type="pct"/>
            <w:hideMark/>
          </w:tcPr>
          <w:p w14:paraId="3D6D14E0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88</w:t>
            </w:r>
          </w:p>
        </w:tc>
        <w:tc>
          <w:tcPr>
            <w:tcW w:w="398" w:type="pct"/>
            <w:hideMark/>
          </w:tcPr>
          <w:p w14:paraId="1CC6BCA1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F</w:t>
            </w:r>
          </w:p>
        </w:tc>
        <w:tc>
          <w:tcPr>
            <w:tcW w:w="887" w:type="pct"/>
            <w:hideMark/>
          </w:tcPr>
          <w:p w14:paraId="0F3F2B82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31</w:t>
            </w:r>
          </w:p>
        </w:tc>
        <w:tc>
          <w:tcPr>
            <w:tcW w:w="2310" w:type="pct"/>
            <w:hideMark/>
          </w:tcPr>
          <w:p w14:paraId="0574C47D" w14:textId="77777777" w:rsidR="00FC6688" w:rsidRPr="001635FE" w:rsidRDefault="00FC6688" w:rsidP="00F931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Congestive cardiac failure</w:t>
            </w:r>
          </w:p>
        </w:tc>
        <w:tc>
          <w:tcPr>
            <w:tcW w:w="518" w:type="pct"/>
            <w:hideMark/>
          </w:tcPr>
          <w:p w14:paraId="5BDF12A6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6.2</w:t>
            </w:r>
          </w:p>
        </w:tc>
      </w:tr>
      <w:tr w:rsidR="00FC6688" w:rsidRPr="001635FE" w14:paraId="7CA51C3B" w14:textId="77777777" w:rsidTr="00FC6688">
        <w:trPr>
          <w:trHeight w:val="248"/>
        </w:trPr>
        <w:tc>
          <w:tcPr>
            <w:tcW w:w="510" w:type="pct"/>
            <w:vMerge/>
            <w:tcBorders>
              <w:bottom w:val="single" w:sz="4" w:space="0" w:color="auto"/>
            </w:tcBorders>
            <w:hideMark/>
          </w:tcPr>
          <w:p w14:paraId="54B1F001" w14:textId="77777777" w:rsidR="00FC6688" w:rsidRPr="001635FE" w:rsidRDefault="00FC6688" w:rsidP="00F931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" w:type="pct"/>
            <w:hideMark/>
          </w:tcPr>
          <w:p w14:paraId="495142EF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84</w:t>
            </w:r>
          </w:p>
        </w:tc>
        <w:tc>
          <w:tcPr>
            <w:tcW w:w="398" w:type="pct"/>
            <w:hideMark/>
          </w:tcPr>
          <w:p w14:paraId="4D81AC3B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M</w:t>
            </w:r>
          </w:p>
        </w:tc>
        <w:tc>
          <w:tcPr>
            <w:tcW w:w="887" w:type="pct"/>
            <w:hideMark/>
          </w:tcPr>
          <w:p w14:paraId="02B9325F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2310" w:type="pct"/>
            <w:hideMark/>
          </w:tcPr>
          <w:p w14:paraId="15CE1F4F" w14:textId="77777777" w:rsidR="00FC6688" w:rsidRPr="001635FE" w:rsidRDefault="00FC6688" w:rsidP="00F931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Cardiorespiratory failure</w:t>
            </w:r>
          </w:p>
        </w:tc>
        <w:tc>
          <w:tcPr>
            <w:tcW w:w="518" w:type="pct"/>
            <w:hideMark/>
          </w:tcPr>
          <w:p w14:paraId="082132C3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5.8</w:t>
            </w:r>
          </w:p>
        </w:tc>
      </w:tr>
      <w:tr w:rsidR="00FC6688" w:rsidRPr="001635FE" w14:paraId="30E71FC1" w14:textId="77777777" w:rsidTr="00FC6688">
        <w:trPr>
          <w:trHeight w:val="238"/>
        </w:trPr>
        <w:tc>
          <w:tcPr>
            <w:tcW w:w="510" w:type="pct"/>
            <w:vMerge/>
            <w:tcBorders>
              <w:bottom w:val="single" w:sz="4" w:space="0" w:color="auto"/>
            </w:tcBorders>
            <w:hideMark/>
          </w:tcPr>
          <w:p w14:paraId="653908E1" w14:textId="77777777" w:rsidR="00FC6688" w:rsidRPr="001635FE" w:rsidRDefault="00FC6688" w:rsidP="00F931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" w:type="pct"/>
            <w:hideMark/>
          </w:tcPr>
          <w:p w14:paraId="58168CE8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84</w:t>
            </w:r>
          </w:p>
        </w:tc>
        <w:tc>
          <w:tcPr>
            <w:tcW w:w="398" w:type="pct"/>
            <w:hideMark/>
          </w:tcPr>
          <w:p w14:paraId="74289312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M</w:t>
            </w:r>
          </w:p>
        </w:tc>
        <w:tc>
          <w:tcPr>
            <w:tcW w:w="887" w:type="pct"/>
            <w:hideMark/>
          </w:tcPr>
          <w:p w14:paraId="539EFDDE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36</w:t>
            </w:r>
          </w:p>
        </w:tc>
        <w:tc>
          <w:tcPr>
            <w:tcW w:w="2310" w:type="pct"/>
            <w:hideMark/>
          </w:tcPr>
          <w:p w14:paraId="157E0FE2" w14:textId="77777777" w:rsidR="00FC6688" w:rsidRPr="001635FE" w:rsidRDefault="00FC6688" w:rsidP="00F931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Severe pulmonary hypertension</w:t>
            </w:r>
          </w:p>
        </w:tc>
        <w:tc>
          <w:tcPr>
            <w:tcW w:w="518" w:type="pct"/>
            <w:hideMark/>
          </w:tcPr>
          <w:p w14:paraId="07610AC7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6.4</w:t>
            </w:r>
          </w:p>
        </w:tc>
      </w:tr>
      <w:tr w:rsidR="00FC6688" w:rsidRPr="001635FE" w14:paraId="38A1F307" w14:textId="77777777" w:rsidTr="00FC6688">
        <w:trPr>
          <w:trHeight w:val="248"/>
        </w:trPr>
        <w:tc>
          <w:tcPr>
            <w:tcW w:w="510" w:type="pct"/>
            <w:vMerge/>
            <w:tcBorders>
              <w:bottom w:val="single" w:sz="4" w:space="0" w:color="auto"/>
            </w:tcBorders>
            <w:hideMark/>
          </w:tcPr>
          <w:p w14:paraId="2DB9F014" w14:textId="77777777" w:rsidR="00FC6688" w:rsidRPr="001635FE" w:rsidRDefault="00FC6688" w:rsidP="00F931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" w:type="pct"/>
            <w:hideMark/>
          </w:tcPr>
          <w:p w14:paraId="513BF53F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80</w:t>
            </w:r>
          </w:p>
        </w:tc>
        <w:tc>
          <w:tcPr>
            <w:tcW w:w="398" w:type="pct"/>
            <w:hideMark/>
          </w:tcPr>
          <w:p w14:paraId="043C64C1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F</w:t>
            </w:r>
          </w:p>
        </w:tc>
        <w:tc>
          <w:tcPr>
            <w:tcW w:w="887" w:type="pct"/>
            <w:hideMark/>
          </w:tcPr>
          <w:p w14:paraId="1BF2050D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29</w:t>
            </w:r>
          </w:p>
        </w:tc>
        <w:tc>
          <w:tcPr>
            <w:tcW w:w="2310" w:type="pct"/>
            <w:hideMark/>
          </w:tcPr>
          <w:p w14:paraId="2EB87B65" w14:textId="77777777" w:rsidR="00FC6688" w:rsidRPr="001635FE" w:rsidRDefault="00FC6688" w:rsidP="00F931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Cardiorespiratory failure</w:t>
            </w:r>
          </w:p>
        </w:tc>
        <w:tc>
          <w:tcPr>
            <w:tcW w:w="518" w:type="pct"/>
            <w:hideMark/>
          </w:tcPr>
          <w:p w14:paraId="421EF4CB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6.3</w:t>
            </w:r>
          </w:p>
        </w:tc>
      </w:tr>
      <w:tr w:rsidR="00FC6688" w:rsidRPr="001635FE" w14:paraId="05D4564A" w14:textId="77777777" w:rsidTr="00FC6688">
        <w:trPr>
          <w:trHeight w:val="248"/>
        </w:trPr>
        <w:tc>
          <w:tcPr>
            <w:tcW w:w="510" w:type="pct"/>
            <w:vMerge/>
            <w:tcBorders>
              <w:bottom w:val="single" w:sz="4" w:space="0" w:color="auto"/>
            </w:tcBorders>
            <w:hideMark/>
          </w:tcPr>
          <w:p w14:paraId="37F520DF" w14:textId="77777777" w:rsidR="00FC6688" w:rsidRPr="001635FE" w:rsidRDefault="00FC6688" w:rsidP="00F931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" w:type="pct"/>
            <w:hideMark/>
          </w:tcPr>
          <w:p w14:paraId="51FACFDF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73</w:t>
            </w:r>
          </w:p>
        </w:tc>
        <w:tc>
          <w:tcPr>
            <w:tcW w:w="398" w:type="pct"/>
            <w:hideMark/>
          </w:tcPr>
          <w:p w14:paraId="1E057515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M</w:t>
            </w:r>
          </w:p>
        </w:tc>
        <w:tc>
          <w:tcPr>
            <w:tcW w:w="887" w:type="pct"/>
            <w:hideMark/>
          </w:tcPr>
          <w:p w14:paraId="52695CA7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39</w:t>
            </w:r>
          </w:p>
        </w:tc>
        <w:tc>
          <w:tcPr>
            <w:tcW w:w="2310" w:type="pct"/>
            <w:hideMark/>
          </w:tcPr>
          <w:p w14:paraId="2F144B16" w14:textId="77777777" w:rsidR="00FC6688" w:rsidRPr="001635FE" w:rsidRDefault="00FC6688" w:rsidP="00F931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Cardiorespiratory failure</w:t>
            </w:r>
          </w:p>
        </w:tc>
        <w:tc>
          <w:tcPr>
            <w:tcW w:w="518" w:type="pct"/>
            <w:hideMark/>
          </w:tcPr>
          <w:p w14:paraId="3904BD06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6.3</w:t>
            </w:r>
          </w:p>
        </w:tc>
      </w:tr>
      <w:tr w:rsidR="00FC6688" w:rsidRPr="001635FE" w14:paraId="231607F2" w14:textId="77777777" w:rsidTr="00FC6688">
        <w:trPr>
          <w:trHeight w:val="248"/>
        </w:trPr>
        <w:tc>
          <w:tcPr>
            <w:tcW w:w="510" w:type="pct"/>
            <w:vMerge/>
            <w:tcBorders>
              <w:bottom w:val="single" w:sz="4" w:space="0" w:color="auto"/>
            </w:tcBorders>
            <w:hideMark/>
          </w:tcPr>
          <w:p w14:paraId="3DFF16D2" w14:textId="77777777" w:rsidR="00FC6688" w:rsidRPr="001635FE" w:rsidRDefault="00FC6688" w:rsidP="00F931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" w:type="pct"/>
            <w:hideMark/>
          </w:tcPr>
          <w:p w14:paraId="7E1B4A21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88</w:t>
            </w:r>
          </w:p>
        </w:tc>
        <w:tc>
          <w:tcPr>
            <w:tcW w:w="398" w:type="pct"/>
            <w:hideMark/>
          </w:tcPr>
          <w:p w14:paraId="77F7DE01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M</w:t>
            </w:r>
          </w:p>
        </w:tc>
        <w:tc>
          <w:tcPr>
            <w:tcW w:w="887" w:type="pct"/>
            <w:hideMark/>
          </w:tcPr>
          <w:p w14:paraId="7B0CBCAD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2310" w:type="pct"/>
            <w:hideMark/>
          </w:tcPr>
          <w:p w14:paraId="32AF43D7" w14:textId="77777777" w:rsidR="00FC6688" w:rsidRPr="001635FE" w:rsidRDefault="00FC6688" w:rsidP="00F931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Cardiorespiratory failure</w:t>
            </w:r>
          </w:p>
        </w:tc>
        <w:tc>
          <w:tcPr>
            <w:tcW w:w="518" w:type="pct"/>
            <w:hideMark/>
          </w:tcPr>
          <w:p w14:paraId="57D86135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6.4</w:t>
            </w:r>
          </w:p>
        </w:tc>
      </w:tr>
      <w:tr w:rsidR="00FC6688" w:rsidRPr="001635FE" w14:paraId="056D9933" w14:textId="77777777" w:rsidTr="00FC6688">
        <w:trPr>
          <w:trHeight w:val="248"/>
        </w:trPr>
        <w:tc>
          <w:tcPr>
            <w:tcW w:w="510" w:type="pct"/>
            <w:vMerge/>
            <w:tcBorders>
              <w:bottom w:val="single" w:sz="4" w:space="0" w:color="auto"/>
            </w:tcBorders>
            <w:hideMark/>
          </w:tcPr>
          <w:p w14:paraId="1F3B92A7" w14:textId="77777777" w:rsidR="00FC6688" w:rsidRPr="001635FE" w:rsidRDefault="00FC6688" w:rsidP="00F931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" w:type="pct"/>
            <w:hideMark/>
          </w:tcPr>
          <w:p w14:paraId="4B75CBF0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85</w:t>
            </w:r>
          </w:p>
        </w:tc>
        <w:tc>
          <w:tcPr>
            <w:tcW w:w="398" w:type="pct"/>
            <w:hideMark/>
          </w:tcPr>
          <w:p w14:paraId="011D83AB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F</w:t>
            </w:r>
          </w:p>
        </w:tc>
        <w:tc>
          <w:tcPr>
            <w:tcW w:w="887" w:type="pct"/>
            <w:hideMark/>
          </w:tcPr>
          <w:p w14:paraId="6450E38D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2310" w:type="pct"/>
            <w:hideMark/>
          </w:tcPr>
          <w:p w14:paraId="0E368D6A" w14:textId="77777777" w:rsidR="00FC6688" w:rsidRPr="001635FE" w:rsidRDefault="00FC6688" w:rsidP="00F931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Cardiorespiratory failure</w:t>
            </w:r>
          </w:p>
        </w:tc>
        <w:tc>
          <w:tcPr>
            <w:tcW w:w="518" w:type="pct"/>
            <w:hideMark/>
          </w:tcPr>
          <w:p w14:paraId="56D6B1BE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6.6</w:t>
            </w:r>
          </w:p>
        </w:tc>
      </w:tr>
      <w:tr w:rsidR="00FC6688" w:rsidRPr="001635FE" w14:paraId="23B12C2B" w14:textId="77777777" w:rsidTr="00FC6688">
        <w:trPr>
          <w:trHeight w:val="248"/>
        </w:trPr>
        <w:tc>
          <w:tcPr>
            <w:tcW w:w="510" w:type="pct"/>
            <w:vMerge/>
            <w:tcBorders>
              <w:bottom w:val="single" w:sz="4" w:space="0" w:color="auto"/>
            </w:tcBorders>
            <w:hideMark/>
          </w:tcPr>
          <w:p w14:paraId="589ADE77" w14:textId="77777777" w:rsidR="00FC6688" w:rsidRPr="001635FE" w:rsidRDefault="00FC6688" w:rsidP="00F931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" w:type="pct"/>
            <w:hideMark/>
          </w:tcPr>
          <w:p w14:paraId="48556A20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86</w:t>
            </w:r>
          </w:p>
        </w:tc>
        <w:tc>
          <w:tcPr>
            <w:tcW w:w="398" w:type="pct"/>
            <w:hideMark/>
          </w:tcPr>
          <w:p w14:paraId="0FD520E0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F</w:t>
            </w:r>
          </w:p>
        </w:tc>
        <w:tc>
          <w:tcPr>
            <w:tcW w:w="887" w:type="pct"/>
            <w:hideMark/>
          </w:tcPr>
          <w:p w14:paraId="7E5ADD48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2310" w:type="pct"/>
            <w:hideMark/>
          </w:tcPr>
          <w:p w14:paraId="7EE7FDED" w14:textId="77777777" w:rsidR="00FC6688" w:rsidRPr="001635FE" w:rsidRDefault="00FC6688" w:rsidP="00F931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Cardiorespiratory failure</w:t>
            </w:r>
          </w:p>
        </w:tc>
        <w:tc>
          <w:tcPr>
            <w:tcW w:w="518" w:type="pct"/>
            <w:hideMark/>
          </w:tcPr>
          <w:p w14:paraId="5B533F53" w14:textId="77777777" w:rsidR="00FC6688" w:rsidRPr="001635FE" w:rsidRDefault="00FC6688" w:rsidP="00F93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5FE">
              <w:rPr>
                <w:rFonts w:ascii="Arial" w:hAnsi="Arial" w:cs="Arial"/>
                <w:sz w:val="20"/>
                <w:szCs w:val="20"/>
                <w:lang w:val="en-US"/>
              </w:rPr>
              <w:t>6.4</w:t>
            </w:r>
          </w:p>
        </w:tc>
      </w:tr>
    </w:tbl>
    <w:p w14:paraId="5EF83F5E" w14:textId="6BF0CDC6" w:rsidR="00FC6688" w:rsidRPr="001635FE" w:rsidRDefault="00FC6688" w:rsidP="00FC6688">
      <w:pPr>
        <w:jc w:val="both"/>
        <w:rPr>
          <w:rFonts w:ascii="Arial" w:hAnsi="Arial" w:cs="Arial"/>
          <w:sz w:val="20"/>
          <w:szCs w:val="20"/>
          <w:lang w:val="en-US"/>
        </w:rPr>
      </w:pPr>
      <w:r w:rsidRPr="001635FE">
        <w:rPr>
          <w:rFonts w:ascii="Arial" w:hAnsi="Arial" w:cs="Arial"/>
          <w:sz w:val="20"/>
          <w:szCs w:val="20"/>
          <w:lang w:val="en-US"/>
        </w:rPr>
        <w:t xml:space="preserve">F, female; NC, neurological control; M, male; PD, Parkinson’s disease; PMD, </w:t>
      </w:r>
      <w:r w:rsidRPr="00AC570D">
        <w:rPr>
          <w:rFonts w:ascii="Arial" w:hAnsi="Arial" w:cs="Arial"/>
          <w:sz w:val="20"/>
          <w:szCs w:val="20"/>
          <w:lang w:val="en-US"/>
        </w:rPr>
        <w:t>post-mortem delay</w:t>
      </w:r>
      <w:r w:rsidRPr="001635FE">
        <w:rPr>
          <w:rFonts w:ascii="Arial" w:hAnsi="Arial" w:cs="Arial"/>
          <w:sz w:val="20"/>
          <w:szCs w:val="20"/>
          <w:lang w:val="en-US"/>
        </w:rPr>
        <w:t>.</w:t>
      </w:r>
    </w:p>
    <w:p w14:paraId="1ABA9571" w14:textId="77777777" w:rsidR="003C67B6" w:rsidRDefault="003C67B6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463C7801" w14:textId="77777777" w:rsidR="003C67B6" w:rsidRDefault="003C67B6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2D0880C7" w14:textId="77777777" w:rsidR="003C67B6" w:rsidRDefault="003C67B6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6DA66FCB" w14:textId="77777777" w:rsidR="003C67B6" w:rsidRDefault="003C67B6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32AA76C6" w14:textId="77777777" w:rsidR="003C67B6" w:rsidRDefault="003C67B6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70305DB3" w14:textId="77777777" w:rsidR="003C67B6" w:rsidRDefault="003C67B6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0C201C09" w14:textId="77777777" w:rsidR="003C67B6" w:rsidRDefault="003C67B6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24C813B9" w14:textId="77777777" w:rsidR="003C67B6" w:rsidRDefault="003C67B6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665512E8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6CF334EB" w14:textId="77777777" w:rsidR="002B1257" w:rsidRDefault="002B1257" w:rsidP="002B1257">
      <w:pPr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075C9143" w14:textId="77777777" w:rsidR="002B1257" w:rsidRDefault="002B1257" w:rsidP="002B1257">
      <w:pPr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1E015F14" w14:textId="77777777" w:rsidR="002B1257" w:rsidRDefault="002B1257" w:rsidP="002B1257">
      <w:pPr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22515A27" w14:textId="053D5C0F" w:rsidR="002B1257" w:rsidRDefault="002B1257" w:rsidP="002B1257">
      <w:pPr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noProof/>
          <w:sz w:val="20"/>
          <w:szCs w:val="20"/>
          <w:lang w:val="en-IN" w:eastAsia="en-IN"/>
        </w:rPr>
        <w:drawing>
          <wp:inline distT="0" distB="0" distL="0" distR="0" wp14:anchorId="20F82F54" wp14:editId="6C3C6B4D">
            <wp:extent cx="5334000" cy="3530600"/>
            <wp:effectExtent l="0" t="0" r="0" b="0"/>
            <wp:docPr id="702163188" name="Picture 1" descr="A close-up of a microscope sli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163188" name="Picture 7" descr="A close-up of a microscope slid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CE1BD" w14:textId="77777777" w:rsidR="002B1257" w:rsidRDefault="002B1257" w:rsidP="002B1257">
      <w:pPr>
        <w:jc w:val="both"/>
        <w:rPr>
          <w:rFonts w:ascii="Arial" w:hAnsi="Arial" w:cs="Arial"/>
          <w:b/>
          <w:bCs/>
          <w:sz w:val="16"/>
          <w:szCs w:val="16"/>
          <w:lang w:val="en-US"/>
        </w:rPr>
      </w:pPr>
    </w:p>
    <w:p w14:paraId="25FC3E2C" w14:textId="35A93B83" w:rsidR="002B1257" w:rsidRPr="00373F3D" w:rsidRDefault="002B1257" w:rsidP="002B1257">
      <w:pPr>
        <w:jc w:val="both"/>
        <w:rPr>
          <w:rFonts w:ascii="Arial" w:hAnsi="Arial" w:cs="Arial"/>
          <w:sz w:val="16"/>
          <w:szCs w:val="16"/>
          <w:lang w:val="en-US"/>
        </w:rPr>
      </w:pPr>
      <w:r w:rsidRPr="00373F3D">
        <w:rPr>
          <w:rFonts w:ascii="Arial" w:hAnsi="Arial" w:cs="Arial"/>
          <w:b/>
          <w:bCs/>
          <w:sz w:val="16"/>
          <w:szCs w:val="16"/>
          <w:lang w:val="en-US"/>
        </w:rPr>
        <w:t xml:space="preserve">S Fig 1 </w:t>
      </w:r>
      <w:r w:rsidRPr="00373F3D">
        <w:rPr>
          <w:rFonts w:ascii="Arial" w:hAnsi="Arial" w:cs="Arial"/>
          <w:sz w:val="16"/>
          <w:szCs w:val="16"/>
          <w:lang w:val="en-US"/>
        </w:rPr>
        <w:t>Parkinson’s disease pathology in the olfactory bulb</w:t>
      </w:r>
      <w:r w:rsidRPr="00373F3D">
        <w:rPr>
          <w:rFonts w:ascii="Arial" w:hAnsi="Arial" w:cs="Arial"/>
          <w:b/>
          <w:bCs/>
          <w:sz w:val="16"/>
          <w:szCs w:val="16"/>
          <w:lang w:val="en-US"/>
        </w:rPr>
        <w:t xml:space="preserve"> a</w:t>
      </w:r>
      <w:r w:rsidRPr="00373F3D">
        <w:rPr>
          <w:rFonts w:ascii="Arial" w:hAnsi="Arial" w:cs="Arial"/>
          <w:sz w:val="16"/>
          <w:szCs w:val="16"/>
          <w:lang w:val="en-US"/>
        </w:rPr>
        <w:t xml:space="preserve"> Quantification of α-synuclein and DJ1 immunoblot densitometry presented as percentage of neurological control</w:t>
      </w:r>
      <w:r>
        <w:rPr>
          <w:rFonts w:ascii="Arial" w:hAnsi="Arial" w:cs="Arial"/>
          <w:sz w:val="16"/>
          <w:szCs w:val="16"/>
          <w:lang w:val="en-US"/>
        </w:rPr>
        <w:t>, a-syn increased by 41.8</w:t>
      </w:r>
      <w:r>
        <w:rPr>
          <w:rFonts w:ascii="Arial" w:hAnsi="Arial" w:cs="Arial"/>
          <w:sz w:val="16"/>
          <w:szCs w:val="16"/>
          <w:lang w:val="en-US"/>
        </w:rPr>
        <w:sym w:font="Symbol" w:char="F0B1"/>
      </w:r>
      <w:r>
        <w:rPr>
          <w:rFonts w:ascii="Arial" w:hAnsi="Arial" w:cs="Arial"/>
          <w:sz w:val="16"/>
          <w:szCs w:val="16"/>
          <w:lang w:val="en-US"/>
        </w:rPr>
        <w:t>17.9%, DJ1 increased by 134.7</w:t>
      </w:r>
      <w:r>
        <w:rPr>
          <w:rFonts w:ascii="Arial" w:hAnsi="Arial" w:cs="Arial"/>
          <w:sz w:val="16"/>
          <w:szCs w:val="16"/>
          <w:lang w:val="en-US"/>
        </w:rPr>
        <w:sym w:font="Symbol" w:char="F0B1"/>
      </w:r>
      <w:r>
        <w:rPr>
          <w:rFonts w:ascii="Arial" w:hAnsi="Arial" w:cs="Arial"/>
          <w:sz w:val="16"/>
          <w:szCs w:val="16"/>
          <w:lang w:val="en-US"/>
        </w:rPr>
        <w:t>31.4%</w:t>
      </w:r>
      <w:r w:rsidRPr="00373F3D">
        <w:rPr>
          <w:rFonts w:ascii="Arial" w:hAnsi="Arial" w:cs="Arial"/>
          <w:sz w:val="16"/>
          <w:szCs w:val="16"/>
          <w:lang w:val="en-US"/>
        </w:rPr>
        <w:t xml:space="preserve">. </w:t>
      </w:r>
      <w:r w:rsidRPr="00373F3D">
        <w:rPr>
          <w:rFonts w:ascii="Arial" w:hAnsi="Arial" w:cs="Arial"/>
          <w:b/>
          <w:bCs/>
          <w:sz w:val="16"/>
          <w:szCs w:val="16"/>
          <w:lang w:val="en-US"/>
        </w:rPr>
        <w:t>b</w:t>
      </w:r>
      <w:r w:rsidRPr="00373F3D">
        <w:rPr>
          <w:rFonts w:ascii="Arial" w:hAnsi="Arial" w:cs="Arial"/>
          <w:sz w:val="16"/>
          <w:szCs w:val="16"/>
          <w:lang w:val="en-US"/>
        </w:rPr>
        <w:t xml:space="preserve"> Representative immunoblots of olfactory bulb lysates. </w:t>
      </w:r>
      <w:r w:rsidRPr="00373F3D">
        <w:rPr>
          <w:rFonts w:ascii="Arial" w:hAnsi="Arial" w:cs="Arial"/>
          <w:b/>
          <w:bCs/>
          <w:sz w:val="16"/>
          <w:szCs w:val="16"/>
          <w:lang w:val="en-US"/>
        </w:rPr>
        <w:t>c</w:t>
      </w:r>
      <w:r w:rsidRPr="00373F3D">
        <w:rPr>
          <w:rFonts w:ascii="Arial" w:hAnsi="Arial" w:cs="Arial"/>
          <w:sz w:val="16"/>
          <w:szCs w:val="16"/>
          <w:lang w:val="en-US"/>
        </w:rPr>
        <w:t xml:space="preserve"> Iron (Fe) ICP-MS analysis</w:t>
      </w:r>
      <w:r>
        <w:rPr>
          <w:rFonts w:ascii="Arial" w:hAnsi="Arial" w:cs="Arial"/>
          <w:sz w:val="16"/>
          <w:szCs w:val="16"/>
          <w:lang w:val="en-US"/>
        </w:rPr>
        <w:t>, Fe increased by 4.1</w:t>
      </w:r>
      <w:r>
        <w:rPr>
          <w:rFonts w:ascii="Arial" w:hAnsi="Arial" w:cs="Arial"/>
          <w:sz w:val="16"/>
          <w:szCs w:val="16"/>
          <w:lang w:val="en-US"/>
        </w:rPr>
        <w:sym w:font="Symbol" w:char="F0B1"/>
      </w:r>
      <w:r>
        <w:rPr>
          <w:rFonts w:ascii="Arial" w:hAnsi="Arial" w:cs="Arial"/>
          <w:sz w:val="16"/>
          <w:szCs w:val="16"/>
          <w:lang w:val="en-US"/>
        </w:rPr>
        <w:t xml:space="preserve">2.1 </w:t>
      </w:r>
      <w:r w:rsidRPr="009B7C74">
        <w:rPr>
          <w:rFonts w:ascii="Symbol" w:hAnsi="Symbol" w:cs="Arial"/>
          <w:sz w:val="16"/>
          <w:szCs w:val="16"/>
          <w:lang w:val="en-US"/>
        </w:rPr>
        <w:t></w:t>
      </w:r>
      <w:r>
        <w:rPr>
          <w:rFonts w:ascii="Arial" w:hAnsi="Arial" w:cs="Arial"/>
          <w:sz w:val="16"/>
          <w:szCs w:val="16"/>
          <w:lang w:val="en-US"/>
        </w:rPr>
        <w:t>g/g</w:t>
      </w:r>
      <w:r w:rsidRPr="00373F3D">
        <w:rPr>
          <w:rFonts w:ascii="Arial" w:hAnsi="Arial" w:cs="Arial"/>
          <w:sz w:val="16"/>
          <w:szCs w:val="16"/>
          <w:lang w:val="en-US"/>
        </w:rPr>
        <w:t xml:space="preserve">. </w:t>
      </w:r>
      <w:r w:rsidRPr="00373F3D">
        <w:rPr>
          <w:rFonts w:ascii="Arial" w:hAnsi="Arial" w:cs="Arial"/>
          <w:b/>
          <w:bCs/>
          <w:sz w:val="16"/>
          <w:szCs w:val="16"/>
          <w:lang w:val="en-US"/>
        </w:rPr>
        <w:t>d</w:t>
      </w:r>
      <w:r w:rsidRPr="00373F3D">
        <w:rPr>
          <w:rFonts w:ascii="Arial" w:hAnsi="Arial" w:cs="Arial"/>
          <w:sz w:val="16"/>
          <w:szCs w:val="16"/>
          <w:lang w:val="en-US"/>
        </w:rPr>
        <w:t xml:space="preserve"> Representative images of the α-synuclein pathology found within the PD </w:t>
      </w:r>
      <w:r>
        <w:rPr>
          <w:rFonts w:ascii="Arial" w:hAnsi="Arial" w:cs="Arial"/>
          <w:sz w:val="16"/>
          <w:szCs w:val="16"/>
          <w:lang w:val="en-US"/>
        </w:rPr>
        <w:t>olfactory bulb</w:t>
      </w:r>
      <w:r w:rsidRPr="00373F3D">
        <w:rPr>
          <w:rFonts w:ascii="Arial" w:hAnsi="Arial" w:cs="Arial"/>
          <w:sz w:val="16"/>
          <w:szCs w:val="16"/>
          <w:lang w:val="en-US"/>
        </w:rPr>
        <w:t xml:space="preserve">; scale bar represents 40 </w:t>
      </w:r>
      <w:r w:rsidRPr="00373F3D">
        <w:rPr>
          <w:rFonts w:ascii="Arial" w:hAnsi="Arial" w:cs="Arial"/>
          <w:sz w:val="16"/>
          <w:szCs w:val="16"/>
          <w:lang w:val="en-US"/>
        </w:rPr>
        <w:sym w:font="Symbol" w:char="F06D"/>
      </w:r>
      <w:r w:rsidRPr="00373F3D">
        <w:rPr>
          <w:rFonts w:ascii="Arial" w:hAnsi="Arial" w:cs="Arial"/>
          <w:sz w:val="16"/>
          <w:szCs w:val="16"/>
          <w:lang w:val="en-US"/>
        </w:rPr>
        <w:t>m. NC (n=10) and PD (n=10). Analyses performed by Students’ T Test; *</w:t>
      </w:r>
      <w:r w:rsidRPr="00373F3D">
        <w:rPr>
          <w:rFonts w:ascii="Arial" w:hAnsi="Arial" w:cs="Arial"/>
          <w:i/>
          <w:iCs/>
          <w:sz w:val="16"/>
          <w:szCs w:val="16"/>
          <w:lang w:val="en-US"/>
        </w:rPr>
        <w:t>P</w:t>
      </w:r>
      <w:r w:rsidRPr="00373F3D">
        <w:rPr>
          <w:rFonts w:ascii="Arial" w:hAnsi="Arial" w:cs="Arial"/>
          <w:sz w:val="16"/>
          <w:szCs w:val="16"/>
          <w:lang w:val="en-US"/>
        </w:rPr>
        <w:t>&lt;0.05, ***</w:t>
      </w:r>
      <w:r w:rsidRPr="00373F3D">
        <w:rPr>
          <w:rFonts w:ascii="Arial" w:hAnsi="Arial" w:cs="Arial"/>
          <w:i/>
          <w:iCs/>
          <w:sz w:val="16"/>
          <w:szCs w:val="16"/>
          <w:lang w:val="en-US"/>
        </w:rPr>
        <w:t>P</w:t>
      </w:r>
      <w:r w:rsidRPr="00373F3D">
        <w:rPr>
          <w:rFonts w:ascii="Arial" w:hAnsi="Arial" w:cs="Arial"/>
          <w:sz w:val="16"/>
          <w:szCs w:val="16"/>
          <w:lang w:val="en-US"/>
        </w:rPr>
        <w:t xml:space="preserve">&lt;0.001        </w:t>
      </w:r>
    </w:p>
    <w:p w14:paraId="58E9D3B5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1D6BA9A9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4658893E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4D95E8FD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0B18071B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33D55E71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1B94E168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399809C8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18BBFD93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7EFBA18D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1671A46C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20BD8300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21576095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3020F5D8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7B841E68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168F6BCD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1727603B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5CA37938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066E459E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4F7183EE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50DF30E1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1D630567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7AD2F5D7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2787DDD5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22560C59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  <w:lang w:val="en-IN" w:eastAsia="en-IN"/>
        </w:rPr>
        <w:drawing>
          <wp:inline distT="0" distB="0" distL="0" distR="0" wp14:anchorId="64ED553E" wp14:editId="7FEC177E">
            <wp:extent cx="4368800" cy="1778000"/>
            <wp:effectExtent l="0" t="0" r="0" b="0"/>
            <wp:docPr id="1285941132" name="Picture 2" descr="A close-up of a blu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941132" name="Picture 8" descr="A close-up of a blue char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88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05DB3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16"/>
          <w:szCs w:val="16"/>
          <w:lang w:val="en-US"/>
        </w:rPr>
      </w:pPr>
    </w:p>
    <w:p w14:paraId="5A246F3F" w14:textId="6939683A" w:rsidR="002B1257" w:rsidRPr="00373F3D" w:rsidRDefault="002B1257" w:rsidP="002B1257">
      <w:pPr>
        <w:spacing w:line="276" w:lineRule="auto"/>
        <w:rPr>
          <w:rFonts w:ascii="Arial" w:hAnsi="Arial" w:cs="Arial"/>
          <w:sz w:val="16"/>
          <w:szCs w:val="16"/>
        </w:rPr>
      </w:pPr>
      <w:r w:rsidRPr="00373F3D">
        <w:rPr>
          <w:rFonts w:ascii="Arial" w:hAnsi="Arial" w:cs="Arial"/>
          <w:b/>
          <w:bCs/>
          <w:sz w:val="16"/>
          <w:szCs w:val="16"/>
          <w:lang w:val="en-US"/>
        </w:rPr>
        <w:t xml:space="preserve">S Fig 2 </w:t>
      </w:r>
      <w:r w:rsidRPr="00373F3D">
        <w:rPr>
          <w:rFonts w:ascii="Arial" w:hAnsi="Arial" w:cs="Arial"/>
          <w:sz w:val="16"/>
          <w:szCs w:val="16"/>
          <w:lang w:val="en-US"/>
        </w:rPr>
        <w:t>Monoamine oxidase is not altered in Parkinson’s disease.</w:t>
      </w:r>
      <w:r w:rsidRPr="00373F3D">
        <w:rPr>
          <w:rFonts w:ascii="Arial" w:hAnsi="Arial" w:cs="Arial"/>
          <w:b/>
          <w:bCs/>
          <w:sz w:val="16"/>
          <w:szCs w:val="16"/>
          <w:lang w:val="en-US"/>
        </w:rPr>
        <w:t xml:space="preserve"> a </w:t>
      </w:r>
      <w:r w:rsidRPr="00373F3D">
        <w:rPr>
          <w:rFonts w:ascii="Arial" w:hAnsi="Arial" w:cs="Arial"/>
          <w:sz w:val="16"/>
          <w:szCs w:val="16"/>
          <w:lang w:val="en-US"/>
        </w:rPr>
        <w:t xml:space="preserve">Quantification of MAO-A and MAO-B immunoblot densitometry presented as % of neurological control. </w:t>
      </w:r>
      <w:r w:rsidRPr="00373F3D">
        <w:rPr>
          <w:rFonts w:ascii="Arial" w:hAnsi="Arial" w:cs="Arial"/>
          <w:b/>
          <w:bCs/>
          <w:sz w:val="16"/>
          <w:szCs w:val="16"/>
          <w:lang w:val="en-US"/>
        </w:rPr>
        <w:t>b</w:t>
      </w:r>
      <w:r w:rsidRPr="00373F3D">
        <w:rPr>
          <w:rFonts w:ascii="Arial" w:hAnsi="Arial" w:cs="Arial"/>
          <w:sz w:val="16"/>
          <w:szCs w:val="16"/>
          <w:lang w:val="en-US"/>
        </w:rPr>
        <w:t xml:space="preserve"> Representative immunoblots of olfactory bulb lysates stained for MAO-A, MAO-B and </w:t>
      </w:r>
      <w:r w:rsidRPr="00373F3D">
        <w:rPr>
          <w:rFonts w:ascii="Symbol" w:hAnsi="Symbol" w:cs="Arial"/>
          <w:sz w:val="16"/>
          <w:szCs w:val="16"/>
          <w:lang w:val="en-US"/>
        </w:rPr>
        <w:t></w:t>
      </w:r>
      <w:r w:rsidRPr="00373F3D">
        <w:rPr>
          <w:rFonts w:ascii="Arial" w:hAnsi="Arial" w:cs="Arial"/>
          <w:sz w:val="16"/>
          <w:szCs w:val="16"/>
          <w:lang w:val="en-US"/>
        </w:rPr>
        <w:t xml:space="preserve">-actin. </w:t>
      </w:r>
    </w:p>
    <w:p w14:paraId="42CCB793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42AB6DA0" w14:textId="77777777" w:rsidR="002B1257" w:rsidRDefault="002B1257" w:rsidP="002B125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5996A31" w14:textId="77777777" w:rsidR="002B1257" w:rsidRDefault="002B1257" w:rsidP="002B125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298BB630" w14:textId="77777777" w:rsidR="002B1257" w:rsidRDefault="002B1257" w:rsidP="002B125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FD927DA" w14:textId="77777777" w:rsidR="002B1257" w:rsidRDefault="002B1257" w:rsidP="002B125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8DABCEB" w14:textId="77777777" w:rsidR="002B1257" w:rsidRDefault="002B1257" w:rsidP="002B125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A8E84C5" w14:textId="77777777" w:rsidR="002B1257" w:rsidRDefault="002B1257" w:rsidP="002B125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8886E14" w14:textId="77777777" w:rsidR="002B1257" w:rsidRDefault="002B1257" w:rsidP="002B125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34F3E07D" w14:textId="77777777" w:rsidR="002B1257" w:rsidRDefault="002B1257" w:rsidP="002B125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0AF7F27B" w14:textId="77777777" w:rsidR="002B1257" w:rsidRDefault="002B1257" w:rsidP="002B125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noProof/>
          <w:sz w:val="20"/>
          <w:szCs w:val="20"/>
          <w:lang w:val="en-IN" w:eastAsia="en-IN"/>
        </w:rPr>
        <w:lastRenderedPageBreak/>
        <w:drawing>
          <wp:inline distT="0" distB="0" distL="0" distR="0" wp14:anchorId="1F4E332A" wp14:editId="7A3382D2">
            <wp:extent cx="5196238" cy="7357403"/>
            <wp:effectExtent l="0" t="0" r="0" b="0"/>
            <wp:docPr id="487645011" name="Picture 3" descr="A close-up of several images of dn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645011" name="Picture 10" descr="A close-up of several images of dna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1604" cy="7393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E0EB4" w14:textId="77777777" w:rsidR="002B1257" w:rsidRDefault="002B1257" w:rsidP="002B125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2B31274C" w14:textId="77777777" w:rsidR="002B1257" w:rsidRPr="007E7F49" w:rsidRDefault="002B1257" w:rsidP="002B1257">
      <w:pPr>
        <w:spacing w:line="276" w:lineRule="auto"/>
        <w:jc w:val="both"/>
        <w:rPr>
          <w:rFonts w:ascii="Arial" w:hAnsi="Arial" w:cs="Arial"/>
          <w:noProof/>
          <w:sz w:val="20"/>
          <w:szCs w:val="20"/>
          <w:lang w:val="en-US"/>
        </w:rPr>
      </w:pPr>
      <w:r w:rsidRPr="00373F3D">
        <w:rPr>
          <w:rFonts w:ascii="Arial" w:hAnsi="Arial" w:cs="Arial"/>
          <w:b/>
          <w:bCs/>
          <w:sz w:val="16"/>
          <w:szCs w:val="16"/>
          <w:lang w:val="en-US"/>
        </w:rPr>
        <w:t xml:space="preserve">S Fig 3 </w:t>
      </w:r>
      <w:r w:rsidRPr="00373F3D">
        <w:rPr>
          <w:rFonts w:ascii="Arial" w:hAnsi="Arial" w:cs="Arial"/>
          <w:sz w:val="16"/>
          <w:szCs w:val="16"/>
          <w:lang w:val="en-US"/>
        </w:rPr>
        <w:t xml:space="preserve">Full Western blot images </w:t>
      </w:r>
      <w:proofErr w:type="spellStart"/>
      <w:r w:rsidRPr="00373F3D">
        <w:rPr>
          <w:rFonts w:ascii="Arial" w:hAnsi="Arial" w:cs="Arial"/>
          <w:b/>
          <w:bCs/>
          <w:sz w:val="16"/>
          <w:szCs w:val="16"/>
          <w:lang w:val="en-US"/>
        </w:rPr>
        <w:t>a</w:t>
      </w:r>
      <w:proofErr w:type="spellEnd"/>
      <w:r w:rsidRPr="00373F3D">
        <w:rPr>
          <w:rFonts w:ascii="Arial" w:hAnsi="Arial" w:cs="Arial"/>
          <w:sz w:val="16"/>
          <w:szCs w:val="16"/>
          <w:lang w:val="en-US"/>
        </w:rPr>
        <w:t xml:space="preserve"> Alpha-</w:t>
      </w:r>
      <w:proofErr w:type="spellStart"/>
      <w:r w:rsidRPr="00373F3D">
        <w:rPr>
          <w:rFonts w:ascii="Arial" w:hAnsi="Arial" w:cs="Arial"/>
          <w:sz w:val="16"/>
          <w:szCs w:val="16"/>
          <w:lang w:val="en-US"/>
        </w:rPr>
        <w:t>synuclein</w:t>
      </w:r>
      <w:proofErr w:type="spellEnd"/>
      <w:r w:rsidRPr="00373F3D">
        <w:rPr>
          <w:rFonts w:ascii="Arial" w:hAnsi="Arial" w:cs="Arial"/>
          <w:sz w:val="16"/>
          <w:szCs w:val="16"/>
          <w:lang w:val="en-US"/>
        </w:rPr>
        <w:t xml:space="preserve"> and DJ1 in neurological control and Parkinson’s disease olfactory bulb lysate; Supplementary Figure 1. </w:t>
      </w:r>
      <w:r w:rsidRPr="00373F3D">
        <w:rPr>
          <w:rFonts w:ascii="Arial" w:hAnsi="Arial" w:cs="Arial"/>
          <w:b/>
          <w:bCs/>
          <w:sz w:val="16"/>
          <w:szCs w:val="16"/>
          <w:lang w:val="en-US"/>
        </w:rPr>
        <w:t>b</w:t>
      </w:r>
      <w:r w:rsidRPr="00373F3D">
        <w:rPr>
          <w:rFonts w:ascii="Arial" w:hAnsi="Arial" w:cs="Arial"/>
          <w:sz w:val="16"/>
          <w:szCs w:val="16"/>
          <w:lang w:val="en-US"/>
        </w:rPr>
        <w:t xml:space="preserve"> Tyrosine hydroxylase and phosphor-Ser40 tyrosine hydroxylase in neurological control and Parkinson’s disease olfactory bulb lysate; Figure 1. </w:t>
      </w:r>
      <w:r w:rsidRPr="00373F3D">
        <w:rPr>
          <w:rFonts w:ascii="Arial" w:hAnsi="Arial" w:cs="Arial"/>
          <w:b/>
          <w:bCs/>
          <w:sz w:val="16"/>
          <w:szCs w:val="16"/>
          <w:lang w:val="en-US"/>
        </w:rPr>
        <w:t xml:space="preserve">c </w:t>
      </w:r>
      <w:r w:rsidRPr="00373F3D">
        <w:rPr>
          <w:rFonts w:ascii="Arial" w:hAnsi="Arial" w:cs="Arial"/>
          <w:sz w:val="16"/>
          <w:szCs w:val="16"/>
          <w:lang w:val="en-US"/>
        </w:rPr>
        <w:t xml:space="preserve">Monoamine-A and monoamine-B in neurological control and Parkinson’s disease olfactory bulb lysate; Supplementary Figure 2. </w:t>
      </w:r>
      <w:r w:rsidRPr="00373F3D">
        <w:rPr>
          <w:rFonts w:ascii="Arial" w:hAnsi="Arial" w:cs="Arial"/>
          <w:b/>
          <w:bCs/>
          <w:sz w:val="16"/>
          <w:szCs w:val="16"/>
          <w:lang w:val="en-US"/>
        </w:rPr>
        <w:t>d</w:t>
      </w:r>
      <w:r w:rsidRPr="00373F3D">
        <w:rPr>
          <w:rFonts w:ascii="Arial" w:hAnsi="Arial" w:cs="Arial"/>
          <w:sz w:val="16"/>
          <w:szCs w:val="16"/>
          <w:lang w:val="en-US"/>
        </w:rPr>
        <w:t xml:space="preserve"> Tyrosine hydroxylase and phosphor-Ser40 tyrosine hydroxylase in wildtype and tau knockout mouse olfactory bulb lysate; Figure 3. Red box indicates cropped samples presented in manuscript figures.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4BB20D80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  <w:lang w:val="en-IN" w:eastAsia="en-IN"/>
        </w:rPr>
        <w:lastRenderedPageBreak/>
        <w:drawing>
          <wp:inline distT="0" distB="0" distL="0" distR="0" wp14:anchorId="1FC4CF7D" wp14:editId="1B71DCE2">
            <wp:extent cx="3876892" cy="6731391"/>
            <wp:effectExtent l="0" t="0" r="0" b="0"/>
            <wp:docPr id="307794012" name="Picture 4" descr="A comparison of a number of pharmacological indicato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794012" name="Picture 12" descr="A comparison of a number of pharmacological indicators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1289" cy="6756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CCB29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4DCA8756" w14:textId="77777777" w:rsidR="002B1257" w:rsidRPr="00373F3D" w:rsidRDefault="002B1257" w:rsidP="002B1257">
      <w:pPr>
        <w:spacing w:line="276" w:lineRule="auto"/>
        <w:rPr>
          <w:rFonts w:ascii="Arial" w:hAnsi="Arial" w:cs="Arial"/>
          <w:b/>
          <w:bCs/>
          <w:sz w:val="16"/>
          <w:szCs w:val="16"/>
        </w:rPr>
      </w:pPr>
      <w:r w:rsidRPr="00373F3D">
        <w:rPr>
          <w:rFonts w:ascii="Arial" w:hAnsi="Arial" w:cs="Arial"/>
          <w:b/>
          <w:bCs/>
          <w:sz w:val="16"/>
          <w:szCs w:val="16"/>
        </w:rPr>
        <w:t>S Fig 4</w:t>
      </w:r>
      <w:r w:rsidRPr="00373F3D">
        <w:rPr>
          <w:rFonts w:ascii="Arial" w:hAnsi="Arial" w:cs="Arial"/>
          <w:sz w:val="16"/>
          <w:szCs w:val="16"/>
        </w:rPr>
        <w:t xml:space="preserve"> Correlation analysis between dopamine synthesis and metabolism in the olfactory bulb. </w:t>
      </w:r>
      <w:r w:rsidRPr="00373F3D">
        <w:rPr>
          <w:rFonts w:ascii="Arial" w:hAnsi="Arial" w:cs="Arial"/>
          <w:b/>
          <w:bCs/>
          <w:sz w:val="16"/>
          <w:szCs w:val="16"/>
        </w:rPr>
        <w:t xml:space="preserve">a </w:t>
      </w:r>
      <w:r w:rsidRPr="00373F3D">
        <w:rPr>
          <w:rFonts w:ascii="Arial" w:hAnsi="Arial" w:cs="Arial"/>
          <w:sz w:val="16"/>
          <w:szCs w:val="16"/>
        </w:rPr>
        <w:t xml:space="preserve">Correlation matrix assessing the relation between key dopamine synthesis and metabolism enzymes, dopamine, and dopamine metabolites in neurological control and </w:t>
      </w:r>
      <w:r w:rsidRPr="00373F3D">
        <w:rPr>
          <w:rFonts w:ascii="Arial" w:hAnsi="Arial" w:cs="Arial"/>
          <w:b/>
          <w:bCs/>
          <w:sz w:val="16"/>
          <w:szCs w:val="16"/>
        </w:rPr>
        <w:t>b</w:t>
      </w:r>
      <w:r w:rsidRPr="00373F3D">
        <w:rPr>
          <w:rFonts w:ascii="Arial" w:hAnsi="Arial" w:cs="Arial"/>
          <w:sz w:val="16"/>
          <w:szCs w:val="16"/>
        </w:rPr>
        <w:t xml:space="preserve"> Parkinson’s disease. The </w:t>
      </w:r>
      <w:proofErr w:type="spellStart"/>
      <w:r w:rsidRPr="00373F3D">
        <w:rPr>
          <w:rFonts w:ascii="Arial" w:hAnsi="Arial" w:cs="Arial"/>
          <w:sz w:val="16"/>
          <w:szCs w:val="16"/>
        </w:rPr>
        <w:t>color</w:t>
      </w:r>
      <w:proofErr w:type="spellEnd"/>
      <w:r w:rsidRPr="00373F3D">
        <w:rPr>
          <w:rFonts w:ascii="Arial" w:hAnsi="Arial" w:cs="Arial"/>
          <w:sz w:val="16"/>
          <w:szCs w:val="16"/>
        </w:rPr>
        <w:t xml:space="preserve"> scale depicts the strength of the Pearson correlation coefficient (r), which is superimposed as text on the matrix. </w:t>
      </w:r>
    </w:p>
    <w:p w14:paraId="6DB6C4DB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16"/>
          <w:szCs w:val="16"/>
        </w:rPr>
      </w:pPr>
    </w:p>
    <w:p w14:paraId="17AB04DD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16"/>
          <w:szCs w:val="16"/>
        </w:rPr>
      </w:pPr>
    </w:p>
    <w:p w14:paraId="16E65D24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val="en-IN" w:eastAsia="en-IN"/>
        </w:rPr>
        <w:lastRenderedPageBreak/>
        <w:drawing>
          <wp:inline distT="0" distB="0" distL="0" distR="0" wp14:anchorId="51AE7776" wp14:editId="2D29C3B5">
            <wp:extent cx="5731510" cy="1910715"/>
            <wp:effectExtent l="0" t="0" r="0" b="0"/>
            <wp:docPr id="122408255" name="Picture 5" descr="A comparison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08255" name="Picture 13" descr="A comparison of a graph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1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FF32A" w14:textId="77777777" w:rsidR="002B1257" w:rsidRPr="00373F3D" w:rsidRDefault="002B1257" w:rsidP="002B1257">
      <w:pPr>
        <w:spacing w:line="276" w:lineRule="auto"/>
        <w:rPr>
          <w:rFonts w:ascii="Arial" w:hAnsi="Arial" w:cs="Arial"/>
          <w:b/>
          <w:bCs/>
          <w:sz w:val="16"/>
          <w:szCs w:val="16"/>
        </w:rPr>
      </w:pPr>
    </w:p>
    <w:p w14:paraId="137057DF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6E4B3305" w14:textId="77777777" w:rsidR="002B1257" w:rsidRPr="00DA3974" w:rsidRDefault="002B1257" w:rsidP="002B1257">
      <w:pPr>
        <w:spacing w:line="276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S </w:t>
      </w:r>
      <w:r w:rsidRPr="00DA3974">
        <w:rPr>
          <w:rFonts w:ascii="Arial" w:hAnsi="Arial" w:cs="Arial"/>
          <w:b/>
          <w:bCs/>
          <w:sz w:val="16"/>
          <w:szCs w:val="16"/>
        </w:rPr>
        <w:t xml:space="preserve">Fig </w:t>
      </w:r>
      <w:r>
        <w:rPr>
          <w:rFonts w:ascii="Arial" w:hAnsi="Arial" w:cs="Arial"/>
          <w:b/>
          <w:bCs/>
          <w:sz w:val="16"/>
          <w:szCs w:val="16"/>
        </w:rPr>
        <w:t>5</w:t>
      </w:r>
      <w:r w:rsidRPr="00DA3974">
        <w:rPr>
          <w:rFonts w:ascii="Arial" w:hAnsi="Arial" w:cs="Arial"/>
          <w:sz w:val="16"/>
          <w:szCs w:val="16"/>
        </w:rPr>
        <w:t xml:space="preserve"> Correlation of catechol-</w:t>
      </w:r>
      <w:r w:rsidRPr="00DA3974">
        <w:rPr>
          <w:rFonts w:ascii="Arial" w:hAnsi="Arial" w:cs="Arial"/>
          <w:i/>
          <w:iCs/>
          <w:sz w:val="16"/>
          <w:szCs w:val="16"/>
        </w:rPr>
        <w:t>O</w:t>
      </w:r>
      <w:r w:rsidRPr="00DA3974">
        <w:rPr>
          <w:rFonts w:ascii="Arial" w:hAnsi="Arial" w:cs="Arial"/>
          <w:sz w:val="16"/>
          <w:szCs w:val="16"/>
        </w:rPr>
        <w:t xml:space="preserve">-methyltransferase (COMT) and homovanillic acid (HVA) in </w:t>
      </w:r>
      <w:r>
        <w:rPr>
          <w:rFonts w:ascii="Arial" w:hAnsi="Arial" w:cs="Arial"/>
          <w:sz w:val="16"/>
          <w:szCs w:val="16"/>
        </w:rPr>
        <w:t>wildtype</w:t>
      </w:r>
      <w:r w:rsidRPr="00DA3974">
        <w:rPr>
          <w:rFonts w:ascii="Arial" w:hAnsi="Arial" w:cs="Arial"/>
          <w:sz w:val="16"/>
          <w:szCs w:val="16"/>
        </w:rPr>
        <w:t xml:space="preserve"> (</w:t>
      </w:r>
      <w:r>
        <w:rPr>
          <w:rFonts w:ascii="Arial" w:hAnsi="Arial" w:cs="Arial"/>
          <w:sz w:val="16"/>
          <w:szCs w:val="16"/>
        </w:rPr>
        <w:t>left</w:t>
      </w:r>
      <w:r w:rsidRPr="00DA3974">
        <w:rPr>
          <w:rFonts w:ascii="Arial" w:hAnsi="Arial" w:cs="Arial"/>
          <w:sz w:val="16"/>
          <w:szCs w:val="16"/>
        </w:rPr>
        <w:t xml:space="preserve">) and </w:t>
      </w:r>
      <w:r>
        <w:rPr>
          <w:rFonts w:ascii="Arial" w:hAnsi="Arial" w:cs="Arial"/>
          <w:sz w:val="16"/>
          <w:szCs w:val="16"/>
        </w:rPr>
        <w:t>tau knockout</w:t>
      </w:r>
      <w:r w:rsidRPr="00DA3974">
        <w:rPr>
          <w:rFonts w:ascii="Arial" w:hAnsi="Arial" w:cs="Arial"/>
          <w:sz w:val="16"/>
          <w:szCs w:val="16"/>
        </w:rPr>
        <w:t xml:space="preserve"> (</w:t>
      </w:r>
      <w:r>
        <w:rPr>
          <w:rFonts w:ascii="Arial" w:hAnsi="Arial" w:cs="Arial"/>
          <w:sz w:val="16"/>
          <w:szCs w:val="16"/>
        </w:rPr>
        <w:t>right</w:t>
      </w:r>
      <w:r w:rsidRPr="00DA3974"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 xml:space="preserve"> olfactory bulb lysate</w:t>
      </w:r>
      <w:r w:rsidRPr="00DA3974">
        <w:rPr>
          <w:rFonts w:ascii="Arial" w:hAnsi="Arial" w:cs="Arial"/>
          <w:sz w:val="16"/>
          <w:szCs w:val="16"/>
        </w:rPr>
        <w:t xml:space="preserve">. </w:t>
      </w:r>
    </w:p>
    <w:p w14:paraId="55F14957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2497787B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61F5D369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2EBC3CFC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067C6139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6CAA7ABB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63334C85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420B7C6F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4DB17A4D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2CADBCDB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2032F214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5D7DBEE8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3C11BBB9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0F5B8233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449E97C6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13315815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670CC63D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701DFD3B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4988AFED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1BD1FBBB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61B2E63C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27377992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163F8D7D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1F23B7C6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384DE5B8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1F72A5ED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0C544606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180F0E40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14A27E53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38D4FE29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5E2733B9" w14:textId="77777777" w:rsidR="002B1257" w:rsidRDefault="002B1257" w:rsidP="002B125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bookmarkEnd w:id="0"/>
    <w:p w14:paraId="6DC0AF9C" w14:textId="77777777" w:rsidR="002559A1" w:rsidRDefault="002559A1"/>
    <w:sectPr w:rsidR="002559A1" w:rsidSect="009E2D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257"/>
    <w:rsid w:val="00002EAE"/>
    <w:rsid w:val="000127E4"/>
    <w:rsid w:val="00036D0E"/>
    <w:rsid w:val="0006406E"/>
    <w:rsid w:val="00072FBB"/>
    <w:rsid w:val="00085A44"/>
    <w:rsid w:val="000A1C17"/>
    <w:rsid w:val="000C6E29"/>
    <w:rsid w:val="000D2184"/>
    <w:rsid w:val="000D2653"/>
    <w:rsid w:val="000D7D90"/>
    <w:rsid w:val="0013127C"/>
    <w:rsid w:val="00164351"/>
    <w:rsid w:val="001B40BF"/>
    <w:rsid w:val="001B4B67"/>
    <w:rsid w:val="00232566"/>
    <w:rsid w:val="002559A1"/>
    <w:rsid w:val="002735E0"/>
    <w:rsid w:val="00292650"/>
    <w:rsid w:val="002937DC"/>
    <w:rsid w:val="00293FB1"/>
    <w:rsid w:val="002B1257"/>
    <w:rsid w:val="002B2745"/>
    <w:rsid w:val="002E60D9"/>
    <w:rsid w:val="002F38CC"/>
    <w:rsid w:val="00301090"/>
    <w:rsid w:val="00317173"/>
    <w:rsid w:val="003C3B81"/>
    <w:rsid w:val="003C67B6"/>
    <w:rsid w:val="003E76E3"/>
    <w:rsid w:val="00412927"/>
    <w:rsid w:val="00444036"/>
    <w:rsid w:val="004809F7"/>
    <w:rsid w:val="004E6983"/>
    <w:rsid w:val="004F7A71"/>
    <w:rsid w:val="00520E98"/>
    <w:rsid w:val="005409E6"/>
    <w:rsid w:val="00554878"/>
    <w:rsid w:val="00571D8B"/>
    <w:rsid w:val="005D32B8"/>
    <w:rsid w:val="005E09CE"/>
    <w:rsid w:val="006170F8"/>
    <w:rsid w:val="00641E31"/>
    <w:rsid w:val="00651A9E"/>
    <w:rsid w:val="006C2F31"/>
    <w:rsid w:val="006F6F96"/>
    <w:rsid w:val="00703E6D"/>
    <w:rsid w:val="0072549E"/>
    <w:rsid w:val="00733012"/>
    <w:rsid w:val="00734FC2"/>
    <w:rsid w:val="007633A4"/>
    <w:rsid w:val="0077723D"/>
    <w:rsid w:val="00780ABA"/>
    <w:rsid w:val="00780DFA"/>
    <w:rsid w:val="00797D34"/>
    <w:rsid w:val="007B53E9"/>
    <w:rsid w:val="007D6DC8"/>
    <w:rsid w:val="007E0454"/>
    <w:rsid w:val="007F5AED"/>
    <w:rsid w:val="00821590"/>
    <w:rsid w:val="00844E10"/>
    <w:rsid w:val="00864535"/>
    <w:rsid w:val="00880F5F"/>
    <w:rsid w:val="008832A2"/>
    <w:rsid w:val="008A72A4"/>
    <w:rsid w:val="00972C22"/>
    <w:rsid w:val="0097522B"/>
    <w:rsid w:val="00984CE8"/>
    <w:rsid w:val="00985D25"/>
    <w:rsid w:val="009C25DD"/>
    <w:rsid w:val="009D49F3"/>
    <w:rsid w:val="009E2DC6"/>
    <w:rsid w:val="009E332D"/>
    <w:rsid w:val="009F0AB6"/>
    <w:rsid w:val="009F729B"/>
    <w:rsid w:val="00A13F4C"/>
    <w:rsid w:val="00A210D8"/>
    <w:rsid w:val="00A703AA"/>
    <w:rsid w:val="00AA66C7"/>
    <w:rsid w:val="00AE2321"/>
    <w:rsid w:val="00AE607B"/>
    <w:rsid w:val="00B05782"/>
    <w:rsid w:val="00B068DE"/>
    <w:rsid w:val="00B30430"/>
    <w:rsid w:val="00B336DC"/>
    <w:rsid w:val="00B44DD1"/>
    <w:rsid w:val="00B519E3"/>
    <w:rsid w:val="00BD0709"/>
    <w:rsid w:val="00BD2BE3"/>
    <w:rsid w:val="00BD4563"/>
    <w:rsid w:val="00BE4E0A"/>
    <w:rsid w:val="00C24998"/>
    <w:rsid w:val="00C5299A"/>
    <w:rsid w:val="00C542F9"/>
    <w:rsid w:val="00C67625"/>
    <w:rsid w:val="00C720FD"/>
    <w:rsid w:val="00C759F3"/>
    <w:rsid w:val="00C9484C"/>
    <w:rsid w:val="00C948F7"/>
    <w:rsid w:val="00C94FE6"/>
    <w:rsid w:val="00C97A0C"/>
    <w:rsid w:val="00CA269D"/>
    <w:rsid w:val="00CC66C0"/>
    <w:rsid w:val="00CD3757"/>
    <w:rsid w:val="00CD4617"/>
    <w:rsid w:val="00D0077A"/>
    <w:rsid w:val="00D55A1D"/>
    <w:rsid w:val="00D560E1"/>
    <w:rsid w:val="00D617D2"/>
    <w:rsid w:val="00D8519D"/>
    <w:rsid w:val="00D92077"/>
    <w:rsid w:val="00DC2BC7"/>
    <w:rsid w:val="00DC5D50"/>
    <w:rsid w:val="00DE13D7"/>
    <w:rsid w:val="00E10D46"/>
    <w:rsid w:val="00E21532"/>
    <w:rsid w:val="00E50D6A"/>
    <w:rsid w:val="00E93E78"/>
    <w:rsid w:val="00E9726E"/>
    <w:rsid w:val="00EA3264"/>
    <w:rsid w:val="00EB4F3C"/>
    <w:rsid w:val="00EC57B9"/>
    <w:rsid w:val="00EE6395"/>
    <w:rsid w:val="00F013EE"/>
    <w:rsid w:val="00F10F73"/>
    <w:rsid w:val="00F1583D"/>
    <w:rsid w:val="00F17A12"/>
    <w:rsid w:val="00F20B50"/>
    <w:rsid w:val="00F36CB4"/>
    <w:rsid w:val="00F91774"/>
    <w:rsid w:val="00FA0B4F"/>
    <w:rsid w:val="00FC6688"/>
    <w:rsid w:val="00FD6B3E"/>
    <w:rsid w:val="00FF1E9C"/>
    <w:rsid w:val="00FF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F9DC6"/>
  <w15:chartTrackingRefBased/>
  <w15:docId w15:val="{8B14BC82-55CF-B14B-A113-89523F20D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1257"/>
    <w:pPr>
      <w:spacing w:after="0"/>
    </w:pPr>
    <w:rPr>
      <w:kern w:val="0"/>
      <w:lang w:val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1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1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1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1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1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1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1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1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1257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1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1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1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1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1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1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1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1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1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1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B1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125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B1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1257"/>
    <w:pPr>
      <w:spacing w:before="160" w:after="160"/>
      <w:jc w:val="center"/>
    </w:pPr>
    <w:rPr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B1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1257"/>
    <w:pPr>
      <w:spacing w:after="120"/>
      <w:ind w:left="720"/>
      <w:contextualSpacing/>
    </w:pPr>
    <w:rPr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B1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1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1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1257"/>
    <w:rPr>
      <w:b/>
      <w:bCs/>
      <w:smallCaps/>
      <w:color w:val="0F4761" w:themeColor="accent1" w:themeShade="BF"/>
      <w:spacing w:val="5"/>
    </w:rPr>
  </w:style>
  <w:style w:type="table" w:customStyle="1" w:styleId="TableGridLight1">
    <w:name w:val="Table Grid Light1"/>
    <w:basedOn w:val="TableNormal"/>
    <w:uiPriority w:val="40"/>
    <w:rsid w:val="002B1257"/>
    <w:pPr>
      <w:spacing w:after="0"/>
    </w:pPr>
    <w:rPr>
      <w:kern w:val="0"/>
      <w:lang w:val="en-AU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2B1257"/>
    <w:pPr>
      <w:spacing w:after="0"/>
    </w:pPr>
    <w:rPr>
      <w:kern w:val="0"/>
      <w:lang w:val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Beauchamp, Leah Catherine</dc:creator>
  <cp:keywords/>
  <dc:description/>
  <cp:lastModifiedBy>Ananthi Shiyamala</cp:lastModifiedBy>
  <cp:revision>3</cp:revision>
  <dcterms:created xsi:type="dcterms:W3CDTF">2024-12-22T04:48:00Z</dcterms:created>
  <dcterms:modified xsi:type="dcterms:W3CDTF">2025-02-22T13:09:00Z</dcterms:modified>
</cp:coreProperties>
</file>