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5FAF4" w14:textId="57484869" w:rsidR="001B4BB8" w:rsidRPr="00464092" w:rsidRDefault="001B4BB8" w:rsidP="001B4BB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64092">
        <w:rPr>
          <w:rFonts w:ascii="Times New Roman" w:hAnsi="Times New Roman" w:cs="Times New Roman"/>
          <w:b/>
          <w:bCs/>
          <w:sz w:val="28"/>
          <w:szCs w:val="28"/>
        </w:rPr>
        <w:t xml:space="preserve">Supplementary Table 1. </w:t>
      </w:r>
      <w:r w:rsidR="00BF6C29" w:rsidRPr="00464092">
        <w:rPr>
          <w:rFonts w:ascii="Times New Roman" w:hAnsi="Times New Roman" w:cs="Times New Roman"/>
          <w:b/>
          <w:bCs/>
          <w:sz w:val="28"/>
          <w:szCs w:val="28"/>
        </w:rPr>
        <w:t xml:space="preserve">Key </w:t>
      </w:r>
      <w:r w:rsidRPr="00464092">
        <w:rPr>
          <w:rFonts w:ascii="Times New Roman" w:hAnsi="Times New Roman" w:cs="Times New Roman"/>
          <w:b/>
          <w:bCs/>
          <w:sz w:val="28"/>
          <w:szCs w:val="28"/>
        </w:rPr>
        <w:t>Resources.</w:t>
      </w:r>
    </w:p>
    <w:tbl>
      <w:tblPr>
        <w:tblStyle w:val="TableGrid"/>
        <w:tblW w:w="14371" w:type="dxa"/>
        <w:tblLook w:val="04A0" w:firstRow="1" w:lastRow="0" w:firstColumn="1" w:lastColumn="0" w:noHBand="0" w:noVBand="1"/>
      </w:tblPr>
      <w:tblGrid>
        <w:gridCol w:w="1673"/>
        <w:gridCol w:w="2285"/>
        <w:gridCol w:w="1566"/>
        <w:gridCol w:w="5321"/>
        <w:gridCol w:w="3526"/>
      </w:tblGrid>
      <w:tr w:rsidR="001B4BB8" w:rsidRPr="00B14323" w14:paraId="11E556FA" w14:textId="77777777" w:rsidTr="0089755A">
        <w:trPr>
          <w:trHeight w:val="266"/>
        </w:trPr>
        <w:tc>
          <w:tcPr>
            <w:tcW w:w="1673" w:type="dxa"/>
            <w:shd w:val="clear" w:color="auto" w:fill="auto"/>
            <w:noWrap/>
            <w:vAlign w:val="center"/>
            <w:hideMark/>
          </w:tcPr>
          <w:p w14:paraId="3B39658A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b/>
                <w:bCs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b/>
                <w:bCs/>
                <w:sz w:val="16"/>
                <w:szCs w:val="16"/>
              </w:rPr>
              <w:t>RESOURCE TYPE</w:t>
            </w:r>
          </w:p>
        </w:tc>
        <w:tc>
          <w:tcPr>
            <w:tcW w:w="2285" w:type="dxa"/>
            <w:shd w:val="clear" w:color="auto" w:fill="auto"/>
            <w:noWrap/>
            <w:vAlign w:val="center"/>
            <w:hideMark/>
          </w:tcPr>
          <w:p w14:paraId="23F94590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b/>
                <w:bCs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b/>
                <w:bCs/>
                <w:sz w:val="16"/>
                <w:szCs w:val="16"/>
              </w:rPr>
              <w:t>RESOURCE NAME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14:paraId="2CEE6467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b/>
                <w:bCs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b/>
                <w:bCs/>
                <w:sz w:val="16"/>
                <w:szCs w:val="16"/>
              </w:rPr>
              <w:t>SOURCE</w:t>
            </w:r>
          </w:p>
        </w:tc>
        <w:tc>
          <w:tcPr>
            <w:tcW w:w="5321" w:type="dxa"/>
            <w:shd w:val="clear" w:color="auto" w:fill="auto"/>
            <w:noWrap/>
            <w:vAlign w:val="center"/>
            <w:hideMark/>
          </w:tcPr>
          <w:p w14:paraId="508E9B02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b/>
                <w:bCs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b/>
                <w:bCs/>
                <w:sz w:val="16"/>
                <w:szCs w:val="16"/>
              </w:rPr>
              <w:t>IDENTIFIER</w:t>
            </w:r>
          </w:p>
        </w:tc>
        <w:tc>
          <w:tcPr>
            <w:tcW w:w="3526" w:type="dxa"/>
            <w:shd w:val="clear" w:color="auto" w:fill="auto"/>
            <w:noWrap/>
            <w:vAlign w:val="center"/>
            <w:hideMark/>
          </w:tcPr>
          <w:p w14:paraId="09DD8288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b/>
                <w:bCs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b/>
                <w:bCs/>
                <w:sz w:val="16"/>
                <w:szCs w:val="16"/>
              </w:rPr>
              <w:t>ADDITIONAL INFORMATION</w:t>
            </w:r>
          </w:p>
        </w:tc>
      </w:tr>
      <w:tr w:rsidR="001B4BB8" w:rsidRPr="00B14323" w14:paraId="3B7A6CFF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264677CF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Dataset</w:t>
            </w:r>
          </w:p>
        </w:tc>
        <w:tc>
          <w:tcPr>
            <w:tcW w:w="2285" w:type="dxa"/>
            <w:noWrap/>
            <w:vAlign w:val="center"/>
            <w:hideMark/>
          </w:tcPr>
          <w:p w14:paraId="786F0282" w14:textId="0B0EBF7C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  <w:lang w:val="en-US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  <w:lang w:val="en-US"/>
              </w:rPr>
              <w:t xml:space="preserve">Raw data </w:t>
            </w:r>
            <w:r w:rsidR="00022513">
              <w:rPr>
                <w:rFonts w:ascii="Gill Sans MT" w:hAnsi="Gill Sans MT" w:cs="Times New Roman"/>
                <w:sz w:val="16"/>
                <w:szCs w:val="16"/>
                <w:lang w:val="en-US"/>
              </w:rPr>
              <w:t>for</w:t>
            </w:r>
            <w:r w:rsidR="00022513" w:rsidRPr="00B14323">
              <w:rPr>
                <w:rFonts w:ascii="Gill Sans MT" w:hAnsi="Gill Sans MT" w:cs="Times New Roman"/>
                <w:sz w:val="16"/>
                <w:szCs w:val="16"/>
                <w:lang w:val="en-US"/>
              </w:rPr>
              <w:t xml:space="preserve"> </w:t>
            </w:r>
            <w:r w:rsidRPr="00B14323">
              <w:rPr>
                <w:rFonts w:ascii="Gill Sans MT" w:hAnsi="Gill Sans MT" w:cs="Times New Roman"/>
                <w:sz w:val="16"/>
                <w:szCs w:val="16"/>
                <w:lang w:val="en-US"/>
              </w:rPr>
              <w:t>all the Figures</w:t>
            </w:r>
          </w:p>
        </w:tc>
        <w:tc>
          <w:tcPr>
            <w:tcW w:w="1566" w:type="dxa"/>
            <w:noWrap/>
            <w:vAlign w:val="center"/>
            <w:hideMark/>
          </w:tcPr>
          <w:p w14:paraId="55C02BE9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proofErr w:type="spellStart"/>
            <w:r w:rsidRPr="00B14323">
              <w:rPr>
                <w:rFonts w:ascii="Gill Sans MT" w:hAnsi="Gill Sans MT" w:cs="Times New Roman"/>
                <w:sz w:val="16"/>
                <w:szCs w:val="16"/>
              </w:rPr>
              <w:t>Zenodo</w:t>
            </w:r>
            <w:proofErr w:type="spellEnd"/>
          </w:p>
        </w:tc>
        <w:tc>
          <w:tcPr>
            <w:tcW w:w="5321" w:type="dxa"/>
            <w:noWrap/>
            <w:vAlign w:val="center"/>
            <w:hideMark/>
          </w:tcPr>
          <w:p w14:paraId="48617F0F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10.5281/zenodo.12699264</w:t>
            </w:r>
          </w:p>
        </w:tc>
        <w:tc>
          <w:tcPr>
            <w:tcW w:w="3526" w:type="dxa"/>
            <w:noWrap/>
            <w:vAlign w:val="center"/>
          </w:tcPr>
          <w:p w14:paraId="5F542E20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</w:p>
        </w:tc>
      </w:tr>
      <w:tr w:rsidR="001B4BB8" w:rsidRPr="00B14323" w14:paraId="3EE14B03" w14:textId="77777777" w:rsidTr="0089755A">
        <w:trPr>
          <w:trHeight w:val="266"/>
        </w:trPr>
        <w:tc>
          <w:tcPr>
            <w:tcW w:w="1673" w:type="dxa"/>
            <w:noWrap/>
            <w:vAlign w:val="center"/>
            <w:hideMark/>
          </w:tcPr>
          <w:p w14:paraId="62B457A3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Protocol</w:t>
            </w:r>
          </w:p>
        </w:tc>
        <w:tc>
          <w:tcPr>
            <w:tcW w:w="2285" w:type="dxa"/>
            <w:noWrap/>
            <w:vAlign w:val="center"/>
            <w:hideMark/>
          </w:tcPr>
          <w:p w14:paraId="3B9302B9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Stereotaxic injections</w:t>
            </w:r>
          </w:p>
        </w:tc>
        <w:tc>
          <w:tcPr>
            <w:tcW w:w="1566" w:type="dxa"/>
            <w:noWrap/>
            <w:vAlign w:val="center"/>
            <w:hideMark/>
          </w:tcPr>
          <w:p w14:paraId="11DC4C60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protocols.io</w:t>
            </w:r>
          </w:p>
        </w:tc>
        <w:tc>
          <w:tcPr>
            <w:tcW w:w="5321" w:type="dxa"/>
            <w:noWrap/>
            <w:vAlign w:val="center"/>
            <w:hideMark/>
          </w:tcPr>
          <w:p w14:paraId="4B6AB832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dx.doi.org/10.17504/protocols.io.bp2l6b1qzgqe/v1</w:t>
            </w:r>
          </w:p>
        </w:tc>
        <w:tc>
          <w:tcPr>
            <w:tcW w:w="3526" w:type="dxa"/>
            <w:noWrap/>
            <w:vAlign w:val="center"/>
          </w:tcPr>
          <w:p w14:paraId="58292E47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</w:p>
        </w:tc>
      </w:tr>
      <w:tr w:rsidR="001B4BB8" w:rsidRPr="00B14323" w14:paraId="3638E342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6407772C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Protocol</w:t>
            </w:r>
          </w:p>
        </w:tc>
        <w:tc>
          <w:tcPr>
            <w:tcW w:w="2285" w:type="dxa"/>
            <w:noWrap/>
            <w:vAlign w:val="center"/>
            <w:hideMark/>
          </w:tcPr>
          <w:p w14:paraId="0D73BEF6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Rotarod test</w:t>
            </w:r>
          </w:p>
        </w:tc>
        <w:tc>
          <w:tcPr>
            <w:tcW w:w="1566" w:type="dxa"/>
            <w:noWrap/>
            <w:vAlign w:val="center"/>
            <w:hideMark/>
          </w:tcPr>
          <w:p w14:paraId="2C718D07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protocols.io</w:t>
            </w:r>
          </w:p>
        </w:tc>
        <w:tc>
          <w:tcPr>
            <w:tcW w:w="5321" w:type="dxa"/>
            <w:noWrap/>
            <w:vAlign w:val="center"/>
            <w:hideMark/>
          </w:tcPr>
          <w:p w14:paraId="1B3C1F16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dx.doi.org/10.17504/protocols.io.5qpvo3zo9v4o/v1</w:t>
            </w:r>
          </w:p>
        </w:tc>
        <w:tc>
          <w:tcPr>
            <w:tcW w:w="3526" w:type="dxa"/>
            <w:noWrap/>
            <w:vAlign w:val="center"/>
          </w:tcPr>
          <w:p w14:paraId="6C8144CA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</w:p>
        </w:tc>
      </w:tr>
      <w:tr w:rsidR="001B4BB8" w:rsidRPr="00B14323" w14:paraId="7759DCC5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3F7327C7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Protocol</w:t>
            </w:r>
          </w:p>
        </w:tc>
        <w:tc>
          <w:tcPr>
            <w:tcW w:w="2285" w:type="dxa"/>
            <w:noWrap/>
            <w:vAlign w:val="center"/>
            <w:hideMark/>
          </w:tcPr>
          <w:p w14:paraId="3FC9DE1A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Open field test</w:t>
            </w:r>
          </w:p>
        </w:tc>
        <w:tc>
          <w:tcPr>
            <w:tcW w:w="1566" w:type="dxa"/>
            <w:noWrap/>
            <w:vAlign w:val="center"/>
            <w:hideMark/>
          </w:tcPr>
          <w:p w14:paraId="3E5A58FF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protocols.io</w:t>
            </w:r>
          </w:p>
        </w:tc>
        <w:tc>
          <w:tcPr>
            <w:tcW w:w="5321" w:type="dxa"/>
            <w:noWrap/>
            <w:vAlign w:val="center"/>
            <w:hideMark/>
          </w:tcPr>
          <w:p w14:paraId="2B150867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dx.doi.org/10.17504/protocols.io.kxygx3dozg8j/v1</w:t>
            </w:r>
          </w:p>
        </w:tc>
        <w:tc>
          <w:tcPr>
            <w:tcW w:w="3526" w:type="dxa"/>
            <w:noWrap/>
            <w:vAlign w:val="center"/>
          </w:tcPr>
          <w:p w14:paraId="60F0221F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</w:p>
        </w:tc>
      </w:tr>
      <w:tr w:rsidR="001B4BB8" w:rsidRPr="00B14323" w14:paraId="48A6CE81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4D7765C8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Protocol</w:t>
            </w:r>
          </w:p>
        </w:tc>
        <w:tc>
          <w:tcPr>
            <w:tcW w:w="2285" w:type="dxa"/>
            <w:noWrap/>
            <w:vAlign w:val="center"/>
            <w:hideMark/>
          </w:tcPr>
          <w:p w14:paraId="78887901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Cylinder test</w:t>
            </w:r>
          </w:p>
        </w:tc>
        <w:tc>
          <w:tcPr>
            <w:tcW w:w="1566" w:type="dxa"/>
            <w:noWrap/>
            <w:vAlign w:val="center"/>
            <w:hideMark/>
          </w:tcPr>
          <w:p w14:paraId="269702EB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protocols.io</w:t>
            </w:r>
          </w:p>
        </w:tc>
        <w:tc>
          <w:tcPr>
            <w:tcW w:w="5321" w:type="dxa"/>
            <w:noWrap/>
            <w:vAlign w:val="center"/>
            <w:hideMark/>
          </w:tcPr>
          <w:p w14:paraId="0A57A60D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dx.doi.org/10.17504/protocols.io.kxygx36zdg8j/v1</w:t>
            </w:r>
          </w:p>
        </w:tc>
        <w:tc>
          <w:tcPr>
            <w:tcW w:w="3526" w:type="dxa"/>
            <w:noWrap/>
            <w:vAlign w:val="center"/>
          </w:tcPr>
          <w:p w14:paraId="5F89E86F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</w:p>
        </w:tc>
      </w:tr>
      <w:tr w:rsidR="001B4BB8" w:rsidRPr="00B14323" w14:paraId="7E82C588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424CFF15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Protocol</w:t>
            </w:r>
          </w:p>
        </w:tc>
        <w:tc>
          <w:tcPr>
            <w:tcW w:w="2285" w:type="dxa"/>
            <w:noWrap/>
            <w:vAlign w:val="center"/>
            <w:hideMark/>
          </w:tcPr>
          <w:p w14:paraId="1EE2A8C4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Elevated body swing test</w:t>
            </w:r>
          </w:p>
        </w:tc>
        <w:tc>
          <w:tcPr>
            <w:tcW w:w="1566" w:type="dxa"/>
            <w:noWrap/>
            <w:vAlign w:val="center"/>
            <w:hideMark/>
          </w:tcPr>
          <w:p w14:paraId="78711C66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protocols.io</w:t>
            </w:r>
          </w:p>
        </w:tc>
        <w:tc>
          <w:tcPr>
            <w:tcW w:w="5321" w:type="dxa"/>
            <w:noWrap/>
            <w:vAlign w:val="center"/>
            <w:hideMark/>
          </w:tcPr>
          <w:p w14:paraId="265B73E9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dx.doi.org/10.17504/protocols.io.bp2l6x58zlqe/v1</w:t>
            </w:r>
          </w:p>
        </w:tc>
        <w:tc>
          <w:tcPr>
            <w:tcW w:w="3526" w:type="dxa"/>
            <w:noWrap/>
            <w:vAlign w:val="center"/>
          </w:tcPr>
          <w:p w14:paraId="1D7A790E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</w:p>
        </w:tc>
      </w:tr>
      <w:tr w:rsidR="001B4BB8" w:rsidRPr="00B14323" w14:paraId="18EB9ECF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79E0DC20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Protocol</w:t>
            </w:r>
          </w:p>
        </w:tc>
        <w:tc>
          <w:tcPr>
            <w:tcW w:w="2285" w:type="dxa"/>
            <w:noWrap/>
            <w:vAlign w:val="center"/>
            <w:hideMark/>
          </w:tcPr>
          <w:p w14:paraId="4269C337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Catalepsy test</w:t>
            </w:r>
          </w:p>
        </w:tc>
        <w:tc>
          <w:tcPr>
            <w:tcW w:w="1566" w:type="dxa"/>
            <w:noWrap/>
            <w:vAlign w:val="center"/>
            <w:hideMark/>
          </w:tcPr>
          <w:p w14:paraId="6E72FE1A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protocols.io</w:t>
            </w:r>
          </w:p>
        </w:tc>
        <w:tc>
          <w:tcPr>
            <w:tcW w:w="5321" w:type="dxa"/>
            <w:noWrap/>
            <w:vAlign w:val="center"/>
            <w:hideMark/>
          </w:tcPr>
          <w:p w14:paraId="4C8B2594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dx.doi.org/10.17504/protocols.io.q26g7p24kgwz/v1</w:t>
            </w:r>
          </w:p>
        </w:tc>
        <w:tc>
          <w:tcPr>
            <w:tcW w:w="3526" w:type="dxa"/>
            <w:noWrap/>
            <w:vAlign w:val="center"/>
          </w:tcPr>
          <w:p w14:paraId="112D7B9B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</w:p>
        </w:tc>
      </w:tr>
      <w:tr w:rsidR="001B4BB8" w:rsidRPr="00B14323" w14:paraId="25D5EC0C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22383934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Protocol</w:t>
            </w:r>
          </w:p>
        </w:tc>
        <w:tc>
          <w:tcPr>
            <w:tcW w:w="2285" w:type="dxa"/>
            <w:noWrap/>
            <w:vAlign w:val="center"/>
            <w:hideMark/>
          </w:tcPr>
          <w:p w14:paraId="61F736BD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  <w:lang w:val="en-US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  <w:lang w:val="en-US"/>
              </w:rPr>
              <w:t xml:space="preserve">Small animal DAT </w:t>
            </w:r>
            <w:proofErr w:type="spellStart"/>
            <w:r w:rsidRPr="00B14323">
              <w:rPr>
                <w:rFonts w:ascii="Gill Sans MT" w:hAnsi="Gill Sans MT" w:cs="Times New Roman"/>
                <w:sz w:val="16"/>
                <w:szCs w:val="16"/>
                <w:lang w:val="en-US"/>
              </w:rPr>
              <w:t>microPET</w:t>
            </w:r>
            <w:proofErr w:type="spellEnd"/>
            <w:r w:rsidRPr="00B14323">
              <w:rPr>
                <w:rFonts w:ascii="Gill Sans MT" w:hAnsi="Gill Sans MT" w:cs="Times New Roman"/>
                <w:sz w:val="16"/>
                <w:szCs w:val="16"/>
                <w:lang w:val="en-US"/>
              </w:rPr>
              <w:t xml:space="preserve"> imaging</w:t>
            </w:r>
          </w:p>
        </w:tc>
        <w:tc>
          <w:tcPr>
            <w:tcW w:w="1566" w:type="dxa"/>
            <w:noWrap/>
            <w:vAlign w:val="center"/>
            <w:hideMark/>
          </w:tcPr>
          <w:p w14:paraId="63FBC900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protocols.io</w:t>
            </w:r>
          </w:p>
        </w:tc>
        <w:tc>
          <w:tcPr>
            <w:tcW w:w="5321" w:type="dxa"/>
            <w:noWrap/>
            <w:vAlign w:val="center"/>
            <w:hideMark/>
          </w:tcPr>
          <w:p w14:paraId="4D5AE4C2" w14:textId="77777777" w:rsidR="001B4BB8" w:rsidRPr="00BF6C29" w:rsidRDefault="00000000" w:rsidP="0089755A">
            <w:pPr>
              <w:jc w:val="center"/>
              <w:rPr>
                <w:rFonts w:ascii="Gill Sans MT" w:hAnsi="Gill Sans MT" w:cs="Times New Roman"/>
                <w:color w:val="000000" w:themeColor="text1"/>
                <w:sz w:val="16"/>
                <w:szCs w:val="16"/>
              </w:rPr>
            </w:pPr>
            <w:hyperlink r:id="rId7" w:history="1">
              <w:r w:rsidR="001B4BB8" w:rsidRPr="00650131">
                <w:rPr>
                  <w:rStyle w:val="Hyperlink"/>
                  <w:rFonts w:ascii="Gill Sans MT" w:hAnsi="Gill Sans MT" w:cs="Times New Roman"/>
                  <w:color w:val="000000" w:themeColor="text1"/>
                  <w:sz w:val="16"/>
                  <w:szCs w:val="16"/>
                  <w:u w:val="none"/>
                </w:rPr>
                <w:t>dx.doi.org/10.17504/protocols.io.e6nvwdw2zlmk/v1</w:t>
              </w:r>
            </w:hyperlink>
          </w:p>
        </w:tc>
        <w:tc>
          <w:tcPr>
            <w:tcW w:w="3526" w:type="dxa"/>
            <w:noWrap/>
            <w:vAlign w:val="center"/>
          </w:tcPr>
          <w:p w14:paraId="3306C590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</w:p>
        </w:tc>
      </w:tr>
      <w:tr w:rsidR="001B4BB8" w:rsidRPr="00B14323" w14:paraId="46A03BAB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1ACD4DD2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Protocol</w:t>
            </w:r>
          </w:p>
        </w:tc>
        <w:tc>
          <w:tcPr>
            <w:tcW w:w="2285" w:type="dxa"/>
            <w:noWrap/>
            <w:vAlign w:val="center"/>
            <w:hideMark/>
          </w:tcPr>
          <w:p w14:paraId="512F3360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Immunohistochemical staining, vibratome sections</w:t>
            </w:r>
          </w:p>
        </w:tc>
        <w:tc>
          <w:tcPr>
            <w:tcW w:w="1566" w:type="dxa"/>
            <w:noWrap/>
            <w:vAlign w:val="center"/>
            <w:hideMark/>
          </w:tcPr>
          <w:p w14:paraId="1AD2CBA9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protocols.io</w:t>
            </w:r>
          </w:p>
        </w:tc>
        <w:tc>
          <w:tcPr>
            <w:tcW w:w="5321" w:type="dxa"/>
            <w:noWrap/>
            <w:vAlign w:val="center"/>
            <w:hideMark/>
          </w:tcPr>
          <w:p w14:paraId="23DBC772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color w:val="000000" w:themeColor="text1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color w:val="000000" w:themeColor="text1"/>
                <w:sz w:val="16"/>
                <w:szCs w:val="16"/>
              </w:rPr>
              <w:t>dx.doi.org/10.17504/protocols.io.eq2lypnkqlx9/v1</w:t>
            </w:r>
          </w:p>
        </w:tc>
        <w:tc>
          <w:tcPr>
            <w:tcW w:w="3526" w:type="dxa"/>
            <w:noWrap/>
            <w:vAlign w:val="center"/>
          </w:tcPr>
          <w:p w14:paraId="417F2AF8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</w:p>
        </w:tc>
      </w:tr>
      <w:tr w:rsidR="001B4BB8" w:rsidRPr="00B14323" w14:paraId="23A2B852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0C1DE538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Protocol</w:t>
            </w:r>
          </w:p>
        </w:tc>
        <w:tc>
          <w:tcPr>
            <w:tcW w:w="2285" w:type="dxa"/>
            <w:noWrap/>
            <w:vAlign w:val="center"/>
            <w:hideMark/>
          </w:tcPr>
          <w:p w14:paraId="71EF3D81" w14:textId="52CD79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  <w:lang w:val="en-US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  <w:lang w:val="en-US"/>
              </w:rPr>
              <w:t>Immunof</w:t>
            </w:r>
            <w:r w:rsidR="00BF6C29">
              <w:rPr>
                <w:rFonts w:ascii="Gill Sans MT" w:hAnsi="Gill Sans MT" w:cs="Times New Roman"/>
                <w:sz w:val="16"/>
                <w:szCs w:val="16"/>
                <w:lang w:val="en-US"/>
              </w:rPr>
              <w:t>l</w:t>
            </w:r>
            <w:r w:rsidRPr="00B14323">
              <w:rPr>
                <w:rFonts w:ascii="Gill Sans MT" w:hAnsi="Gill Sans MT" w:cs="Times New Roman"/>
                <w:sz w:val="16"/>
                <w:szCs w:val="16"/>
                <w:lang w:val="en-US"/>
              </w:rPr>
              <w:t>uorescent staining ASE</w:t>
            </w:r>
            <w:r w:rsidR="00BF6C29">
              <w:rPr>
                <w:rFonts w:ascii="Gill Sans MT" w:hAnsi="Gill Sans MT" w:cs="Times New Roman"/>
                <w:sz w:val="16"/>
                <w:szCs w:val="16"/>
                <w:lang w:val="en-US"/>
              </w:rPr>
              <w:t>,</w:t>
            </w:r>
            <w:r w:rsidRPr="00B14323">
              <w:rPr>
                <w:rFonts w:ascii="Gill Sans MT" w:hAnsi="Gill Sans MT" w:cs="Times New Roman"/>
                <w:sz w:val="16"/>
                <w:szCs w:val="16"/>
                <w:lang w:val="en-US"/>
              </w:rPr>
              <w:t xml:space="preserve"> vibratome sections</w:t>
            </w:r>
          </w:p>
        </w:tc>
        <w:tc>
          <w:tcPr>
            <w:tcW w:w="1566" w:type="dxa"/>
            <w:noWrap/>
            <w:vAlign w:val="center"/>
            <w:hideMark/>
          </w:tcPr>
          <w:p w14:paraId="0217657E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protocols.io</w:t>
            </w:r>
          </w:p>
        </w:tc>
        <w:tc>
          <w:tcPr>
            <w:tcW w:w="5321" w:type="dxa"/>
            <w:noWrap/>
            <w:vAlign w:val="center"/>
            <w:hideMark/>
          </w:tcPr>
          <w:p w14:paraId="569D4E57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color w:val="000000" w:themeColor="text1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color w:val="000000" w:themeColor="text1"/>
                <w:sz w:val="16"/>
                <w:szCs w:val="16"/>
              </w:rPr>
              <w:t>dx.doi.org/10.17504/protocols.io.n2bvj37zplk5/v1</w:t>
            </w:r>
          </w:p>
        </w:tc>
        <w:tc>
          <w:tcPr>
            <w:tcW w:w="3526" w:type="dxa"/>
            <w:noWrap/>
            <w:vAlign w:val="center"/>
          </w:tcPr>
          <w:p w14:paraId="6BD348F4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</w:p>
        </w:tc>
      </w:tr>
      <w:tr w:rsidR="001B4BB8" w:rsidRPr="00B14323" w14:paraId="278D5443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3485E90C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Protocol</w:t>
            </w:r>
          </w:p>
        </w:tc>
        <w:tc>
          <w:tcPr>
            <w:tcW w:w="2285" w:type="dxa"/>
            <w:noWrap/>
            <w:vAlign w:val="center"/>
            <w:hideMark/>
          </w:tcPr>
          <w:p w14:paraId="104A413C" w14:textId="4FD4BBA2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 xml:space="preserve">Protein </w:t>
            </w:r>
            <w:r w:rsidR="00BF6C29">
              <w:rPr>
                <w:rFonts w:ascii="Gill Sans MT" w:hAnsi="Gill Sans MT" w:cs="Times New Roman"/>
                <w:sz w:val="16"/>
                <w:szCs w:val="16"/>
              </w:rPr>
              <w:t>e</w:t>
            </w:r>
            <w:r w:rsidR="00BF6C29" w:rsidRPr="00B14323">
              <w:rPr>
                <w:rFonts w:ascii="Gill Sans MT" w:hAnsi="Gill Sans MT" w:cs="Times New Roman"/>
                <w:sz w:val="16"/>
                <w:szCs w:val="16"/>
              </w:rPr>
              <w:t xml:space="preserve">xtraction </w:t>
            </w:r>
            <w:r w:rsidRPr="00B14323">
              <w:rPr>
                <w:rFonts w:ascii="Gill Sans MT" w:hAnsi="Gill Sans MT" w:cs="Times New Roman"/>
                <w:sz w:val="16"/>
                <w:szCs w:val="16"/>
              </w:rPr>
              <w:t>and Western blot</w:t>
            </w:r>
          </w:p>
        </w:tc>
        <w:tc>
          <w:tcPr>
            <w:tcW w:w="1566" w:type="dxa"/>
            <w:noWrap/>
            <w:vAlign w:val="center"/>
            <w:hideMark/>
          </w:tcPr>
          <w:p w14:paraId="0BB56667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protocols.io</w:t>
            </w:r>
          </w:p>
        </w:tc>
        <w:tc>
          <w:tcPr>
            <w:tcW w:w="5321" w:type="dxa"/>
            <w:noWrap/>
            <w:vAlign w:val="center"/>
            <w:hideMark/>
          </w:tcPr>
          <w:p w14:paraId="49263B75" w14:textId="77777777" w:rsidR="001B4BB8" w:rsidRPr="00BF6C29" w:rsidRDefault="00000000" w:rsidP="0089755A">
            <w:pPr>
              <w:jc w:val="center"/>
              <w:rPr>
                <w:rFonts w:ascii="Gill Sans MT" w:hAnsi="Gill Sans MT" w:cs="Times New Roman"/>
                <w:color w:val="000000" w:themeColor="text1"/>
                <w:sz w:val="16"/>
                <w:szCs w:val="16"/>
              </w:rPr>
            </w:pPr>
            <w:hyperlink r:id="rId8" w:history="1">
              <w:r w:rsidR="001B4BB8" w:rsidRPr="00650131">
                <w:rPr>
                  <w:rStyle w:val="Hyperlink"/>
                  <w:rFonts w:ascii="Gill Sans MT" w:hAnsi="Gill Sans MT" w:cs="Times New Roman"/>
                  <w:color w:val="000000" w:themeColor="text1"/>
                  <w:sz w:val="16"/>
                  <w:szCs w:val="16"/>
                  <w:u w:val="none"/>
                </w:rPr>
                <w:t>dx.doi.org/10.17504/protocols.io.yxmvm38q9l3p/v1</w:t>
              </w:r>
            </w:hyperlink>
          </w:p>
        </w:tc>
        <w:tc>
          <w:tcPr>
            <w:tcW w:w="3526" w:type="dxa"/>
            <w:noWrap/>
            <w:vAlign w:val="center"/>
          </w:tcPr>
          <w:p w14:paraId="5AC3E0A1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</w:p>
        </w:tc>
      </w:tr>
      <w:tr w:rsidR="001B4BB8" w:rsidRPr="00B14323" w14:paraId="4E184DF0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73E644A9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Protocol</w:t>
            </w:r>
          </w:p>
        </w:tc>
        <w:tc>
          <w:tcPr>
            <w:tcW w:w="2285" w:type="dxa"/>
            <w:noWrap/>
            <w:vAlign w:val="center"/>
            <w:hideMark/>
          </w:tcPr>
          <w:p w14:paraId="63E4FBAE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Immunofluorescent staining, vibratome sections</w:t>
            </w:r>
          </w:p>
        </w:tc>
        <w:tc>
          <w:tcPr>
            <w:tcW w:w="1566" w:type="dxa"/>
            <w:noWrap/>
            <w:vAlign w:val="center"/>
            <w:hideMark/>
          </w:tcPr>
          <w:p w14:paraId="62983ED1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protocols.io</w:t>
            </w:r>
          </w:p>
        </w:tc>
        <w:tc>
          <w:tcPr>
            <w:tcW w:w="5321" w:type="dxa"/>
            <w:noWrap/>
            <w:vAlign w:val="center"/>
            <w:hideMark/>
          </w:tcPr>
          <w:p w14:paraId="05AEB464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dx.doi.org/10.17504/protocols.io.3byl4qoxrvo5/v1</w:t>
            </w:r>
          </w:p>
        </w:tc>
        <w:tc>
          <w:tcPr>
            <w:tcW w:w="3526" w:type="dxa"/>
            <w:noWrap/>
            <w:vAlign w:val="center"/>
            <w:hideMark/>
          </w:tcPr>
          <w:p w14:paraId="1A4B195A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</w:p>
        </w:tc>
      </w:tr>
      <w:tr w:rsidR="001B4BB8" w:rsidRPr="00B14323" w14:paraId="3303C581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1572CB87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Protocol</w:t>
            </w:r>
          </w:p>
        </w:tc>
        <w:tc>
          <w:tcPr>
            <w:tcW w:w="2285" w:type="dxa"/>
            <w:noWrap/>
            <w:vAlign w:val="center"/>
            <w:hideMark/>
          </w:tcPr>
          <w:p w14:paraId="6FF6BDA0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  <w:lang w:val="en-US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  <w:lang w:val="en-US"/>
              </w:rPr>
              <w:t>Generation of isogenic knockout lines</w:t>
            </w:r>
          </w:p>
        </w:tc>
        <w:tc>
          <w:tcPr>
            <w:tcW w:w="1566" w:type="dxa"/>
            <w:noWrap/>
            <w:vAlign w:val="center"/>
            <w:hideMark/>
          </w:tcPr>
          <w:p w14:paraId="67D59D2E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protocols.io</w:t>
            </w:r>
          </w:p>
        </w:tc>
        <w:tc>
          <w:tcPr>
            <w:tcW w:w="5321" w:type="dxa"/>
            <w:noWrap/>
            <w:vAlign w:val="center"/>
            <w:hideMark/>
          </w:tcPr>
          <w:p w14:paraId="08FBE9DF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dx.doi.org/10.17504/protocols.io.bu7znzp6</w:t>
            </w:r>
          </w:p>
        </w:tc>
        <w:tc>
          <w:tcPr>
            <w:tcW w:w="3526" w:type="dxa"/>
            <w:noWrap/>
            <w:vAlign w:val="center"/>
            <w:hideMark/>
          </w:tcPr>
          <w:p w14:paraId="4347C2AA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</w:p>
        </w:tc>
      </w:tr>
      <w:tr w:rsidR="001B4BB8" w:rsidRPr="00B14323" w14:paraId="0DFA5B82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32BCC639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Protocol</w:t>
            </w:r>
          </w:p>
        </w:tc>
        <w:tc>
          <w:tcPr>
            <w:tcW w:w="2285" w:type="dxa"/>
            <w:noWrap/>
            <w:vAlign w:val="center"/>
            <w:hideMark/>
          </w:tcPr>
          <w:p w14:paraId="0F0D42D0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  <w:lang w:val="en-US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  <w:lang w:val="en-US"/>
              </w:rPr>
              <w:t>iPSC midbrain differentiation in 96-well plate</w:t>
            </w:r>
          </w:p>
        </w:tc>
        <w:tc>
          <w:tcPr>
            <w:tcW w:w="1566" w:type="dxa"/>
            <w:noWrap/>
            <w:vAlign w:val="center"/>
            <w:hideMark/>
          </w:tcPr>
          <w:p w14:paraId="0AC8F1B1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protocols.io</w:t>
            </w:r>
          </w:p>
        </w:tc>
        <w:tc>
          <w:tcPr>
            <w:tcW w:w="5321" w:type="dxa"/>
            <w:noWrap/>
            <w:vAlign w:val="center"/>
            <w:hideMark/>
          </w:tcPr>
          <w:p w14:paraId="59ECDBC1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dx.doi.org/10.17504/protocols.io.bp2l62dj5gqe/v1</w:t>
            </w:r>
          </w:p>
        </w:tc>
        <w:tc>
          <w:tcPr>
            <w:tcW w:w="3526" w:type="dxa"/>
            <w:noWrap/>
            <w:vAlign w:val="center"/>
            <w:hideMark/>
          </w:tcPr>
          <w:p w14:paraId="6EB76DC0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</w:p>
        </w:tc>
      </w:tr>
      <w:tr w:rsidR="001B4BB8" w:rsidRPr="00B14323" w14:paraId="5422B3C4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58954E56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Protocol</w:t>
            </w:r>
          </w:p>
        </w:tc>
        <w:tc>
          <w:tcPr>
            <w:tcW w:w="2285" w:type="dxa"/>
            <w:noWrap/>
            <w:vAlign w:val="center"/>
            <w:hideMark/>
          </w:tcPr>
          <w:p w14:paraId="72EB1759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  <w:lang w:val="en-US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  <w:lang w:val="en-US"/>
              </w:rPr>
              <w:t>Fixation and Immunostaining protocol midbrain culture</w:t>
            </w:r>
          </w:p>
        </w:tc>
        <w:tc>
          <w:tcPr>
            <w:tcW w:w="1566" w:type="dxa"/>
            <w:noWrap/>
            <w:vAlign w:val="center"/>
            <w:hideMark/>
          </w:tcPr>
          <w:p w14:paraId="3FEBB6EE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protocols.io</w:t>
            </w:r>
          </w:p>
        </w:tc>
        <w:tc>
          <w:tcPr>
            <w:tcW w:w="5321" w:type="dxa"/>
            <w:noWrap/>
            <w:vAlign w:val="center"/>
            <w:hideMark/>
          </w:tcPr>
          <w:p w14:paraId="50D59D34" w14:textId="77777777" w:rsidR="001B4BB8" w:rsidRPr="00BF6C29" w:rsidRDefault="00000000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hyperlink r:id="rId9" w:history="1">
              <w:r w:rsidR="001B4BB8" w:rsidRPr="00650131">
                <w:rPr>
                  <w:rStyle w:val="Hyperlink"/>
                  <w:rFonts w:ascii="Gill Sans MT" w:hAnsi="Gill Sans MT" w:cs="Times New Roman"/>
                  <w:color w:val="000000" w:themeColor="text1"/>
                  <w:sz w:val="16"/>
                  <w:szCs w:val="16"/>
                  <w:u w:val="none"/>
                </w:rPr>
                <w:t>dx.doi.org/10.17504/protocols.io.j8nlk8wowl5r/v1</w:t>
              </w:r>
            </w:hyperlink>
          </w:p>
        </w:tc>
        <w:tc>
          <w:tcPr>
            <w:tcW w:w="3526" w:type="dxa"/>
            <w:noWrap/>
            <w:vAlign w:val="center"/>
            <w:hideMark/>
          </w:tcPr>
          <w:p w14:paraId="2DFCBE71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</w:p>
        </w:tc>
      </w:tr>
      <w:tr w:rsidR="00B25A61" w:rsidRPr="00B14323" w14:paraId="294E25E1" w14:textId="77777777" w:rsidTr="0089755A">
        <w:trPr>
          <w:trHeight w:val="318"/>
        </w:trPr>
        <w:tc>
          <w:tcPr>
            <w:tcW w:w="1673" w:type="dxa"/>
            <w:noWrap/>
            <w:vAlign w:val="center"/>
          </w:tcPr>
          <w:p w14:paraId="1D8C26EF" w14:textId="2575EA40" w:rsidR="00B25A61" w:rsidRPr="00B14323" w:rsidRDefault="00B25A61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>
              <w:rPr>
                <w:rFonts w:ascii="Gill Sans MT" w:hAnsi="Gill Sans MT" w:cs="Times New Roman"/>
                <w:sz w:val="16"/>
                <w:szCs w:val="16"/>
              </w:rPr>
              <w:t>Protocol</w:t>
            </w:r>
          </w:p>
        </w:tc>
        <w:tc>
          <w:tcPr>
            <w:tcW w:w="2285" w:type="dxa"/>
            <w:noWrap/>
            <w:vAlign w:val="center"/>
          </w:tcPr>
          <w:p w14:paraId="24BE5D51" w14:textId="7AEC8449" w:rsidR="00B25A61" w:rsidRPr="00B14323" w:rsidRDefault="00B25A61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proofErr w:type="spellStart"/>
            <w:r>
              <w:rPr>
                <w:rFonts w:ascii="Gill Sans MT" w:hAnsi="Gill Sans MT" w:cs="Times New Roman"/>
                <w:sz w:val="16"/>
                <w:szCs w:val="16"/>
              </w:rPr>
              <w:t>RNAScope</w:t>
            </w:r>
            <w:proofErr w:type="spellEnd"/>
            <w:r>
              <w:rPr>
                <w:rFonts w:ascii="Gill Sans MT" w:hAnsi="Gill Sans MT" w:cs="Times New Roman"/>
                <w:sz w:val="16"/>
                <w:szCs w:val="16"/>
              </w:rPr>
              <w:t xml:space="preserve"> in tissue sections</w:t>
            </w:r>
          </w:p>
        </w:tc>
        <w:tc>
          <w:tcPr>
            <w:tcW w:w="1566" w:type="dxa"/>
            <w:noWrap/>
            <w:vAlign w:val="center"/>
          </w:tcPr>
          <w:p w14:paraId="360EB2A2" w14:textId="7F68C434" w:rsidR="00B25A61" w:rsidRPr="00B14323" w:rsidRDefault="00B25A61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>
              <w:rPr>
                <w:rFonts w:ascii="Gill Sans MT" w:hAnsi="Gill Sans MT" w:cs="Times New Roman"/>
                <w:sz w:val="16"/>
                <w:szCs w:val="16"/>
              </w:rPr>
              <w:t>protocols.io</w:t>
            </w:r>
          </w:p>
        </w:tc>
        <w:tc>
          <w:tcPr>
            <w:tcW w:w="5321" w:type="dxa"/>
            <w:noWrap/>
            <w:vAlign w:val="center"/>
          </w:tcPr>
          <w:p w14:paraId="6CE7D242" w14:textId="00DCEBA0" w:rsidR="00B25A61" w:rsidRPr="00B14323" w:rsidRDefault="00B25A61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hyperlink r:id="rId10" w:tgtFrame="_blank" w:history="1">
              <w:r w:rsidRPr="004256DB">
                <w:rPr>
                  <w:rStyle w:val="Hyperlink"/>
                  <w:rFonts w:ascii="Gill Sans MT" w:hAnsi="Gill Sans MT" w:cs="Times New Roman"/>
                  <w:color w:val="000000" w:themeColor="text1"/>
                  <w:sz w:val="16"/>
                  <w:szCs w:val="16"/>
                  <w:u w:val="none"/>
                </w:rPr>
                <w:t>dx.doi.org/10.17504/protocols.io.14egn3odml5d/v1</w:t>
              </w:r>
            </w:hyperlink>
          </w:p>
        </w:tc>
        <w:tc>
          <w:tcPr>
            <w:tcW w:w="3526" w:type="dxa"/>
            <w:noWrap/>
            <w:vAlign w:val="center"/>
          </w:tcPr>
          <w:p w14:paraId="147A0CEA" w14:textId="77777777" w:rsidR="00B25A61" w:rsidRPr="00B14323" w:rsidRDefault="00B25A61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</w:p>
        </w:tc>
      </w:tr>
      <w:tr w:rsidR="001B4BB8" w:rsidRPr="00B14323" w14:paraId="28FB9861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52574151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Antibody</w:t>
            </w:r>
          </w:p>
        </w:tc>
        <w:tc>
          <w:tcPr>
            <w:tcW w:w="2285" w:type="dxa"/>
            <w:noWrap/>
            <w:vAlign w:val="center"/>
            <w:hideMark/>
          </w:tcPr>
          <w:p w14:paraId="78719577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Rabbit anti-TH</w:t>
            </w:r>
          </w:p>
        </w:tc>
        <w:tc>
          <w:tcPr>
            <w:tcW w:w="1566" w:type="dxa"/>
            <w:noWrap/>
            <w:vAlign w:val="center"/>
            <w:hideMark/>
          </w:tcPr>
          <w:p w14:paraId="387FFCA7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Millipore</w:t>
            </w:r>
          </w:p>
        </w:tc>
        <w:tc>
          <w:tcPr>
            <w:tcW w:w="5321" w:type="dxa"/>
            <w:noWrap/>
            <w:vAlign w:val="center"/>
            <w:hideMark/>
          </w:tcPr>
          <w:p w14:paraId="210C676A" w14:textId="0947740D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Cat# AB152, RRID</w:t>
            </w:r>
            <w:r w:rsidR="00B76518">
              <w:rPr>
                <w:rFonts w:ascii="Gill Sans MT" w:hAnsi="Gill Sans MT" w:cs="Times New Roman"/>
                <w:sz w:val="16"/>
                <w:szCs w:val="16"/>
              </w:rPr>
              <w:t xml:space="preserve">: </w:t>
            </w:r>
            <w:r w:rsidRPr="00B14323">
              <w:rPr>
                <w:rFonts w:ascii="Gill Sans MT" w:hAnsi="Gill Sans MT" w:cs="Times New Roman"/>
                <w:sz w:val="16"/>
                <w:szCs w:val="16"/>
              </w:rPr>
              <w:t>AB_390204</w:t>
            </w:r>
          </w:p>
        </w:tc>
        <w:tc>
          <w:tcPr>
            <w:tcW w:w="3526" w:type="dxa"/>
            <w:noWrap/>
            <w:vAlign w:val="center"/>
            <w:hideMark/>
          </w:tcPr>
          <w:p w14:paraId="73E811B1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1:10.000 IHC</w:t>
            </w:r>
          </w:p>
        </w:tc>
      </w:tr>
      <w:tr w:rsidR="001B4BB8" w:rsidRPr="00B14323" w14:paraId="7953EAD5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57119C6D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Antibody</w:t>
            </w:r>
          </w:p>
        </w:tc>
        <w:tc>
          <w:tcPr>
            <w:tcW w:w="2285" w:type="dxa"/>
            <w:noWrap/>
            <w:vAlign w:val="center"/>
            <w:hideMark/>
          </w:tcPr>
          <w:p w14:paraId="59AADD9C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Chicken anti-TH</w:t>
            </w:r>
          </w:p>
        </w:tc>
        <w:tc>
          <w:tcPr>
            <w:tcW w:w="1566" w:type="dxa"/>
            <w:noWrap/>
            <w:vAlign w:val="center"/>
            <w:hideMark/>
          </w:tcPr>
          <w:p w14:paraId="0B04859D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Aves Lab</w:t>
            </w:r>
          </w:p>
        </w:tc>
        <w:tc>
          <w:tcPr>
            <w:tcW w:w="5321" w:type="dxa"/>
            <w:noWrap/>
            <w:vAlign w:val="center"/>
            <w:hideMark/>
          </w:tcPr>
          <w:p w14:paraId="478686A4" w14:textId="159BBFE1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Cat# TYH, RRID:</w:t>
            </w:r>
            <w:r w:rsidR="00286FE4">
              <w:rPr>
                <w:rFonts w:ascii="Gill Sans MT" w:hAnsi="Gill Sans MT" w:cs="Times New Roman"/>
                <w:sz w:val="16"/>
                <w:szCs w:val="16"/>
              </w:rPr>
              <w:t xml:space="preserve"> </w:t>
            </w:r>
            <w:r w:rsidRPr="00B14323">
              <w:rPr>
                <w:rFonts w:ascii="Gill Sans MT" w:hAnsi="Gill Sans MT" w:cs="Times New Roman"/>
                <w:sz w:val="16"/>
                <w:szCs w:val="16"/>
              </w:rPr>
              <w:t>AB_10013440</w:t>
            </w:r>
          </w:p>
        </w:tc>
        <w:tc>
          <w:tcPr>
            <w:tcW w:w="3526" w:type="dxa"/>
            <w:noWrap/>
            <w:vAlign w:val="center"/>
            <w:hideMark/>
          </w:tcPr>
          <w:p w14:paraId="0EE81AAC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1:1000 IHC</w:t>
            </w:r>
          </w:p>
        </w:tc>
      </w:tr>
      <w:tr w:rsidR="001B4BB8" w:rsidRPr="00B14323" w14:paraId="00815C1B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2364EFFB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Antibody</w:t>
            </w:r>
          </w:p>
        </w:tc>
        <w:tc>
          <w:tcPr>
            <w:tcW w:w="2285" w:type="dxa"/>
            <w:noWrap/>
            <w:vAlign w:val="center"/>
            <w:hideMark/>
          </w:tcPr>
          <w:p w14:paraId="72573ABC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Rabbit anti-RFP</w:t>
            </w:r>
          </w:p>
        </w:tc>
        <w:tc>
          <w:tcPr>
            <w:tcW w:w="1566" w:type="dxa"/>
            <w:noWrap/>
            <w:vAlign w:val="center"/>
            <w:hideMark/>
          </w:tcPr>
          <w:p w14:paraId="1775343D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Rockland</w:t>
            </w:r>
          </w:p>
        </w:tc>
        <w:tc>
          <w:tcPr>
            <w:tcW w:w="5321" w:type="dxa"/>
            <w:noWrap/>
            <w:vAlign w:val="center"/>
            <w:hideMark/>
          </w:tcPr>
          <w:p w14:paraId="0661B80B" w14:textId="1C629EBA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Cat# 600-401-379S, RRID:</w:t>
            </w:r>
            <w:r w:rsidR="00286FE4">
              <w:rPr>
                <w:rFonts w:ascii="Gill Sans MT" w:hAnsi="Gill Sans MT" w:cs="Times New Roman"/>
                <w:sz w:val="16"/>
                <w:szCs w:val="16"/>
              </w:rPr>
              <w:t xml:space="preserve"> </w:t>
            </w:r>
            <w:r w:rsidRPr="00B14323">
              <w:rPr>
                <w:rFonts w:ascii="Gill Sans MT" w:hAnsi="Gill Sans MT" w:cs="Times New Roman"/>
                <w:sz w:val="16"/>
                <w:szCs w:val="16"/>
              </w:rPr>
              <w:t>AB_11182807</w:t>
            </w:r>
          </w:p>
        </w:tc>
        <w:tc>
          <w:tcPr>
            <w:tcW w:w="3526" w:type="dxa"/>
            <w:noWrap/>
            <w:vAlign w:val="center"/>
            <w:hideMark/>
          </w:tcPr>
          <w:p w14:paraId="6DDE3418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1:500 IHC</w:t>
            </w:r>
          </w:p>
        </w:tc>
      </w:tr>
      <w:tr w:rsidR="001B4BB8" w:rsidRPr="00B14323" w14:paraId="01A823AB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7DB7341F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Antibody</w:t>
            </w:r>
          </w:p>
        </w:tc>
        <w:tc>
          <w:tcPr>
            <w:tcW w:w="2285" w:type="dxa"/>
            <w:noWrap/>
            <w:vAlign w:val="center"/>
            <w:hideMark/>
          </w:tcPr>
          <w:p w14:paraId="785791EE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Rat anti-LAMP1</w:t>
            </w:r>
          </w:p>
        </w:tc>
        <w:tc>
          <w:tcPr>
            <w:tcW w:w="1566" w:type="dxa"/>
            <w:noWrap/>
            <w:vAlign w:val="center"/>
            <w:hideMark/>
          </w:tcPr>
          <w:p w14:paraId="528648D4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Novus</w:t>
            </w:r>
          </w:p>
        </w:tc>
        <w:tc>
          <w:tcPr>
            <w:tcW w:w="5321" w:type="dxa"/>
            <w:noWrap/>
            <w:vAlign w:val="center"/>
            <w:hideMark/>
          </w:tcPr>
          <w:p w14:paraId="04A4C01D" w14:textId="0FB2647E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Cat# NBP1-49151, RRID:</w:t>
            </w:r>
            <w:r w:rsidR="00286FE4">
              <w:rPr>
                <w:rFonts w:ascii="Gill Sans MT" w:hAnsi="Gill Sans MT" w:cs="Times New Roman"/>
                <w:sz w:val="16"/>
                <w:szCs w:val="16"/>
              </w:rPr>
              <w:t xml:space="preserve"> </w:t>
            </w:r>
            <w:r w:rsidRPr="00B14323">
              <w:rPr>
                <w:rFonts w:ascii="Gill Sans MT" w:hAnsi="Gill Sans MT" w:cs="Times New Roman"/>
                <w:sz w:val="16"/>
                <w:szCs w:val="16"/>
              </w:rPr>
              <w:t>AB_10011343</w:t>
            </w:r>
          </w:p>
        </w:tc>
        <w:tc>
          <w:tcPr>
            <w:tcW w:w="3526" w:type="dxa"/>
            <w:noWrap/>
            <w:vAlign w:val="center"/>
            <w:hideMark/>
          </w:tcPr>
          <w:p w14:paraId="3F6ADCDF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1:500 IHC</w:t>
            </w:r>
          </w:p>
        </w:tc>
      </w:tr>
      <w:tr w:rsidR="001B4BB8" w:rsidRPr="00B14323" w14:paraId="32353948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2A6D03A1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Antibody</w:t>
            </w:r>
          </w:p>
        </w:tc>
        <w:tc>
          <w:tcPr>
            <w:tcW w:w="2285" w:type="dxa"/>
            <w:noWrap/>
            <w:vAlign w:val="center"/>
            <w:hideMark/>
          </w:tcPr>
          <w:p w14:paraId="33310D49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Rabbit anti-GBA C-terminal</w:t>
            </w:r>
          </w:p>
        </w:tc>
        <w:tc>
          <w:tcPr>
            <w:tcW w:w="1566" w:type="dxa"/>
            <w:noWrap/>
            <w:vAlign w:val="center"/>
            <w:hideMark/>
          </w:tcPr>
          <w:p w14:paraId="7BD767AB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Sigma-Aldrich</w:t>
            </w:r>
          </w:p>
        </w:tc>
        <w:tc>
          <w:tcPr>
            <w:tcW w:w="5321" w:type="dxa"/>
            <w:noWrap/>
            <w:vAlign w:val="center"/>
            <w:hideMark/>
          </w:tcPr>
          <w:p w14:paraId="11B111E2" w14:textId="72531CD2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Cat# G4171, RRID:</w:t>
            </w:r>
            <w:r w:rsidR="00286FE4">
              <w:rPr>
                <w:rFonts w:ascii="Gill Sans MT" w:hAnsi="Gill Sans MT" w:cs="Times New Roman"/>
                <w:sz w:val="16"/>
                <w:szCs w:val="16"/>
              </w:rPr>
              <w:t xml:space="preserve"> </w:t>
            </w:r>
            <w:r w:rsidRPr="00B14323">
              <w:rPr>
                <w:rFonts w:ascii="Gill Sans MT" w:hAnsi="Gill Sans MT" w:cs="Times New Roman"/>
                <w:sz w:val="16"/>
                <w:szCs w:val="16"/>
              </w:rPr>
              <w:t>AB_1078958</w:t>
            </w:r>
          </w:p>
        </w:tc>
        <w:tc>
          <w:tcPr>
            <w:tcW w:w="3526" w:type="dxa"/>
            <w:noWrap/>
            <w:vAlign w:val="center"/>
            <w:hideMark/>
          </w:tcPr>
          <w:p w14:paraId="5107C59F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1:500 IHC, 1:1000 WB</w:t>
            </w:r>
          </w:p>
        </w:tc>
      </w:tr>
      <w:tr w:rsidR="001B4BB8" w:rsidRPr="00B14323" w14:paraId="7123FA51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3EE354CD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lastRenderedPageBreak/>
              <w:t>Antibody</w:t>
            </w:r>
          </w:p>
        </w:tc>
        <w:tc>
          <w:tcPr>
            <w:tcW w:w="2285" w:type="dxa"/>
            <w:noWrap/>
            <w:vAlign w:val="center"/>
            <w:hideMark/>
          </w:tcPr>
          <w:p w14:paraId="3239078D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Goat anti-Cathepsin B</w:t>
            </w:r>
          </w:p>
        </w:tc>
        <w:tc>
          <w:tcPr>
            <w:tcW w:w="1566" w:type="dxa"/>
            <w:noWrap/>
            <w:vAlign w:val="center"/>
            <w:hideMark/>
          </w:tcPr>
          <w:p w14:paraId="50E38636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R&amp;D Systems</w:t>
            </w:r>
          </w:p>
        </w:tc>
        <w:tc>
          <w:tcPr>
            <w:tcW w:w="5321" w:type="dxa"/>
            <w:noWrap/>
            <w:vAlign w:val="center"/>
            <w:hideMark/>
          </w:tcPr>
          <w:p w14:paraId="43A0A53A" w14:textId="403E0EAF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Cat# AF965, RRID:</w:t>
            </w:r>
            <w:r w:rsidR="00286FE4">
              <w:rPr>
                <w:rFonts w:ascii="Gill Sans MT" w:hAnsi="Gill Sans MT" w:cs="Times New Roman"/>
                <w:sz w:val="16"/>
                <w:szCs w:val="16"/>
              </w:rPr>
              <w:t xml:space="preserve"> </w:t>
            </w:r>
            <w:r w:rsidRPr="00B14323">
              <w:rPr>
                <w:rFonts w:ascii="Gill Sans MT" w:hAnsi="Gill Sans MT" w:cs="Times New Roman"/>
                <w:sz w:val="16"/>
                <w:szCs w:val="16"/>
              </w:rPr>
              <w:t>AB_2086949</w:t>
            </w:r>
          </w:p>
        </w:tc>
        <w:tc>
          <w:tcPr>
            <w:tcW w:w="3526" w:type="dxa"/>
            <w:noWrap/>
            <w:vAlign w:val="center"/>
            <w:hideMark/>
          </w:tcPr>
          <w:p w14:paraId="04EF7339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1:500 IHC, 1:1000 WB</w:t>
            </w:r>
          </w:p>
        </w:tc>
      </w:tr>
      <w:tr w:rsidR="001B4BB8" w:rsidRPr="00B14323" w14:paraId="71D8BACE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0C46E080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Antibody</w:t>
            </w:r>
          </w:p>
        </w:tc>
        <w:tc>
          <w:tcPr>
            <w:tcW w:w="2285" w:type="dxa"/>
            <w:noWrap/>
            <w:vAlign w:val="center"/>
            <w:hideMark/>
          </w:tcPr>
          <w:p w14:paraId="161F57B5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Rat anti-LAMP2a</w:t>
            </w:r>
          </w:p>
        </w:tc>
        <w:tc>
          <w:tcPr>
            <w:tcW w:w="1566" w:type="dxa"/>
            <w:noWrap/>
            <w:vAlign w:val="center"/>
            <w:hideMark/>
          </w:tcPr>
          <w:p w14:paraId="4B747FFD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Abcam</w:t>
            </w:r>
          </w:p>
        </w:tc>
        <w:tc>
          <w:tcPr>
            <w:tcW w:w="5321" w:type="dxa"/>
            <w:noWrap/>
            <w:vAlign w:val="center"/>
            <w:hideMark/>
          </w:tcPr>
          <w:p w14:paraId="4F5EE074" w14:textId="25AC0B33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Cat# ab13524, RRID:</w:t>
            </w:r>
            <w:r w:rsidR="00286FE4">
              <w:rPr>
                <w:rFonts w:ascii="Gill Sans MT" w:hAnsi="Gill Sans MT" w:cs="Times New Roman"/>
                <w:sz w:val="16"/>
                <w:szCs w:val="16"/>
              </w:rPr>
              <w:t xml:space="preserve"> </w:t>
            </w:r>
            <w:r w:rsidRPr="00B14323">
              <w:rPr>
                <w:rFonts w:ascii="Gill Sans MT" w:hAnsi="Gill Sans MT" w:cs="Times New Roman"/>
                <w:sz w:val="16"/>
                <w:szCs w:val="16"/>
              </w:rPr>
              <w:t>AB_2134736</w:t>
            </w:r>
          </w:p>
        </w:tc>
        <w:tc>
          <w:tcPr>
            <w:tcW w:w="3526" w:type="dxa"/>
            <w:noWrap/>
            <w:vAlign w:val="center"/>
            <w:hideMark/>
          </w:tcPr>
          <w:p w14:paraId="05D5B04A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1:500 IHC</w:t>
            </w:r>
          </w:p>
        </w:tc>
      </w:tr>
      <w:tr w:rsidR="005F04D3" w:rsidRPr="00B14323" w14:paraId="042B0685" w14:textId="77777777" w:rsidTr="0089755A">
        <w:trPr>
          <w:trHeight w:val="318"/>
        </w:trPr>
        <w:tc>
          <w:tcPr>
            <w:tcW w:w="1673" w:type="dxa"/>
            <w:noWrap/>
            <w:vAlign w:val="center"/>
          </w:tcPr>
          <w:p w14:paraId="79E640F0" w14:textId="5D521D7F" w:rsidR="005F04D3" w:rsidRPr="00B14323" w:rsidRDefault="005F04D3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>
              <w:rPr>
                <w:rFonts w:ascii="Gill Sans MT" w:hAnsi="Gill Sans MT" w:cs="Times New Roman"/>
                <w:sz w:val="16"/>
                <w:szCs w:val="16"/>
              </w:rPr>
              <w:t>Antibody</w:t>
            </w:r>
          </w:p>
        </w:tc>
        <w:tc>
          <w:tcPr>
            <w:tcW w:w="2285" w:type="dxa"/>
            <w:noWrap/>
            <w:vAlign w:val="center"/>
          </w:tcPr>
          <w:p w14:paraId="11563BD0" w14:textId="34536E95" w:rsidR="005F04D3" w:rsidRPr="00B14323" w:rsidRDefault="005F04D3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>
              <w:rPr>
                <w:rFonts w:ascii="Gill Sans MT" w:hAnsi="Gill Sans MT" w:cs="Times New Roman"/>
                <w:sz w:val="16"/>
                <w:szCs w:val="16"/>
              </w:rPr>
              <w:t>Mouse anti-</w:t>
            </w:r>
            <w:proofErr w:type="spellStart"/>
            <w:r>
              <w:rPr>
                <w:rFonts w:ascii="Gill Sans MT" w:hAnsi="Gill Sans MT" w:cs="Times New Roman"/>
                <w:sz w:val="16"/>
                <w:szCs w:val="16"/>
              </w:rPr>
              <w:t>HuC</w:t>
            </w:r>
            <w:proofErr w:type="spellEnd"/>
            <w:r>
              <w:rPr>
                <w:rFonts w:ascii="Gill Sans MT" w:hAnsi="Gill Sans MT" w:cs="Times New Roman"/>
                <w:sz w:val="16"/>
                <w:szCs w:val="16"/>
              </w:rPr>
              <w:t>/D</w:t>
            </w:r>
          </w:p>
        </w:tc>
        <w:tc>
          <w:tcPr>
            <w:tcW w:w="1566" w:type="dxa"/>
            <w:noWrap/>
            <w:vAlign w:val="center"/>
          </w:tcPr>
          <w:p w14:paraId="34416185" w14:textId="36C157CD" w:rsidR="005F04D3" w:rsidRPr="00B14323" w:rsidRDefault="005F04D3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>
              <w:rPr>
                <w:rFonts w:ascii="Gill Sans MT" w:hAnsi="Gill Sans MT" w:cs="Times New Roman"/>
                <w:sz w:val="16"/>
                <w:szCs w:val="16"/>
              </w:rPr>
              <w:t>Invitrogen</w:t>
            </w:r>
          </w:p>
        </w:tc>
        <w:tc>
          <w:tcPr>
            <w:tcW w:w="5321" w:type="dxa"/>
            <w:noWrap/>
            <w:vAlign w:val="center"/>
          </w:tcPr>
          <w:p w14:paraId="4B4705AE" w14:textId="09774969" w:rsidR="005F04D3" w:rsidRPr="00B14323" w:rsidRDefault="005F04D3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>
              <w:rPr>
                <w:rFonts w:ascii="Gill Sans MT" w:hAnsi="Gill Sans MT" w:cs="Times New Roman"/>
                <w:sz w:val="16"/>
                <w:szCs w:val="16"/>
              </w:rPr>
              <w:t>Cat# A-21271, RRID:</w:t>
            </w:r>
            <w:r w:rsidR="00286FE4">
              <w:rPr>
                <w:rFonts w:ascii="Gill Sans MT" w:hAnsi="Gill Sans MT" w:cs="Times New Roman"/>
                <w:sz w:val="16"/>
                <w:szCs w:val="16"/>
              </w:rPr>
              <w:t xml:space="preserve"> </w:t>
            </w:r>
            <w:r>
              <w:rPr>
                <w:rFonts w:ascii="Gill Sans MT" w:hAnsi="Gill Sans MT" w:cs="Times New Roman"/>
                <w:sz w:val="16"/>
                <w:szCs w:val="16"/>
              </w:rPr>
              <w:t xml:space="preserve">AB_221448), </w:t>
            </w:r>
          </w:p>
        </w:tc>
        <w:tc>
          <w:tcPr>
            <w:tcW w:w="3526" w:type="dxa"/>
            <w:noWrap/>
            <w:vAlign w:val="center"/>
          </w:tcPr>
          <w:p w14:paraId="7EB1C04B" w14:textId="6F26F24A" w:rsidR="005F04D3" w:rsidRPr="00B14323" w:rsidRDefault="005F04D3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>
              <w:rPr>
                <w:rFonts w:ascii="Gill Sans MT" w:hAnsi="Gill Sans MT" w:cs="Times New Roman"/>
                <w:sz w:val="16"/>
                <w:szCs w:val="16"/>
              </w:rPr>
              <w:t>1:500 IHC</w:t>
            </w:r>
          </w:p>
        </w:tc>
      </w:tr>
      <w:tr w:rsidR="001B4BB8" w:rsidRPr="00B14323" w14:paraId="65B07C28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22836C52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Antibody</w:t>
            </w:r>
          </w:p>
        </w:tc>
        <w:tc>
          <w:tcPr>
            <w:tcW w:w="2285" w:type="dxa"/>
            <w:noWrap/>
            <w:vAlign w:val="center"/>
            <w:hideMark/>
          </w:tcPr>
          <w:p w14:paraId="26DF4674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Rabbit anti-LAMP1</w:t>
            </w:r>
          </w:p>
        </w:tc>
        <w:tc>
          <w:tcPr>
            <w:tcW w:w="1566" w:type="dxa"/>
            <w:noWrap/>
            <w:vAlign w:val="center"/>
            <w:hideMark/>
          </w:tcPr>
          <w:p w14:paraId="5E9EA09D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Abcam</w:t>
            </w:r>
          </w:p>
        </w:tc>
        <w:tc>
          <w:tcPr>
            <w:tcW w:w="5321" w:type="dxa"/>
            <w:noWrap/>
            <w:vAlign w:val="center"/>
            <w:hideMark/>
          </w:tcPr>
          <w:p w14:paraId="06848406" w14:textId="10C632A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Cat# ab25630, RRID:</w:t>
            </w:r>
            <w:r w:rsidR="00286FE4">
              <w:rPr>
                <w:rFonts w:ascii="Gill Sans MT" w:hAnsi="Gill Sans MT" w:cs="Times New Roman"/>
                <w:sz w:val="16"/>
                <w:szCs w:val="16"/>
              </w:rPr>
              <w:t xml:space="preserve"> </w:t>
            </w:r>
            <w:r w:rsidRPr="00B14323">
              <w:rPr>
                <w:rFonts w:ascii="Gill Sans MT" w:hAnsi="Gill Sans MT" w:cs="Times New Roman"/>
                <w:sz w:val="16"/>
                <w:szCs w:val="16"/>
              </w:rPr>
              <w:t>AB_470708</w:t>
            </w:r>
          </w:p>
        </w:tc>
        <w:tc>
          <w:tcPr>
            <w:tcW w:w="3526" w:type="dxa"/>
            <w:noWrap/>
            <w:vAlign w:val="center"/>
            <w:hideMark/>
          </w:tcPr>
          <w:p w14:paraId="24C99D9E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1:1000 WB</w:t>
            </w:r>
          </w:p>
        </w:tc>
      </w:tr>
      <w:tr w:rsidR="001B4BB8" w:rsidRPr="00B14323" w14:paraId="413A84CF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3E97E87E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Antibody</w:t>
            </w:r>
          </w:p>
        </w:tc>
        <w:tc>
          <w:tcPr>
            <w:tcW w:w="2285" w:type="dxa"/>
            <w:noWrap/>
            <w:vAlign w:val="center"/>
            <w:hideMark/>
          </w:tcPr>
          <w:p w14:paraId="64BEFB12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Rabbit anti-P62/SQTM1</w:t>
            </w:r>
          </w:p>
        </w:tc>
        <w:tc>
          <w:tcPr>
            <w:tcW w:w="1566" w:type="dxa"/>
            <w:noWrap/>
            <w:vAlign w:val="center"/>
            <w:hideMark/>
          </w:tcPr>
          <w:p w14:paraId="0DB2BE74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proofErr w:type="spellStart"/>
            <w:r w:rsidRPr="00B14323">
              <w:rPr>
                <w:rFonts w:ascii="Gill Sans MT" w:hAnsi="Gill Sans MT" w:cs="Times New Roman"/>
                <w:sz w:val="16"/>
                <w:szCs w:val="16"/>
              </w:rPr>
              <w:t>Proteintech</w:t>
            </w:r>
            <w:proofErr w:type="spellEnd"/>
          </w:p>
        </w:tc>
        <w:tc>
          <w:tcPr>
            <w:tcW w:w="5321" w:type="dxa"/>
            <w:noWrap/>
            <w:vAlign w:val="center"/>
            <w:hideMark/>
          </w:tcPr>
          <w:p w14:paraId="1D41249C" w14:textId="687DEB40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Cat# 55274-1-AP, RRID:</w:t>
            </w:r>
            <w:r w:rsidR="00286FE4">
              <w:rPr>
                <w:rFonts w:ascii="Gill Sans MT" w:hAnsi="Gill Sans MT" w:cs="Times New Roman"/>
                <w:sz w:val="16"/>
                <w:szCs w:val="16"/>
              </w:rPr>
              <w:t xml:space="preserve"> </w:t>
            </w:r>
            <w:r w:rsidRPr="00B14323">
              <w:rPr>
                <w:rFonts w:ascii="Gill Sans MT" w:hAnsi="Gill Sans MT" w:cs="Times New Roman"/>
                <w:sz w:val="16"/>
                <w:szCs w:val="16"/>
              </w:rPr>
              <w:t>AB_11182278</w:t>
            </w:r>
          </w:p>
        </w:tc>
        <w:tc>
          <w:tcPr>
            <w:tcW w:w="3526" w:type="dxa"/>
            <w:noWrap/>
            <w:vAlign w:val="center"/>
            <w:hideMark/>
          </w:tcPr>
          <w:p w14:paraId="67263E8D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1:1000 WB</w:t>
            </w:r>
          </w:p>
        </w:tc>
      </w:tr>
      <w:tr w:rsidR="001B4BB8" w:rsidRPr="00B14323" w14:paraId="6E107ABB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7D05CE04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Antibody</w:t>
            </w:r>
          </w:p>
        </w:tc>
        <w:tc>
          <w:tcPr>
            <w:tcW w:w="2285" w:type="dxa"/>
            <w:noWrap/>
            <w:vAlign w:val="center"/>
            <w:hideMark/>
          </w:tcPr>
          <w:p w14:paraId="62BD60F8" w14:textId="2F2F098C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 xml:space="preserve">Mouse </w:t>
            </w:r>
            <w:r w:rsidR="00BF6C29">
              <w:rPr>
                <w:rFonts w:ascii="Gill Sans MT" w:hAnsi="Gill Sans MT" w:cs="Times New Roman"/>
                <w:sz w:val="16"/>
                <w:szCs w:val="16"/>
              </w:rPr>
              <w:t>anti-</w:t>
            </w:r>
            <w:r w:rsidR="00BF6C29">
              <w:rPr>
                <w:rFonts w:ascii="Calibri" w:hAnsi="Calibri" w:cs="Calibri"/>
                <w:sz w:val="16"/>
                <w:szCs w:val="16"/>
              </w:rPr>
              <w:t>α</w:t>
            </w:r>
            <w:r w:rsidRPr="00B14323">
              <w:rPr>
                <w:rFonts w:ascii="Gill Sans MT" w:hAnsi="Gill Sans MT" w:cs="Times New Roman"/>
                <w:sz w:val="16"/>
                <w:szCs w:val="16"/>
              </w:rPr>
              <w:t>-synuclein</w:t>
            </w:r>
          </w:p>
        </w:tc>
        <w:tc>
          <w:tcPr>
            <w:tcW w:w="1566" w:type="dxa"/>
            <w:noWrap/>
            <w:vAlign w:val="center"/>
            <w:hideMark/>
          </w:tcPr>
          <w:p w14:paraId="163DEB21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BD Bioscience</w:t>
            </w:r>
          </w:p>
        </w:tc>
        <w:tc>
          <w:tcPr>
            <w:tcW w:w="5321" w:type="dxa"/>
            <w:noWrap/>
            <w:vAlign w:val="center"/>
            <w:hideMark/>
          </w:tcPr>
          <w:p w14:paraId="60720D14" w14:textId="4B20CA05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Cat# 610786, RRID:</w:t>
            </w:r>
            <w:r w:rsidR="00286FE4">
              <w:rPr>
                <w:rFonts w:ascii="Gill Sans MT" w:hAnsi="Gill Sans MT" w:cs="Times New Roman"/>
                <w:sz w:val="16"/>
                <w:szCs w:val="16"/>
              </w:rPr>
              <w:t xml:space="preserve"> </w:t>
            </w:r>
            <w:r w:rsidRPr="00B14323">
              <w:rPr>
                <w:rFonts w:ascii="Gill Sans MT" w:hAnsi="Gill Sans MT" w:cs="Times New Roman"/>
                <w:sz w:val="16"/>
                <w:szCs w:val="16"/>
              </w:rPr>
              <w:t>AB_398107</w:t>
            </w:r>
          </w:p>
        </w:tc>
        <w:tc>
          <w:tcPr>
            <w:tcW w:w="3526" w:type="dxa"/>
            <w:noWrap/>
            <w:vAlign w:val="center"/>
            <w:hideMark/>
          </w:tcPr>
          <w:p w14:paraId="126CAC08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1:1000 WB</w:t>
            </w:r>
          </w:p>
        </w:tc>
      </w:tr>
      <w:tr w:rsidR="001B4BB8" w:rsidRPr="00B14323" w14:paraId="383F0D62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0941513F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Antibody</w:t>
            </w:r>
          </w:p>
        </w:tc>
        <w:tc>
          <w:tcPr>
            <w:tcW w:w="2285" w:type="dxa"/>
            <w:noWrap/>
            <w:vAlign w:val="center"/>
            <w:hideMark/>
          </w:tcPr>
          <w:p w14:paraId="29D6945C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Mouse anti-</w:t>
            </w:r>
            <w:proofErr w:type="spellStart"/>
            <w:r w:rsidRPr="00B14323">
              <w:rPr>
                <w:rFonts w:ascii="Gill Sans MT" w:hAnsi="Gill Sans MT" w:cs="Times New Roman"/>
                <w:sz w:val="16"/>
                <w:szCs w:val="16"/>
              </w:rPr>
              <w:t>Bactin</w:t>
            </w:r>
            <w:proofErr w:type="spellEnd"/>
          </w:p>
        </w:tc>
        <w:tc>
          <w:tcPr>
            <w:tcW w:w="1566" w:type="dxa"/>
            <w:noWrap/>
            <w:vAlign w:val="center"/>
            <w:hideMark/>
          </w:tcPr>
          <w:p w14:paraId="28066949" w14:textId="3A8E1594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Sigma Aldrich</w:t>
            </w:r>
          </w:p>
        </w:tc>
        <w:tc>
          <w:tcPr>
            <w:tcW w:w="5321" w:type="dxa"/>
            <w:noWrap/>
            <w:vAlign w:val="center"/>
            <w:hideMark/>
          </w:tcPr>
          <w:p w14:paraId="1901E386" w14:textId="151930AF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Cat# A5441, RRID:</w:t>
            </w:r>
            <w:r w:rsidR="00286FE4">
              <w:rPr>
                <w:rFonts w:ascii="Gill Sans MT" w:hAnsi="Gill Sans MT" w:cs="Times New Roman"/>
                <w:sz w:val="16"/>
                <w:szCs w:val="16"/>
              </w:rPr>
              <w:t xml:space="preserve"> </w:t>
            </w:r>
            <w:r w:rsidRPr="00B14323">
              <w:rPr>
                <w:rFonts w:ascii="Gill Sans MT" w:hAnsi="Gill Sans MT" w:cs="Times New Roman"/>
                <w:sz w:val="16"/>
                <w:szCs w:val="16"/>
              </w:rPr>
              <w:t>AB_476744</w:t>
            </w:r>
          </w:p>
        </w:tc>
        <w:tc>
          <w:tcPr>
            <w:tcW w:w="3526" w:type="dxa"/>
            <w:noWrap/>
            <w:vAlign w:val="center"/>
            <w:hideMark/>
          </w:tcPr>
          <w:p w14:paraId="78824286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1:1000 WB</w:t>
            </w:r>
          </w:p>
        </w:tc>
      </w:tr>
      <w:tr w:rsidR="001B4BB8" w:rsidRPr="00B14323" w14:paraId="528AC606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65F1486F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Antibody</w:t>
            </w:r>
          </w:p>
        </w:tc>
        <w:tc>
          <w:tcPr>
            <w:tcW w:w="2285" w:type="dxa"/>
            <w:noWrap/>
            <w:vAlign w:val="center"/>
            <w:hideMark/>
          </w:tcPr>
          <w:p w14:paraId="7474B060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Mouse anti-TH</w:t>
            </w:r>
          </w:p>
        </w:tc>
        <w:tc>
          <w:tcPr>
            <w:tcW w:w="1566" w:type="dxa"/>
            <w:noWrap/>
            <w:vAlign w:val="center"/>
            <w:hideMark/>
          </w:tcPr>
          <w:p w14:paraId="3B9F3BDA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Millipore</w:t>
            </w:r>
          </w:p>
        </w:tc>
        <w:tc>
          <w:tcPr>
            <w:tcW w:w="5321" w:type="dxa"/>
            <w:noWrap/>
            <w:vAlign w:val="center"/>
            <w:hideMark/>
          </w:tcPr>
          <w:p w14:paraId="66C7E01A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Cat#MAB318; RRID: AB_2201528</w:t>
            </w:r>
          </w:p>
        </w:tc>
        <w:tc>
          <w:tcPr>
            <w:tcW w:w="3526" w:type="dxa"/>
            <w:noWrap/>
            <w:vAlign w:val="center"/>
            <w:hideMark/>
          </w:tcPr>
          <w:p w14:paraId="1CED3158" w14:textId="79DD5CBD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1:300 IC</w:t>
            </w:r>
            <w:r w:rsidR="00BF6C29">
              <w:rPr>
                <w:rFonts w:ascii="Gill Sans MT" w:hAnsi="Gill Sans MT" w:cs="Times New Roman"/>
                <w:sz w:val="16"/>
                <w:szCs w:val="16"/>
              </w:rPr>
              <w:t>C</w:t>
            </w:r>
          </w:p>
        </w:tc>
      </w:tr>
      <w:tr w:rsidR="001B4BB8" w:rsidRPr="00B14323" w14:paraId="654D0FDC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30DBB1D7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Antibody</w:t>
            </w:r>
          </w:p>
        </w:tc>
        <w:tc>
          <w:tcPr>
            <w:tcW w:w="2285" w:type="dxa"/>
            <w:noWrap/>
            <w:vAlign w:val="center"/>
            <w:hideMark/>
          </w:tcPr>
          <w:p w14:paraId="774260E4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Chicken anti-MAP2</w:t>
            </w:r>
          </w:p>
        </w:tc>
        <w:tc>
          <w:tcPr>
            <w:tcW w:w="1566" w:type="dxa"/>
            <w:noWrap/>
            <w:vAlign w:val="center"/>
            <w:hideMark/>
          </w:tcPr>
          <w:p w14:paraId="488BF839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proofErr w:type="spellStart"/>
            <w:r w:rsidRPr="00B14323">
              <w:rPr>
                <w:rFonts w:ascii="Gill Sans MT" w:hAnsi="Gill Sans MT" w:cs="Times New Roman"/>
                <w:sz w:val="16"/>
                <w:szCs w:val="16"/>
              </w:rPr>
              <w:t>BioLegend</w:t>
            </w:r>
            <w:proofErr w:type="spellEnd"/>
          </w:p>
        </w:tc>
        <w:tc>
          <w:tcPr>
            <w:tcW w:w="5321" w:type="dxa"/>
            <w:noWrap/>
            <w:vAlign w:val="center"/>
            <w:hideMark/>
          </w:tcPr>
          <w:p w14:paraId="3CBE840A" w14:textId="486FCA1E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Cat# 822501, RRID:</w:t>
            </w:r>
            <w:r w:rsidR="00286FE4">
              <w:rPr>
                <w:rFonts w:ascii="Gill Sans MT" w:hAnsi="Gill Sans MT" w:cs="Times New Roman"/>
                <w:sz w:val="16"/>
                <w:szCs w:val="16"/>
              </w:rPr>
              <w:t xml:space="preserve"> </w:t>
            </w:r>
            <w:r w:rsidRPr="00B14323">
              <w:rPr>
                <w:rFonts w:ascii="Gill Sans MT" w:hAnsi="Gill Sans MT" w:cs="Times New Roman"/>
                <w:sz w:val="16"/>
                <w:szCs w:val="16"/>
              </w:rPr>
              <w:t>AB_2564858)</w:t>
            </w:r>
          </w:p>
        </w:tc>
        <w:tc>
          <w:tcPr>
            <w:tcW w:w="3526" w:type="dxa"/>
            <w:noWrap/>
            <w:vAlign w:val="center"/>
            <w:hideMark/>
          </w:tcPr>
          <w:p w14:paraId="73DC4B99" w14:textId="46ADF5C1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1:400 IC</w:t>
            </w:r>
            <w:r w:rsidR="00BF6C29">
              <w:rPr>
                <w:rFonts w:ascii="Gill Sans MT" w:hAnsi="Gill Sans MT" w:cs="Times New Roman"/>
                <w:sz w:val="16"/>
                <w:szCs w:val="16"/>
              </w:rPr>
              <w:t>C</w:t>
            </w:r>
          </w:p>
        </w:tc>
      </w:tr>
      <w:tr w:rsidR="001B4BB8" w:rsidRPr="00B14323" w14:paraId="68493F29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58665EAF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Antibody</w:t>
            </w:r>
          </w:p>
        </w:tc>
        <w:tc>
          <w:tcPr>
            <w:tcW w:w="2285" w:type="dxa"/>
            <w:noWrap/>
            <w:vAlign w:val="center"/>
            <w:hideMark/>
          </w:tcPr>
          <w:p w14:paraId="6A4B51C3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  <w:lang w:val="en-US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  <w:lang w:val="en-US"/>
              </w:rPr>
              <w:t>Biotinylated goat anti-rabbit IgG</w:t>
            </w:r>
          </w:p>
        </w:tc>
        <w:tc>
          <w:tcPr>
            <w:tcW w:w="1566" w:type="dxa"/>
            <w:noWrap/>
            <w:vAlign w:val="center"/>
            <w:hideMark/>
          </w:tcPr>
          <w:p w14:paraId="668C9F26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proofErr w:type="spellStart"/>
            <w:r w:rsidRPr="00B14323">
              <w:rPr>
                <w:rFonts w:ascii="Gill Sans MT" w:hAnsi="Gill Sans MT" w:cs="Times New Roman"/>
                <w:sz w:val="16"/>
                <w:szCs w:val="16"/>
              </w:rPr>
              <w:t>DakoCytomation</w:t>
            </w:r>
            <w:proofErr w:type="spellEnd"/>
          </w:p>
        </w:tc>
        <w:tc>
          <w:tcPr>
            <w:tcW w:w="5321" w:type="dxa"/>
            <w:noWrap/>
            <w:vAlign w:val="center"/>
            <w:hideMark/>
          </w:tcPr>
          <w:p w14:paraId="3BC25191" w14:textId="70C62742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Cat# ab6720, RRID:</w:t>
            </w:r>
            <w:r w:rsidR="00286FE4">
              <w:rPr>
                <w:rFonts w:ascii="Gill Sans MT" w:hAnsi="Gill Sans MT" w:cs="Times New Roman"/>
                <w:sz w:val="16"/>
                <w:szCs w:val="16"/>
              </w:rPr>
              <w:t xml:space="preserve"> </w:t>
            </w:r>
            <w:r w:rsidRPr="00B14323">
              <w:rPr>
                <w:rFonts w:ascii="Gill Sans MT" w:hAnsi="Gill Sans MT" w:cs="Times New Roman"/>
                <w:sz w:val="16"/>
                <w:szCs w:val="16"/>
              </w:rPr>
              <w:t>AB_954902</w:t>
            </w:r>
          </w:p>
        </w:tc>
        <w:tc>
          <w:tcPr>
            <w:tcW w:w="3526" w:type="dxa"/>
            <w:noWrap/>
            <w:vAlign w:val="center"/>
            <w:hideMark/>
          </w:tcPr>
          <w:p w14:paraId="28BFFC92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1:1000 IHC</w:t>
            </w:r>
          </w:p>
        </w:tc>
      </w:tr>
      <w:tr w:rsidR="001B4BB8" w:rsidRPr="00B14323" w14:paraId="7E1D7461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5D08E4BB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Antibody</w:t>
            </w:r>
          </w:p>
        </w:tc>
        <w:tc>
          <w:tcPr>
            <w:tcW w:w="2285" w:type="dxa"/>
            <w:noWrap/>
            <w:vAlign w:val="center"/>
            <w:hideMark/>
          </w:tcPr>
          <w:p w14:paraId="393BB5CC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Donkey anti-chicken Alexa 488</w:t>
            </w:r>
          </w:p>
        </w:tc>
        <w:tc>
          <w:tcPr>
            <w:tcW w:w="1566" w:type="dxa"/>
            <w:noWrap/>
            <w:vAlign w:val="center"/>
            <w:hideMark/>
          </w:tcPr>
          <w:p w14:paraId="42BA211C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 xml:space="preserve">Jackson </w:t>
            </w:r>
            <w:proofErr w:type="spellStart"/>
            <w:r w:rsidRPr="00B14323">
              <w:rPr>
                <w:rFonts w:ascii="Gill Sans MT" w:hAnsi="Gill Sans MT" w:cs="Times New Roman"/>
                <w:sz w:val="16"/>
                <w:szCs w:val="16"/>
              </w:rPr>
              <w:t>ImmunoResearch</w:t>
            </w:r>
            <w:proofErr w:type="spellEnd"/>
            <w:r w:rsidRPr="00B14323">
              <w:rPr>
                <w:rFonts w:ascii="Gill Sans MT" w:hAnsi="Gill Sans MT" w:cs="Times New Roman"/>
                <w:sz w:val="16"/>
                <w:szCs w:val="16"/>
              </w:rPr>
              <w:t xml:space="preserve"> Labs</w:t>
            </w:r>
          </w:p>
        </w:tc>
        <w:tc>
          <w:tcPr>
            <w:tcW w:w="5321" w:type="dxa"/>
            <w:noWrap/>
            <w:vAlign w:val="center"/>
            <w:hideMark/>
          </w:tcPr>
          <w:p w14:paraId="79950C61" w14:textId="42A67EAD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Cat# 703-545-155, RRID:</w:t>
            </w:r>
            <w:r w:rsidR="00286FE4">
              <w:rPr>
                <w:rFonts w:ascii="Gill Sans MT" w:hAnsi="Gill Sans MT" w:cs="Times New Roman"/>
                <w:sz w:val="16"/>
                <w:szCs w:val="16"/>
              </w:rPr>
              <w:t xml:space="preserve"> </w:t>
            </w:r>
            <w:r w:rsidRPr="00B14323">
              <w:rPr>
                <w:rFonts w:ascii="Gill Sans MT" w:hAnsi="Gill Sans MT" w:cs="Times New Roman"/>
                <w:sz w:val="16"/>
                <w:szCs w:val="16"/>
              </w:rPr>
              <w:t>AB_2340375</w:t>
            </w:r>
          </w:p>
        </w:tc>
        <w:tc>
          <w:tcPr>
            <w:tcW w:w="3526" w:type="dxa"/>
            <w:noWrap/>
            <w:vAlign w:val="center"/>
            <w:hideMark/>
          </w:tcPr>
          <w:p w14:paraId="6608E3F1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1:500 IHC</w:t>
            </w:r>
          </w:p>
        </w:tc>
      </w:tr>
      <w:tr w:rsidR="001B4BB8" w:rsidRPr="00B14323" w14:paraId="7418AAF9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4B06B9A7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Antibody</w:t>
            </w:r>
          </w:p>
        </w:tc>
        <w:tc>
          <w:tcPr>
            <w:tcW w:w="2285" w:type="dxa"/>
            <w:noWrap/>
            <w:vAlign w:val="center"/>
            <w:hideMark/>
          </w:tcPr>
          <w:p w14:paraId="5C0D24CA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Donkey anti-chicken Alexa 555</w:t>
            </w:r>
          </w:p>
        </w:tc>
        <w:tc>
          <w:tcPr>
            <w:tcW w:w="1566" w:type="dxa"/>
            <w:noWrap/>
            <w:vAlign w:val="center"/>
            <w:hideMark/>
          </w:tcPr>
          <w:p w14:paraId="7F495383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proofErr w:type="spellStart"/>
            <w:r w:rsidRPr="00B14323">
              <w:rPr>
                <w:rFonts w:ascii="Gill Sans MT" w:hAnsi="Gill Sans MT" w:cs="Times New Roman"/>
                <w:sz w:val="16"/>
                <w:szCs w:val="16"/>
              </w:rPr>
              <w:t>Thermo</w:t>
            </w:r>
            <w:proofErr w:type="spellEnd"/>
            <w:r w:rsidRPr="00B14323">
              <w:rPr>
                <w:rFonts w:ascii="Gill Sans MT" w:hAnsi="Gill Sans MT" w:cs="Times New Roman"/>
                <w:sz w:val="16"/>
                <w:szCs w:val="16"/>
              </w:rPr>
              <w:t xml:space="preserve"> Fisher Scientific</w:t>
            </w:r>
          </w:p>
        </w:tc>
        <w:tc>
          <w:tcPr>
            <w:tcW w:w="5321" w:type="dxa"/>
            <w:noWrap/>
            <w:vAlign w:val="center"/>
            <w:hideMark/>
          </w:tcPr>
          <w:p w14:paraId="3B15CBA4" w14:textId="327926B1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Cat# A78949, RRID:</w:t>
            </w:r>
            <w:r w:rsidR="00286FE4">
              <w:rPr>
                <w:rFonts w:ascii="Gill Sans MT" w:hAnsi="Gill Sans MT" w:cs="Times New Roman"/>
                <w:sz w:val="16"/>
                <w:szCs w:val="16"/>
              </w:rPr>
              <w:t xml:space="preserve"> </w:t>
            </w:r>
            <w:r w:rsidRPr="00B14323">
              <w:rPr>
                <w:rFonts w:ascii="Gill Sans MT" w:hAnsi="Gill Sans MT" w:cs="Times New Roman"/>
                <w:sz w:val="16"/>
                <w:szCs w:val="16"/>
              </w:rPr>
              <w:t>AB_2921071</w:t>
            </w:r>
          </w:p>
        </w:tc>
        <w:tc>
          <w:tcPr>
            <w:tcW w:w="3526" w:type="dxa"/>
            <w:noWrap/>
            <w:vAlign w:val="center"/>
            <w:hideMark/>
          </w:tcPr>
          <w:p w14:paraId="4E322094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1:500 IHC</w:t>
            </w:r>
          </w:p>
        </w:tc>
      </w:tr>
      <w:tr w:rsidR="001B4BB8" w:rsidRPr="00B14323" w14:paraId="4E8344E7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71641128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Antibody</w:t>
            </w:r>
          </w:p>
        </w:tc>
        <w:tc>
          <w:tcPr>
            <w:tcW w:w="2285" w:type="dxa"/>
            <w:noWrap/>
            <w:vAlign w:val="center"/>
            <w:hideMark/>
          </w:tcPr>
          <w:p w14:paraId="26F331BB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Donkey anti-rabbit Alexa 555</w:t>
            </w:r>
          </w:p>
        </w:tc>
        <w:tc>
          <w:tcPr>
            <w:tcW w:w="1566" w:type="dxa"/>
            <w:noWrap/>
            <w:vAlign w:val="center"/>
            <w:hideMark/>
          </w:tcPr>
          <w:p w14:paraId="5AC792B2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proofErr w:type="spellStart"/>
            <w:r w:rsidRPr="00B14323">
              <w:rPr>
                <w:rFonts w:ascii="Gill Sans MT" w:hAnsi="Gill Sans MT" w:cs="Times New Roman"/>
                <w:sz w:val="16"/>
                <w:szCs w:val="16"/>
              </w:rPr>
              <w:t>Thermo</w:t>
            </w:r>
            <w:proofErr w:type="spellEnd"/>
            <w:r w:rsidRPr="00B14323">
              <w:rPr>
                <w:rFonts w:ascii="Gill Sans MT" w:hAnsi="Gill Sans MT" w:cs="Times New Roman"/>
                <w:sz w:val="16"/>
                <w:szCs w:val="16"/>
              </w:rPr>
              <w:t xml:space="preserve"> Fisher Scientific</w:t>
            </w:r>
          </w:p>
        </w:tc>
        <w:tc>
          <w:tcPr>
            <w:tcW w:w="5321" w:type="dxa"/>
            <w:noWrap/>
            <w:vAlign w:val="center"/>
            <w:hideMark/>
          </w:tcPr>
          <w:p w14:paraId="3553A69C" w14:textId="04A4662C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Cat# A-31572, RRID:</w:t>
            </w:r>
            <w:r w:rsidR="00286FE4">
              <w:rPr>
                <w:rFonts w:ascii="Gill Sans MT" w:hAnsi="Gill Sans MT" w:cs="Times New Roman"/>
                <w:sz w:val="16"/>
                <w:szCs w:val="16"/>
              </w:rPr>
              <w:t xml:space="preserve"> </w:t>
            </w:r>
            <w:r w:rsidRPr="00B14323">
              <w:rPr>
                <w:rFonts w:ascii="Gill Sans MT" w:hAnsi="Gill Sans MT" w:cs="Times New Roman"/>
                <w:sz w:val="16"/>
                <w:szCs w:val="16"/>
              </w:rPr>
              <w:t>AB_162543</w:t>
            </w:r>
          </w:p>
        </w:tc>
        <w:tc>
          <w:tcPr>
            <w:tcW w:w="3526" w:type="dxa"/>
            <w:noWrap/>
            <w:vAlign w:val="center"/>
            <w:hideMark/>
          </w:tcPr>
          <w:p w14:paraId="652B7062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1:500 IHC</w:t>
            </w:r>
          </w:p>
        </w:tc>
      </w:tr>
      <w:tr w:rsidR="001B4BB8" w:rsidRPr="00B14323" w14:paraId="686B5A5F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1CF741F0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Antibody</w:t>
            </w:r>
          </w:p>
        </w:tc>
        <w:tc>
          <w:tcPr>
            <w:tcW w:w="2285" w:type="dxa"/>
            <w:noWrap/>
            <w:vAlign w:val="center"/>
            <w:hideMark/>
          </w:tcPr>
          <w:p w14:paraId="54A95CDE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Donkey anti-rabbit Alexa 647</w:t>
            </w:r>
          </w:p>
        </w:tc>
        <w:tc>
          <w:tcPr>
            <w:tcW w:w="1566" w:type="dxa"/>
            <w:noWrap/>
            <w:vAlign w:val="center"/>
            <w:hideMark/>
          </w:tcPr>
          <w:p w14:paraId="005C91D6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proofErr w:type="spellStart"/>
            <w:r w:rsidRPr="00B14323">
              <w:rPr>
                <w:rFonts w:ascii="Gill Sans MT" w:hAnsi="Gill Sans MT" w:cs="Times New Roman"/>
                <w:sz w:val="16"/>
                <w:szCs w:val="16"/>
              </w:rPr>
              <w:t>Thermo</w:t>
            </w:r>
            <w:proofErr w:type="spellEnd"/>
            <w:r w:rsidRPr="00B14323">
              <w:rPr>
                <w:rFonts w:ascii="Gill Sans MT" w:hAnsi="Gill Sans MT" w:cs="Times New Roman"/>
                <w:sz w:val="16"/>
                <w:szCs w:val="16"/>
              </w:rPr>
              <w:t xml:space="preserve"> Fisher Scientific</w:t>
            </w:r>
          </w:p>
        </w:tc>
        <w:tc>
          <w:tcPr>
            <w:tcW w:w="5321" w:type="dxa"/>
            <w:noWrap/>
            <w:vAlign w:val="center"/>
            <w:hideMark/>
          </w:tcPr>
          <w:p w14:paraId="7A536268" w14:textId="5324181B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Cat# A32795, RRID:</w:t>
            </w:r>
            <w:r w:rsidR="00286FE4">
              <w:rPr>
                <w:rFonts w:ascii="Gill Sans MT" w:hAnsi="Gill Sans MT" w:cs="Times New Roman"/>
                <w:sz w:val="16"/>
                <w:szCs w:val="16"/>
              </w:rPr>
              <w:t xml:space="preserve"> </w:t>
            </w:r>
            <w:r w:rsidRPr="00B14323">
              <w:rPr>
                <w:rFonts w:ascii="Gill Sans MT" w:hAnsi="Gill Sans MT" w:cs="Times New Roman"/>
                <w:sz w:val="16"/>
                <w:szCs w:val="16"/>
              </w:rPr>
              <w:t>AB_2762835</w:t>
            </w:r>
          </w:p>
        </w:tc>
        <w:tc>
          <w:tcPr>
            <w:tcW w:w="3526" w:type="dxa"/>
            <w:noWrap/>
            <w:vAlign w:val="center"/>
            <w:hideMark/>
          </w:tcPr>
          <w:p w14:paraId="6BF31B4D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1:500 IHC</w:t>
            </w:r>
          </w:p>
        </w:tc>
      </w:tr>
      <w:tr w:rsidR="001B4BB8" w:rsidRPr="00B14323" w14:paraId="4774F33D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7976E306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Antibody</w:t>
            </w:r>
          </w:p>
        </w:tc>
        <w:tc>
          <w:tcPr>
            <w:tcW w:w="2285" w:type="dxa"/>
            <w:noWrap/>
            <w:vAlign w:val="center"/>
            <w:hideMark/>
          </w:tcPr>
          <w:p w14:paraId="60F04853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Donkey anti-goat Alexa 647</w:t>
            </w:r>
          </w:p>
        </w:tc>
        <w:tc>
          <w:tcPr>
            <w:tcW w:w="1566" w:type="dxa"/>
            <w:noWrap/>
            <w:vAlign w:val="center"/>
            <w:hideMark/>
          </w:tcPr>
          <w:p w14:paraId="7D138EC3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proofErr w:type="spellStart"/>
            <w:r w:rsidRPr="00B14323">
              <w:rPr>
                <w:rFonts w:ascii="Gill Sans MT" w:hAnsi="Gill Sans MT" w:cs="Times New Roman"/>
                <w:sz w:val="16"/>
                <w:szCs w:val="16"/>
              </w:rPr>
              <w:t>Thermo</w:t>
            </w:r>
            <w:proofErr w:type="spellEnd"/>
            <w:r w:rsidRPr="00B14323">
              <w:rPr>
                <w:rFonts w:ascii="Gill Sans MT" w:hAnsi="Gill Sans MT" w:cs="Times New Roman"/>
                <w:sz w:val="16"/>
                <w:szCs w:val="16"/>
              </w:rPr>
              <w:t xml:space="preserve"> Fisher Scientific</w:t>
            </w:r>
          </w:p>
        </w:tc>
        <w:tc>
          <w:tcPr>
            <w:tcW w:w="5321" w:type="dxa"/>
            <w:noWrap/>
            <w:vAlign w:val="center"/>
            <w:hideMark/>
          </w:tcPr>
          <w:p w14:paraId="7258BD48" w14:textId="5C02D0B3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Cat# A-21447, RRID:</w:t>
            </w:r>
            <w:r w:rsidR="00286FE4">
              <w:rPr>
                <w:rFonts w:ascii="Gill Sans MT" w:hAnsi="Gill Sans MT" w:cs="Times New Roman"/>
                <w:sz w:val="16"/>
                <w:szCs w:val="16"/>
              </w:rPr>
              <w:t xml:space="preserve"> </w:t>
            </w:r>
            <w:r w:rsidRPr="00B14323">
              <w:rPr>
                <w:rFonts w:ascii="Gill Sans MT" w:hAnsi="Gill Sans MT" w:cs="Times New Roman"/>
                <w:sz w:val="16"/>
                <w:szCs w:val="16"/>
              </w:rPr>
              <w:t>AB_2535864</w:t>
            </w:r>
          </w:p>
        </w:tc>
        <w:tc>
          <w:tcPr>
            <w:tcW w:w="3526" w:type="dxa"/>
            <w:noWrap/>
            <w:vAlign w:val="center"/>
            <w:hideMark/>
          </w:tcPr>
          <w:p w14:paraId="51626978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1:500 IHC</w:t>
            </w:r>
          </w:p>
        </w:tc>
      </w:tr>
      <w:tr w:rsidR="001B4BB8" w:rsidRPr="00B14323" w14:paraId="0B32384D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6CA45269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Antibody</w:t>
            </w:r>
          </w:p>
        </w:tc>
        <w:tc>
          <w:tcPr>
            <w:tcW w:w="2285" w:type="dxa"/>
            <w:noWrap/>
            <w:vAlign w:val="center"/>
            <w:hideMark/>
          </w:tcPr>
          <w:p w14:paraId="76FA6B85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Donkey anti-rat Alexa 488</w:t>
            </w:r>
          </w:p>
        </w:tc>
        <w:tc>
          <w:tcPr>
            <w:tcW w:w="1566" w:type="dxa"/>
            <w:noWrap/>
            <w:vAlign w:val="center"/>
            <w:hideMark/>
          </w:tcPr>
          <w:p w14:paraId="7FFBC460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Abcam</w:t>
            </w:r>
          </w:p>
        </w:tc>
        <w:tc>
          <w:tcPr>
            <w:tcW w:w="5321" w:type="dxa"/>
            <w:noWrap/>
            <w:vAlign w:val="center"/>
            <w:hideMark/>
          </w:tcPr>
          <w:p w14:paraId="78A988D6" w14:textId="30AE6C76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Cat# ab150153, RRID:</w:t>
            </w:r>
            <w:r w:rsidR="00286FE4">
              <w:rPr>
                <w:rFonts w:ascii="Gill Sans MT" w:hAnsi="Gill Sans MT" w:cs="Times New Roman"/>
                <w:sz w:val="16"/>
                <w:szCs w:val="16"/>
              </w:rPr>
              <w:t xml:space="preserve"> </w:t>
            </w:r>
            <w:r w:rsidRPr="00B14323">
              <w:rPr>
                <w:rFonts w:ascii="Gill Sans MT" w:hAnsi="Gill Sans MT" w:cs="Times New Roman"/>
                <w:sz w:val="16"/>
                <w:szCs w:val="16"/>
              </w:rPr>
              <w:t>AB_2737355</w:t>
            </w:r>
          </w:p>
        </w:tc>
        <w:tc>
          <w:tcPr>
            <w:tcW w:w="3526" w:type="dxa"/>
            <w:noWrap/>
            <w:vAlign w:val="center"/>
            <w:hideMark/>
          </w:tcPr>
          <w:p w14:paraId="1AF38496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1:500 IHC</w:t>
            </w:r>
          </w:p>
        </w:tc>
      </w:tr>
      <w:tr w:rsidR="00286FE4" w:rsidRPr="00B14323" w14:paraId="53BFFE33" w14:textId="77777777" w:rsidTr="0089755A">
        <w:trPr>
          <w:trHeight w:val="318"/>
        </w:trPr>
        <w:tc>
          <w:tcPr>
            <w:tcW w:w="1673" w:type="dxa"/>
            <w:noWrap/>
            <w:vAlign w:val="center"/>
          </w:tcPr>
          <w:p w14:paraId="0307B0A5" w14:textId="3D04FC97" w:rsidR="00286FE4" w:rsidRPr="00B14323" w:rsidRDefault="00286FE4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>
              <w:rPr>
                <w:rFonts w:ascii="Gill Sans MT" w:hAnsi="Gill Sans MT" w:cs="Times New Roman"/>
                <w:sz w:val="16"/>
                <w:szCs w:val="16"/>
              </w:rPr>
              <w:t>Antibody</w:t>
            </w:r>
          </w:p>
        </w:tc>
        <w:tc>
          <w:tcPr>
            <w:tcW w:w="2285" w:type="dxa"/>
            <w:noWrap/>
            <w:vAlign w:val="center"/>
          </w:tcPr>
          <w:p w14:paraId="59106103" w14:textId="2DD39242" w:rsidR="00286FE4" w:rsidRPr="00B14323" w:rsidRDefault="00286FE4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  <w:lang w:val="en-US"/>
              </w:rPr>
            </w:pPr>
            <w:r>
              <w:rPr>
                <w:rFonts w:ascii="Gill Sans MT" w:hAnsi="Gill Sans MT" w:cs="Times New Roman"/>
                <w:sz w:val="16"/>
                <w:szCs w:val="16"/>
                <w:lang w:val="en-US"/>
              </w:rPr>
              <w:t>Donkey anti-mouse Alexa 647</w:t>
            </w:r>
          </w:p>
        </w:tc>
        <w:tc>
          <w:tcPr>
            <w:tcW w:w="1566" w:type="dxa"/>
            <w:noWrap/>
            <w:vAlign w:val="center"/>
          </w:tcPr>
          <w:p w14:paraId="64669D56" w14:textId="0D72EBEC" w:rsidR="00286FE4" w:rsidRPr="00B14323" w:rsidRDefault="00286FE4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>
              <w:rPr>
                <w:rFonts w:ascii="Gill Sans MT" w:hAnsi="Gill Sans MT" w:cs="Times New Roman"/>
                <w:sz w:val="16"/>
                <w:szCs w:val="16"/>
              </w:rPr>
              <w:t>Invitrogen</w:t>
            </w:r>
          </w:p>
        </w:tc>
        <w:tc>
          <w:tcPr>
            <w:tcW w:w="5321" w:type="dxa"/>
            <w:noWrap/>
            <w:vAlign w:val="center"/>
          </w:tcPr>
          <w:p w14:paraId="4FAED6A4" w14:textId="1610BE0B" w:rsidR="00286FE4" w:rsidRPr="00B14323" w:rsidRDefault="00286FE4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>
              <w:rPr>
                <w:rFonts w:ascii="Gill Sans MT" w:hAnsi="Gill Sans MT" w:cs="Times New Roman"/>
                <w:sz w:val="16"/>
                <w:szCs w:val="16"/>
              </w:rPr>
              <w:t>Cat# A31571, RRID: AB_162542)</w:t>
            </w:r>
          </w:p>
        </w:tc>
        <w:tc>
          <w:tcPr>
            <w:tcW w:w="3526" w:type="dxa"/>
            <w:noWrap/>
            <w:vAlign w:val="center"/>
          </w:tcPr>
          <w:p w14:paraId="016D28B9" w14:textId="77777777" w:rsidR="00286FE4" w:rsidRPr="00B14323" w:rsidRDefault="00286FE4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</w:p>
        </w:tc>
      </w:tr>
      <w:tr w:rsidR="001B4BB8" w:rsidRPr="00B14323" w14:paraId="0B51877F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20A6923B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Antibody</w:t>
            </w:r>
          </w:p>
        </w:tc>
        <w:tc>
          <w:tcPr>
            <w:tcW w:w="2285" w:type="dxa"/>
            <w:noWrap/>
            <w:vAlign w:val="center"/>
            <w:hideMark/>
          </w:tcPr>
          <w:p w14:paraId="31449403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  <w:lang w:val="en-US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  <w:lang w:val="en-US"/>
              </w:rPr>
              <w:t>Goat anti-rabbit horseradish peroxidase-conjugated secondary antibody</w:t>
            </w:r>
          </w:p>
        </w:tc>
        <w:tc>
          <w:tcPr>
            <w:tcW w:w="1566" w:type="dxa"/>
            <w:noWrap/>
            <w:vAlign w:val="center"/>
            <w:hideMark/>
          </w:tcPr>
          <w:p w14:paraId="2EEF01DF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Agilent</w:t>
            </w:r>
          </w:p>
        </w:tc>
        <w:tc>
          <w:tcPr>
            <w:tcW w:w="5321" w:type="dxa"/>
            <w:noWrap/>
            <w:vAlign w:val="center"/>
            <w:hideMark/>
          </w:tcPr>
          <w:p w14:paraId="22278621" w14:textId="346C763C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Cat# P0448, RRID:</w:t>
            </w:r>
            <w:r w:rsidR="00286FE4">
              <w:rPr>
                <w:rFonts w:ascii="Gill Sans MT" w:hAnsi="Gill Sans MT" w:cs="Times New Roman"/>
                <w:sz w:val="16"/>
                <w:szCs w:val="16"/>
              </w:rPr>
              <w:t xml:space="preserve"> </w:t>
            </w:r>
            <w:r w:rsidRPr="00B14323">
              <w:rPr>
                <w:rFonts w:ascii="Gill Sans MT" w:hAnsi="Gill Sans MT" w:cs="Times New Roman"/>
                <w:sz w:val="16"/>
                <w:szCs w:val="16"/>
              </w:rPr>
              <w:t>AB_2617138</w:t>
            </w:r>
          </w:p>
        </w:tc>
        <w:tc>
          <w:tcPr>
            <w:tcW w:w="3526" w:type="dxa"/>
            <w:noWrap/>
            <w:vAlign w:val="center"/>
            <w:hideMark/>
          </w:tcPr>
          <w:p w14:paraId="615169B7" w14:textId="45664FCC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1:10</w:t>
            </w:r>
            <w:r w:rsidR="00BF6C29">
              <w:rPr>
                <w:rFonts w:ascii="Gill Sans MT" w:hAnsi="Gill Sans MT" w:cs="Times New Roman"/>
                <w:sz w:val="16"/>
                <w:szCs w:val="16"/>
              </w:rPr>
              <w:t>.</w:t>
            </w:r>
            <w:r w:rsidRPr="00B14323">
              <w:rPr>
                <w:rFonts w:ascii="Gill Sans MT" w:hAnsi="Gill Sans MT" w:cs="Times New Roman"/>
                <w:sz w:val="16"/>
                <w:szCs w:val="16"/>
              </w:rPr>
              <w:t>000 WB</w:t>
            </w:r>
          </w:p>
        </w:tc>
      </w:tr>
      <w:tr w:rsidR="001B4BB8" w:rsidRPr="00B14323" w14:paraId="4E0D5D54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51C7C9D5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Antibody</w:t>
            </w:r>
          </w:p>
        </w:tc>
        <w:tc>
          <w:tcPr>
            <w:tcW w:w="2285" w:type="dxa"/>
            <w:noWrap/>
            <w:vAlign w:val="center"/>
            <w:hideMark/>
          </w:tcPr>
          <w:p w14:paraId="7896E125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  <w:lang w:val="en-US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  <w:lang w:val="en-US"/>
              </w:rPr>
              <w:t>Goat anti-mouse horseradish peroxidase-conjugated secondary antibody</w:t>
            </w:r>
          </w:p>
        </w:tc>
        <w:tc>
          <w:tcPr>
            <w:tcW w:w="1566" w:type="dxa"/>
            <w:noWrap/>
            <w:vAlign w:val="center"/>
            <w:hideMark/>
          </w:tcPr>
          <w:p w14:paraId="4F483071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Agilent</w:t>
            </w:r>
          </w:p>
        </w:tc>
        <w:tc>
          <w:tcPr>
            <w:tcW w:w="5321" w:type="dxa"/>
            <w:noWrap/>
            <w:vAlign w:val="center"/>
            <w:hideMark/>
          </w:tcPr>
          <w:p w14:paraId="1F773D63" w14:textId="116CD346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Cat# P0447, RRID:</w:t>
            </w:r>
            <w:r w:rsidR="00286FE4">
              <w:rPr>
                <w:rFonts w:ascii="Gill Sans MT" w:hAnsi="Gill Sans MT" w:cs="Times New Roman"/>
                <w:sz w:val="16"/>
                <w:szCs w:val="16"/>
              </w:rPr>
              <w:t xml:space="preserve"> </w:t>
            </w:r>
            <w:r w:rsidRPr="00B14323">
              <w:rPr>
                <w:rFonts w:ascii="Gill Sans MT" w:hAnsi="Gill Sans MT" w:cs="Times New Roman"/>
                <w:sz w:val="16"/>
                <w:szCs w:val="16"/>
              </w:rPr>
              <w:t>AB_2617137</w:t>
            </w:r>
          </w:p>
        </w:tc>
        <w:tc>
          <w:tcPr>
            <w:tcW w:w="3526" w:type="dxa"/>
            <w:noWrap/>
            <w:vAlign w:val="center"/>
            <w:hideMark/>
          </w:tcPr>
          <w:p w14:paraId="3C7ACCBE" w14:textId="6DFB25E3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1:10</w:t>
            </w:r>
            <w:r w:rsidR="00BF6C29">
              <w:rPr>
                <w:rFonts w:ascii="Gill Sans MT" w:hAnsi="Gill Sans MT" w:cs="Times New Roman"/>
                <w:sz w:val="16"/>
                <w:szCs w:val="16"/>
              </w:rPr>
              <w:t>.</w:t>
            </w:r>
            <w:r w:rsidRPr="00B14323">
              <w:rPr>
                <w:rFonts w:ascii="Gill Sans MT" w:hAnsi="Gill Sans MT" w:cs="Times New Roman"/>
                <w:sz w:val="16"/>
                <w:szCs w:val="16"/>
              </w:rPr>
              <w:t>000 WB</w:t>
            </w:r>
          </w:p>
        </w:tc>
      </w:tr>
      <w:tr w:rsidR="001B4BB8" w:rsidRPr="00B14323" w14:paraId="6C5C17E3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71C24437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Antibody/chemical</w:t>
            </w:r>
          </w:p>
        </w:tc>
        <w:tc>
          <w:tcPr>
            <w:tcW w:w="2285" w:type="dxa"/>
            <w:noWrap/>
            <w:vAlign w:val="center"/>
            <w:hideMark/>
          </w:tcPr>
          <w:p w14:paraId="44BFF6FA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Streptavidin/HRP</w:t>
            </w:r>
          </w:p>
        </w:tc>
        <w:tc>
          <w:tcPr>
            <w:tcW w:w="1566" w:type="dxa"/>
            <w:noWrap/>
            <w:vAlign w:val="center"/>
            <w:hideMark/>
          </w:tcPr>
          <w:p w14:paraId="1372BE8C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Agilent</w:t>
            </w:r>
          </w:p>
        </w:tc>
        <w:tc>
          <w:tcPr>
            <w:tcW w:w="5321" w:type="dxa"/>
            <w:noWrap/>
            <w:vAlign w:val="center"/>
            <w:hideMark/>
          </w:tcPr>
          <w:p w14:paraId="3404BFA6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Cat# P039701-2</w:t>
            </w:r>
          </w:p>
        </w:tc>
        <w:tc>
          <w:tcPr>
            <w:tcW w:w="3526" w:type="dxa"/>
            <w:noWrap/>
            <w:vAlign w:val="center"/>
            <w:hideMark/>
          </w:tcPr>
          <w:p w14:paraId="35392563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1:1000 IHC</w:t>
            </w:r>
          </w:p>
        </w:tc>
      </w:tr>
      <w:tr w:rsidR="001B4BB8" w:rsidRPr="00B14323" w14:paraId="1E7B215B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240D3FE6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Antibody</w:t>
            </w:r>
          </w:p>
        </w:tc>
        <w:tc>
          <w:tcPr>
            <w:tcW w:w="2285" w:type="dxa"/>
            <w:noWrap/>
            <w:vAlign w:val="center"/>
            <w:hideMark/>
          </w:tcPr>
          <w:p w14:paraId="2B592BB4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  <w:lang w:val="en-US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  <w:lang w:val="en-US"/>
              </w:rPr>
              <w:t>Donkey anti-Mouse IgG, Alexa Fluor 555</w:t>
            </w:r>
          </w:p>
        </w:tc>
        <w:tc>
          <w:tcPr>
            <w:tcW w:w="1566" w:type="dxa"/>
            <w:noWrap/>
            <w:vAlign w:val="center"/>
            <w:hideMark/>
          </w:tcPr>
          <w:p w14:paraId="16EE675E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Invitrogen</w:t>
            </w:r>
          </w:p>
        </w:tc>
        <w:tc>
          <w:tcPr>
            <w:tcW w:w="5321" w:type="dxa"/>
            <w:noWrap/>
            <w:vAlign w:val="center"/>
            <w:hideMark/>
          </w:tcPr>
          <w:p w14:paraId="530045DB" w14:textId="0ED5C264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Cat# A-31570, RRID</w:t>
            </w:r>
            <w:r w:rsidR="00286FE4">
              <w:rPr>
                <w:rFonts w:ascii="Gill Sans MT" w:hAnsi="Gill Sans MT" w:cs="Times New Roman"/>
                <w:sz w:val="16"/>
                <w:szCs w:val="16"/>
              </w:rPr>
              <w:t xml:space="preserve"> </w:t>
            </w:r>
            <w:r w:rsidRPr="00B14323">
              <w:rPr>
                <w:rFonts w:ascii="Gill Sans MT" w:hAnsi="Gill Sans MT" w:cs="Times New Roman"/>
                <w:sz w:val="16"/>
                <w:szCs w:val="16"/>
              </w:rPr>
              <w:t>:AB_2536180</w:t>
            </w:r>
          </w:p>
        </w:tc>
        <w:tc>
          <w:tcPr>
            <w:tcW w:w="3526" w:type="dxa"/>
            <w:noWrap/>
            <w:vAlign w:val="center"/>
            <w:hideMark/>
          </w:tcPr>
          <w:p w14:paraId="4C84D20D" w14:textId="22FDD5F3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1:500 IC</w:t>
            </w:r>
            <w:r w:rsidR="00BF6C29">
              <w:rPr>
                <w:rFonts w:ascii="Gill Sans MT" w:hAnsi="Gill Sans MT" w:cs="Times New Roman"/>
                <w:sz w:val="16"/>
                <w:szCs w:val="16"/>
              </w:rPr>
              <w:t>C</w:t>
            </w:r>
          </w:p>
        </w:tc>
      </w:tr>
      <w:tr w:rsidR="001B4BB8" w:rsidRPr="00B14323" w14:paraId="5FF5A2C0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74BB515C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Antibody</w:t>
            </w:r>
          </w:p>
        </w:tc>
        <w:tc>
          <w:tcPr>
            <w:tcW w:w="2285" w:type="dxa"/>
            <w:noWrap/>
            <w:vAlign w:val="center"/>
            <w:hideMark/>
          </w:tcPr>
          <w:p w14:paraId="512D2431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  <w:lang w:val="en-US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  <w:lang w:val="en-US"/>
              </w:rPr>
              <w:t xml:space="preserve">Goat anti-Chicken </w:t>
            </w:r>
            <w:proofErr w:type="spellStart"/>
            <w:r w:rsidRPr="00B14323">
              <w:rPr>
                <w:rFonts w:ascii="Gill Sans MT" w:hAnsi="Gill Sans MT" w:cs="Times New Roman"/>
                <w:sz w:val="16"/>
                <w:szCs w:val="16"/>
                <w:lang w:val="en-US"/>
              </w:rPr>
              <w:t>IgY</w:t>
            </w:r>
            <w:proofErr w:type="spellEnd"/>
            <w:r w:rsidRPr="00B14323">
              <w:rPr>
                <w:rFonts w:ascii="Gill Sans MT" w:hAnsi="Gill Sans MT" w:cs="Times New Roman"/>
                <w:sz w:val="16"/>
                <w:szCs w:val="16"/>
                <w:lang w:val="en-US"/>
              </w:rPr>
              <w:t xml:space="preserve"> (H+L) Alexa Fluor 488</w:t>
            </w:r>
          </w:p>
        </w:tc>
        <w:tc>
          <w:tcPr>
            <w:tcW w:w="1566" w:type="dxa"/>
            <w:noWrap/>
            <w:vAlign w:val="center"/>
            <w:hideMark/>
          </w:tcPr>
          <w:p w14:paraId="4BD249AF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proofErr w:type="spellStart"/>
            <w:r w:rsidRPr="00B14323">
              <w:rPr>
                <w:rFonts w:ascii="Gill Sans MT" w:hAnsi="Gill Sans MT" w:cs="Times New Roman"/>
                <w:sz w:val="16"/>
                <w:szCs w:val="16"/>
              </w:rPr>
              <w:t>Thermo</w:t>
            </w:r>
            <w:proofErr w:type="spellEnd"/>
            <w:r w:rsidRPr="00B14323">
              <w:rPr>
                <w:rFonts w:ascii="Gill Sans MT" w:hAnsi="Gill Sans MT" w:cs="Times New Roman"/>
                <w:sz w:val="16"/>
                <w:szCs w:val="16"/>
              </w:rPr>
              <w:t xml:space="preserve"> Fisher Scientific</w:t>
            </w:r>
          </w:p>
        </w:tc>
        <w:tc>
          <w:tcPr>
            <w:tcW w:w="5321" w:type="dxa"/>
            <w:noWrap/>
            <w:vAlign w:val="center"/>
            <w:hideMark/>
          </w:tcPr>
          <w:p w14:paraId="5D61AF44" w14:textId="1A338F6D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Cat# A-11039, RRID:</w:t>
            </w:r>
            <w:r w:rsidR="00286FE4">
              <w:rPr>
                <w:rFonts w:ascii="Gill Sans MT" w:hAnsi="Gill Sans MT" w:cs="Times New Roman"/>
                <w:sz w:val="16"/>
                <w:szCs w:val="16"/>
              </w:rPr>
              <w:t xml:space="preserve"> </w:t>
            </w:r>
            <w:r w:rsidRPr="00B14323">
              <w:rPr>
                <w:rFonts w:ascii="Gill Sans MT" w:hAnsi="Gill Sans MT" w:cs="Times New Roman"/>
                <w:sz w:val="16"/>
                <w:szCs w:val="16"/>
              </w:rPr>
              <w:t>AB_2534096</w:t>
            </w:r>
          </w:p>
        </w:tc>
        <w:tc>
          <w:tcPr>
            <w:tcW w:w="3526" w:type="dxa"/>
            <w:noWrap/>
            <w:vAlign w:val="center"/>
            <w:hideMark/>
          </w:tcPr>
          <w:p w14:paraId="078DA4BD" w14:textId="3D50C75E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1:500 IC</w:t>
            </w:r>
            <w:r w:rsidR="00BF6C29">
              <w:rPr>
                <w:rFonts w:ascii="Gill Sans MT" w:hAnsi="Gill Sans MT" w:cs="Times New Roman"/>
                <w:sz w:val="16"/>
                <w:szCs w:val="16"/>
              </w:rPr>
              <w:t>C</w:t>
            </w:r>
          </w:p>
        </w:tc>
      </w:tr>
      <w:tr w:rsidR="001B4BB8" w:rsidRPr="00B14323" w14:paraId="5A8CD76D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6D719383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lastRenderedPageBreak/>
              <w:t>Recombinant DNA</w:t>
            </w:r>
          </w:p>
        </w:tc>
        <w:tc>
          <w:tcPr>
            <w:tcW w:w="2285" w:type="dxa"/>
            <w:noWrap/>
            <w:vAlign w:val="center"/>
            <w:hideMark/>
          </w:tcPr>
          <w:p w14:paraId="3934FAC8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proofErr w:type="spellStart"/>
            <w:r w:rsidRPr="00B14323">
              <w:rPr>
                <w:rFonts w:ascii="Gill Sans MT" w:hAnsi="Gill Sans MT" w:cs="Times New Roman"/>
                <w:sz w:val="16"/>
                <w:szCs w:val="16"/>
              </w:rPr>
              <w:t>CMVenhanced</w:t>
            </w:r>
            <w:proofErr w:type="spellEnd"/>
            <w:r w:rsidRPr="00B14323">
              <w:rPr>
                <w:rFonts w:ascii="Gill Sans MT" w:hAnsi="Gill Sans MT" w:cs="Times New Roman"/>
                <w:sz w:val="16"/>
                <w:szCs w:val="16"/>
              </w:rPr>
              <w:t>-</w:t>
            </w:r>
            <w:proofErr w:type="spellStart"/>
            <w:r w:rsidRPr="00B14323">
              <w:rPr>
                <w:rFonts w:ascii="Gill Sans MT" w:hAnsi="Gill Sans MT" w:cs="Times New Roman"/>
                <w:sz w:val="16"/>
                <w:szCs w:val="16"/>
              </w:rPr>
              <w:t>Synapsin</w:t>
            </w:r>
            <w:proofErr w:type="spellEnd"/>
            <w:r w:rsidRPr="00B14323">
              <w:rPr>
                <w:rFonts w:ascii="Gill Sans MT" w:hAnsi="Gill Sans MT" w:cs="Times New Roman"/>
                <w:sz w:val="16"/>
                <w:szCs w:val="16"/>
              </w:rPr>
              <w:t>-</w:t>
            </w:r>
            <w:proofErr w:type="spellStart"/>
            <w:r w:rsidRPr="00B14323">
              <w:rPr>
                <w:rFonts w:ascii="Gill Sans MT" w:hAnsi="Gill Sans MT" w:cs="Times New Roman"/>
                <w:sz w:val="16"/>
                <w:szCs w:val="16"/>
              </w:rPr>
              <w:t>mCherry</w:t>
            </w:r>
            <w:proofErr w:type="spellEnd"/>
            <w:r w:rsidRPr="00B14323">
              <w:rPr>
                <w:rFonts w:ascii="Gill Sans MT" w:hAnsi="Gill Sans MT" w:cs="Times New Roman"/>
                <w:sz w:val="16"/>
                <w:szCs w:val="16"/>
              </w:rPr>
              <w:t>-SCR</w:t>
            </w:r>
          </w:p>
        </w:tc>
        <w:tc>
          <w:tcPr>
            <w:tcW w:w="1566" w:type="dxa"/>
            <w:noWrap/>
            <w:vAlign w:val="center"/>
            <w:hideMark/>
          </w:tcPr>
          <w:p w14:paraId="40859D9A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proofErr w:type="spellStart"/>
            <w:r w:rsidRPr="00B14323">
              <w:rPr>
                <w:rFonts w:ascii="Gill Sans MT" w:hAnsi="Gill Sans MT" w:cs="Times New Roman"/>
                <w:sz w:val="16"/>
                <w:szCs w:val="16"/>
              </w:rPr>
              <w:t>Addgene</w:t>
            </w:r>
            <w:proofErr w:type="spellEnd"/>
            <w:r w:rsidRPr="00B14323">
              <w:rPr>
                <w:rFonts w:ascii="Gill Sans MT" w:hAnsi="Gill Sans MT" w:cs="Times New Roman"/>
                <w:sz w:val="16"/>
                <w:szCs w:val="16"/>
              </w:rPr>
              <w:t xml:space="preserve"> plasmid</w:t>
            </w:r>
          </w:p>
        </w:tc>
        <w:tc>
          <w:tcPr>
            <w:tcW w:w="5321" w:type="dxa"/>
            <w:noWrap/>
            <w:vAlign w:val="center"/>
            <w:hideMark/>
          </w:tcPr>
          <w:p w14:paraId="60FBF9B4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RRID: Addgene_216393</w:t>
            </w:r>
          </w:p>
        </w:tc>
        <w:tc>
          <w:tcPr>
            <w:tcW w:w="3526" w:type="dxa"/>
            <w:noWrap/>
            <w:vAlign w:val="center"/>
            <w:hideMark/>
          </w:tcPr>
          <w:p w14:paraId="3DA769A6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</w:p>
        </w:tc>
      </w:tr>
      <w:tr w:rsidR="001B4BB8" w:rsidRPr="00B14323" w14:paraId="5DC29306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68314D6F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Recombinant DNA</w:t>
            </w:r>
          </w:p>
        </w:tc>
        <w:tc>
          <w:tcPr>
            <w:tcW w:w="2285" w:type="dxa"/>
            <w:noWrap/>
            <w:vAlign w:val="center"/>
            <w:hideMark/>
          </w:tcPr>
          <w:p w14:paraId="46747730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CMVenhanced-Synapsin-mCherry-miR5</w:t>
            </w:r>
          </w:p>
        </w:tc>
        <w:tc>
          <w:tcPr>
            <w:tcW w:w="1566" w:type="dxa"/>
            <w:noWrap/>
            <w:vAlign w:val="center"/>
            <w:hideMark/>
          </w:tcPr>
          <w:p w14:paraId="7D0D3A6F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proofErr w:type="spellStart"/>
            <w:r w:rsidRPr="00B14323">
              <w:rPr>
                <w:rFonts w:ascii="Gill Sans MT" w:hAnsi="Gill Sans MT" w:cs="Times New Roman"/>
                <w:sz w:val="16"/>
                <w:szCs w:val="16"/>
              </w:rPr>
              <w:t>Addgene</w:t>
            </w:r>
            <w:proofErr w:type="spellEnd"/>
            <w:r w:rsidRPr="00B14323">
              <w:rPr>
                <w:rFonts w:ascii="Gill Sans MT" w:hAnsi="Gill Sans MT" w:cs="Times New Roman"/>
                <w:sz w:val="16"/>
                <w:szCs w:val="16"/>
              </w:rPr>
              <w:t xml:space="preserve"> plasmid</w:t>
            </w:r>
          </w:p>
        </w:tc>
        <w:tc>
          <w:tcPr>
            <w:tcW w:w="5321" w:type="dxa"/>
            <w:noWrap/>
            <w:vAlign w:val="center"/>
            <w:hideMark/>
          </w:tcPr>
          <w:p w14:paraId="7F87B7E5" w14:textId="77DEA0CF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RRID: Addgene_216391</w:t>
            </w:r>
          </w:p>
        </w:tc>
        <w:tc>
          <w:tcPr>
            <w:tcW w:w="3526" w:type="dxa"/>
            <w:noWrap/>
            <w:vAlign w:val="center"/>
            <w:hideMark/>
          </w:tcPr>
          <w:p w14:paraId="14A6CAE6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</w:p>
        </w:tc>
      </w:tr>
      <w:tr w:rsidR="001B4BB8" w:rsidRPr="00B14323" w14:paraId="020D5A63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0C8F333C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Recombinant DNA</w:t>
            </w:r>
          </w:p>
        </w:tc>
        <w:tc>
          <w:tcPr>
            <w:tcW w:w="2285" w:type="dxa"/>
            <w:noWrap/>
            <w:vAlign w:val="center"/>
            <w:hideMark/>
          </w:tcPr>
          <w:p w14:paraId="6CAD4768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CMVenhanced-Synapsin-mCherry-miR7</w:t>
            </w:r>
          </w:p>
        </w:tc>
        <w:tc>
          <w:tcPr>
            <w:tcW w:w="1566" w:type="dxa"/>
            <w:noWrap/>
            <w:vAlign w:val="center"/>
            <w:hideMark/>
          </w:tcPr>
          <w:p w14:paraId="4E994CFA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proofErr w:type="spellStart"/>
            <w:r w:rsidRPr="00B14323">
              <w:rPr>
                <w:rFonts w:ascii="Gill Sans MT" w:hAnsi="Gill Sans MT" w:cs="Times New Roman"/>
                <w:sz w:val="16"/>
                <w:szCs w:val="16"/>
              </w:rPr>
              <w:t>Addgene</w:t>
            </w:r>
            <w:proofErr w:type="spellEnd"/>
            <w:r w:rsidRPr="00B14323">
              <w:rPr>
                <w:rFonts w:ascii="Gill Sans MT" w:hAnsi="Gill Sans MT" w:cs="Times New Roman"/>
                <w:sz w:val="16"/>
                <w:szCs w:val="16"/>
              </w:rPr>
              <w:t xml:space="preserve"> plasmid</w:t>
            </w:r>
          </w:p>
        </w:tc>
        <w:tc>
          <w:tcPr>
            <w:tcW w:w="5321" w:type="dxa"/>
            <w:noWrap/>
            <w:vAlign w:val="center"/>
            <w:hideMark/>
          </w:tcPr>
          <w:p w14:paraId="6A2AF7BF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RRID: Addgene_216392</w:t>
            </w:r>
          </w:p>
        </w:tc>
        <w:tc>
          <w:tcPr>
            <w:tcW w:w="3526" w:type="dxa"/>
            <w:noWrap/>
            <w:vAlign w:val="center"/>
            <w:hideMark/>
          </w:tcPr>
          <w:p w14:paraId="0D6F4DEE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</w:p>
        </w:tc>
      </w:tr>
      <w:tr w:rsidR="00355651" w:rsidRPr="00B14323" w14:paraId="3397559C" w14:textId="77777777" w:rsidTr="004256DB">
        <w:trPr>
          <w:trHeight w:val="318"/>
        </w:trPr>
        <w:tc>
          <w:tcPr>
            <w:tcW w:w="1673" w:type="dxa"/>
            <w:noWrap/>
            <w:vAlign w:val="center"/>
          </w:tcPr>
          <w:p w14:paraId="03EE8B5B" w14:textId="7A64D134" w:rsidR="00355651" w:rsidRPr="00B14323" w:rsidRDefault="00355651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Chemical, peptide, or recombinant protein</w:t>
            </w:r>
          </w:p>
        </w:tc>
        <w:tc>
          <w:tcPr>
            <w:tcW w:w="2285" w:type="dxa"/>
            <w:noWrap/>
            <w:vAlign w:val="center"/>
          </w:tcPr>
          <w:p w14:paraId="7164E45E" w14:textId="4A6A7C6F" w:rsidR="00355651" w:rsidRPr="004256DB" w:rsidRDefault="00355651" w:rsidP="00355651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proofErr w:type="spellStart"/>
            <w:r w:rsidRPr="004256DB">
              <w:rPr>
                <w:rFonts w:ascii="Gill Sans MT" w:hAnsi="Gill Sans MT" w:cs="Times New Roman"/>
                <w:sz w:val="16"/>
                <w:szCs w:val="16"/>
              </w:rPr>
              <w:t>RNAscope</w:t>
            </w:r>
            <w:proofErr w:type="spellEnd"/>
            <w:r w:rsidRPr="004256DB">
              <w:rPr>
                <w:rFonts w:ascii="Gill Sans MT" w:hAnsi="Gill Sans MT" w:cs="Times New Roman"/>
                <w:sz w:val="16"/>
                <w:szCs w:val="16"/>
              </w:rPr>
              <w:t>™ Probe - Rn-Atp10b-C1</w:t>
            </w:r>
          </w:p>
        </w:tc>
        <w:tc>
          <w:tcPr>
            <w:tcW w:w="1566" w:type="dxa"/>
            <w:noWrap/>
            <w:vAlign w:val="center"/>
          </w:tcPr>
          <w:p w14:paraId="4699E0D6" w14:textId="4F9B46C2" w:rsidR="00355651" w:rsidRPr="00B14323" w:rsidRDefault="00355651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4256DB">
              <w:rPr>
                <w:rFonts w:ascii="Gill Sans MT" w:hAnsi="Gill Sans MT" w:cs="Times New Roman"/>
                <w:sz w:val="16"/>
                <w:szCs w:val="16"/>
              </w:rPr>
              <w:t>Advanced Cell Diagnostics</w:t>
            </w:r>
          </w:p>
        </w:tc>
        <w:tc>
          <w:tcPr>
            <w:tcW w:w="5321" w:type="dxa"/>
            <w:noWrap/>
            <w:vAlign w:val="center"/>
          </w:tcPr>
          <w:p w14:paraId="185340CB" w14:textId="6381207D" w:rsidR="00355651" w:rsidRPr="00B14323" w:rsidRDefault="00355651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>
              <w:rPr>
                <w:rFonts w:ascii="Gill Sans MT" w:hAnsi="Gill Sans MT" w:cs="Times New Roman"/>
                <w:sz w:val="16"/>
                <w:szCs w:val="16"/>
              </w:rPr>
              <w:t xml:space="preserve">REF: </w:t>
            </w:r>
            <w:r w:rsidRPr="00355651">
              <w:rPr>
                <w:rFonts w:ascii="Gill Sans MT" w:hAnsi="Gill Sans MT" w:cs="Times New Roman"/>
                <w:sz w:val="16"/>
                <w:szCs w:val="16"/>
                <w:lang w:val="nl-BE"/>
              </w:rPr>
              <w:t>1155561-C1</w:t>
            </w:r>
          </w:p>
        </w:tc>
        <w:tc>
          <w:tcPr>
            <w:tcW w:w="3526" w:type="dxa"/>
            <w:noWrap/>
            <w:vAlign w:val="center"/>
          </w:tcPr>
          <w:p w14:paraId="4CE9776C" w14:textId="1B5A8F03" w:rsidR="00355651" w:rsidRPr="00B14323" w:rsidRDefault="00355651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  <w:lang w:val="en-US"/>
              </w:rPr>
            </w:pPr>
          </w:p>
        </w:tc>
      </w:tr>
      <w:tr w:rsidR="00355651" w:rsidRPr="00B14323" w14:paraId="63D56C22" w14:textId="77777777" w:rsidTr="0089755A">
        <w:trPr>
          <w:trHeight w:val="318"/>
        </w:trPr>
        <w:tc>
          <w:tcPr>
            <w:tcW w:w="1673" w:type="dxa"/>
            <w:noWrap/>
            <w:vAlign w:val="center"/>
          </w:tcPr>
          <w:p w14:paraId="2549D5A5" w14:textId="006508F2" w:rsidR="00355651" w:rsidRPr="00B14323" w:rsidRDefault="00355651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Chemical, peptide, or recombinant protein</w:t>
            </w:r>
          </w:p>
        </w:tc>
        <w:tc>
          <w:tcPr>
            <w:tcW w:w="2285" w:type="dxa"/>
            <w:noWrap/>
            <w:vAlign w:val="center"/>
          </w:tcPr>
          <w:p w14:paraId="1C95E01A" w14:textId="760468F0" w:rsidR="00355651" w:rsidRPr="004256DB" w:rsidRDefault="00355651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proofErr w:type="spellStart"/>
            <w:r w:rsidRPr="004256DB">
              <w:rPr>
                <w:rFonts w:ascii="Gill Sans MT" w:hAnsi="Gill Sans MT" w:cs="Times New Roman"/>
                <w:sz w:val="16"/>
                <w:szCs w:val="16"/>
              </w:rPr>
              <w:t>RNAscope</w:t>
            </w:r>
            <w:proofErr w:type="spellEnd"/>
            <w:r w:rsidRPr="004256DB">
              <w:rPr>
                <w:rFonts w:ascii="Gill Sans MT" w:hAnsi="Gill Sans MT" w:cs="Times New Roman"/>
                <w:sz w:val="16"/>
                <w:szCs w:val="16"/>
              </w:rPr>
              <w:t>™ 3-plex Negative Control Probe</w:t>
            </w:r>
          </w:p>
        </w:tc>
        <w:tc>
          <w:tcPr>
            <w:tcW w:w="1566" w:type="dxa"/>
            <w:noWrap/>
            <w:vAlign w:val="center"/>
          </w:tcPr>
          <w:p w14:paraId="3CC31206" w14:textId="2D8815A9" w:rsidR="00355651" w:rsidRPr="00B14323" w:rsidRDefault="00355651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E13CD3">
              <w:rPr>
                <w:rFonts w:ascii="Gill Sans MT" w:hAnsi="Gill Sans MT" w:cs="Times New Roman"/>
                <w:sz w:val="16"/>
                <w:szCs w:val="16"/>
              </w:rPr>
              <w:t>Advanced Cell Diagnostics</w:t>
            </w:r>
          </w:p>
        </w:tc>
        <w:tc>
          <w:tcPr>
            <w:tcW w:w="5321" w:type="dxa"/>
            <w:noWrap/>
            <w:vAlign w:val="center"/>
          </w:tcPr>
          <w:p w14:paraId="22973C16" w14:textId="5AF8A70A" w:rsidR="00355651" w:rsidRPr="00B14323" w:rsidRDefault="00AC07E0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>
              <w:rPr>
                <w:rFonts w:ascii="Gill Sans MT" w:hAnsi="Gill Sans MT" w:cs="Times New Roman"/>
                <w:sz w:val="16"/>
                <w:szCs w:val="16"/>
              </w:rPr>
              <w:t>REF: 320871</w:t>
            </w:r>
          </w:p>
        </w:tc>
        <w:tc>
          <w:tcPr>
            <w:tcW w:w="3526" w:type="dxa"/>
            <w:noWrap/>
            <w:vAlign w:val="center"/>
          </w:tcPr>
          <w:p w14:paraId="1EE8CB8C" w14:textId="77777777" w:rsidR="00355651" w:rsidRPr="00B14323" w:rsidRDefault="00355651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  <w:lang w:val="en-US"/>
              </w:rPr>
            </w:pPr>
          </w:p>
        </w:tc>
      </w:tr>
      <w:tr w:rsidR="00AC07E0" w:rsidRPr="00B14323" w14:paraId="4886F060" w14:textId="77777777" w:rsidTr="0089755A">
        <w:trPr>
          <w:trHeight w:val="318"/>
        </w:trPr>
        <w:tc>
          <w:tcPr>
            <w:tcW w:w="1673" w:type="dxa"/>
            <w:noWrap/>
            <w:vAlign w:val="center"/>
          </w:tcPr>
          <w:p w14:paraId="57CF7EA9" w14:textId="589357F8" w:rsidR="00AC07E0" w:rsidRPr="00B14323" w:rsidRDefault="00AC07E0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Chemical, peptide, or recombinant protein</w:t>
            </w:r>
          </w:p>
        </w:tc>
        <w:tc>
          <w:tcPr>
            <w:tcW w:w="2285" w:type="dxa"/>
            <w:noWrap/>
            <w:vAlign w:val="center"/>
          </w:tcPr>
          <w:p w14:paraId="4E3AFD47" w14:textId="4C942BC3" w:rsidR="00AC07E0" w:rsidRPr="004256DB" w:rsidRDefault="00AC07E0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  <w:lang w:val="en-US"/>
              </w:rPr>
            </w:pPr>
            <w:proofErr w:type="spellStart"/>
            <w:r w:rsidRPr="004256DB">
              <w:rPr>
                <w:rFonts w:ascii="Gill Sans MT" w:hAnsi="Gill Sans MT" w:cs="Times New Roman"/>
                <w:sz w:val="16"/>
                <w:szCs w:val="16"/>
                <w:lang w:val="en-US"/>
              </w:rPr>
              <w:t>RNAscope</w:t>
            </w:r>
            <w:proofErr w:type="spellEnd"/>
            <w:r w:rsidRPr="004256DB">
              <w:rPr>
                <w:rFonts w:ascii="Gill Sans MT" w:hAnsi="Gill Sans MT" w:cs="Times New Roman"/>
                <w:sz w:val="16"/>
                <w:szCs w:val="16"/>
                <w:lang w:val="en-US"/>
              </w:rPr>
              <w:t>™ Multiplex Fluorescent Reagent Kit v2 with TSA Vivid Dyes</w:t>
            </w:r>
          </w:p>
        </w:tc>
        <w:tc>
          <w:tcPr>
            <w:tcW w:w="1566" w:type="dxa"/>
            <w:noWrap/>
            <w:vAlign w:val="center"/>
          </w:tcPr>
          <w:p w14:paraId="48135C24" w14:textId="6FEBC006" w:rsidR="00AC07E0" w:rsidRPr="00B14323" w:rsidRDefault="00AC07E0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E13CD3">
              <w:rPr>
                <w:rFonts w:ascii="Gill Sans MT" w:hAnsi="Gill Sans MT" w:cs="Times New Roman"/>
                <w:sz w:val="16"/>
                <w:szCs w:val="16"/>
              </w:rPr>
              <w:t>Advanced Cell Diagnostics</w:t>
            </w:r>
          </w:p>
        </w:tc>
        <w:tc>
          <w:tcPr>
            <w:tcW w:w="5321" w:type="dxa"/>
            <w:noWrap/>
            <w:vAlign w:val="center"/>
          </w:tcPr>
          <w:p w14:paraId="29C2B8A1" w14:textId="38B8E6A1" w:rsidR="00AC07E0" w:rsidRPr="00B14323" w:rsidRDefault="00AC07E0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>
              <w:rPr>
                <w:rFonts w:ascii="Gill Sans MT" w:hAnsi="Gill Sans MT" w:cs="Times New Roman"/>
                <w:sz w:val="16"/>
                <w:szCs w:val="16"/>
              </w:rPr>
              <w:t xml:space="preserve">REF: </w:t>
            </w:r>
            <w:r w:rsidRPr="00AC07E0">
              <w:rPr>
                <w:rFonts w:ascii="Gill Sans MT" w:hAnsi="Gill Sans MT" w:cs="Times New Roman"/>
                <w:sz w:val="16"/>
                <w:szCs w:val="16"/>
                <w:lang w:val="nl-BE"/>
              </w:rPr>
              <w:t>323270</w:t>
            </w:r>
          </w:p>
        </w:tc>
        <w:tc>
          <w:tcPr>
            <w:tcW w:w="3526" w:type="dxa"/>
            <w:noWrap/>
            <w:vAlign w:val="center"/>
          </w:tcPr>
          <w:p w14:paraId="2E31D361" w14:textId="77777777" w:rsidR="00AC07E0" w:rsidRPr="00B14323" w:rsidRDefault="00AC07E0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  <w:lang w:val="en-US"/>
              </w:rPr>
            </w:pPr>
          </w:p>
        </w:tc>
      </w:tr>
      <w:tr w:rsidR="001B4BB8" w:rsidRPr="00B14323" w14:paraId="32B23B0A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555140E9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Chemical, peptide, or recombinant protein</w:t>
            </w:r>
          </w:p>
        </w:tc>
        <w:tc>
          <w:tcPr>
            <w:tcW w:w="2285" w:type="dxa"/>
            <w:noWrap/>
            <w:vAlign w:val="center"/>
            <w:hideMark/>
          </w:tcPr>
          <w:p w14:paraId="29340649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650131">
              <w:rPr>
                <w:rFonts w:ascii="Gill Sans MT" w:hAnsi="Gill Sans MT" w:cs="Times New Roman"/>
                <w:sz w:val="16"/>
                <w:szCs w:val="16"/>
                <w:vertAlign w:val="superscript"/>
              </w:rPr>
              <w:t>18</w:t>
            </w:r>
            <w:r w:rsidRPr="00B14323">
              <w:rPr>
                <w:rFonts w:ascii="Gill Sans MT" w:hAnsi="Gill Sans MT" w:cs="Times New Roman"/>
                <w:sz w:val="16"/>
                <w:szCs w:val="16"/>
              </w:rPr>
              <w:t>F-FE-PE2I</w:t>
            </w:r>
          </w:p>
        </w:tc>
        <w:tc>
          <w:tcPr>
            <w:tcW w:w="1566" w:type="dxa"/>
            <w:noWrap/>
            <w:vAlign w:val="center"/>
            <w:hideMark/>
          </w:tcPr>
          <w:p w14:paraId="4BE1EE9E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UZ Leuven, Leuven, Belgium</w:t>
            </w:r>
          </w:p>
        </w:tc>
        <w:tc>
          <w:tcPr>
            <w:tcW w:w="5321" w:type="dxa"/>
            <w:noWrap/>
            <w:vAlign w:val="center"/>
            <w:hideMark/>
          </w:tcPr>
          <w:p w14:paraId="358C03E8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</w:p>
        </w:tc>
        <w:tc>
          <w:tcPr>
            <w:tcW w:w="3526" w:type="dxa"/>
            <w:noWrap/>
            <w:vAlign w:val="center"/>
            <w:hideMark/>
          </w:tcPr>
          <w:p w14:paraId="577EB352" w14:textId="32CC216E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  <w:lang w:val="en-US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  <w:lang w:val="en-US"/>
              </w:rPr>
              <w:t xml:space="preserve">Obtained from the hospital </w:t>
            </w:r>
            <w:proofErr w:type="spellStart"/>
            <w:r w:rsidRPr="00B14323">
              <w:rPr>
                <w:rFonts w:ascii="Gill Sans MT" w:hAnsi="Gill Sans MT" w:cs="Times New Roman"/>
                <w:sz w:val="16"/>
                <w:szCs w:val="16"/>
                <w:lang w:val="en-US"/>
              </w:rPr>
              <w:t>radiopharmacy</w:t>
            </w:r>
            <w:proofErr w:type="spellEnd"/>
            <w:r w:rsidRPr="00B14323">
              <w:rPr>
                <w:rFonts w:ascii="Gill Sans MT" w:hAnsi="Gill Sans MT" w:cs="Times New Roman"/>
                <w:sz w:val="16"/>
                <w:szCs w:val="16"/>
                <w:lang w:val="en-US"/>
              </w:rPr>
              <w:t xml:space="preserve"> at UZ Leuven</w:t>
            </w:r>
          </w:p>
        </w:tc>
      </w:tr>
      <w:tr w:rsidR="001B4BB8" w:rsidRPr="00B14323" w14:paraId="0C87CDB0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7A8FB7D6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Chemical, peptide, or recombinant protein</w:t>
            </w:r>
          </w:p>
        </w:tc>
        <w:tc>
          <w:tcPr>
            <w:tcW w:w="2285" w:type="dxa"/>
            <w:noWrap/>
            <w:vAlign w:val="center"/>
            <w:hideMark/>
          </w:tcPr>
          <w:p w14:paraId="768C7856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 xml:space="preserve">DAB 3,3'diaminobenzidine </w:t>
            </w:r>
            <w:proofErr w:type="spellStart"/>
            <w:r w:rsidRPr="00B14323">
              <w:rPr>
                <w:rFonts w:ascii="Gill Sans MT" w:hAnsi="Gill Sans MT" w:cs="Times New Roman"/>
                <w:sz w:val="16"/>
                <w:szCs w:val="16"/>
              </w:rPr>
              <w:t>tetrahydrodhloride</w:t>
            </w:r>
            <w:proofErr w:type="spellEnd"/>
          </w:p>
        </w:tc>
        <w:tc>
          <w:tcPr>
            <w:tcW w:w="1566" w:type="dxa"/>
            <w:noWrap/>
            <w:vAlign w:val="center"/>
            <w:hideMark/>
          </w:tcPr>
          <w:p w14:paraId="05F17528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Sigma</w:t>
            </w:r>
          </w:p>
        </w:tc>
        <w:tc>
          <w:tcPr>
            <w:tcW w:w="5321" w:type="dxa"/>
            <w:noWrap/>
            <w:vAlign w:val="center"/>
            <w:hideMark/>
          </w:tcPr>
          <w:p w14:paraId="1B282107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D5905</w:t>
            </w:r>
          </w:p>
        </w:tc>
        <w:tc>
          <w:tcPr>
            <w:tcW w:w="3526" w:type="dxa"/>
            <w:noWrap/>
            <w:vAlign w:val="center"/>
            <w:hideMark/>
          </w:tcPr>
          <w:p w14:paraId="6D87C46F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</w:p>
        </w:tc>
      </w:tr>
      <w:tr w:rsidR="001B4BB8" w:rsidRPr="00B14323" w14:paraId="585D5C1C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50EA9A0D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Chemical, peptide, or recombinant protein</w:t>
            </w:r>
          </w:p>
        </w:tc>
        <w:tc>
          <w:tcPr>
            <w:tcW w:w="2285" w:type="dxa"/>
            <w:noWrap/>
            <w:vAlign w:val="center"/>
            <w:hideMark/>
          </w:tcPr>
          <w:p w14:paraId="5324B8A4" w14:textId="77777777" w:rsidR="001B4BB8" w:rsidRPr="001B4BB8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  <w:lang w:val="nl-BE"/>
              </w:rPr>
            </w:pPr>
            <w:proofErr w:type="spellStart"/>
            <w:r w:rsidRPr="001B4BB8">
              <w:rPr>
                <w:rFonts w:ascii="Gill Sans MT" w:hAnsi="Gill Sans MT" w:cs="Times New Roman"/>
                <w:sz w:val="16"/>
                <w:szCs w:val="16"/>
                <w:lang w:val="nl-BE"/>
              </w:rPr>
              <w:t>Criterion</w:t>
            </w:r>
            <w:proofErr w:type="spellEnd"/>
            <w:r w:rsidRPr="001B4BB8">
              <w:rPr>
                <w:rFonts w:ascii="Gill Sans MT" w:hAnsi="Gill Sans MT" w:cs="Times New Roman"/>
                <w:sz w:val="16"/>
                <w:szCs w:val="16"/>
                <w:lang w:val="nl-BE"/>
              </w:rPr>
              <w:t>™ Tris-</w:t>
            </w:r>
            <w:proofErr w:type="spellStart"/>
            <w:r w:rsidRPr="001B4BB8">
              <w:rPr>
                <w:rFonts w:ascii="Gill Sans MT" w:hAnsi="Gill Sans MT" w:cs="Times New Roman"/>
                <w:sz w:val="16"/>
                <w:szCs w:val="16"/>
                <w:lang w:val="nl-BE"/>
              </w:rPr>
              <w:t>HCl</w:t>
            </w:r>
            <w:proofErr w:type="spellEnd"/>
            <w:r w:rsidRPr="001B4BB8">
              <w:rPr>
                <w:rFonts w:ascii="Gill Sans MT" w:hAnsi="Gill Sans MT" w:cs="Times New Roman"/>
                <w:sz w:val="16"/>
                <w:szCs w:val="16"/>
                <w:lang w:val="nl-BE"/>
              </w:rPr>
              <w:t xml:space="preserve"> </w:t>
            </w:r>
            <w:proofErr w:type="spellStart"/>
            <w:r w:rsidRPr="001B4BB8">
              <w:rPr>
                <w:rFonts w:ascii="Gill Sans MT" w:hAnsi="Gill Sans MT" w:cs="Times New Roman"/>
                <w:sz w:val="16"/>
                <w:szCs w:val="16"/>
                <w:lang w:val="nl-BE"/>
              </w:rPr>
              <w:t>Protein</w:t>
            </w:r>
            <w:proofErr w:type="spellEnd"/>
            <w:r w:rsidRPr="001B4BB8">
              <w:rPr>
                <w:rFonts w:ascii="Gill Sans MT" w:hAnsi="Gill Sans MT" w:cs="Times New Roman"/>
                <w:sz w:val="16"/>
                <w:szCs w:val="16"/>
                <w:lang w:val="nl-BE"/>
              </w:rPr>
              <w:t xml:space="preserve"> Gel</w:t>
            </w:r>
          </w:p>
        </w:tc>
        <w:tc>
          <w:tcPr>
            <w:tcW w:w="1566" w:type="dxa"/>
            <w:noWrap/>
            <w:vAlign w:val="center"/>
            <w:hideMark/>
          </w:tcPr>
          <w:p w14:paraId="42CC5634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Bio-Rad</w:t>
            </w:r>
          </w:p>
        </w:tc>
        <w:tc>
          <w:tcPr>
            <w:tcW w:w="5321" w:type="dxa"/>
            <w:noWrap/>
            <w:vAlign w:val="center"/>
            <w:hideMark/>
          </w:tcPr>
          <w:p w14:paraId="3413CE93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3450027</w:t>
            </w:r>
          </w:p>
        </w:tc>
        <w:tc>
          <w:tcPr>
            <w:tcW w:w="3526" w:type="dxa"/>
            <w:noWrap/>
            <w:vAlign w:val="center"/>
            <w:hideMark/>
          </w:tcPr>
          <w:p w14:paraId="76E8B464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</w:p>
        </w:tc>
      </w:tr>
      <w:tr w:rsidR="001B4BB8" w:rsidRPr="00B14323" w14:paraId="543FAC6A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10A37AB6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Chemical, peptide, or recombinant protein</w:t>
            </w:r>
          </w:p>
        </w:tc>
        <w:tc>
          <w:tcPr>
            <w:tcW w:w="2285" w:type="dxa"/>
            <w:noWrap/>
            <w:vAlign w:val="center"/>
            <w:hideMark/>
          </w:tcPr>
          <w:p w14:paraId="6AA7581B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PVDF membrane</w:t>
            </w:r>
          </w:p>
        </w:tc>
        <w:tc>
          <w:tcPr>
            <w:tcW w:w="1566" w:type="dxa"/>
            <w:noWrap/>
            <w:vAlign w:val="center"/>
            <w:hideMark/>
          </w:tcPr>
          <w:p w14:paraId="30EBE24B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Bio-Rad</w:t>
            </w:r>
          </w:p>
        </w:tc>
        <w:tc>
          <w:tcPr>
            <w:tcW w:w="5321" w:type="dxa"/>
            <w:noWrap/>
            <w:vAlign w:val="center"/>
            <w:hideMark/>
          </w:tcPr>
          <w:p w14:paraId="645532F5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1620174</w:t>
            </w:r>
          </w:p>
        </w:tc>
        <w:tc>
          <w:tcPr>
            <w:tcW w:w="3526" w:type="dxa"/>
            <w:noWrap/>
            <w:vAlign w:val="center"/>
            <w:hideMark/>
          </w:tcPr>
          <w:p w14:paraId="3390C76F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</w:p>
        </w:tc>
      </w:tr>
      <w:tr w:rsidR="001B4BB8" w:rsidRPr="00B14323" w14:paraId="04C1A436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29C6361A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Chemical, peptide, or recombinant protein</w:t>
            </w:r>
          </w:p>
        </w:tc>
        <w:tc>
          <w:tcPr>
            <w:tcW w:w="2285" w:type="dxa"/>
            <w:noWrap/>
            <w:vAlign w:val="center"/>
            <w:hideMark/>
          </w:tcPr>
          <w:p w14:paraId="341643E2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Clarity Western ECL</w:t>
            </w:r>
          </w:p>
        </w:tc>
        <w:tc>
          <w:tcPr>
            <w:tcW w:w="1566" w:type="dxa"/>
            <w:noWrap/>
            <w:vAlign w:val="center"/>
            <w:hideMark/>
          </w:tcPr>
          <w:p w14:paraId="55371708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Bio-Rad</w:t>
            </w:r>
          </w:p>
        </w:tc>
        <w:tc>
          <w:tcPr>
            <w:tcW w:w="5321" w:type="dxa"/>
            <w:noWrap/>
            <w:vAlign w:val="center"/>
            <w:hideMark/>
          </w:tcPr>
          <w:p w14:paraId="3D7B7742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1705061</w:t>
            </w:r>
          </w:p>
        </w:tc>
        <w:tc>
          <w:tcPr>
            <w:tcW w:w="3526" w:type="dxa"/>
            <w:noWrap/>
            <w:vAlign w:val="center"/>
            <w:hideMark/>
          </w:tcPr>
          <w:p w14:paraId="449AE14A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</w:p>
        </w:tc>
      </w:tr>
      <w:tr w:rsidR="001B4BB8" w:rsidRPr="00B14323" w14:paraId="1DB4FBB3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13C5544E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Chemical, peptide, or recombinant protein</w:t>
            </w:r>
          </w:p>
        </w:tc>
        <w:tc>
          <w:tcPr>
            <w:tcW w:w="2285" w:type="dxa"/>
            <w:noWrap/>
            <w:vAlign w:val="center"/>
            <w:hideMark/>
          </w:tcPr>
          <w:p w14:paraId="14400004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  <w:lang w:val="en-US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  <w:lang w:val="en-US"/>
              </w:rPr>
              <w:t>ECL</w:t>
            </w:r>
            <w:r w:rsidRPr="00B14323">
              <w:rPr>
                <w:rFonts w:ascii="Gill Sans MT" w:hAnsi="Gill Sans MT" w:cs="Times New Roman"/>
                <w:sz w:val="16"/>
                <w:szCs w:val="16"/>
                <w:vertAlign w:val="superscript"/>
                <w:lang w:val="en-US"/>
              </w:rPr>
              <w:t>™</w:t>
            </w:r>
            <w:r w:rsidRPr="00B14323">
              <w:rPr>
                <w:rFonts w:ascii="Gill Sans MT" w:hAnsi="Gill Sans MT" w:cs="Times New Roman"/>
                <w:sz w:val="16"/>
                <w:szCs w:val="16"/>
                <w:lang w:val="en-US"/>
              </w:rPr>
              <w:t xml:space="preserve"> Select Western Blotting Detection Reagent</w:t>
            </w:r>
          </w:p>
        </w:tc>
        <w:tc>
          <w:tcPr>
            <w:tcW w:w="1566" w:type="dxa"/>
            <w:noWrap/>
            <w:vAlign w:val="center"/>
            <w:hideMark/>
          </w:tcPr>
          <w:p w14:paraId="764D5E76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proofErr w:type="spellStart"/>
            <w:r w:rsidRPr="00B14323">
              <w:rPr>
                <w:rFonts w:ascii="Gill Sans MT" w:hAnsi="Gill Sans MT" w:cs="Times New Roman"/>
                <w:sz w:val="16"/>
                <w:szCs w:val="16"/>
              </w:rPr>
              <w:t>Cytiva</w:t>
            </w:r>
            <w:proofErr w:type="spellEnd"/>
          </w:p>
        </w:tc>
        <w:tc>
          <w:tcPr>
            <w:tcW w:w="5321" w:type="dxa"/>
            <w:noWrap/>
            <w:vAlign w:val="center"/>
            <w:hideMark/>
          </w:tcPr>
          <w:p w14:paraId="112DB9E0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GERPN2235</w:t>
            </w:r>
          </w:p>
        </w:tc>
        <w:tc>
          <w:tcPr>
            <w:tcW w:w="3526" w:type="dxa"/>
            <w:noWrap/>
            <w:vAlign w:val="center"/>
            <w:hideMark/>
          </w:tcPr>
          <w:p w14:paraId="22407429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</w:p>
        </w:tc>
      </w:tr>
      <w:tr w:rsidR="001B4BB8" w:rsidRPr="00B14323" w14:paraId="1D2D1C23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4328BB59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Experimental model: Cell line</w:t>
            </w:r>
          </w:p>
        </w:tc>
        <w:tc>
          <w:tcPr>
            <w:tcW w:w="2285" w:type="dxa"/>
            <w:noWrap/>
            <w:vAlign w:val="center"/>
            <w:hideMark/>
          </w:tcPr>
          <w:p w14:paraId="0CA81D73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ATP10B KO clone#1</w:t>
            </w:r>
          </w:p>
        </w:tc>
        <w:tc>
          <w:tcPr>
            <w:tcW w:w="1566" w:type="dxa"/>
            <w:noWrap/>
            <w:vAlign w:val="center"/>
            <w:hideMark/>
          </w:tcPr>
          <w:p w14:paraId="287E8FA2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</w:p>
        </w:tc>
        <w:tc>
          <w:tcPr>
            <w:tcW w:w="5321" w:type="dxa"/>
            <w:noWrap/>
            <w:vAlign w:val="center"/>
            <w:hideMark/>
          </w:tcPr>
          <w:p w14:paraId="1A58FEF0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RRID: CVCL_E3SX</w:t>
            </w:r>
          </w:p>
        </w:tc>
        <w:tc>
          <w:tcPr>
            <w:tcW w:w="3526" w:type="dxa"/>
            <w:noWrap/>
            <w:vAlign w:val="center"/>
            <w:hideMark/>
          </w:tcPr>
          <w:p w14:paraId="633902CB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</w:p>
        </w:tc>
      </w:tr>
      <w:tr w:rsidR="001B4BB8" w:rsidRPr="00B14323" w14:paraId="13B1D8BF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669D1DE4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Experimental model: Cell line</w:t>
            </w:r>
          </w:p>
        </w:tc>
        <w:tc>
          <w:tcPr>
            <w:tcW w:w="2285" w:type="dxa"/>
            <w:noWrap/>
            <w:vAlign w:val="center"/>
            <w:hideMark/>
          </w:tcPr>
          <w:p w14:paraId="34908FFE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ATP10B KO clone#2</w:t>
            </w:r>
          </w:p>
        </w:tc>
        <w:tc>
          <w:tcPr>
            <w:tcW w:w="1566" w:type="dxa"/>
            <w:noWrap/>
            <w:vAlign w:val="center"/>
            <w:hideMark/>
          </w:tcPr>
          <w:p w14:paraId="28F0C6C9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</w:p>
        </w:tc>
        <w:tc>
          <w:tcPr>
            <w:tcW w:w="5321" w:type="dxa"/>
            <w:noWrap/>
            <w:vAlign w:val="center"/>
            <w:hideMark/>
          </w:tcPr>
          <w:p w14:paraId="3806D9BF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RRID: CVCL_E3SY</w:t>
            </w:r>
          </w:p>
        </w:tc>
        <w:tc>
          <w:tcPr>
            <w:tcW w:w="3526" w:type="dxa"/>
            <w:noWrap/>
            <w:vAlign w:val="center"/>
            <w:hideMark/>
          </w:tcPr>
          <w:p w14:paraId="79DC4E39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</w:p>
        </w:tc>
      </w:tr>
      <w:tr w:rsidR="001B4BB8" w:rsidRPr="00B14323" w14:paraId="4CF303FA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28D4CA91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Experimental model: Cell line</w:t>
            </w:r>
          </w:p>
        </w:tc>
        <w:tc>
          <w:tcPr>
            <w:tcW w:w="2285" w:type="dxa"/>
            <w:noWrap/>
            <w:vAlign w:val="center"/>
            <w:hideMark/>
          </w:tcPr>
          <w:p w14:paraId="066BD27A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  <w:lang w:val="en-US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  <w:lang w:val="en-US"/>
              </w:rPr>
              <w:t xml:space="preserve">BJ </w:t>
            </w:r>
            <w:proofErr w:type="spellStart"/>
            <w:r w:rsidRPr="00B14323">
              <w:rPr>
                <w:rFonts w:ascii="Gill Sans MT" w:hAnsi="Gill Sans MT" w:cs="Times New Roman"/>
                <w:sz w:val="16"/>
                <w:szCs w:val="16"/>
                <w:lang w:val="en-US"/>
              </w:rPr>
              <w:t>SiPS</w:t>
            </w:r>
            <w:proofErr w:type="spellEnd"/>
            <w:r w:rsidRPr="00B14323">
              <w:rPr>
                <w:rFonts w:ascii="Gill Sans MT" w:hAnsi="Gill Sans MT" w:cs="Times New Roman"/>
                <w:sz w:val="16"/>
                <w:szCs w:val="16"/>
                <w:lang w:val="en-US"/>
              </w:rPr>
              <w:t>-D TH-</w:t>
            </w:r>
            <w:proofErr w:type="spellStart"/>
            <w:r w:rsidRPr="00B14323">
              <w:rPr>
                <w:rFonts w:ascii="Gill Sans MT" w:hAnsi="Gill Sans MT" w:cs="Times New Roman"/>
                <w:sz w:val="16"/>
                <w:szCs w:val="16"/>
                <w:lang w:val="en-US"/>
              </w:rPr>
              <w:t>TdTomato</w:t>
            </w:r>
            <w:proofErr w:type="spellEnd"/>
          </w:p>
        </w:tc>
        <w:tc>
          <w:tcPr>
            <w:tcW w:w="1566" w:type="dxa"/>
            <w:noWrap/>
            <w:vAlign w:val="center"/>
            <w:hideMark/>
          </w:tcPr>
          <w:p w14:paraId="717655D4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  <w:lang w:val="en-US"/>
              </w:rPr>
            </w:pPr>
          </w:p>
        </w:tc>
        <w:tc>
          <w:tcPr>
            <w:tcW w:w="5321" w:type="dxa"/>
            <w:noWrap/>
            <w:vAlign w:val="center"/>
            <w:hideMark/>
          </w:tcPr>
          <w:p w14:paraId="63C7991B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RRID: CVCL_C8FN</w:t>
            </w:r>
          </w:p>
        </w:tc>
        <w:tc>
          <w:tcPr>
            <w:tcW w:w="3526" w:type="dxa"/>
            <w:noWrap/>
            <w:vAlign w:val="center"/>
            <w:hideMark/>
          </w:tcPr>
          <w:p w14:paraId="7B497AA5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</w:p>
        </w:tc>
      </w:tr>
      <w:tr w:rsidR="001B4BB8" w:rsidRPr="00B14323" w14:paraId="1D9CFCEA" w14:textId="77777777" w:rsidTr="0089755A">
        <w:trPr>
          <w:trHeight w:val="318"/>
        </w:trPr>
        <w:tc>
          <w:tcPr>
            <w:tcW w:w="1673" w:type="dxa"/>
            <w:noWrap/>
            <w:vAlign w:val="center"/>
            <w:hideMark/>
          </w:tcPr>
          <w:p w14:paraId="21EC675D" w14:textId="5C2B5918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 xml:space="preserve">Experimental model: </w:t>
            </w:r>
            <w:r w:rsidR="00BF6C29">
              <w:rPr>
                <w:rFonts w:ascii="Gill Sans MT" w:hAnsi="Gill Sans MT" w:cs="Times New Roman"/>
                <w:sz w:val="16"/>
                <w:szCs w:val="16"/>
              </w:rPr>
              <w:t>Rats</w:t>
            </w:r>
          </w:p>
        </w:tc>
        <w:tc>
          <w:tcPr>
            <w:tcW w:w="2285" w:type="dxa"/>
            <w:noWrap/>
            <w:vAlign w:val="center"/>
            <w:hideMark/>
          </w:tcPr>
          <w:p w14:paraId="05461096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proofErr w:type="spellStart"/>
            <w:r w:rsidRPr="00B14323">
              <w:rPr>
                <w:rFonts w:ascii="Gill Sans MT" w:hAnsi="Gill Sans MT" w:cs="Times New Roman"/>
                <w:sz w:val="16"/>
                <w:szCs w:val="16"/>
              </w:rPr>
              <w:t>Han:WI</w:t>
            </w:r>
            <w:proofErr w:type="spellEnd"/>
            <w:r w:rsidRPr="00B14323">
              <w:rPr>
                <w:rFonts w:ascii="Gill Sans MT" w:hAnsi="Gill Sans MT" w:cs="Times New Roman"/>
                <w:sz w:val="16"/>
                <w:szCs w:val="16"/>
              </w:rPr>
              <w:t xml:space="preserve"> (</w:t>
            </w:r>
            <w:proofErr w:type="spellStart"/>
            <w:r w:rsidRPr="00B14323">
              <w:rPr>
                <w:rFonts w:ascii="Gill Sans MT" w:hAnsi="Gill Sans MT" w:cs="Times New Roman"/>
                <w:sz w:val="16"/>
                <w:szCs w:val="16"/>
              </w:rPr>
              <w:t>HanRj:WI</w:t>
            </w:r>
            <w:proofErr w:type="spellEnd"/>
            <w:r w:rsidRPr="00B14323">
              <w:rPr>
                <w:rFonts w:ascii="Gill Sans MT" w:hAnsi="Gill Sans MT" w:cs="Times New Roman"/>
                <w:sz w:val="16"/>
                <w:szCs w:val="16"/>
              </w:rPr>
              <w:t>)</w:t>
            </w:r>
          </w:p>
        </w:tc>
        <w:tc>
          <w:tcPr>
            <w:tcW w:w="1566" w:type="dxa"/>
            <w:noWrap/>
            <w:vAlign w:val="center"/>
            <w:hideMark/>
          </w:tcPr>
          <w:p w14:paraId="6BF70E00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Janvier</w:t>
            </w:r>
          </w:p>
        </w:tc>
        <w:tc>
          <w:tcPr>
            <w:tcW w:w="5321" w:type="dxa"/>
            <w:noWrap/>
            <w:vAlign w:val="center"/>
            <w:hideMark/>
          </w:tcPr>
          <w:p w14:paraId="7FE10916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RRID: RGD_13792727</w:t>
            </w:r>
          </w:p>
        </w:tc>
        <w:tc>
          <w:tcPr>
            <w:tcW w:w="3526" w:type="dxa"/>
            <w:noWrap/>
            <w:vAlign w:val="center"/>
            <w:hideMark/>
          </w:tcPr>
          <w:p w14:paraId="77269131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</w:p>
        </w:tc>
      </w:tr>
      <w:tr w:rsidR="001B4BB8" w:rsidRPr="00B14323" w14:paraId="65638791" w14:textId="77777777" w:rsidTr="002E05A9">
        <w:trPr>
          <w:trHeight w:val="311"/>
        </w:trPr>
        <w:tc>
          <w:tcPr>
            <w:tcW w:w="1673" w:type="dxa"/>
            <w:noWrap/>
            <w:vAlign w:val="center"/>
          </w:tcPr>
          <w:p w14:paraId="2A9F5714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Software</w:t>
            </w:r>
          </w:p>
        </w:tc>
        <w:tc>
          <w:tcPr>
            <w:tcW w:w="2285" w:type="dxa"/>
            <w:noWrap/>
            <w:vAlign w:val="center"/>
          </w:tcPr>
          <w:p w14:paraId="3DDC6B57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Animal Tracker</w:t>
            </w:r>
          </w:p>
        </w:tc>
        <w:tc>
          <w:tcPr>
            <w:tcW w:w="1566" w:type="dxa"/>
            <w:noWrap/>
            <w:vAlign w:val="center"/>
          </w:tcPr>
          <w:p w14:paraId="4C0EB09C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</w:p>
        </w:tc>
        <w:tc>
          <w:tcPr>
            <w:tcW w:w="5321" w:type="dxa"/>
            <w:noWrap/>
            <w:vAlign w:val="center"/>
          </w:tcPr>
          <w:p w14:paraId="6A9A3FDD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color w:val="000000" w:themeColor="text1"/>
                <w:sz w:val="16"/>
                <w:szCs w:val="16"/>
                <w:lang w:val="en-US"/>
              </w:rPr>
              <w:t>RRID: SCR_014397</w:t>
            </w:r>
          </w:p>
        </w:tc>
        <w:tc>
          <w:tcPr>
            <w:tcW w:w="3526" w:type="dxa"/>
            <w:noWrap/>
            <w:vAlign w:val="center"/>
          </w:tcPr>
          <w:p w14:paraId="3A90F068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color w:val="000000" w:themeColor="text1"/>
                <w:sz w:val="16"/>
                <w:szCs w:val="16"/>
                <w:lang w:val="en-US"/>
              </w:rPr>
              <w:t>http://animaltracker.elte.hu</w:t>
            </w:r>
          </w:p>
        </w:tc>
      </w:tr>
      <w:tr w:rsidR="001B4BB8" w:rsidRPr="00B14323" w14:paraId="50D4DD31" w14:textId="77777777" w:rsidTr="002E05A9">
        <w:trPr>
          <w:trHeight w:val="338"/>
        </w:trPr>
        <w:tc>
          <w:tcPr>
            <w:tcW w:w="1673" w:type="dxa"/>
            <w:noWrap/>
            <w:vAlign w:val="center"/>
          </w:tcPr>
          <w:p w14:paraId="3654B1F3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Software</w:t>
            </w:r>
          </w:p>
        </w:tc>
        <w:tc>
          <w:tcPr>
            <w:tcW w:w="2285" w:type="dxa"/>
            <w:noWrap/>
            <w:vAlign w:val="center"/>
          </w:tcPr>
          <w:p w14:paraId="6A3B7CCF" w14:textId="0605C949" w:rsidR="001B4BB8" w:rsidRPr="00B14323" w:rsidRDefault="00BF6C29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proofErr w:type="spellStart"/>
            <w:r>
              <w:rPr>
                <w:rFonts w:ascii="Gill Sans MT" w:hAnsi="Gill Sans MT" w:cs="Times New Roman"/>
                <w:sz w:val="16"/>
                <w:szCs w:val="16"/>
              </w:rPr>
              <w:t>QuPath</w:t>
            </w:r>
            <w:proofErr w:type="spellEnd"/>
          </w:p>
        </w:tc>
        <w:tc>
          <w:tcPr>
            <w:tcW w:w="1566" w:type="dxa"/>
            <w:noWrap/>
            <w:vAlign w:val="center"/>
          </w:tcPr>
          <w:p w14:paraId="0730009F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</w:p>
        </w:tc>
        <w:tc>
          <w:tcPr>
            <w:tcW w:w="5321" w:type="dxa"/>
            <w:noWrap/>
            <w:vAlign w:val="center"/>
          </w:tcPr>
          <w:p w14:paraId="57948B0F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  <w:lang w:val="en-US"/>
              </w:rPr>
              <w:t>RRID: SCR_018257</w:t>
            </w:r>
          </w:p>
        </w:tc>
        <w:tc>
          <w:tcPr>
            <w:tcW w:w="3526" w:type="dxa"/>
            <w:noWrap/>
            <w:vAlign w:val="center"/>
          </w:tcPr>
          <w:p w14:paraId="78A79A3C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  <w:lang w:val="en-US"/>
              </w:rPr>
              <w:t>https://qupath.github.io</w:t>
            </w:r>
          </w:p>
        </w:tc>
      </w:tr>
      <w:tr w:rsidR="001B4BB8" w:rsidRPr="00B14323" w14:paraId="048C7B5F" w14:textId="77777777" w:rsidTr="002E05A9">
        <w:trPr>
          <w:trHeight w:val="356"/>
        </w:trPr>
        <w:tc>
          <w:tcPr>
            <w:tcW w:w="1673" w:type="dxa"/>
            <w:noWrap/>
            <w:vAlign w:val="center"/>
          </w:tcPr>
          <w:p w14:paraId="11368223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Software</w:t>
            </w:r>
          </w:p>
        </w:tc>
        <w:tc>
          <w:tcPr>
            <w:tcW w:w="2285" w:type="dxa"/>
            <w:noWrap/>
            <w:vAlign w:val="center"/>
          </w:tcPr>
          <w:p w14:paraId="732B2A51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GraphPad Prism</w:t>
            </w:r>
          </w:p>
        </w:tc>
        <w:tc>
          <w:tcPr>
            <w:tcW w:w="1566" w:type="dxa"/>
            <w:noWrap/>
            <w:vAlign w:val="center"/>
          </w:tcPr>
          <w:p w14:paraId="5A0348B4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</w:p>
        </w:tc>
        <w:tc>
          <w:tcPr>
            <w:tcW w:w="5321" w:type="dxa"/>
            <w:noWrap/>
            <w:vAlign w:val="center"/>
          </w:tcPr>
          <w:p w14:paraId="4B091528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  <w:lang w:val="en-US"/>
              </w:rPr>
              <w:t>RRID: SCR_002798</w:t>
            </w:r>
          </w:p>
        </w:tc>
        <w:tc>
          <w:tcPr>
            <w:tcW w:w="3526" w:type="dxa"/>
            <w:noWrap/>
            <w:vAlign w:val="center"/>
          </w:tcPr>
          <w:p w14:paraId="367D6B5C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  <w:lang w:val="en-US"/>
              </w:rPr>
              <w:t>http://www.graphpad.com</w:t>
            </w:r>
          </w:p>
        </w:tc>
      </w:tr>
      <w:tr w:rsidR="001B4BB8" w:rsidRPr="00B14323" w14:paraId="202E3EE7" w14:textId="77777777" w:rsidTr="002E05A9">
        <w:trPr>
          <w:trHeight w:val="266"/>
        </w:trPr>
        <w:tc>
          <w:tcPr>
            <w:tcW w:w="1673" w:type="dxa"/>
            <w:noWrap/>
            <w:vAlign w:val="center"/>
          </w:tcPr>
          <w:p w14:paraId="1C65A1EA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Software</w:t>
            </w:r>
          </w:p>
        </w:tc>
        <w:tc>
          <w:tcPr>
            <w:tcW w:w="2285" w:type="dxa"/>
            <w:noWrap/>
            <w:vAlign w:val="center"/>
          </w:tcPr>
          <w:p w14:paraId="02013C8B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proofErr w:type="spellStart"/>
            <w:r w:rsidRPr="00B14323">
              <w:rPr>
                <w:rFonts w:ascii="Gill Sans MT" w:hAnsi="Gill Sans MT" w:cs="Times New Roman"/>
                <w:sz w:val="16"/>
                <w:szCs w:val="16"/>
              </w:rPr>
              <w:t>Imaris</w:t>
            </w:r>
            <w:proofErr w:type="spellEnd"/>
          </w:p>
        </w:tc>
        <w:tc>
          <w:tcPr>
            <w:tcW w:w="1566" w:type="dxa"/>
            <w:noWrap/>
            <w:vAlign w:val="center"/>
          </w:tcPr>
          <w:p w14:paraId="047C4C42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Oxford Instruments</w:t>
            </w:r>
          </w:p>
        </w:tc>
        <w:tc>
          <w:tcPr>
            <w:tcW w:w="5321" w:type="dxa"/>
            <w:noWrap/>
            <w:vAlign w:val="center"/>
          </w:tcPr>
          <w:p w14:paraId="2F863674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color w:val="000000" w:themeColor="text1"/>
                <w:sz w:val="16"/>
                <w:szCs w:val="16"/>
                <w:lang w:val="en-US"/>
              </w:rPr>
              <w:t>RRID: SCR_007370</w:t>
            </w:r>
          </w:p>
        </w:tc>
        <w:tc>
          <w:tcPr>
            <w:tcW w:w="3526" w:type="dxa"/>
            <w:noWrap/>
            <w:vAlign w:val="center"/>
          </w:tcPr>
          <w:p w14:paraId="4AE3CCA2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color w:val="000000" w:themeColor="text1"/>
                <w:sz w:val="16"/>
                <w:szCs w:val="16"/>
              </w:rPr>
              <w:t>http://www.bitplane.com/imaris/imaris/</w:t>
            </w:r>
          </w:p>
        </w:tc>
      </w:tr>
      <w:tr w:rsidR="001B4BB8" w:rsidRPr="00B14323" w14:paraId="48B30B8A" w14:textId="77777777" w:rsidTr="002E05A9">
        <w:trPr>
          <w:trHeight w:val="248"/>
        </w:trPr>
        <w:tc>
          <w:tcPr>
            <w:tcW w:w="1673" w:type="dxa"/>
            <w:noWrap/>
            <w:vAlign w:val="center"/>
          </w:tcPr>
          <w:p w14:paraId="292FF032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Software</w:t>
            </w:r>
          </w:p>
        </w:tc>
        <w:tc>
          <w:tcPr>
            <w:tcW w:w="2285" w:type="dxa"/>
            <w:noWrap/>
            <w:vAlign w:val="center"/>
          </w:tcPr>
          <w:p w14:paraId="2F1E848F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Image Quant</w:t>
            </w:r>
          </w:p>
        </w:tc>
        <w:tc>
          <w:tcPr>
            <w:tcW w:w="1566" w:type="dxa"/>
            <w:noWrap/>
            <w:vAlign w:val="center"/>
          </w:tcPr>
          <w:p w14:paraId="40D025FC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</w:p>
        </w:tc>
        <w:tc>
          <w:tcPr>
            <w:tcW w:w="5321" w:type="dxa"/>
            <w:noWrap/>
            <w:vAlign w:val="center"/>
          </w:tcPr>
          <w:p w14:paraId="0C4E0BB1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  <w:lang w:val="en-US"/>
              </w:rPr>
              <w:t>RRID: SCR_014246</w:t>
            </w:r>
          </w:p>
        </w:tc>
        <w:tc>
          <w:tcPr>
            <w:tcW w:w="3526" w:type="dxa"/>
            <w:noWrap/>
            <w:vAlign w:val="center"/>
          </w:tcPr>
          <w:p w14:paraId="2923424B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sz w:val="16"/>
                <w:szCs w:val="16"/>
              </w:rPr>
              <w:t>http://www.gelifesciences.com</w:t>
            </w:r>
          </w:p>
        </w:tc>
      </w:tr>
      <w:tr w:rsidR="001B4BB8" w:rsidRPr="00B14323" w14:paraId="742CDBBE" w14:textId="77777777" w:rsidTr="002E05A9">
        <w:trPr>
          <w:trHeight w:val="266"/>
        </w:trPr>
        <w:tc>
          <w:tcPr>
            <w:tcW w:w="1673" w:type="dxa"/>
            <w:noWrap/>
            <w:vAlign w:val="center"/>
          </w:tcPr>
          <w:p w14:paraId="17CE943D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>
              <w:rPr>
                <w:rFonts w:ascii="Gill Sans MT" w:hAnsi="Gill Sans MT" w:cs="Times New Roman"/>
                <w:sz w:val="16"/>
                <w:szCs w:val="16"/>
              </w:rPr>
              <w:t>Software</w:t>
            </w:r>
          </w:p>
        </w:tc>
        <w:tc>
          <w:tcPr>
            <w:tcW w:w="2285" w:type="dxa"/>
            <w:noWrap/>
            <w:vAlign w:val="center"/>
          </w:tcPr>
          <w:p w14:paraId="6B19993C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>
              <w:rPr>
                <w:rFonts w:ascii="Gill Sans MT" w:hAnsi="Gill Sans MT" w:cs="Times New Roman"/>
                <w:sz w:val="16"/>
                <w:szCs w:val="16"/>
              </w:rPr>
              <w:t>Cell Profiler</w:t>
            </w:r>
          </w:p>
        </w:tc>
        <w:tc>
          <w:tcPr>
            <w:tcW w:w="1566" w:type="dxa"/>
            <w:noWrap/>
            <w:vAlign w:val="center"/>
          </w:tcPr>
          <w:p w14:paraId="50189206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</w:p>
        </w:tc>
        <w:tc>
          <w:tcPr>
            <w:tcW w:w="5321" w:type="dxa"/>
            <w:noWrap/>
            <w:vAlign w:val="center"/>
          </w:tcPr>
          <w:p w14:paraId="59A6DA80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  <w:lang w:val="en-US"/>
              </w:rPr>
            </w:pPr>
            <w:r>
              <w:rPr>
                <w:rFonts w:ascii="Gill Sans MT" w:hAnsi="Gill Sans MT" w:cs="Times New Roman"/>
                <w:sz w:val="16"/>
                <w:szCs w:val="16"/>
                <w:lang w:val="en-US"/>
              </w:rPr>
              <w:t>RRID: SCR_007358</w:t>
            </w:r>
          </w:p>
        </w:tc>
        <w:tc>
          <w:tcPr>
            <w:tcW w:w="3526" w:type="dxa"/>
            <w:noWrap/>
            <w:vAlign w:val="center"/>
          </w:tcPr>
          <w:p w14:paraId="71195709" w14:textId="77777777" w:rsidR="001B4BB8" w:rsidRPr="00B14323" w:rsidRDefault="001B4BB8" w:rsidP="0089755A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 w:rsidRPr="00B14323">
              <w:rPr>
                <w:rFonts w:ascii="Gill Sans MT" w:hAnsi="Gill Sans MT" w:cs="Times New Roman"/>
                <w:color w:val="222222"/>
                <w:sz w:val="16"/>
                <w:szCs w:val="16"/>
                <w:lang w:val="en-US"/>
              </w:rPr>
              <w:t>http://cellprofiler.org</w:t>
            </w:r>
          </w:p>
        </w:tc>
      </w:tr>
      <w:tr w:rsidR="002E05A9" w:rsidRPr="00B14323" w14:paraId="0E94D4ED" w14:textId="77777777" w:rsidTr="002E05A9">
        <w:trPr>
          <w:trHeight w:val="266"/>
        </w:trPr>
        <w:tc>
          <w:tcPr>
            <w:tcW w:w="1673" w:type="dxa"/>
            <w:noWrap/>
            <w:vAlign w:val="center"/>
          </w:tcPr>
          <w:p w14:paraId="481B8592" w14:textId="4C7D02EB" w:rsidR="002E05A9" w:rsidRDefault="002E05A9" w:rsidP="002E05A9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>
              <w:rPr>
                <w:rFonts w:ascii="Gill Sans MT" w:hAnsi="Gill Sans MT" w:cs="Times New Roman"/>
                <w:sz w:val="16"/>
                <w:szCs w:val="16"/>
              </w:rPr>
              <w:lastRenderedPageBreak/>
              <w:t>Software</w:t>
            </w:r>
          </w:p>
        </w:tc>
        <w:tc>
          <w:tcPr>
            <w:tcW w:w="2285" w:type="dxa"/>
            <w:noWrap/>
            <w:vAlign w:val="center"/>
          </w:tcPr>
          <w:p w14:paraId="62DFFEFD" w14:textId="0528E9C0" w:rsidR="002E05A9" w:rsidRDefault="002E05A9" w:rsidP="002E05A9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  <w:r>
              <w:rPr>
                <w:rFonts w:ascii="Gill Sans MT" w:hAnsi="Gill Sans MT" w:cs="Times New Roman"/>
                <w:sz w:val="16"/>
                <w:szCs w:val="16"/>
              </w:rPr>
              <w:t>PKIN</w:t>
            </w:r>
          </w:p>
        </w:tc>
        <w:tc>
          <w:tcPr>
            <w:tcW w:w="1566" w:type="dxa"/>
            <w:noWrap/>
            <w:vAlign w:val="center"/>
          </w:tcPr>
          <w:p w14:paraId="46461EA7" w14:textId="77777777" w:rsidR="002E05A9" w:rsidRPr="00B14323" w:rsidRDefault="002E05A9" w:rsidP="002E05A9">
            <w:pPr>
              <w:jc w:val="center"/>
              <w:rPr>
                <w:rFonts w:ascii="Gill Sans MT" w:hAnsi="Gill Sans MT" w:cs="Times New Roman"/>
                <w:sz w:val="16"/>
                <w:szCs w:val="16"/>
              </w:rPr>
            </w:pPr>
          </w:p>
        </w:tc>
        <w:tc>
          <w:tcPr>
            <w:tcW w:w="5321" w:type="dxa"/>
            <w:noWrap/>
            <w:vAlign w:val="center"/>
          </w:tcPr>
          <w:p w14:paraId="0B12D858" w14:textId="5482D5F0" w:rsidR="002E05A9" w:rsidRDefault="002E05A9" w:rsidP="002E05A9">
            <w:pPr>
              <w:jc w:val="center"/>
              <w:rPr>
                <w:rFonts w:ascii="Gill Sans MT" w:hAnsi="Gill Sans MT" w:cs="Times New Roman"/>
                <w:sz w:val="16"/>
                <w:szCs w:val="16"/>
                <w:lang w:val="en-US"/>
              </w:rPr>
            </w:pPr>
            <w:r>
              <w:rPr>
                <w:rFonts w:ascii="Gill Sans MT" w:hAnsi="Gill Sans MT" w:cs="Times New Roman"/>
                <w:sz w:val="16"/>
                <w:szCs w:val="16"/>
                <w:lang w:val="en-US"/>
              </w:rPr>
              <w:t>RRID: SCR_016547</w:t>
            </w:r>
          </w:p>
        </w:tc>
        <w:tc>
          <w:tcPr>
            <w:tcW w:w="3526" w:type="dxa"/>
            <w:noWrap/>
            <w:vAlign w:val="center"/>
          </w:tcPr>
          <w:p w14:paraId="6D025C1E" w14:textId="307BBE7C" w:rsidR="002E05A9" w:rsidRPr="00B14323" w:rsidRDefault="002E05A9" w:rsidP="002E05A9">
            <w:pPr>
              <w:jc w:val="center"/>
              <w:rPr>
                <w:rFonts w:ascii="Gill Sans MT" w:hAnsi="Gill Sans MT" w:cs="Times New Roman"/>
                <w:color w:val="222222"/>
                <w:sz w:val="16"/>
                <w:szCs w:val="16"/>
                <w:lang w:val="en-US"/>
              </w:rPr>
            </w:pPr>
            <w:r w:rsidRPr="002E05A9">
              <w:rPr>
                <w:rFonts w:ascii="Gill Sans MT" w:hAnsi="Gill Sans MT" w:cs="Times New Roman"/>
                <w:color w:val="222222"/>
                <w:sz w:val="16"/>
                <w:szCs w:val="16"/>
                <w:lang w:val="en-US"/>
              </w:rPr>
              <w:t>https://www.pmod.com</w:t>
            </w:r>
          </w:p>
        </w:tc>
      </w:tr>
    </w:tbl>
    <w:p w14:paraId="40980DC7" w14:textId="20B4B4EC" w:rsidR="001B4BB8" w:rsidRPr="001B4BB8" w:rsidRDefault="00583757" w:rsidP="001B4BB8">
      <w:r w:rsidRPr="001B4BB8">
        <w:t xml:space="preserve"> </w:t>
      </w:r>
    </w:p>
    <w:sectPr w:rsidR="001B4BB8" w:rsidRPr="001B4BB8" w:rsidSect="001B4BB8">
      <w:pgSz w:w="16838" w:h="11906" w:orient="landscape" w:code="9"/>
      <w:pgMar w:top="1758" w:right="1021" w:bottom="1758" w:left="102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878E61" w14:textId="77777777" w:rsidR="00F95493" w:rsidRDefault="00F95493" w:rsidP="001B4BB8">
      <w:pPr>
        <w:spacing w:after="0" w:line="240" w:lineRule="auto"/>
      </w:pPr>
      <w:r>
        <w:separator/>
      </w:r>
    </w:p>
  </w:endnote>
  <w:endnote w:type="continuationSeparator" w:id="0">
    <w:p w14:paraId="4747907C" w14:textId="77777777" w:rsidR="00F95493" w:rsidRDefault="00F95493" w:rsidP="001B4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64F78" w14:textId="77777777" w:rsidR="00F95493" w:rsidRDefault="00F95493" w:rsidP="001B4BB8">
      <w:pPr>
        <w:spacing w:after="0" w:line="240" w:lineRule="auto"/>
      </w:pPr>
      <w:r>
        <w:separator/>
      </w:r>
    </w:p>
  </w:footnote>
  <w:footnote w:type="continuationSeparator" w:id="0">
    <w:p w14:paraId="046E7B9D" w14:textId="77777777" w:rsidR="00F95493" w:rsidRDefault="00F95493" w:rsidP="001B4B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54361"/>
    <w:multiLevelType w:val="hybridMultilevel"/>
    <w:tmpl w:val="224C4A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3F2B7C"/>
    <w:multiLevelType w:val="hybridMultilevel"/>
    <w:tmpl w:val="F54CF5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D14C0B"/>
    <w:multiLevelType w:val="hybridMultilevel"/>
    <w:tmpl w:val="231664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2254967">
    <w:abstractNumId w:val="0"/>
  </w:num>
  <w:num w:numId="2" w16cid:durableId="1401905531">
    <w:abstractNumId w:val="2"/>
  </w:num>
  <w:num w:numId="3" w16cid:durableId="15072077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9B8"/>
    <w:rsid w:val="00022513"/>
    <w:rsid w:val="000C074A"/>
    <w:rsid w:val="000C19E7"/>
    <w:rsid w:val="000D4FBC"/>
    <w:rsid w:val="00173679"/>
    <w:rsid w:val="001B4BB8"/>
    <w:rsid w:val="00212268"/>
    <w:rsid w:val="002131B7"/>
    <w:rsid w:val="00232268"/>
    <w:rsid w:val="00263445"/>
    <w:rsid w:val="00286FE4"/>
    <w:rsid w:val="002E05A9"/>
    <w:rsid w:val="00355651"/>
    <w:rsid w:val="004256DB"/>
    <w:rsid w:val="00435E07"/>
    <w:rsid w:val="00464092"/>
    <w:rsid w:val="00465CCB"/>
    <w:rsid w:val="00466D18"/>
    <w:rsid w:val="004820C3"/>
    <w:rsid w:val="005255D2"/>
    <w:rsid w:val="005351AF"/>
    <w:rsid w:val="005658BB"/>
    <w:rsid w:val="00583757"/>
    <w:rsid w:val="005A47D1"/>
    <w:rsid w:val="005F04D3"/>
    <w:rsid w:val="00605EF6"/>
    <w:rsid w:val="006160D7"/>
    <w:rsid w:val="00626D91"/>
    <w:rsid w:val="00650131"/>
    <w:rsid w:val="006C2B7E"/>
    <w:rsid w:val="007068F2"/>
    <w:rsid w:val="00765122"/>
    <w:rsid w:val="00771DE3"/>
    <w:rsid w:val="007B056A"/>
    <w:rsid w:val="007D1415"/>
    <w:rsid w:val="007E083A"/>
    <w:rsid w:val="007F4A74"/>
    <w:rsid w:val="00835D28"/>
    <w:rsid w:val="009A0B4B"/>
    <w:rsid w:val="009B69A2"/>
    <w:rsid w:val="00AC07E0"/>
    <w:rsid w:val="00AC308B"/>
    <w:rsid w:val="00AE4F11"/>
    <w:rsid w:val="00B25A61"/>
    <w:rsid w:val="00B70F0A"/>
    <w:rsid w:val="00B76518"/>
    <w:rsid w:val="00BA59E6"/>
    <w:rsid w:val="00BE37EF"/>
    <w:rsid w:val="00BF6C29"/>
    <w:rsid w:val="00C43F0B"/>
    <w:rsid w:val="00C806D6"/>
    <w:rsid w:val="00CB0413"/>
    <w:rsid w:val="00D109B8"/>
    <w:rsid w:val="00D14F9D"/>
    <w:rsid w:val="00E47558"/>
    <w:rsid w:val="00E651B3"/>
    <w:rsid w:val="00F542BD"/>
    <w:rsid w:val="00F70C75"/>
    <w:rsid w:val="00F8751C"/>
    <w:rsid w:val="00F95493"/>
    <w:rsid w:val="00FB0672"/>
    <w:rsid w:val="00FB504F"/>
    <w:rsid w:val="00FD0411"/>
    <w:rsid w:val="00FF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66826"/>
  <w15:docId w15:val="{96CBA969-D13A-4911-A82B-7536D3453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34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D4F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4F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4FB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4F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4FB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4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FB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B69A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4BB8"/>
    <w:rPr>
      <w:color w:val="1155CC"/>
      <w:u w:val="single"/>
    </w:rPr>
  </w:style>
  <w:style w:type="paragraph" w:styleId="Header">
    <w:name w:val="header"/>
    <w:basedOn w:val="Normal"/>
    <w:link w:val="HeaderChar"/>
    <w:uiPriority w:val="99"/>
    <w:unhideWhenUsed/>
    <w:rsid w:val="001B4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4BB8"/>
  </w:style>
  <w:style w:type="paragraph" w:styleId="Footer">
    <w:name w:val="footer"/>
    <w:basedOn w:val="Normal"/>
    <w:link w:val="FooterChar"/>
    <w:uiPriority w:val="99"/>
    <w:unhideWhenUsed/>
    <w:rsid w:val="001B4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4BB8"/>
  </w:style>
  <w:style w:type="paragraph" w:styleId="Revision">
    <w:name w:val="Revision"/>
    <w:hidden/>
    <w:uiPriority w:val="99"/>
    <w:semiHidden/>
    <w:rsid w:val="00BF6C29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B25A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9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x.doi.org/10.17504/protocols.io.yxmvm38q9l3p/v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x.doi.org/10.17504/protocols.io.e6nvwdw2zlmk/v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dx.doi.org/10.17504/protocols.io.14egn3odml5d/v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x.doi.org/10.17504/protocols.io.j8nlk8wowl5r/v1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emarie\Documents\Work\TEMPLATES%20and%20GUIDELINES\TABLE%20TEMPLATE%20STUFF\table%20template%20landscap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table template landscape</Template>
  <TotalTime>0</TotalTime>
  <Pages>4</Pages>
  <Words>1006</Words>
  <Characters>5533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6526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Annemarie</dc:creator>
  <cp:lastModifiedBy>María Sanchiz Calvo</cp:lastModifiedBy>
  <cp:revision>11</cp:revision>
  <cp:lastPrinted>2017-10-11T15:09:00Z</cp:lastPrinted>
  <dcterms:created xsi:type="dcterms:W3CDTF">2024-12-06T08:09:00Z</dcterms:created>
  <dcterms:modified xsi:type="dcterms:W3CDTF">2025-05-30T09:38:00Z</dcterms:modified>
</cp:coreProperties>
</file>