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E9B84" w14:textId="77777777" w:rsidR="00FA2D36" w:rsidRDefault="00FA2D36" w:rsidP="00FA2D36">
      <w:pPr>
        <w:pStyle w:val="KeinLeerraum"/>
        <w:spacing w:line="360" w:lineRule="auto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Supporting Information:</w:t>
      </w:r>
    </w:p>
    <w:p w14:paraId="1E10D871" w14:textId="77777777" w:rsidR="00FA2D36" w:rsidRPr="000D44FD" w:rsidRDefault="00FA2D36" w:rsidP="00FA2D36">
      <w:pPr>
        <w:pStyle w:val="KeinLeerraum"/>
        <w:spacing w:before="120" w:after="120"/>
        <w:rPr>
          <w:b/>
          <w:lang w:val="en-US"/>
        </w:rPr>
      </w:pPr>
      <w:bookmarkStart w:id="0" w:name="_Hlk57881840"/>
      <w:r w:rsidRPr="000D44FD">
        <w:rPr>
          <w:b/>
          <w:lang w:val="en-US"/>
        </w:rPr>
        <w:t xml:space="preserve">Table </w:t>
      </w:r>
      <w:r>
        <w:rPr>
          <w:b/>
          <w:lang w:val="en-US"/>
        </w:rPr>
        <w:t>S1. Logistic</w:t>
      </w:r>
      <w:r w:rsidRPr="000D44FD">
        <w:rPr>
          <w:b/>
          <w:lang w:val="en-US"/>
        </w:rPr>
        <w:t xml:space="preserve"> regression </w:t>
      </w:r>
      <w:r>
        <w:rPr>
          <w:b/>
          <w:lang w:val="en-US"/>
        </w:rPr>
        <w:t>for overall success (selected model after stepwise variable selection based on AIC)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0"/>
        <w:gridCol w:w="2104"/>
        <w:gridCol w:w="2478"/>
        <w:gridCol w:w="1310"/>
        <w:gridCol w:w="977"/>
      </w:tblGrid>
      <w:tr w:rsidR="00FA2D36" w14:paraId="7B44499C" w14:textId="77777777" w:rsidTr="00697660">
        <w:trPr>
          <w:trHeight w:val="562"/>
        </w:trPr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4C3774" w14:textId="77777777" w:rsidR="00FA2D36" w:rsidRPr="00D860FB" w:rsidRDefault="00FA2D36" w:rsidP="00697660">
            <w:pPr>
              <w:pStyle w:val="KeinLeerraum"/>
              <w:rPr>
                <w:b/>
                <w:sz w:val="20"/>
                <w:szCs w:val="20"/>
                <w:lang w:val="en-US"/>
              </w:rPr>
            </w:pPr>
            <w:r w:rsidRPr="00D860FB">
              <w:rPr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1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F80CCC" w14:textId="77777777" w:rsidR="00FA2D36" w:rsidRPr="00D860FB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 w:rsidRPr="00D860FB">
              <w:rPr>
                <w:b/>
                <w:sz w:val="20"/>
                <w:szCs w:val="20"/>
                <w:lang w:val="en-US"/>
              </w:rPr>
              <w:t>Estimated Coefficient</w:t>
            </w:r>
          </w:p>
        </w:tc>
        <w:tc>
          <w:tcPr>
            <w:tcW w:w="24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0FB5AA" w14:textId="77777777" w:rsidR="00FA2D36" w:rsidRPr="007B0012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>Exp(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>Estimated Coefficient)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B92682" w14:textId="77777777" w:rsidR="00FA2D36" w:rsidRPr="00D860FB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 w:rsidRPr="00D860FB">
              <w:rPr>
                <w:b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07047E" w14:textId="77777777" w:rsidR="00FA2D36" w:rsidRPr="00D860FB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 w:rsidRPr="00D860FB">
              <w:rPr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FA2D36" w14:paraId="614CF13A" w14:textId="77777777" w:rsidTr="00697660">
        <w:trPr>
          <w:trHeight w:val="251"/>
        </w:trPr>
        <w:tc>
          <w:tcPr>
            <w:tcW w:w="21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5C8DEFC" w14:textId="77777777" w:rsidR="00FA2D36" w:rsidRPr="00D860FB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Persistent Bleeding</w:t>
            </w:r>
          </w:p>
        </w:tc>
        <w:tc>
          <w:tcPr>
            <w:tcW w:w="210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61F2006" w14:textId="74B104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zei</w:t>
            </w:r>
            <w:r>
              <w:rPr>
                <w:sz w:val="18"/>
                <w:szCs w:val="18"/>
                <w:lang w:val="en-US"/>
              </w:rPr>
              <w:t>1.928</w:t>
            </w:r>
          </w:p>
        </w:tc>
        <w:tc>
          <w:tcPr>
            <w:tcW w:w="247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1C3BAD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0.146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D2A5037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0.715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B5404E6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0.007</w:t>
            </w:r>
          </w:p>
        </w:tc>
      </w:tr>
      <w:tr w:rsidR="00FA2D36" w14:paraId="5898798A" w14:textId="77777777" w:rsidTr="00697660">
        <w:trPr>
          <w:trHeight w:val="259"/>
        </w:trPr>
        <w:tc>
          <w:tcPr>
            <w:tcW w:w="2100" w:type="dxa"/>
            <w:tcBorders>
              <w:left w:val="nil"/>
              <w:right w:val="nil"/>
            </w:tcBorders>
            <w:vAlign w:val="center"/>
          </w:tcPr>
          <w:p w14:paraId="5FCF19B5" w14:textId="77777777" w:rsidR="00FA2D36" w:rsidRPr="00D860FB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Serum Progesterone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271A1437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-0.068</w:t>
            </w:r>
          </w:p>
        </w:tc>
        <w:tc>
          <w:tcPr>
            <w:tcW w:w="2478" w:type="dxa"/>
            <w:tcBorders>
              <w:left w:val="nil"/>
              <w:right w:val="nil"/>
            </w:tcBorders>
            <w:vAlign w:val="center"/>
          </w:tcPr>
          <w:p w14:paraId="2E864531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0.934</w:t>
            </w:r>
          </w:p>
        </w:tc>
        <w:tc>
          <w:tcPr>
            <w:tcW w:w="1310" w:type="dxa"/>
            <w:tcBorders>
              <w:left w:val="nil"/>
              <w:right w:val="nil"/>
            </w:tcBorders>
            <w:vAlign w:val="center"/>
          </w:tcPr>
          <w:p w14:paraId="70194004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0.045</w:t>
            </w:r>
          </w:p>
        </w:tc>
        <w:tc>
          <w:tcPr>
            <w:tcW w:w="977" w:type="dxa"/>
            <w:tcBorders>
              <w:left w:val="nil"/>
              <w:right w:val="nil"/>
            </w:tcBorders>
            <w:vAlign w:val="center"/>
          </w:tcPr>
          <w:p w14:paraId="13B9C3C8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0.132</w:t>
            </w:r>
          </w:p>
        </w:tc>
      </w:tr>
      <w:tr w:rsidR="00FA2D36" w14:paraId="6ED9B2FF" w14:textId="77777777" w:rsidTr="00697660">
        <w:trPr>
          <w:trHeight w:val="259"/>
        </w:trPr>
        <w:tc>
          <w:tcPr>
            <w:tcW w:w="2100" w:type="dxa"/>
            <w:tcBorders>
              <w:left w:val="nil"/>
              <w:right w:val="nil"/>
            </w:tcBorders>
            <w:vAlign w:val="center"/>
          </w:tcPr>
          <w:p w14:paraId="6C7B9193" w14:textId="77777777" w:rsidR="00FA2D36" w:rsidRPr="00D860FB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Progesterone Intake (y/n)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5B8CAA90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4.616</w:t>
            </w:r>
          </w:p>
        </w:tc>
        <w:tc>
          <w:tcPr>
            <w:tcW w:w="2478" w:type="dxa"/>
            <w:tcBorders>
              <w:left w:val="nil"/>
              <w:right w:val="nil"/>
            </w:tcBorders>
            <w:vAlign w:val="center"/>
          </w:tcPr>
          <w:p w14:paraId="3E784163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101.100</w:t>
            </w:r>
          </w:p>
        </w:tc>
        <w:tc>
          <w:tcPr>
            <w:tcW w:w="1310" w:type="dxa"/>
            <w:tcBorders>
              <w:left w:val="nil"/>
              <w:right w:val="nil"/>
            </w:tcBorders>
            <w:vAlign w:val="center"/>
          </w:tcPr>
          <w:p w14:paraId="26713C19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3.923</w:t>
            </w:r>
          </w:p>
        </w:tc>
        <w:tc>
          <w:tcPr>
            <w:tcW w:w="977" w:type="dxa"/>
            <w:tcBorders>
              <w:left w:val="nil"/>
              <w:right w:val="nil"/>
            </w:tcBorders>
            <w:vAlign w:val="center"/>
          </w:tcPr>
          <w:p w14:paraId="611B4959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0.239</w:t>
            </w:r>
          </w:p>
        </w:tc>
      </w:tr>
      <w:tr w:rsidR="00FA2D36" w14:paraId="276C8C6F" w14:textId="77777777" w:rsidTr="00697660">
        <w:trPr>
          <w:trHeight w:val="251"/>
        </w:trPr>
        <w:tc>
          <w:tcPr>
            <w:tcW w:w="2100" w:type="dxa"/>
            <w:tcBorders>
              <w:left w:val="nil"/>
              <w:right w:val="nil"/>
            </w:tcBorders>
            <w:vAlign w:val="center"/>
          </w:tcPr>
          <w:p w14:paraId="30B4CE68" w14:textId="77777777" w:rsidR="00FA2D36" w:rsidRPr="00D860FB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Crown-Rump-Length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235F49AB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0.160</w:t>
            </w:r>
          </w:p>
        </w:tc>
        <w:tc>
          <w:tcPr>
            <w:tcW w:w="2478" w:type="dxa"/>
            <w:tcBorders>
              <w:left w:val="nil"/>
              <w:right w:val="nil"/>
            </w:tcBorders>
            <w:vAlign w:val="center"/>
          </w:tcPr>
          <w:p w14:paraId="1999EF74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1.173</w:t>
            </w:r>
          </w:p>
        </w:tc>
        <w:tc>
          <w:tcPr>
            <w:tcW w:w="1310" w:type="dxa"/>
            <w:tcBorders>
              <w:left w:val="nil"/>
              <w:right w:val="nil"/>
            </w:tcBorders>
            <w:vAlign w:val="center"/>
          </w:tcPr>
          <w:p w14:paraId="4183EFCF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0.069</w:t>
            </w:r>
          </w:p>
        </w:tc>
        <w:tc>
          <w:tcPr>
            <w:tcW w:w="977" w:type="dxa"/>
            <w:tcBorders>
              <w:left w:val="nil"/>
              <w:right w:val="nil"/>
            </w:tcBorders>
            <w:vAlign w:val="center"/>
          </w:tcPr>
          <w:p w14:paraId="7D93BAA7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0.021</w:t>
            </w:r>
          </w:p>
        </w:tc>
      </w:tr>
      <w:tr w:rsidR="00FA2D36" w14:paraId="5A6FCF4A" w14:textId="77777777" w:rsidTr="00697660">
        <w:trPr>
          <w:trHeight w:val="259"/>
        </w:trPr>
        <w:tc>
          <w:tcPr>
            <w:tcW w:w="210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A544A3B" w14:textId="77777777" w:rsidR="00FA2D36" w:rsidRPr="00D860FB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Leukocytes</w:t>
            </w:r>
          </w:p>
        </w:tc>
        <w:tc>
          <w:tcPr>
            <w:tcW w:w="210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EB06CFC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-0.385</w:t>
            </w:r>
          </w:p>
        </w:tc>
        <w:tc>
          <w:tcPr>
            <w:tcW w:w="247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151D830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0.680</w:t>
            </w:r>
          </w:p>
        </w:tc>
        <w:tc>
          <w:tcPr>
            <w:tcW w:w="13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DF7EB5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0.155</w:t>
            </w:r>
          </w:p>
        </w:tc>
        <w:tc>
          <w:tcPr>
            <w:tcW w:w="97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0CB45B" w14:textId="77777777" w:rsidR="00FA2D36" w:rsidRPr="00D860FB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0.013</w:t>
            </w:r>
          </w:p>
        </w:tc>
      </w:tr>
    </w:tbl>
    <w:p w14:paraId="0E70279F" w14:textId="77777777" w:rsidR="00FA2D36" w:rsidRDefault="00FA2D36" w:rsidP="00FA2D36">
      <w:pPr>
        <w:spacing w:line="360" w:lineRule="auto"/>
        <w:rPr>
          <w:lang w:val="en-US"/>
        </w:rPr>
      </w:pPr>
    </w:p>
    <w:p w14:paraId="7FACBB26" w14:textId="77777777" w:rsidR="00FA2D36" w:rsidRPr="000D44FD" w:rsidRDefault="00FA2D36" w:rsidP="00FA2D36">
      <w:pPr>
        <w:pStyle w:val="KeinLeerraum"/>
        <w:spacing w:before="120" w:after="120"/>
        <w:rPr>
          <w:b/>
          <w:lang w:val="en-US"/>
        </w:rPr>
      </w:pPr>
      <w:r w:rsidRPr="000D44FD">
        <w:rPr>
          <w:b/>
          <w:lang w:val="en-US"/>
        </w:rPr>
        <w:t xml:space="preserve">Table </w:t>
      </w:r>
      <w:r>
        <w:rPr>
          <w:b/>
          <w:lang w:val="en-US"/>
        </w:rPr>
        <w:t>S2. O</w:t>
      </w:r>
      <w:r w:rsidRPr="000D44FD">
        <w:rPr>
          <w:b/>
          <w:lang w:val="en-US"/>
        </w:rPr>
        <w:t>rd</w:t>
      </w:r>
      <w:r>
        <w:rPr>
          <w:b/>
          <w:lang w:val="en-US"/>
        </w:rPr>
        <w:t xml:space="preserve">ered logistic regression model for sonographic success (selected model after stepwise variable selection based on AIC). </w:t>
      </w:r>
    </w:p>
    <w:tbl>
      <w:tblPr>
        <w:tblStyle w:val="Tabellenraster"/>
        <w:tblW w:w="9097" w:type="dxa"/>
        <w:tblLook w:val="04A0" w:firstRow="1" w:lastRow="0" w:firstColumn="1" w:lastColumn="0" w:noHBand="0" w:noVBand="1"/>
      </w:tblPr>
      <w:tblGrid>
        <w:gridCol w:w="2130"/>
        <w:gridCol w:w="2134"/>
        <w:gridCol w:w="2561"/>
        <w:gridCol w:w="1281"/>
        <w:gridCol w:w="991"/>
      </w:tblGrid>
      <w:tr w:rsidR="00FA2D36" w14:paraId="6AEB464F" w14:textId="77777777" w:rsidTr="00697660">
        <w:trPr>
          <w:trHeight w:val="559"/>
        </w:trPr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94B072" w14:textId="77777777" w:rsidR="00FA2D36" w:rsidRPr="009746A1" w:rsidRDefault="00FA2D36" w:rsidP="00697660">
            <w:pPr>
              <w:pStyle w:val="KeinLeerraum"/>
              <w:rPr>
                <w:b/>
                <w:sz w:val="20"/>
                <w:szCs w:val="20"/>
                <w:lang w:val="en-US"/>
              </w:rPr>
            </w:pPr>
            <w:r w:rsidRPr="009746A1">
              <w:rPr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41C0D6" w14:textId="77777777" w:rsidR="00FA2D36" w:rsidRPr="009746A1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 w:rsidRPr="009746A1">
              <w:rPr>
                <w:b/>
                <w:sz w:val="20"/>
                <w:szCs w:val="20"/>
                <w:lang w:val="en-US"/>
              </w:rPr>
              <w:t>Estimated Coefficient</w:t>
            </w:r>
          </w:p>
        </w:tc>
        <w:tc>
          <w:tcPr>
            <w:tcW w:w="25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8F86CB" w14:textId="77777777" w:rsidR="00FA2D36" w:rsidRPr="009746A1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>Exp(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>Estimated Coefficient)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32E44D" w14:textId="77777777" w:rsidR="00FA2D36" w:rsidRPr="009746A1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 w:rsidRPr="009746A1">
              <w:rPr>
                <w:b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6D448B" w14:textId="77777777" w:rsidR="00FA2D36" w:rsidRPr="009746A1" w:rsidRDefault="00FA2D36" w:rsidP="0069766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 w:rsidRPr="009746A1">
              <w:rPr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FA2D36" w14:paraId="2CCC0511" w14:textId="77777777" w:rsidTr="00697660">
        <w:trPr>
          <w:trHeight w:val="249"/>
        </w:trPr>
        <w:tc>
          <w:tcPr>
            <w:tcW w:w="213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F53F48" w14:textId="77777777" w:rsidR="00FA2D36" w:rsidRPr="009746A1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Persistent Bleeding</w:t>
            </w:r>
          </w:p>
        </w:tc>
        <w:tc>
          <w:tcPr>
            <w:tcW w:w="2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1898D4B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-1.140</w:t>
            </w:r>
          </w:p>
        </w:tc>
        <w:tc>
          <w:tcPr>
            <w:tcW w:w="256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4FE2B73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0.320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5D58CE7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0.576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C8B731E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0.048</w:t>
            </w:r>
          </w:p>
        </w:tc>
      </w:tr>
      <w:tr w:rsidR="00FA2D36" w14:paraId="55E17AB7" w14:textId="77777777" w:rsidTr="00697660">
        <w:trPr>
          <w:trHeight w:val="257"/>
        </w:trPr>
        <w:tc>
          <w:tcPr>
            <w:tcW w:w="2130" w:type="dxa"/>
            <w:tcBorders>
              <w:left w:val="nil"/>
              <w:right w:val="nil"/>
            </w:tcBorders>
            <w:vAlign w:val="center"/>
          </w:tcPr>
          <w:p w14:paraId="29EB1560" w14:textId="77777777" w:rsidR="00FA2D36" w:rsidRPr="009746A1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Days with strong bleeding</w:t>
            </w:r>
          </w:p>
        </w:tc>
        <w:tc>
          <w:tcPr>
            <w:tcW w:w="2134" w:type="dxa"/>
            <w:tcBorders>
              <w:left w:val="nil"/>
              <w:right w:val="nil"/>
            </w:tcBorders>
            <w:vAlign w:val="center"/>
          </w:tcPr>
          <w:p w14:paraId="3A9FC031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-0.267</w:t>
            </w:r>
          </w:p>
        </w:tc>
        <w:tc>
          <w:tcPr>
            <w:tcW w:w="2561" w:type="dxa"/>
            <w:tcBorders>
              <w:left w:val="nil"/>
              <w:right w:val="nil"/>
            </w:tcBorders>
            <w:vAlign w:val="center"/>
          </w:tcPr>
          <w:p w14:paraId="1D9CFA1C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0.766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A33C3A3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0.133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1EE51849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0.044</w:t>
            </w:r>
          </w:p>
        </w:tc>
      </w:tr>
      <w:tr w:rsidR="00FA2D36" w14:paraId="484AF37A" w14:textId="77777777" w:rsidTr="00697660">
        <w:trPr>
          <w:trHeight w:val="257"/>
        </w:trPr>
        <w:tc>
          <w:tcPr>
            <w:tcW w:w="2130" w:type="dxa"/>
            <w:tcBorders>
              <w:left w:val="nil"/>
              <w:right w:val="nil"/>
            </w:tcBorders>
            <w:vAlign w:val="center"/>
          </w:tcPr>
          <w:p w14:paraId="462DA249" w14:textId="77777777" w:rsidR="00FA2D36" w:rsidRPr="009746A1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Days with weak bleeding</w:t>
            </w:r>
          </w:p>
        </w:tc>
        <w:tc>
          <w:tcPr>
            <w:tcW w:w="2134" w:type="dxa"/>
            <w:tcBorders>
              <w:left w:val="nil"/>
              <w:right w:val="nil"/>
            </w:tcBorders>
            <w:vAlign w:val="center"/>
          </w:tcPr>
          <w:p w14:paraId="5FB7A242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-0.241</w:t>
            </w:r>
          </w:p>
        </w:tc>
        <w:tc>
          <w:tcPr>
            <w:tcW w:w="2561" w:type="dxa"/>
            <w:tcBorders>
              <w:left w:val="nil"/>
              <w:right w:val="nil"/>
            </w:tcBorders>
            <w:vAlign w:val="center"/>
          </w:tcPr>
          <w:p w14:paraId="22D8B2B8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0.786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6E4CF02B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0.127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18A68BB9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0.059</w:t>
            </w:r>
          </w:p>
        </w:tc>
      </w:tr>
      <w:tr w:rsidR="00FA2D36" w14:paraId="728E067D" w14:textId="77777777" w:rsidTr="00697660">
        <w:trPr>
          <w:trHeight w:val="756"/>
        </w:trPr>
        <w:tc>
          <w:tcPr>
            <w:tcW w:w="2130" w:type="dxa"/>
            <w:tcBorders>
              <w:left w:val="nil"/>
              <w:right w:val="nil"/>
            </w:tcBorders>
            <w:vAlign w:val="center"/>
          </w:tcPr>
          <w:p w14:paraId="7E6B5CCB" w14:textId="77777777" w:rsidR="00FA2D36" w:rsidRPr="009746A1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235DFA">
              <w:rPr>
                <w:sz w:val="18"/>
                <w:szCs w:val="18"/>
                <w:lang w:val="en-US"/>
              </w:rPr>
              <w:t>tronger bleeding after already spotting or no bleeding</w:t>
            </w:r>
          </w:p>
        </w:tc>
        <w:tc>
          <w:tcPr>
            <w:tcW w:w="2134" w:type="dxa"/>
            <w:tcBorders>
              <w:left w:val="nil"/>
              <w:right w:val="nil"/>
            </w:tcBorders>
            <w:vAlign w:val="center"/>
          </w:tcPr>
          <w:p w14:paraId="77D3D0E7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0.964</w:t>
            </w:r>
          </w:p>
        </w:tc>
        <w:tc>
          <w:tcPr>
            <w:tcW w:w="2561" w:type="dxa"/>
            <w:tcBorders>
              <w:left w:val="nil"/>
              <w:right w:val="nil"/>
            </w:tcBorders>
            <w:vAlign w:val="center"/>
          </w:tcPr>
          <w:p w14:paraId="1402232F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2.623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10C7FE4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0.586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4793220C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0.100</w:t>
            </w:r>
          </w:p>
        </w:tc>
      </w:tr>
      <w:tr w:rsidR="00FA2D36" w14:paraId="46F70CB8" w14:textId="77777777" w:rsidTr="00697660">
        <w:trPr>
          <w:trHeight w:val="257"/>
        </w:trPr>
        <w:tc>
          <w:tcPr>
            <w:tcW w:w="2130" w:type="dxa"/>
            <w:tcBorders>
              <w:left w:val="nil"/>
              <w:right w:val="nil"/>
            </w:tcBorders>
            <w:vAlign w:val="center"/>
          </w:tcPr>
          <w:p w14:paraId="4D9BEB56" w14:textId="77777777" w:rsidR="00FA2D36" w:rsidRPr="009746A1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Serum Progesterone</w:t>
            </w:r>
          </w:p>
        </w:tc>
        <w:tc>
          <w:tcPr>
            <w:tcW w:w="2134" w:type="dxa"/>
            <w:tcBorders>
              <w:left w:val="nil"/>
              <w:right w:val="nil"/>
            </w:tcBorders>
            <w:vAlign w:val="center"/>
          </w:tcPr>
          <w:p w14:paraId="71A01AE1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-0.072</w:t>
            </w:r>
          </w:p>
        </w:tc>
        <w:tc>
          <w:tcPr>
            <w:tcW w:w="2561" w:type="dxa"/>
            <w:tcBorders>
              <w:left w:val="nil"/>
              <w:right w:val="nil"/>
            </w:tcBorders>
            <w:vAlign w:val="center"/>
          </w:tcPr>
          <w:p w14:paraId="2634255F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0.931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98A7C43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0.059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10CDEC83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0.223</w:t>
            </w:r>
          </w:p>
        </w:tc>
      </w:tr>
      <w:tr w:rsidR="00FA2D36" w14:paraId="5EF2F9F2" w14:textId="77777777" w:rsidTr="00697660">
        <w:trPr>
          <w:trHeight w:val="249"/>
        </w:trPr>
        <w:tc>
          <w:tcPr>
            <w:tcW w:w="2130" w:type="dxa"/>
            <w:tcBorders>
              <w:left w:val="nil"/>
              <w:right w:val="nil"/>
            </w:tcBorders>
            <w:vAlign w:val="center"/>
          </w:tcPr>
          <w:p w14:paraId="0EAFD25A" w14:textId="77777777" w:rsidR="00FA2D36" w:rsidRPr="009746A1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Progesterone intake (y/n)</w:t>
            </w:r>
          </w:p>
        </w:tc>
        <w:tc>
          <w:tcPr>
            <w:tcW w:w="2134" w:type="dxa"/>
            <w:tcBorders>
              <w:left w:val="nil"/>
              <w:right w:val="nil"/>
            </w:tcBorders>
            <w:vAlign w:val="center"/>
          </w:tcPr>
          <w:p w14:paraId="0A258291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1.532</w:t>
            </w:r>
          </w:p>
        </w:tc>
        <w:tc>
          <w:tcPr>
            <w:tcW w:w="2561" w:type="dxa"/>
            <w:tcBorders>
              <w:left w:val="nil"/>
              <w:right w:val="nil"/>
            </w:tcBorders>
            <w:vAlign w:val="center"/>
          </w:tcPr>
          <w:p w14:paraId="5C0EAD2C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4.626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A16492D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0.794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0402152C" w14:textId="77777777" w:rsidR="00FA2D36" w:rsidRPr="009746A1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0.054</w:t>
            </w:r>
          </w:p>
        </w:tc>
      </w:tr>
      <w:tr w:rsidR="00FA2D36" w14:paraId="3D911B92" w14:textId="77777777" w:rsidTr="00697660">
        <w:trPr>
          <w:trHeight w:val="257"/>
        </w:trPr>
        <w:tc>
          <w:tcPr>
            <w:tcW w:w="213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6BA543" w14:textId="77777777" w:rsidR="00FA2D36" w:rsidRDefault="00FA2D36" w:rsidP="00697660">
            <w:pPr>
              <w:pStyle w:val="KeinLeerraum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Leukocytes</w:t>
            </w:r>
          </w:p>
        </w:tc>
        <w:tc>
          <w:tcPr>
            <w:tcW w:w="213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EAFC7D7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-0.468</w:t>
            </w:r>
          </w:p>
        </w:tc>
        <w:tc>
          <w:tcPr>
            <w:tcW w:w="256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926E67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0.626</w:t>
            </w:r>
          </w:p>
        </w:tc>
        <w:tc>
          <w:tcPr>
            <w:tcW w:w="128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4A24373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0.129</w:t>
            </w:r>
          </w:p>
        </w:tc>
        <w:tc>
          <w:tcPr>
            <w:tcW w:w="99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0029168" w14:textId="77777777" w:rsidR="00FA2D36" w:rsidRDefault="00FA2D36" w:rsidP="00697660">
            <w:pPr>
              <w:pStyle w:val="KeinLeerraum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0.001</w:t>
            </w:r>
          </w:p>
        </w:tc>
      </w:tr>
      <w:bookmarkEnd w:id="0"/>
    </w:tbl>
    <w:p w14:paraId="5459D055" w14:textId="77777777" w:rsidR="00D81A67" w:rsidRDefault="00D81A67"/>
    <w:sectPr w:rsidR="00D81A67" w:rsidSect="00FA2D36">
      <w:footerReference w:type="default" r:id="rId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7828581"/>
      <w:docPartObj>
        <w:docPartGallery w:val="Page Numbers (Bottom of Page)"/>
        <w:docPartUnique/>
      </w:docPartObj>
    </w:sdtPr>
    <w:sdtEndPr/>
    <w:sdtContent>
      <w:p w14:paraId="3CAC9E3F" w14:textId="77777777" w:rsidR="00137D78" w:rsidRDefault="00FA2D3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97BB2">
          <w:rPr>
            <w:noProof/>
            <w:lang w:val="de-DE"/>
          </w:rPr>
          <w:t>14</w:t>
        </w:r>
        <w:r>
          <w:fldChar w:fldCharType="end"/>
        </w:r>
      </w:p>
    </w:sdtContent>
  </w:sdt>
  <w:p w14:paraId="453F9FDF" w14:textId="77777777" w:rsidR="00137D78" w:rsidRDefault="00FA2D36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36"/>
    <w:rsid w:val="005D5C22"/>
    <w:rsid w:val="00817BA7"/>
    <w:rsid w:val="00D81A67"/>
    <w:rsid w:val="00FA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2D65"/>
  <w15:chartTrackingRefBased/>
  <w15:docId w15:val="{A14816F2-D438-4B5C-BFDC-E34DD92E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2D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FA2D36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FA2D36"/>
  </w:style>
  <w:style w:type="paragraph" w:styleId="Fuzeile">
    <w:name w:val="footer"/>
    <w:basedOn w:val="Standard"/>
    <w:link w:val="FuzeileZchn"/>
    <w:uiPriority w:val="99"/>
    <w:unhideWhenUsed/>
    <w:rsid w:val="00FA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2D36"/>
  </w:style>
  <w:style w:type="table" w:styleId="Tabellenraster">
    <w:name w:val="Table Grid"/>
    <w:basedOn w:val="NormaleTabelle"/>
    <w:uiPriority w:val="59"/>
    <w:rsid w:val="00FA2D36"/>
    <w:pPr>
      <w:spacing w:after="200" w:line="276" w:lineRule="auto"/>
    </w:pPr>
    <w:rPr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FA2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5CBD-CFD3-415B-9A7A-C78D2037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Enzelsberger</dc:creator>
  <cp:keywords/>
  <dc:description/>
  <cp:lastModifiedBy>Simon Enzelsberger</cp:lastModifiedBy>
  <cp:revision>1</cp:revision>
  <dcterms:created xsi:type="dcterms:W3CDTF">2021-01-08T14:11:00Z</dcterms:created>
  <dcterms:modified xsi:type="dcterms:W3CDTF">2021-01-08T14:14:00Z</dcterms:modified>
</cp:coreProperties>
</file>