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DB0C3" w14:textId="77777777" w:rsidR="000407C2" w:rsidRPr="00651A94" w:rsidRDefault="000407C2" w:rsidP="000407C2">
      <w:pPr>
        <w:pStyle w:val="MDPI31text"/>
        <w:ind w:left="0" w:firstLine="0"/>
        <w:jc w:val="left"/>
        <w:rPr>
          <w:rFonts w:ascii="Times New Roman" w:hAnsi="Times New Roman"/>
          <w:szCs w:val="20"/>
        </w:rPr>
      </w:pPr>
      <w:r w:rsidRPr="00651A94">
        <w:rPr>
          <w:rFonts w:ascii="Times New Roman" w:hAnsi="Times New Roman"/>
          <w:b/>
          <w:szCs w:val="20"/>
        </w:rPr>
        <w:t>Table S1.</w:t>
      </w:r>
      <w:r w:rsidRPr="00651A94">
        <w:rPr>
          <w:rFonts w:ascii="Times New Roman" w:hAnsi="Times New Roman"/>
          <w:szCs w:val="20"/>
        </w:rPr>
        <w:t xml:space="preserve"> Results of positive LN per patient and group according to frozen section versus definitive pathologic examination.</w:t>
      </w:r>
    </w:p>
    <w:p w14:paraId="4292002E" w14:textId="77777777" w:rsidR="000407C2" w:rsidRPr="00651A94" w:rsidRDefault="000407C2">
      <w:pPr>
        <w:rPr>
          <w:rFonts w:ascii="Times New Roman" w:hAnsi="Times New Roman"/>
        </w:rPr>
      </w:pPr>
    </w:p>
    <w:tbl>
      <w:tblPr>
        <w:tblW w:w="10772" w:type="dxa"/>
        <w:tblInd w:w="-881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737"/>
        <w:gridCol w:w="850"/>
        <w:gridCol w:w="1134"/>
        <w:gridCol w:w="1134"/>
        <w:gridCol w:w="1134"/>
        <w:gridCol w:w="397"/>
        <w:gridCol w:w="737"/>
        <w:gridCol w:w="850"/>
        <w:gridCol w:w="1134"/>
        <w:gridCol w:w="1134"/>
        <w:gridCol w:w="1134"/>
      </w:tblGrid>
      <w:tr w:rsidR="0084254B" w:rsidRPr="00651A94" w14:paraId="6296506D" w14:textId="77777777" w:rsidTr="00DA56EE">
        <w:tc>
          <w:tcPr>
            <w:tcW w:w="5386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12AC5" w14:textId="66BD8EB4" w:rsidR="0084254B" w:rsidRPr="00651A94" w:rsidRDefault="0084254B" w:rsidP="0084254B">
            <w:pPr>
              <w:pStyle w:val="MDPI42tablebody"/>
              <w:spacing w:before="120" w:after="120" w:line="240" w:lineRule="auto"/>
              <w:rPr>
                <w:rFonts w:ascii="Times New Roman" w:hAnsi="Times New Roman"/>
                <w:b/>
                <w:snapToGrid/>
              </w:rPr>
            </w:pPr>
            <w:bookmarkStart w:id="0" w:name="_Hlk178250058"/>
            <w:r w:rsidRPr="00651A94">
              <w:rPr>
                <w:rFonts w:ascii="Times New Roman" w:hAnsi="Times New Roman"/>
                <w:b/>
                <w:snapToGrid/>
              </w:rPr>
              <w:t>SLN+PDL group</w:t>
            </w:r>
          </w:p>
        </w:tc>
        <w:tc>
          <w:tcPr>
            <w:tcW w:w="5386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778E2F" w14:textId="3ED77CE1" w:rsidR="0084254B" w:rsidRPr="00651A94" w:rsidRDefault="0084254B" w:rsidP="0084254B">
            <w:pPr>
              <w:pStyle w:val="MDPI42tablebody"/>
              <w:spacing w:before="120" w:after="120"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SLN group</w:t>
            </w:r>
          </w:p>
        </w:tc>
      </w:tr>
      <w:tr w:rsidR="0084254B" w:rsidRPr="00651A94" w14:paraId="4FAAC01D" w14:textId="77777777" w:rsidTr="0084254B"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FC7D68" w14:textId="58C97B1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Pat nº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4483CC2D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3763F28C" w14:textId="0F3CBFF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SLN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BF95124" w14:textId="77777777" w:rsidR="007A22F4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105CB0C4" w14:textId="41E792D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SLN FSE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E846766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4EF602C1" w14:textId="587F705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SLN Ultrastaging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06CED2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4ED47EC1" w14:textId="1C390DC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SLN definitive histological study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D1792F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490F8762" w14:textId="2622D246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LN definitive histological study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C98933" w14:textId="734FE17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Pat nº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5A8A68CD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15A15820" w14:textId="0AE36C0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SLN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5FC474B" w14:textId="77777777" w:rsidR="007A22F4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69BE7AFF" w14:textId="70E4D64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SLN FSE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69D23E2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4B816B64" w14:textId="65766F0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SLN Ultrastaging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DC519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3F01C49A" w14:textId="58CEFEF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SLN definitive histological study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18FE83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Total</w:t>
            </w:r>
          </w:p>
          <w:p w14:paraId="41E029A7" w14:textId="11E8AFD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651A94">
              <w:rPr>
                <w:rFonts w:ascii="Times New Roman" w:hAnsi="Times New Roman"/>
                <w:b/>
                <w:snapToGrid/>
              </w:rPr>
              <w:t>(+) LN definitive histological study</w:t>
            </w:r>
          </w:p>
        </w:tc>
      </w:tr>
      <w:tr w:rsidR="0084254B" w:rsidRPr="00651A94" w14:paraId="20B81D7E" w14:textId="77777777" w:rsidTr="0084254B">
        <w:tc>
          <w:tcPr>
            <w:tcW w:w="397" w:type="dxa"/>
            <w:shd w:val="clear" w:color="auto" w:fill="auto"/>
            <w:vAlign w:val="center"/>
          </w:tcPr>
          <w:p w14:paraId="2A61F6B8" w14:textId="36866E4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737" w:type="dxa"/>
            <w:vAlign w:val="center"/>
          </w:tcPr>
          <w:p w14:paraId="531F326F" w14:textId="5E40931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vAlign w:val="center"/>
          </w:tcPr>
          <w:p w14:paraId="40F261AB" w14:textId="6E57031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(macro)</w:t>
            </w:r>
          </w:p>
        </w:tc>
        <w:tc>
          <w:tcPr>
            <w:tcW w:w="1134" w:type="dxa"/>
            <w:vAlign w:val="center"/>
          </w:tcPr>
          <w:p w14:paraId="52ACA741" w14:textId="1B1F46C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3F01BAD" w14:textId="19EA1E1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5557A3A" w14:textId="45908F1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046543FA" w14:textId="55CDB36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14</w:t>
            </w:r>
          </w:p>
        </w:tc>
        <w:tc>
          <w:tcPr>
            <w:tcW w:w="737" w:type="dxa"/>
            <w:vAlign w:val="center"/>
          </w:tcPr>
          <w:p w14:paraId="4F9CFDAF" w14:textId="4F67642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vAlign w:val="center"/>
          </w:tcPr>
          <w:p w14:paraId="2DE9CA35" w14:textId="4C7A3D2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37983F33" w14:textId="0888ED3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(ITC)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42C0F2" w14:textId="304D7EE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F0BE10" w14:textId="0419580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</w:tr>
      <w:tr w:rsidR="0084254B" w:rsidRPr="00651A94" w14:paraId="73CEC906" w14:textId="77777777" w:rsidTr="0084254B">
        <w:tc>
          <w:tcPr>
            <w:tcW w:w="397" w:type="dxa"/>
            <w:shd w:val="clear" w:color="auto" w:fill="auto"/>
            <w:vAlign w:val="center"/>
          </w:tcPr>
          <w:p w14:paraId="66FFA2D1" w14:textId="646EBC4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737" w:type="dxa"/>
            <w:vAlign w:val="center"/>
          </w:tcPr>
          <w:p w14:paraId="7816253B" w14:textId="073A84B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vAlign w:val="center"/>
          </w:tcPr>
          <w:p w14:paraId="049F4B90" w14:textId="6B02BA9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6E2281FE" w14:textId="62BD500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 (micro)</w:t>
            </w:r>
          </w:p>
        </w:tc>
        <w:tc>
          <w:tcPr>
            <w:tcW w:w="1134" w:type="dxa"/>
            <w:vAlign w:val="center"/>
          </w:tcPr>
          <w:p w14:paraId="3CE1CD55" w14:textId="13B5063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D8F0AA0" w14:textId="22BC8A1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33976050" w14:textId="360A052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15</w:t>
            </w:r>
          </w:p>
        </w:tc>
        <w:tc>
          <w:tcPr>
            <w:tcW w:w="737" w:type="dxa"/>
            <w:vAlign w:val="center"/>
          </w:tcPr>
          <w:p w14:paraId="51569BC7" w14:textId="39743B2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14:paraId="02A2FC69" w14:textId="3B0E116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1B9F6D3" w14:textId="25BF364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(micro)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3EDCB7" w14:textId="3392E83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A61DB8" w14:textId="25E246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</w:tr>
      <w:tr w:rsidR="0084254B" w:rsidRPr="00651A94" w14:paraId="5C0C7445" w14:textId="77777777" w:rsidTr="0084254B">
        <w:tc>
          <w:tcPr>
            <w:tcW w:w="397" w:type="dxa"/>
            <w:shd w:val="clear" w:color="auto" w:fill="auto"/>
            <w:vAlign w:val="center"/>
          </w:tcPr>
          <w:p w14:paraId="40D68E01" w14:textId="74B6129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737" w:type="dxa"/>
            <w:vAlign w:val="center"/>
          </w:tcPr>
          <w:p w14:paraId="021298AE" w14:textId="07F39F5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1E77F64C" w14:textId="2833C1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7B308618" w14:textId="6491C04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 (micro)</w:t>
            </w:r>
          </w:p>
        </w:tc>
        <w:tc>
          <w:tcPr>
            <w:tcW w:w="1134" w:type="dxa"/>
            <w:vAlign w:val="center"/>
          </w:tcPr>
          <w:p w14:paraId="0F953850" w14:textId="468B548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A9E169F" w14:textId="6A36202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4DD6CF7E" w14:textId="397D181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16</w:t>
            </w:r>
          </w:p>
        </w:tc>
        <w:tc>
          <w:tcPr>
            <w:tcW w:w="737" w:type="dxa"/>
            <w:vAlign w:val="center"/>
          </w:tcPr>
          <w:p w14:paraId="44E2E6AC" w14:textId="0F1312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14:paraId="4FB81C6A" w14:textId="69B8115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 (micro)</w:t>
            </w:r>
          </w:p>
        </w:tc>
        <w:tc>
          <w:tcPr>
            <w:tcW w:w="1134" w:type="dxa"/>
            <w:vAlign w:val="center"/>
          </w:tcPr>
          <w:p w14:paraId="6526F6BB" w14:textId="557EBDC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(ITC)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D4572D" w14:textId="7A426BF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211AC3" w14:textId="61345D7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</w:tr>
      <w:tr w:rsidR="0084254B" w:rsidRPr="00651A94" w14:paraId="7434BC66" w14:textId="77777777" w:rsidTr="0084254B">
        <w:tc>
          <w:tcPr>
            <w:tcW w:w="397" w:type="dxa"/>
            <w:shd w:val="clear" w:color="auto" w:fill="auto"/>
            <w:vAlign w:val="center"/>
          </w:tcPr>
          <w:p w14:paraId="732C2262" w14:textId="30F342F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4</w:t>
            </w:r>
          </w:p>
        </w:tc>
        <w:tc>
          <w:tcPr>
            <w:tcW w:w="737" w:type="dxa"/>
            <w:vAlign w:val="center"/>
          </w:tcPr>
          <w:p w14:paraId="7F301198" w14:textId="7F5D3DF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vAlign w:val="center"/>
          </w:tcPr>
          <w:p w14:paraId="721FE821" w14:textId="37203CE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(macro)</w:t>
            </w:r>
          </w:p>
        </w:tc>
        <w:tc>
          <w:tcPr>
            <w:tcW w:w="1134" w:type="dxa"/>
            <w:vAlign w:val="center"/>
          </w:tcPr>
          <w:p w14:paraId="4D193A31" w14:textId="6ACE091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5BDA3B8C" w14:textId="7D40A68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E2B4A37" w14:textId="34407E3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4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3DCB1073" w14:textId="2936548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17</w:t>
            </w:r>
          </w:p>
        </w:tc>
        <w:tc>
          <w:tcPr>
            <w:tcW w:w="737" w:type="dxa"/>
            <w:vAlign w:val="center"/>
          </w:tcPr>
          <w:p w14:paraId="3242D7E8" w14:textId="24567FE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vAlign w:val="center"/>
          </w:tcPr>
          <w:p w14:paraId="4961A7BD" w14:textId="2574F91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26CC9F0" w14:textId="1383AD3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(ITC)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8BD294" w14:textId="3D99A92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1A622A" w14:textId="4AFABBD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</w:tr>
      <w:tr w:rsidR="0084254B" w:rsidRPr="00651A94" w14:paraId="26345983" w14:textId="77777777" w:rsidTr="0084254B">
        <w:tc>
          <w:tcPr>
            <w:tcW w:w="397" w:type="dxa"/>
            <w:shd w:val="clear" w:color="auto" w:fill="auto"/>
            <w:vAlign w:val="center"/>
          </w:tcPr>
          <w:p w14:paraId="75CFC7B8" w14:textId="100436C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5</w:t>
            </w:r>
          </w:p>
        </w:tc>
        <w:tc>
          <w:tcPr>
            <w:tcW w:w="737" w:type="dxa"/>
            <w:vAlign w:val="center"/>
          </w:tcPr>
          <w:p w14:paraId="3F2DCC70" w14:textId="0CB6B28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14:paraId="5B08C26C" w14:textId="57EAF7D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(macro)</w:t>
            </w:r>
          </w:p>
        </w:tc>
        <w:tc>
          <w:tcPr>
            <w:tcW w:w="1134" w:type="dxa"/>
            <w:vAlign w:val="center"/>
          </w:tcPr>
          <w:p w14:paraId="7A178BFD" w14:textId="6C340D4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7462522E" w14:textId="23EDA8B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AF7B6DA" w14:textId="6F6E6B8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0C2ECB0D" w14:textId="7A207F0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18</w:t>
            </w:r>
          </w:p>
        </w:tc>
        <w:tc>
          <w:tcPr>
            <w:tcW w:w="737" w:type="dxa"/>
            <w:vAlign w:val="center"/>
          </w:tcPr>
          <w:p w14:paraId="7A305CF4" w14:textId="4BB5E69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vAlign w:val="center"/>
          </w:tcPr>
          <w:p w14:paraId="2C6AF56D" w14:textId="1C5D025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1E5628F2" w14:textId="3730376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(micro)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6D974A" w14:textId="4FCB065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51E7C0" w14:textId="3ABE5AB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</w:tr>
      <w:tr w:rsidR="0084254B" w:rsidRPr="00651A94" w14:paraId="189BD57A" w14:textId="77777777" w:rsidTr="0084254B">
        <w:tc>
          <w:tcPr>
            <w:tcW w:w="397" w:type="dxa"/>
            <w:shd w:val="clear" w:color="auto" w:fill="auto"/>
            <w:vAlign w:val="center"/>
          </w:tcPr>
          <w:p w14:paraId="75FCFB84" w14:textId="33AA2F8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6</w:t>
            </w:r>
          </w:p>
        </w:tc>
        <w:tc>
          <w:tcPr>
            <w:tcW w:w="737" w:type="dxa"/>
            <w:vAlign w:val="center"/>
          </w:tcPr>
          <w:p w14:paraId="0549F5A9" w14:textId="22ED8E0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01620DDE" w14:textId="0E6F844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(macro)</w:t>
            </w:r>
          </w:p>
        </w:tc>
        <w:tc>
          <w:tcPr>
            <w:tcW w:w="1134" w:type="dxa"/>
            <w:vAlign w:val="center"/>
          </w:tcPr>
          <w:p w14:paraId="29BABD57" w14:textId="673285C9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7BFE7537" w14:textId="184362B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BE3B6AD" w14:textId="6C2FA3A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19E3FE77" w14:textId="7AA64A4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19</w:t>
            </w:r>
          </w:p>
        </w:tc>
        <w:tc>
          <w:tcPr>
            <w:tcW w:w="737" w:type="dxa"/>
            <w:vAlign w:val="center"/>
          </w:tcPr>
          <w:p w14:paraId="5AA5D932" w14:textId="587D904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vAlign w:val="center"/>
          </w:tcPr>
          <w:p w14:paraId="278A3552" w14:textId="64154DC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(macro)</w:t>
            </w:r>
          </w:p>
        </w:tc>
        <w:tc>
          <w:tcPr>
            <w:tcW w:w="1134" w:type="dxa"/>
            <w:vAlign w:val="center"/>
          </w:tcPr>
          <w:p w14:paraId="7C2C62AD" w14:textId="2054F46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D28986" w14:textId="762FEC1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F2AB21" w14:textId="27818A7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</w:tr>
      <w:tr w:rsidR="0084254B" w:rsidRPr="00651A94" w14:paraId="3A506269" w14:textId="77777777" w:rsidTr="0084254B">
        <w:tc>
          <w:tcPr>
            <w:tcW w:w="397" w:type="dxa"/>
            <w:shd w:val="clear" w:color="auto" w:fill="auto"/>
            <w:vAlign w:val="center"/>
          </w:tcPr>
          <w:p w14:paraId="11BE022E" w14:textId="2FAAF71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7</w:t>
            </w:r>
          </w:p>
        </w:tc>
        <w:tc>
          <w:tcPr>
            <w:tcW w:w="737" w:type="dxa"/>
            <w:vAlign w:val="center"/>
          </w:tcPr>
          <w:p w14:paraId="4166491F" w14:textId="4CD5F5B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vAlign w:val="center"/>
          </w:tcPr>
          <w:p w14:paraId="0C0FFCC3" w14:textId="474118F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5C6077CA" w14:textId="2767BC9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(micro)</w:t>
            </w:r>
          </w:p>
        </w:tc>
        <w:tc>
          <w:tcPr>
            <w:tcW w:w="1134" w:type="dxa"/>
            <w:vAlign w:val="center"/>
          </w:tcPr>
          <w:p w14:paraId="7BE06E00" w14:textId="51BB705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BE8EC3C" w14:textId="1ED1478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61BBABE9" w14:textId="5DB2711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20</w:t>
            </w:r>
          </w:p>
        </w:tc>
        <w:tc>
          <w:tcPr>
            <w:tcW w:w="737" w:type="dxa"/>
            <w:vAlign w:val="center"/>
          </w:tcPr>
          <w:p w14:paraId="77BEFC0F" w14:textId="21A9782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vAlign w:val="center"/>
          </w:tcPr>
          <w:p w14:paraId="74D8B34C" w14:textId="7D72CF6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(macro)</w:t>
            </w:r>
          </w:p>
        </w:tc>
        <w:tc>
          <w:tcPr>
            <w:tcW w:w="1134" w:type="dxa"/>
            <w:vAlign w:val="center"/>
          </w:tcPr>
          <w:p w14:paraId="38636185" w14:textId="388C53F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A10F58" w14:textId="7A7E6D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D68F9D" w14:textId="5F3A71A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</w:tr>
      <w:tr w:rsidR="0084254B" w:rsidRPr="00651A94" w14:paraId="790D819B" w14:textId="77777777" w:rsidTr="0084254B">
        <w:tc>
          <w:tcPr>
            <w:tcW w:w="397" w:type="dxa"/>
            <w:shd w:val="clear" w:color="auto" w:fill="auto"/>
            <w:vAlign w:val="center"/>
          </w:tcPr>
          <w:p w14:paraId="29F04177" w14:textId="6027049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8</w:t>
            </w:r>
          </w:p>
        </w:tc>
        <w:tc>
          <w:tcPr>
            <w:tcW w:w="737" w:type="dxa"/>
            <w:vAlign w:val="center"/>
          </w:tcPr>
          <w:p w14:paraId="010C3200" w14:textId="53E7BE1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vAlign w:val="center"/>
          </w:tcPr>
          <w:p w14:paraId="4BE6CD37" w14:textId="7C73684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(macro)</w:t>
            </w:r>
          </w:p>
        </w:tc>
        <w:tc>
          <w:tcPr>
            <w:tcW w:w="1134" w:type="dxa"/>
            <w:vAlign w:val="center"/>
          </w:tcPr>
          <w:p w14:paraId="705B9F0E" w14:textId="7273ED9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05F1CCDB" w14:textId="646EA17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284CAF46" w14:textId="0335CD9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20ECCF5F" w14:textId="421DE96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21</w:t>
            </w:r>
          </w:p>
        </w:tc>
        <w:tc>
          <w:tcPr>
            <w:tcW w:w="737" w:type="dxa"/>
            <w:vAlign w:val="center"/>
          </w:tcPr>
          <w:p w14:paraId="37DC392B" w14:textId="108F3D4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14:paraId="1689EF4E" w14:textId="622EB41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44AE3E28" w14:textId="34C0CF3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 (ITC)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934E8F" w14:textId="63DB706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9AF7A" w14:textId="7473714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</w:tr>
      <w:tr w:rsidR="0084254B" w:rsidRPr="00651A94" w14:paraId="4F0BD0AE" w14:textId="77777777" w:rsidTr="0084254B">
        <w:tc>
          <w:tcPr>
            <w:tcW w:w="397" w:type="dxa"/>
            <w:shd w:val="clear" w:color="auto" w:fill="auto"/>
            <w:vAlign w:val="center"/>
          </w:tcPr>
          <w:p w14:paraId="3C7EA4B3" w14:textId="0BCCF56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9</w:t>
            </w:r>
          </w:p>
        </w:tc>
        <w:tc>
          <w:tcPr>
            <w:tcW w:w="737" w:type="dxa"/>
            <w:vAlign w:val="center"/>
          </w:tcPr>
          <w:p w14:paraId="618143C9" w14:textId="50EE3C3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vAlign w:val="center"/>
          </w:tcPr>
          <w:p w14:paraId="37127147" w14:textId="5E88E9B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(micro)</w:t>
            </w:r>
          </w:p>
        </w:tc>
        <w:tc>
          <w:tcPr>
            <w:tcW w:w="1134" w:type="dxa"/>
            <w:vAlign w:val="center"/>
          </w:tcPr>
          <w:p w14:paraId="599082EA" w14:textId="457BD6B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17FB27D9" w14:textId="3AEA241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9346555" w14:textId="43787EB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0A203BE2" w14:textId="00A2414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22</w:t>
            </w:r>
          </w:p>
        </w:tc>
        <w:tc>
          <w:tcPr>
            <w:tcW w:w="737" w:type="dxa"/>
            <w:vAlign w:val="center"/>
          </w:tcPr>
          <w:p w14:paraId="11A603F4" w14:textId="6BAFBC06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28F2599F" w14:textId="4FCD33F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7464E227" w14:textId="0E4F141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(ITC)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4F79D" w14:textId="0AC2D19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DC2F35" w14:textId="6EF00EE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</w:tr>
      <w:tr w:rsidR="0084254B" w:rsidRPr="00651A94" w14:paraId="45E1FB80" w14:textId="77777777" w:rsidTr="0084254B">
        <w:tc>
          <w:tcPr>
            <w:tcW w:w="397" w:type="dxa"/>
            <w:shd w:val="clear" w:color="auto" w:fill="auto"/>
            <w:vAlign w:val="center"/>
          </w:tcPr>
          <w:p w14:paraId="668FFB0E" w14:textId="0A79C8A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10</w:t>
            </w:r>
          </w:p>
        </w:tc>
        <w:tc>
          <w:tcPr>
            <w:tcW w:w="737" w:type="dxa"/>
            <w:vAlign w:val="center"/>
          </w:tcPr>
          <w:p w14:paraId="3C9F31F6" w14:textId="7D149DB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14:paraId="424C7718" w14:textId="1AF4566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(micro)</w:t>
            </w:r>
          </w:p>
        </w:tc>
        <w:tc>
          <w:tcPr>
            <w:tcW w:w="1134" w:type="dxa"/>
            <w:vAlign w:val="center"/>
          </w:tcPr>
          <w:p w14:paraId="0A81AD90" w14:textId="2AA3288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2BEC189F" w14:textId="5057641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B796527" w14:textId="43A8A3E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1B2A5765" w14:textId="37A46F9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23</w:t>
            </w:r>
          </w:p>
        </w:tc>
        <w:tc>
          <w:tcPr>
            <w:tcW w:w="737" w:type="dxa"/>
            <w:vAlign w:val="center"/>
          </w:tcPr>
          <w:p w14:paraId="42678972" w14:textId="3A59E72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vAlign w:val="center"/>
          </w:tcPr>
          <w:p w14:paraId="1910A665" w14:textId="26064B5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2ECC2B36" w14:textId="5A861A7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(micro)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A28B22" w14:textId="65B1D50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C0935C" w14:textId="7245E479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</w:tr>
      <w:tr w:rsidR="0084254B" w:rsidRPr="00651A94" w14:paraId="7B76161A" w14:textId="77777777" w:rsidTr="0084254B">
        <w:tc>
          <w:tcPr>
            <w:tcW w:w="397" w:type="dxa"/>
            <w:shd w:val="clear" w:color="auto" w:fill="auto"/>
            <w:vAlign w:val="center"/>
          </w:tcPr>
          <w:p w14:paraId="038F2D25" w14:textId="7E5AF6F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11</w:t>
            </w:r>
          </w:p>
        </w:tc>
        <w:tc>
          <w:tcPr>
            <w:tcW w:w="737" w:type="dxa"/>
            <w:vAlign w:val="center"/>
          </w:tcPr>
          <w:p w14:paraId="26C38ACE" w14:textId="02C1F34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vAlign w:val="center"/>
          </w:tcPr>
          <w:p w14:paraId="36B0DAAD" w14:textId="659F64A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 (micro)</w:t>
            </w:r>
          </w:p>
        </w:tc>
        <w:tc>
          <w:tcPr>
            <w:tcW w:w="1134" w:type="dxa"/>
            <w:vAlign w:val="center"/>
          </w:tcPr>
          <w:p w14:paraId="39C1F085" w14:textId="2EE63849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6034F7B4" w14:textId="510A278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B0FA8FA" w14:textId="0D9B4C2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52D270EF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37" w:type="dxa"/>
            <w:vAlign w:val="center"/>
          </w:tcPr>
          <w:p w14:paraId="6E43733D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2CA8D303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63B3EAA3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83D532C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3AC7E4D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</w:tr>
      <w:tr w:rsidR="0084254B" w:rsidRPr="00651A94" w14:paraId="09F67D37" w14:textId="77777777" w:rsidTr="0084254B">
        <w:tc>
          <w:tcPr>
            <w:tcW w:w="397" w:type="dxa"/>
            <w:shd w:val="clear" w:color="auto" w:fill="auto"/>
            <w:vAlign w:val="center"/>
          </w:tcPr>
          <w:p w14:paraId="6BB82133" w14:textId="19C5FD9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12</w:t>
            </w:r>
          </w:p>
        </w:tc>
        <w:tc>
          <w:tcPr>
            <w:tcW w:w="737" w:type="dxa"/>
            <w:vAlign w:val="center"/>
          </w:tcPr>
          <w:p w14:paraId="11DE8AF4" w14:textId="5B9D656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21857BFF" w14:textId="40476C45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(micro)</w:t>
            </w:r>
          </w:p>
        </w:tc>
        <w:tc>
          <w:tcPr>
            <w:tcW w:w="1134" w:type="dxa"/>
            <w:vAlign w:val="center"/>
          </w:tcPr>
          <w:p w14:paraId="18F2B8CF" w14:textId="0F115CB9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vAlign w:val="center"/>
          </w:tcPr>
          <w:p w14:paraId="32A8A881" w14:textId="281EEDE4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B552566" w14:textId="4598FEA6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5C8866EF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37" w:type="dxa"/>
            <w:vAlign w:val="center"/>
          </w:tcPr>
          <w:p w14:paraId="77E1D775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2E138E47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3F460D7D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804A20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A8A609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</w:tr>
      <w:tr w:rsidR="0084254B" w:rsidRPr="00651A94" w14:paraId="2CB57870" w14:textId="77777777" w:rsidTr="0084254B">
        <w:tc>
          <w:tcPr>
            <w:tcW w:w="3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00676" w14:textId="196DF056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67F4C7B6" w14:textId="29A9D86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49E9212" w14:textId="73DFB3F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 (micro)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256872B" w14:textId="68090989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 (ITC)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8C532B" w14:textId="3DBFCD1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5F443A" w14:textId="022CFDE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95A56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729B530E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BCE3AAB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1AD9241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D0A32D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10CDD6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</w:tr>
      <w:tr w:rsidR="0084254B" w:rsidRPr="00651A94" w14:paraId="2315311D" w14:textId="77777777" w:rsidTr="0084254B">
        <w:tc>
          <w:tcPr>
            <w:tcW w:w="39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2685419" w14:textId="3FCC9858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SLN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vAlign w:val="center"/>
          </w:tcPr>
          <w:p w14:paraId="376F26AA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3E2B0A98" w14:textId="06E264E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44243F6" w14:textId="36449AB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D35E692" w14:textId="00F091A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B3D57" w14:textId="280FD94E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25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0CD0554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vAlign w:val="center"/>
          </w:tcPr>
          <w:p w14:paraId="74522F5E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0FF030C6" w14:textId="03105CEF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C8BC6B8" w14:textId="25C9E26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9532974" w14:textId="4CFF53A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66A3237" w14:textId="7A386E9D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17</w:t>
            </w:r>
          </w:p>
        </w:tc>
      </w:tr>
      <w:tr w:rsidR="0084254B" w:rsidRPr="00651A94" w14:paraId="5356A057" w14:textId="77777777" w:rsidTr="0084254B">
        <w:tc>
          <w:tcPr>
            <w:tcW w:w="397" w:type="dxa"/>
            <w:tcBorders>
              <w:top w:val="nil"/>
            </w:tcBorders>
            <w:shd w:val="clear" w:color="auto" w:fill="auto"/>
            <w:vAlign w:val="center"/>
          </w:tcPr>
          <w:p w14:paraId="61C143AB" w14:textId="61F86FD3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Pat</w:t>
            </w:r>
          </w:p>
        </w:tc>
        <w:tc>
          <w:tcPr>
            <w:tcW w:w="737" w:type="dxa"/>
            <w:tcBorders>
              <w:top w:val="nil"/>
            </w:tcBorders>
            <w:vAlign w:val="center"/>
          </w:tcPr>
          <w:p w14:paraId="4E4DD202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1A7E7D3B" w14:textId="12E6D5FC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197067F" w14:textId="3CABE05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9E0E33F" w14:textId="28CA4180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right w:val="single" w:sz="4" w:space="0" w:color="auto"/>
            </w:tcBorders>
            <w:vAlign w:val="center"/>
          </w:tcPr>
          <w:p w14:paraId="637AA8B3" w14:textId="723F8172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13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73A6C4F0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37" w:type="dxa"/>
            <w:tcBorders>
              <w:top w:val="nil"/>
            </w:tcBorders>
            <w:vAlign w:val="center"/>
          </w:tcPr>
          <w:p w14:paraId="5FDE0E8A" w14:textId="77777777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64E0BEF0" w14:textId="0955EA3A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D09F23A" w14:textId="400777A1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19E6A46" w14:textId="79853D0B" w:rsidR="0084254B" w:rsidRPr="00651A94" w:rsidRDefault="0084254B" w:rsidP="0084254B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555FB2AE" w14:textId="0783BBDF" w:rsidR="0084254B" w:rsidRPr="00651A94" w:rsidRDefault="0084254B" w:rsidP="003E18F1">
            <w:pPr>
              <w:pStyle w:val="MDPI42tablebody"/>
              <w:keepNext/>
              <w:spacing w:line="240" w:lineRule="auto"/>
              <w:rPr>
                <w:rFonts w:ascii="Times New Roman" w:hAnsi="Times New Roman"/>
              </w:rPr>
            </w:pPr>
            <w:r w:rsidRPr="00651A94">
              <w:rPr>
                <w:rFonts w:ascii="Times New Roman" w:hAnsi="Times New Roman"/>
              </w:rPr>
              <w:t>10</w:t>
            </w:r>
          </w:p>
        </w:tc>
      </w:tr>
    </w:tbl>
    <w:bookmarkEnd w:id="0"/>
    <w:p w14:paraId="6D0AFBDA" w14:textId="2849EF67" w:rsidR="00756CB9" w:rsidRPr="00651A94" w:rsidRDefault="00036536" w:rsidP="003E18F1">
      <w:pPr>
        <w:pStyle w:val="Descripcin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651A94">
        <w:rPr>
          <w:rFonts w:ascii="Times New Roman" w:hAnsi="Times New Roman"/>
          <w:i w:val="0"/>
          <w:iCs w:val="0"/>
          <w:color w:val="auto"/>
          <w:sz w:val="20"/>
          <w:szCs w:val="20"/>
        </w:rPr>
        <w:t>FSE, frozen section examination; ITC, isolated tumor cells; LN, lymph node; Macro, macrometastases; Micro, micrometastases ; Pat, patients; SLN, sentinel lymph node</w:t>
      </w:r>
      <w:r w:rsidR="003E18F1" w:rsidRPr="00651A94">
        <w:rPr>
          <w:rFonts w:ascii="Times New Roman" w:hAnsi="Times New Roman"/>
          <w:i w:val="0"/>
          <w:iCs w:val="0"/>
          <w:color w:val="auto"/>
          <w:sz w:val="20"/>
          <w:szCs w:val="20"/>
        </w:rPr>
        <w:t>.</w:t>
      </w:r>
    </w:p>
    <w:p w14:paraId="1584FDFE" w14:textId="77777777" w:rsidR="005065EE" w:rsidRDefault="005065EE"/>
    <w:p w14:paraId="5D97A9B9" w14:textId="77777777" w:rsidR="005065EE" w:rsidRDefault="005065EE"/>
    <w:sectPr w:rsidR="005065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C3DC6"/>
    <w:rsid w:val="00036536"/>
    <w:rsid w:val="000407C2"/>
    <w:rsid w:val="002778B4"/>
    <w:rsid w:val="00382D61"/>
    <w:rsid w:val="003E18F1"/>
    <w:rsid w:val="004B27D9"/>
    <w:rsid w:val="005065EE"/>
    <w:rsid w:val="005A7188"/>
    <w:rsid w:val="00651A94"/>
    <w:rsid w:val="00692E94"/>
    <w:rsid w:val="006C3DC6"/>
    <w:rsid w:val="00756CB9"/>
    <w:rsid w:val="007A22F4"/>
    <w:rsid w:val="0084254B"/>
    <w:rsid w:val="008D349C"/>
    <w:rsid w:val="00A70C76"/>
    <w:rsid w:val="00AC3B69"/>
    <w:rsid w:val="00B01744"/>
    <w:rsid w:val="00BD1E7D"/>
    <w:rsid w:val="00BE201F"/>
    <w:rsid w:val="00C56307"/>
    <w:rsid w:val="00CB56FB"/>
    <w:rsid w:val="00E659AC"/>
    <w:rsid w:val="00EF2ED0"/>
    <w:rsid w:val="00EF30F2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4BC3D"/>
  <w15:chartTrackingRefBased/>
  <w15:docId w15:val="{9CDE2DC8-B141-4DFF-926D-53A430D7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9A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6C3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3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3DC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3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3DC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3D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3D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3D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3D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3DC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3D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3DC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3DC6"/>
    <w:rPr>
      <w:rFonts w:eastAsiaTheme="majorEastAsia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3DC6"/>
    <w:rPr>
      <w:rFonts w:eastAsiaTheme="majorEastAsia" w:cstheme="majorBidi"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3D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3DC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3D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3D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3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3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3D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3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3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3DC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3DC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3DC6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3DC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3DC6"/>
    <w:rPr>
      <w:i/>
      <w:iCs/>
      <w:color w:val="365F9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3DC6"/>
    <w:rPr>
      <w:b/>
      <w:bCs/>
      <w:smallCaps/>
      <w:color w:val="365F91" w:themeColor="accent1" w:themeShade="BF"/>
      <w:spacing w:val="5"/>
    </w:rPr>
  </w:style>
  <w:style w:type="paragraph" w:customStyle="1" w:styleId="MDPI42tablebody">
    <w:name w:val="MDPI_4.2_table_body"/>
    <w:qFormat/>
    <w:rsid w:val="00E659AC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</w:rPr>
  </w:style>
  <w:style w:type="paragraph" w:customStyle="1" w:styleId="MDPI31text">
    <w:name w:val="MDPI_3.1_text"/>
    <w:qFormat/>
    <w:rsid w:val="005065EE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</w:rPr>
  </w:style>
  <w:style w:type="paragraph" w:styleId="Descripcin">
    <w:name w:val="caption"/>
    <w:basedOn w:val="Normal"/>
    <w:next w:val="Normal"/>
    <w:uiPriority w:val="35"/>
    <w:unhideWhenUsed/>
    <w:qFormat/>
    <w:rsid w:val="003E18F1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1006</Characters>
  <Application>Microsoft Office Word</Application>
  <DocSecurity>0</DocSecurity>
  <Lines>23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MARINA, MARIA TIERMES (ICGON)</dc:creator>
  <cp:keywords/>
  <dc:description/>
  <cp:lastModifiedBy>MARINA, MARIA TIERMES (ICGON)</cp:lastModifiedBy>
  <cp:revision>11</cp:revision>
  <dcterms:created xsi:type="dcterms:W3CDTF">2024-09-28T11:32:00Z</dcterms:created>
  <dcterms:modified xsi:type="dcterms:W3CDTF">2025-01-09T17:40:00Z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http://www.zotero.org/styles/acs-medicinal-chemistry-letters</vt:lpwstr>
  </property>
  <property fmtid="{D5CDD505-2E9C-101B-9397-08002B2CF9AE}" pid="3" name="Mendeley Recent Style Name 0_1">
    <vt:lpwstr>ACS Medicinal Chemistry Letters</vt:lpwstr>
  </property>
  <property fmtid="{D5CDD505-2E9C-101B-9397-08002B2CF9AE}" pid="4" name="Mendeley Recent Style Id 1_1">
    <vt:lpwstr>http://csl.mendeley.com/styles/606127961/american-chemical-society</vt:lpwstr>
  </property>
  <property fmtid="{D5CDD505-2E9C-101B-9397-08002B2CF9AE}" pid="5" name="Mendeley Recent Style Name 1_1">
    <vt:lpwstr>American Chemical Society - Tiermes Marina Martín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http://www.zotero.org/styles/elsevier-american-chemical-society</vt:lpwstr>
  </property>
  <property fmtid="{D5CDD505-2E9C-101B-9397-08002B2CF9AE}" pid="11" name="Mendeley Recent Style Name 4_1">
    <vt:lpwstr>Elsevier - American Chemical Society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http://www.zotero.org/styles/journal-of-the-american-chemical-society</vt:lpwstr>
  </property>
  <property fmtid="{D5CDD505-2E9C-101B-9397-08002B2CF9AE}" pid="15" name="Mendeley Recent Style Name 6_1">
    <vt:lpwstr>Journal of the American Chemical Society</vt:lpwstr>
  </property>
  <property fmtid="{D5CDD505-2E9C-101B-9397-08002B2CF9AE}" pid="16" name="Mendeley Recent Style Id 7_1">
    <vt:lpwstr>http://www.zotero.org/styles/taylor-and-francis-acs</vt:lpwstr>
  </property>
  <property fmtid="{D5CDD505-2E9C-101B-9397-08002B2CF9AE}" pid="17" name="Mendeley Recent Style Name 7_1">
    <vt:lpwstr>Taylor &amp; Francis - American Chemical Society</vt:lpwstr>
  </property>
  <property fmtid="{D5CDD505-2E9C-101B-9397-08002B2CF9AE}" pid="18" name="Mendeley Recent Style Id 8_1">
    <vt:lpwstr>http://csl.mendeley.com/styles/606127961/taylor-and-francis-acs</vt:lpwstr>
  </property>
  <property fmtid="{D5CDD505-2E9C-101B-9397-08002B2CF9AE}" pid="19" name="Mendeley Recent Style Name 8_1">
    <vt:lpwstr>Taylor &amp; Francis - American Chemical Society - Tiermes Marina Martín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