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A9D2" w14:textId="77777777" w:rsidR="008F27A5" w:rsidRDefault="008F27A5" w:rsidP="008F27A5">
      <w:pPr>
        <w:rPr>
          <w:lang w:val="en-US"/>
        </w:rPr>
      </w:pPr>
      <w:r w:rsidRPr="008F27A5">
        <w:rPr>
          <w:b/>
          <w:bCs/>
          <w:lang w:val="en-US"/>
        </w:rPr>
        <w:t>Supplementary materials</w:t>
      </w:r>
      <w:r>
        <w:rPr>
          <w:lang w:val="en-US"/>
        </w:rPr>
        <w:t xml:space="preserve"> (sensitivity analysis):</w:t>
      </w:r>
    </w:p>
    <w:p w14:paraId="095EA06E" w14:textId="77777777" w:rsidR="008F27A5" w:rsidRDefault="008F27A5" w:rsidP="008F27A5">
      <w:pPr>
        <w:rPr>
          <w:lang w:val="en-US"/>
        </w:rPr>
      </w:pPr>
      <w:r>
        <w:rPr>
          <w:lang w:val="en-US"/>
        </w:rPr>
        <w:t xml:space="preserve">Multivariable regression for </w:t>
      </w:r>
      <w:r w:rsidRPr="00E13AF4">
        <w:rPr>
          <w:lang w:val="en-US"/>
        </w:rPr>
        <w:t>pathologic complete response</w:t>
      </w:r>
      <w:r>
        <w:rPr>
          <w:lang w:val="en-US"/>
        </w:rPr>
        <w:t xml:space="preserve"> after cases with missing values were excluded (primary analysis, n=244)</w:t>
      </w:r>
    </w:p>
    <w:tbl>
      <w:tblPr>
        <w:tblW w:w="606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2098"/>
        <w:gridCol w:w="1644"/>
        <w:gridCol w:w="1643"/>
        <w:gridCol w:w="649"/>
        <w:gridCol w:w="32"/>
      </w:tblGrid>
      <w:tr w:rsidR="008F27A5" w:rsidRPr="0088587C" w14:paraId="40EC89E7" w14:textId="77777777" w:rsidTr="00E13AF4">
        <w:trPr>
          <w:trHeight w:val="227"/>
          <w:tblHeader/>
        </w:trPr>
        <w:tc>
          <w:tcPr>
            <w:tcW w:w="2098" w:type="dxa"/>
            <w:tcBorders>
              <w:bottom w:val="single" w:sz="12" w:space="0" w:color="auto"/>
            </w:tcBorders>
            <w:vAlign w:val="center"/>
            <w:hideMark/>
          </w:tcPr>
          <w:p w14:paraId="0E3D45D9" w14:textId="77777777" w:rsidR="008F27A5" w:rsidRDefault="008F27A5" w:rsidP="00E13AF4">
            <w:pPr>
              <w:pStyle w:val="Tabelle"/>
            </w:pPr>
            <w:proofErr w:type="spellStart"/>
            <w:r w:rsidRPr="0088587C">
              <w:rPr>
                <w:b/>
              </w:rPr>
              <w:t>Characteristic</w:t>
            </w:r>
            <w:proofErr w:type="spellEnd"/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  <w:hideMark/>
          </w:tcPr>
          <w:p w14:paraId="5FAD5DE9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rPr>
                <w:b/>
              </w:rPr>
              <w:t>Estimate</w:t>
            </w:r>
            <w:proofErr w:type="spellEnd"/>
          </w:p>
        </w:tc>
        <w:tc>
          <w:tcPr>
            <w:tcW w:w="1643" w:type="dxa"/>
            <w:tcBorders>
              <w:bottom w:val="single" w:sz="12" w:space="0" w:color="auto"/>
            </w:tcBorders>
            <w:vAlign w:val="center"/>
            <w:hideMark/>
          </w:tcPr>
          <w:p w14:paraId="18F8A9CF" w14:textId="77777777" w:rsidR="008F27A5" w:rsidRDefault="008F27A5" w:rsidP="00E13AF4">
            <w:pPr>
              <w:pStyle w:val="Tabelle"/>
              <w:jc w:val="center"/>
            </w:pPr>
            <w:proofErr w:type="spellStart"/>
            <w:r w:rsidRPr="0088587C">
              <w:rPr>
                <w:b/>
              </w:rPr>
              <w:t>Adjusted</w:t>
            </w:r>
            <w:proofErr w:type="spellEnd"/>
            <w:r w:rsidRPr="0088587C">
              <w:rPr>
                <w:b/>
              </w:rPr>
              <w:t xml:space="preserve"> OR</w:t>
            </w:r>
            <w:r>
              <w:t xml:space="preserve"> </w:t>
            </w:r>
            <w:r w:rsidRPr="0088587C">
              <w:rPr>
                <w:b/>
              </w:rPr>
              <w:t>(95% CI)</w:t>
            </w:r>
            <w:r w:rsidRPr="0088587C">
              <w:rPr>
                <w:vertAlign w:val="superscript"/>
              </w:rPr>
              <w:t>1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16972ED6" w14:textId="77777777" w:rsidR="008F27A5" w:rsidRDefault="008F27A5" w:rsidP="00E13AF4">
            <w:pPr>
              <w:pStyle w:val="Tabelle"/>
              <w:jc w:val="center"/>
            </w:pPr>
            <w:r w:rsidRPr="0088587C">
              <w:rPr>
                <w:b/>
              </w:rPr>
              <w:t>p-</w:t>
            </w:r>
            <w:proofErr w:type="spellStart"/>
            <w:r w:rsidRPr="0088587C">
              <w:rPr>
                <w:b/>
              </w:rPr>
              <w:t>value</w:t>
            </w:r>
            <w:proofErr w:type="spellEnd"/>
          </w:p>
        </w:tc>
      </w:tr>
      <w:tr w:rsidR="008F27A5" w:rsidRPr="0088587C" w14:paraId="09226184" w14:textId="77777777" w:rsidTr="00E13AF4">
        <w:trPr>
          <w:trHeight w:val="227"/>
        </w:trPr>
        <w:tc>
          <w:tcPr>
            <w:tcW w:w="2098" w:type="dxa"/>
            <w:tcBorders>
              <w:top w:val="single" w:sz="12" w:space="0" w:color="auto"/>
            </w:tcBorders>
            <w:vAlign w:val="center"/>
            <w:hideMark/>
          </w:tcPr>
          <w:p w14:paraId="4D734BAB" w14:textId="77777777" w:rsidR="008F27A5" w:rsidRDefault="008F27A5" w:rsidP="00E13AF4">
            <w:pPr>
              <w:pStyle w:val="Tabelle"/>
            </w:pPr>
            <w:r>
              <w:t>Ki67-score (%)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  <w:hideMark/>
          </w:tcPr>
          <w:p w14:paraId="5B2AB669" w14:textId="77777777" w:rsidR="008F27A5" w:rsidRDefault="008F27A5" w:rsidP="00E13AF4">
            <w:pPr>
              <w:pStyle w:val="Tabelle"/>
              <w:jc w:val="center"/>
            </w:pPr>
            <w:r w:rsidRPr="00E833A1">
              <w:t>-0.0065</w:t>
            </w:r>
          </w:p>
        </w:tc>
        <w:tc>
          <w:tcPr>
            <w:tcW w:w="1643" w:type="dxa"/>
            <w:tcBorders>
              <w:top w:val="single" w:sz="12" w:space="0" w:color="auto"/>
            </w:tcBorders>
            <w:vAlign w:val="center"/>
            <w:hideMark/>
          </w:tcPr>
          <w:p w14:paraId="10A4CB70" w14:textId="77777777" w:rsidR="008F27A5" w:rsidRDefault="008F27A5" w:rsidP="00E13AF4">
            <w:pPr>
              <w:pStyle w:val="Tabelle"/>
              <w:jc w:val="center"/>
            </w:pPr>
            <w:r>
              <w:t>0.99 (0.98 — 1.01)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1D1D53BE" w14:textId="77777777" w:rsidR="008F27A5" w:rsidRDefault="008F27A5" w:rsidP="00E13AF4">
            <w:pPr>
              <w:pStyle w:val="Tabelle"/>
              <w:jc w:val="center"/>
            </w:pPr>
            <w:r>
              <w:t>0.42</w:t>
            </w:r>
          </w:p>
        </w:tc>
      </w:tr>
      <w:tr w:rsidR="008F27A5" w:rsidRPr="0088587C" w14:paraId="2B28220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0703AEFE" w14:textId="77777777" w:rsidR="008F27A5" w:rsidRDefault="008F27A5" w:rsidP="00E13AF4">
            <w:pPr>
              <w:pStyle w:val="Tabelle"/>
            </w:pPr>
            <w:r>
              <w:t xml:space="preserve">Hormone </w:t>
            </w:r>
            <w:proofErr w:type="spellStart"/>
            <w:r>
              <w:t>receptor</w:t>
            </w:r>
            <w:proofErr w:type="spellEnd"/>
            <w:r>
              <w:t xml:space="preserve"> </w:t>
            </w:r>
            <w:proofErr w:type="spellStart"/>
            <w:r>
              <w:t>status</w:t>
            </w:r>
            <w:proofErr w:type="spellEnd"/>
          </w:p>
        </w:tc>
        <w:tc>
          <w:tcPr>
            <w:tcW w:w="1644" w:type="dxa"/>
            <w:vAlign w:val="center"/>
          </w:tcPr>
          <w:p w14:paraId="335CF5EE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10537305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6C704C33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6E1CE5DA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DAD8CB4" w14:textId="77777777" w:rsidR="008F27A5" w:rsidRDefault="008F27A5" w:rsidP="00E13AF4">
            <w:pPr>
              <w:pStyle w:val="Tabelle"/>
              <w:ind w:left="113"/>
            </w:pPr>
            <w:r>
              <w:t>negative</w:t>
            </w:r>
          </w:p>
        </w:tc>
        <w:tc>
          <w:tcPr>
            <w:tcW w:w="1644" w:type="dxa"/>
            <w:vAlign w:val="center"/>
            <w:hideMark/>
          </w:tcPr>
          <w:p w14:paraId="45FBB766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64B78E02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70CFC747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472BC011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65AACE29" w14:textId="77777777" w:rsidR="008F27A5" w:rsidRDefault="008F27A5" w:rsidP="00E13AF4">
            <w:pPr>
              <w:pStyle w:val="Tabelle"/>
              <w:ind w:left="113"/>
            </w:pPr>
            <w:r>
              <w:t>positive</w:t>
            </w:r>
          </w:p>
        </w:tc>
        <w:tc>
          <w:tcPr>
            <w:tcW w:w="1644" w:type="dxa"/>
            <w:vAlign w:val="center"/>
            <w:hideMark/>
          </w:tcPr>
          <w:p w14:paraId="64B3DF5F" w14:textId="77777777" w:rsidR="008F27A5" w:rsidRDefault="008F27A5" w:rsidP="00E13AF4">
            <w:pPr>
              <w:pStyle w:val="Tabelle"/>
              <w:jc w:val="center"/>
            </w:pPr>
            <w:r w:rsidRPr="00E833A1">
              <w:t>-0.7</w:t>
            </w:r>
            <w:r>
              <w:t>2</w:t>
            </w:r>
          </w:p>
        </w:tc>
        <w:tc>
          <w:tcPr>
            <w:tcW w:w="1643" w:type="dxa"/>
            <w:vAlign w:val="center"/>
            <w:hideMark/>
          </w:tcPr>
          <w:p w14:paraId="638D2F9A" w14:textId="77777777" w:rsidR="008F27A5" w:rsidRDefault="008F27A5" w:rsidP="00E13AF4">
            <w:pPr>
              <w:pStyle w:val="Tabelle"/>
              <w:jc w:val="center"/>
            </w:pPr>
            <w:r>
              <w:t>0.49 (0.25 — 0.94)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3A681CF5" w14:textId="77777777" w:rsidR="008F27A5" w:rsidRDefault="008F27A5" w:rsidP="00E13AF4">
            <w:pPr>
              <w:pStyle w:val="Tabelle"/>
              <w:jc w:val="center"/>
            </w:pPr>
            <w:r>
              <w:t>0.034</w:t>
            </w:r>
          </w:p>
        </w:tc>
      </w:tr>
      <w:tr w:rsidR="008F27A5" w:rsidRPr="0088587C" w14:paraId="3B85A5F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74741694" w14:textId="77777777" w:rsidR="008F27A5" w:rsidRDefault="008F27A5" w:rsidP="00E13AF4">
            <w:pPr>
              <w:pStyle w:val="Tabelle"/>
            </w:pPr>
            <w:r>
              <w:t>HER2 IHC- score</w:t>
            </w:r>
          </w:p>
        </w:tc>
        <w:tc>
          <w:tcPr>
            <w:tcW w:w="1644" w:type="dxa"/>
            <w:vAlign w:val="center"/>
          </w:tcPr>
          <w:p w14:paraId="249313C5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396A248A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38088FE9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2FB4BAC5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113C3FFC" w14:textId="77777777" w:rsidR="008F27A5" w:rsidRDefault="008F27A5" w:rsidP="00E13AF4">
            <w:pPr>
              <w:pStyle w:val="Tabelle"/>
              <w:ind w:left="113"/>
            </w:pPr>
            <w:r>
              <w:t>2+</w:t>
            </w:r>
          </w:p>
        </w:tc>
        <w:tc>
          <w:tcPr>
            <w:tcW w:w="1644" w:type="dxa"/>
            <w:vAlign w:val="center"/>
            <w:hideMark/>
          </w:tcPr>
          <w:p w14:paraId="4F6F5ED1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7E956192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43CD2296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3CC2E7E8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436DEF15" w14:textId="77777777" w:rsidR="008F27A5" w:rsidRDefault="008F27A5" w:rsidP="00E13AF4">
            <w:pPr>
              <w:pStyle w:val="Tabelle"/>
              <w:ind w:left="113"/>
            </w:pPr>
            <w:r>
              <w:t>3+</w:t>
            </w:r>
          </w:p>
        </w:tc>
        <w:tc>
          <w:tcPr>
            <w:tcW w:w="1644" w:type="dxa"/>
            <w:vAlign w:val="center"/>
            <w:hideMark/>
          </w:tcPr>
          <w:p w14:paraId="6B79D876" w14:textId="77777777" w:rsidR="008F27A5" w:rsidRDefault="008F27A5" w:rsidP="00E13AF4">
            <w:pPr>
              <w:pStyle w:val="Tabelle"/>
              <w:jc w:val="center"/>
            </w:pPr>
            <w:r w:rsidRPr="00E833A1">
              <w:t>0.8</w:t>
            </w:r>
            <w:r>
              <w:t>2</w:t>
            </w:r>
          </w:p>
        </w:tc>
        <w:tc>
          <w:tcPr>
            <w:tcW w:w="1643" w:type="dxa"/>
            <w:vAlign w:val="center"/>
            <w:hideMark/>
          </w:tcPr>
          <w:p w14:paraId="3C720CEC" w14:textId="77777777" w:rsidR="008F27A5" w:rsidRDefault="008F27A5" w:rsidP="00E13AF4">
            <w:pPr>
              <w:pStyle w:val="Tabelle"/>
              <w:jc w:val="center"/>
            </w:pPr>
            <w:r>
              <w:t>2.27 (1.09 — 4.78)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7E667C7E" w14:textId="77777777" w:rsidR="008F27A5" w:rsidRDefault="008F27A5" w:rsidP="00E13AF4">
            <w:pPr>
              <w:pStyle w:val="Tabelle"/>
              <w:jc w:val="center"/>
            </w:pPr>
            <w:r>
              <w:t>0.029</w:t>
            </w:r>
          </w:p>
        </w:tc>
      </w:tr>
      <w:tr w:rsidR="008F27A5" w:rsidRPr="0088587C" w14:paraId="236B40B7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1C478C1F" w14:textId="77777777" w:rsidR="008F27A5" w:rsidRDefault="008F27A5" w:rsidP="00E13AF4">
            <w:pPr>
              <w:pStyle w:val="Tabelle"/>
            </w:pPr>
            <w:r>
              <w:t>Grade</w:t>
            </w:r>
          </w:p>
        </w:tc>
        <w:tc>
          <w:tcPr>
            <w:tcW w:w="1644" w:type="dxa"/>
            <w:vAlign w:val="center"/>
          </w:tcPr>
          <w:p w14:paraId="7FD736C2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7E5CA4D6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432CA964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76DEA6E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649E68B9" w14:textId="77777777" w:rsidR="008F27A5" w:rsidRDefault="008F27A5" w:rsidP="00E13AF4">
            <w:pPr>
              <w:pStyle w:val="Tabelle"/>
              <w:ind w:left="113"/>
            </w:pPr>
            <w:r>
              <w:t>1–2</w:t>
            </w:r>
          </w:p>
        </w:tc>
        <w:tc>
          <w:tcPr>
            <w:tcW w:w="1644" w:type="dxa"/>
            <w:vAlign w:val="center"/>
            <w:hideMark/>
          </w:tcPr>
          <w:p w14:paraId="2C245C8C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09FF2A73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1D0C2B1D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63746B21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56B54AE0" w14:textId="77777777" w:rsidR="008F27A5" w:rsidRDefault="008F27A5" w:rsidP="00E13AF4">
            <w:pPr>
              <w:pStyle w:val="Tabelle"/>
              <w:ind w:left="113"/>
            </w:pPr>
            <w:r>
              <w:t>3</w:t>
            </w:r>
          </w:p>
        </w:tc>
        <w:tc>
          <w:tcPr>
            <w:tcW w:w="1644" w:type="dxa"/>
            <w:vAlign w:val="center"/>
            <w:hideMark/>
          </w:tcPr>
          <w:p w14:paraId="04064952" w14:textId="77777777" w:rsidR="008F27A5" w:rsidRDefault="008F27A5" w:rsidP="00E13AF4">
            <w:pPr>
              <w:pStyle w:val="Tabelle"/>
              <w:jc w:val="center"/>
            </w:pPr>
            <w:r w:rsidRPr="00E833A1">
              <w:t>0.87</w:t>
            </w:r>
          </w:p>
        </w:tc>
        <w:tc>
          <w:tcPr>
            <w:tcW w:w="1643" w:type="dxa"/>
            <w:vAlign w:val="center"/>
            <w:hideMark/>
          </w:tcPr>
          <w:p w14:paraId="00378F62" w14:textId="77777777" w:rsidR="008F27A5" w:rsidRDefault="008F27A5" w:rsidP="00E13AF4">
            <w:pPr>
              <w:pStyle w:val="Tabelle"/>
              <w:jc w:val="center"/>
            </w:pPr>
            <w:r>
              <w:t>2.39 (1.25 — 4.67)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6E8445BE" w14:textId="77777777" w:rsidR="008F27A5" w:rsidRDefault="008F27A5" w:rsidP="00E13AF4">
            <w:pPr>
              <w:pStyle w:val="Tabelle"/>
              <w:jc w:val="center"/>
            </w:pPr>
            <w:r>
              <w:t>0.009</w:t>
            </w:r>
          </w:p>
        </w:tc>
      </w:tr>
      <w:tr w:rsidR="008F27A5" w:rsidRPr="0088587C" w14:paraId="4E0C753F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043EC8CD" w14:textId="77777777" w:rsidR="008F27A5" w:rsidRDefault="008F27A5" w:rsidP="00E13AF4">
            <w:pPr>
              <w:pStyle w:val="Tabelle"/>
            </w:pPr>
            <w:r>
              <w:t xml:space="preserve">Clinical </w:t>
            </w:r>
            <w:proofErr w:type="spellStart"/>
            <w:r>
              <w:t>tumor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  <w:tc>
          <w:tcPr>
            <w:tcW w:w="1644" w:type="dxa"/>
            <w:vAlign w:val="center"/>
          </w:tcPr>
          <w:p w14:paraId="77AA24F4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5558A597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44D582EC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22C5DC8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4EFABFBD" w14:textId="77777777" w:rsidR="008F27A5" w:rsidRDefault="008F27A5" w:rsidP="00E13AF4">
            <w:pPr>
              <w:pStyle w:val="Tabelle"/>
              <w:ind w:left="113"/>
            </w:pPr>
            <w:r>
              <w:t>&lt; 2cm</w:t>
            </w:r>
          </w:p>
        </w:tc>
        <w:tc>
          <w:tcPr>
            <w:tcW w:w="1644" w:type="dxa"/>
            <w:vAlign w:val="center"/>
            <w:hideMark/>
          </w:tcPr>
          <w:p w14:paraId="049A84F0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36EAA568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62D865CA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34A87282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1BA9572C" w14:textId="77777777" w:rsidR="008F27A5" w:rsidRDefault="008F27A5" w:rsidP="00E13AF4">
            <w:pPr>
              <w:pStyle w:val="Tabelle"/>
              <w:ind w:left="113"/>
            </w:pPr>
            <w:r>
              <w:t>≥ 2cm</w:t>
            </w:r>
          </w:p>
        </w:tc>
        <w:tc>
          <w:tcPr>
            <w:tcW w:w="1644" w:type="dxa"/>
            <w:vAlign w:val="center"/>
            <w:hideMark/>
          </w:tcPr>
          <w:p w14:paraId="4A81F4B2" w14:textId="77777777" w:rsidR="008F27A5" w:rsidRDefault="008F27A5" w:rsidP="00E13AF4">
            <w:pPr>
              <w:pStyle w:val="Tabelle"/>
              <w:jc w:val="center"/>
            </w:pPr>
            <w:r w:rsidRPr="00E833A1">
              <w:t>-0.4</w:t>
            </w:r>
            <w:r>
              <w:t>5</w:t>
            </w:r>
          </w:p>
        </w:tc>
        <w:tc>
          <w:tcPr>
            <w:tcW w:w="1643" w:type="dxa"/>
            <w:vAlign w:val="center"/>
            <w:hideMark/>
          </w:tcPr>
          <w:p w14:paraId="769535F7" w14:textId="77777777" w:rsidR="008F27A5" w:rsidRDefault="008F27A5" w:rsidP="00E13AF4">
            <w:pPr>
              <w:pStyle w:val="Tabelle"/>
              <w:jc w:val="center"/>
            </w:pPr>
            <w:r>
              <w:t>0.64 (0.34 — 1.19)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554434BF" w14:textId="77777777" w:rsidR="008F27A5" w:rsidRDefault="008F27A5" w:rsidP="00E13AF4">
            <w:pPr>
              <w:pStyle w:val="Tabelle"/>
              <w:jc w:val="center"/>
            </w:pPr>
            <w:r>
              <w:t>0.16</w:t>
            </w:r>
          </w:p>
        </w:tc>
      </w:tr>
      <w:tr w:rsidR="008F27A5" w:rsidRPr="0088587C" w14:paraId="2A8F20A2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D3DA704" w14:textId="77777777" w:rsidR="008F27A5" w:rsidRDefault="008F27A5" w:rsidP="00E13AF4">
            <w:pPr>
              <w:pStyle w:val="Tabelle"/>
            </w:pPr>
            <w:r>
              <w:t xml:space="preserve">Clinical positive </w:t>
            </w:r>
            <w:proofErr w:type="spellStart"/>
            <w:r>
              <w:t>lymph</w:t>
            </w:r>
            <w:proofErr w:type="spellEnd"/>
            <w:r>
              <w:t xml:space="preserve"> </w:t>
            </w:r>
            <w:proofErr w:type="spellStart"/>
            <w:r>
              <w:t>nodes</w:t>
            </w:r>
            <w:proofErr w:type="spellEnd"/>
          </w:p>
        </w:tc>
        <w:tc>
          <w:tcPr>
            <w:tcW w:w="1644" w:type="dxa"/>
            <w:vAlign w:val="center"/>
          </w:tcPr>
          <w:p w14:paraId="013D0A5E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1DC35752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69F9ADD8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799CC590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4FE3AAE3" w14:textId="77777777" w:rsidR="008F27A5" w:rsidRDefault="008F27A5" w:rsidP="00E13AF4">
            <w:pPr>
              <w:pStyle w:val="Tabelle"/>
              <w:ind w:left="113"/>
            </w:pPr>
            <w:proofErr w:type="spellStart"/>
            <w:r>
              <w:t>no</w:t>
            </w:r>
            <w:proofErr w:type="spellEnd"/>
          </w:p>
        </w:tc>
        <w:tc>
          <w:tcPr>
            <w:tcW w:w="1644" w:type="dxa"/>
            <w:vAlign w:val="center"/>
            <w:hideMark/>
          </w:tcPr>
          <w:p w14:paraId="6C1F9D9B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13EE26AB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324E1C34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56B3E545" w14:textId="77777777" w:rsidTr="00E13AF4">
        <w:trPr>
          <w:trHeight w:val="227"/>
        </w:trPr>
        <w:tc>
          <w:tcPr>
            <w:tcW w:w="2098" w:type="dxa"/>
            <w:tcBorders>
              <w:bottom w:val="single" w:sz="4" w:space="0" w:color="auto"/>
            </w:tcBorders>
            <w:vAlign w:val="center"/>
            <w:hideMark/>
          </w:tcPr>
          <w:p w14:paraId="0E541AE1" w14:textId="77777777" w:rsidR="008F27A5" w:rsidRDefault="008F27A5" w:rsidP="00E13AF4">
            <w:pPr>
              <w:pStyle w:val="Tabelle"/>
              <w:ind w:left="113"/>
            </w:pPr>
            <w:proofErr w:type="spellStart"/>
            <w:r>
              <w:t>yes</w:t>
            </w:r>
            <w:proofErr w:type="spellEnd"/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  <w:hideMark/>
          </w:tcPr>
          <w:p w14:paraId="4B97DD10" w14:textId="77777777" w:rsidR="008F27A5" w:rsidRDefault="008F27A5" w:rsidP="00E13AF4">
            <w:pPr>
              <w:pStyle w:val="Tabelle"/>
              <w:jc w:val="center"/>
            </w:pPr>
            <w:r w:rsidRPr="00E833A1">
              <w:t>-0.2</w:t>
            </w:r>
            <w:r>
              <w:t>2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  <w:hideMark/>
          </w:tcPr>
          <w:p w14:paraId="1C0898EA" w14:textId="77777777" w:rsidR="008F27A5" w:rsidRDefault="008F27A5" w:rsidP="00E13AF4">
            <w:pPr>
              <w:pStyle w:val="Tabelle"/>
              <w:jc w:val="center"/>
            </w:pPr>
            <w:r>
              <w:t>0.80 (0.44 — 1.46)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0DF0448" w14:textId="77777777" w:rsidR="008F27A5" w:rsidRDefault="008F27A5" w:rsidP="00E13AF4">
            <w:pPr>
              <w:pStyle w:val="Tabelle"/>
              <w:jc w:val="center"/>
            </w:pPr>
            <w:r>
              <w:t>0.47</w:t>
            </w:r>
          </w:p>
        </w:tc>
      </w:tr>
      <w:tr w:rsidR="008F27A5" w:rsidRPr="0088587C" w14:paraId="7B98806A" w14:textId="77777777" w:rsidTr="00E13AF4">
        <w:trPr>
          <w:trHeight w:val="227"/>
        </w:trPr>
        <w:tc>
          <w:tcPr>
            <w:tcW w:w="2098" w:type="dxa"/>
            <w:tcBorders>
              <w:bottom w:val="single" w:sz="12" w:space="0" w:color="auto"/>
            </w:tcBorders>
            <w:vAlign w:val="center"/>
            <w:hideMark/>
          </w:tcPr>
          <w:p w14:paraId="4E6F5ADD" w14:textId="77777777" w:rsidR="008F27A5" w:rsidRDefault="008F27A5" w:rsidP="00E13AF4">
            <w:pPr>
              <w:pStyle w:val="Tabelle"/>
            </w:pPr>
            <w:r>
              <w:t>Age (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  <w:hideMark/>
          </w:tcPr>
          <w:p w14:paraId="20FD9F1D" w14:textId="77777777" w:rsidR="008F27A5" w:rsidRDefault="008F27A5" w:rsidP="00E13AF4">
            <w:pPr>
              <w:pStyle w:val="Tabelle"/>
              <w:jc w:val="center"/>
            </w:pPr>
            <w:r w:rsidRPr="00E833A1">
              <w:t>-0.03</w:t>
            </w:r>
            <w:r>
              <w:t>5</w:t>
            </w:r>
          </w:p>
        </w:tc>
        <w:tc>
          <w:tcPr>
            <w:tcW w:w="1643" w:type="dxa"/>
            <w:tcBorders>
              <w:bottom w:val="single" w:sz="12" w:space="0" w:color="auto"/>
            </w:tcBorders>
            <w:vAlign w:val="center"/>
            <w:hideMark/>
          </w:tcPr>
          <w:p w14:paraId="3CCDD24F" w14:textId="77777777" w:rsidR="008F27A5" w:rsidRDefault="008F27A5" w:rsidP="00E13AF4">
            <w:pPr>
              <w:pStyle w:val="Tabelle"/>
              <w:jc w:val="center"/>
            </w:pPr>
            <w:r>
              <w:t>0.97 (0.94 — 0.99)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3F09F212" w14:textId="77777777" w:rsidR="008F27A5" w:rsidRDefault="008F27A5" w:rsidP="00E13AF4">
            <w:pPr>
              <w:pStyle w:val="Tabelle"/>
              <w:jc w:val="center"/>
            </w:pPr>
            <w:r>
              <w:t>0.001</w:t>
            </w:r>
          </w:p>
        </w:tc>
      </w:tr>
      <w:tr w:rsidR="008F27A5" w:rsidRPr="002C7AF7" w14:paraId="60298962" w14:textId="77777777" w:rsidTr="00E13AF4">
        <w:trPr>
          <w:gridAfter w:val="1"/>
          <w:wAfter w:w="32" w:type="dxa"/>
          <w:trHeight w:val="227"/>
        </w:trPr>
        <w:tc>
          <w:tcPr>
            <w:tcW w:w="6034" w:type="dxa"/>
            <w:gridSpan w:val="4"/>
            <w:vAlign w:val="center"/>
            <w:hideMark/>
          </w:tcPr>
          <w:p w14:paraId="24836795" w14:textId="77777777" w:rsidR="008F27A5" w:rsidRPr="0088587C" w:rsidRDefault="008F27A5" w:rsidP="00E13AF4">
            <w:pPr>
              <w:pStyle w:val="Tabelle"/>
              <w:rPr>
                <w:lang w:val="en-US"/>
              </w:rPr>
            </w:pPr>
            <w:r w:rsidRPr="0088587C">
              <w:rPr>
                <w:vertAlign w:val="superscript"/>
                <w:lang w:val="en-US"/>
              </w:rPr>
              <w:t>1</w:t>
            </w:r>
            <w:r w:rsidRPr="0088587C">
              <w:rPr>
                <w:lang w:val="en-US"/>
              </w:rPr>
              <w:t>OR = Odds Ratio, CI = Confidence Interval, HER2 = Human epidermal growth factor receptor 2, IHC = Immunohistochemistry</w:t>
            </w:r>
          </w:p>
        </w:tc>
      </w:tr>
    </w:tbl>
    <w:p w14:paraId="34884EAB" w14:textId="77777777" w:rsidR="008F27A5" w:rsidRDefault="008F27A5" w:rsidP="008F27A5">
      <w:pPr>
        <w:rPr>
          <w:lang w:val="en-US"/>
        </w:rPr>
      </w:pPr>
    </w:p>
    <w:p w14:paraId="6C3EB655" w14:textId="77777777" w:rsidR="008F27A5" w:rsidRDefault="008F27A5" w:rsidP="008F27A5">
      <w:pPr>
        <w:rPr>
          <w:lang w:val="en-US"/>
        </w:rPr>
      </w:pPr>
    </w:p>
    <w:p w14:paraId="3CE5CE45" w14:textId="77777777" w:rsidR="008F27A5" w:rsidRDefault="008F27A5" w:rsidP="008F27A5">
      <w:pPr>
        <w:rPr>
          <w:lang w:val="en-US"/>
        </w:rPr>
      </w:pPr>
      <w:proofErr w:type="spellStart"/>
      <w:r>
        <w:rPr>
          <w:lang w:val="en-US"/>
        </w:rPr>
        <w:t>Multivarialbe</w:t>
      </w:r>
      <w:proofErr w:type="spellEnd"/>
      <w:r>
        <w:rPr>
          <w:lang w:val="en-US"/>
        </w:rPr>
        <w:t xml:space="preserve"> regression for </w:t>
      </w:r>
      <w:r w:rsidRPr="00E13AF4">
        <w:rPr>
          <w:lang w:val="en-US"/>
        </w:rPr>
        <w:t>pathologic complete response</w:t>
      </w:r>
      <w:r>
        <w:rPr>
          <w:lang w:val="en-US"/>
        </w:rPr>
        <w:t xml:space="preserve"> after imputation of missing values (20 datasets with each n=304)</w:t>
      </w:r>
    </w:p>
    <w:tbl>
      <w:tblPr>
        <w:tblW w:w="606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2098"/>
        <w:gridCol w:w="1644"/>
        <w:gridCol w:w="1643"/>
        <w:gridCol w:w="649"/>
        <w:gridCol w:w="32"/>
      </w:tblGrid>
      <w:tr w:rsidR="008F27A5" w:rsidRPr="0088587C" w14:paraId="6C028271" w14:textId="77777777" w:rsidTr="00E13AF4">
        <w:trPr>
          <w:trHeight w:val="227"/>
          <w:tblHeader/>
        </w:trPr>
        <w:tc>
          <w:tcPr>
            <w:tcW w:w="2098" w:type="dxa"/>
            <w:tcBorders>
              <w:bottom w:val="single" w:sz="12" w:space="0" w:color="auto"/>
            </w:tcBorders>
            <w:vAlign w:val="center"/>
            <w:hideMark/>
          </w:tcPr>
          <w:p w14:paraId="5726FC6A" w14:textId="77777777" w:rsidR="008F27A5" w:rsidRDefault="008F27A5" w:rsidP="00E13AF4">
            <w:pPr>
              <w:pStyle w:val="Tabelle"/>
            </w:pPr>
            <w:proofErr w:type="spellStart"/>
            <w:r w:rsidRPr="0088587C">
              <w:rPr>
                <w:b/>
              </w:rPr>
              <w:t>Characteristic</w:t>
            </w:r>
            <w:proofErr w:type="spellEnd"/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  <w:hideMark/>
          </w:tcPr>
          <w:p w14:paraId="0DAE5610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rPr>
                <w:b/>
              </w:rPr>
              <w:t>Estimate</w:t>
            </w:r>
            <w:proofErr w:type="spellEnd"/>
          </w:p>
        </w:tc>
        <w:tc>
          <w:tcPr>
            <w:tcW w:w="1643" w:type="dxa"/>
            <w:tcBorders>
              <w:bottom w:val="single" w:sz="12" w:space="0" w:color="auto"/>
            </w:tcBorders>
            <w:vAlign w:val="center"/>
            <w:hideMark/>
          </w:tcPr>
          <w:p w14:paraId="74285856" w14:textId="77777777" w:rsidR="008F27A5" w:rsidRDefault="008F27A5" w:rsidP="00E13AF4">
            <w:pPr>
              <w:pStyle w:val="Tabelle"/>
              <w:jc w:val="center"/>
            </w:pPr>
            <w:proofErr w:type="spellStart"/>
            <w:r w:rsidRPr="0088587C">
              <w:rPr>
                <w:b/>
              </w:rPr>
              <w:t>Adjusted</w:t>
            </w:r>
            <w:proofErr w:type="spellEnd"/>
            <w:r w:rsidRPr="0088587C">
              <w:rPr>
                <w:b/>
              </w:rPr>
              <w:t xml:space="preserve"> OR</w:t>
            </w:r>
            <w:r>
              <w:t xml:space="preserve"> </w:t>
            </w:r>
            <w:r w:rsidRPr="0088587C">
              <w:rPr>
                <w:b/>
              </w:rPr>
              <w:t>(95% CI)</w:t>
            </w:r>
            <w:r w:rsidRPr="0088587C">
              <w:rPr>
                <w:vertAlign w:val="superscript"/>
              </w:rPr>
              <w:t>1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4AD1C1BE" w14:textId="77777777" w:rsidR="008F27A5" w:rsidRDefault="008F27A5" w:rsidP="00E13AF4">
            <w:pPr>
              <w:pStyle w:val="Tabelle"/>
              <w:jc w:val="center"/>
            </w:pPr>
            <w:r w:rsidRPr="0088587C">
              <w:rPr>
                <w:b/>
              </w:rPr>
              <w:t>p-</w:t>
            </w:r>
            <w:proofErr w:type="spellStart"/>
            <w:r w:rsidRPr="0088587C">
              <w:rPr>
                <w:b/>
              </w:rPr>
              <w:t>value</w:t>
            </w:r>
            <w:proofErr w:type="spellEnd"/>
          </w:p>
        </w:tc>
      </w:tr>
      <w:tr w:rsidR="008F27A5" w:rsidRPr="0088587C" w14:paraId="74A341CD" w14:textId="77777777" w:rsidTr="00E13AF4">
        <w:trPr>
          <w:trHeight w:val="227"/>
        </w:trPr>
        <w:tc>
          <w:tcPr>
            <w:tcW w:w="2098" w:type="dxa"/>
            <w:tcBorders>
              <w:top w:val="single" w:sz="12" w:space="0" w:color="auto"/>
            </w:tcBorders>
            <w:vAlign w:val="center"/>
            <w:hideMark/>
          </w:tcPr>
          <w:p w14:paraId="375322E3" w14:textId="77777777" w:rsidR="008F27A5" w:rsidRDefault="008F27A5" w:rsidP="00E13AF4">
            <w:pPr>
              <w:pStyle w:val="Tabelle"/>
            </w:pPr>
            <w:r>
              <w:t>Ki67-score (%)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  <w:hideMark/>
          </w:tcPr>
          <w:p w14:paraId="0B6E1F6E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-0.004</w:t>
            </w:r>
            <w:r>
              <w:rPr>
                <w:lang w:val="en-US"/>
              </w:rPr>
              <w:t>9</w:t>
            </w:r>
          </w:p>
        </w:tc>
        <w:tc>
          <w:tcPr>
            <w:tcW w:w="1643" w:type="dxa"/>
            <w:tcBorders>
              <w:top w:val="single" w:sz="12" w:space="0" w:color="auto"/>
            </w:tcBorders>
            <w:vAlign w:val="center"/>
            <w:hideMark/>
          </w:tcPr>
          <w:p w14:paraId="1AB884F2" w14:textId="77777777" w:rsidR="008F27A5" w:rsidRDefault="008F27A5" w:rsidP="00E13AF4">
            <w:pPr>
              <w:pStyle w:val="Tabelle"/>
              <w:jc w:val="center"/>
            </w:pPr>
            <w:r>
              <w:t>1.0 (0.98 — 1.01)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33D1046B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0.4</w:t>
            </w:r>
            <w:r>
              <w:rPr>
                <w:lang w:val="en-US"/>
              </w:rPr>
              <w:t>9</w:t>
            </w:r>
          </w:p>
        </w:tc>
      </w:tr>
      <w:tr w:rsidR="008F27A5" w:rsidRPr="0088587C" w14:paraId="0DCE48CE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62059DF" w14:textId="77777777" w:rsidR="008F27A5" w:rsidRDefault="008F27A5" w:rsidP="00E13AF4">
            <w:pPr>
              <w:pStyle w:val="Tabelle"/>
            </w:pPr>
            <w:r>
              <w:t xml:space="preserve">Hormone </w:t>
            </w:r>
            <w:proofErr w:type="spellStart"/>
            <w:r>
              <w:t>receptor</w:t>
            </w:r>
            <w:proofErr w:type="spellEnd"/>
            <w:r>
              <w:t xml:space="preserve"> </w:t>
            </w:r>
            <w:proofErr w:type="spellStart"/>
            <w:r>
              <w:t>status</w:t>
            </w:r>
            <w:proofErr w:type="spellEnd"/>
          </w:p>
        </w:tc>
        <w:tc>
          <w:tcPr>
            <w:tcW w:w="1644" w:type="dxa"/>
            <w:vAlign w:val="center"/>
          </w:tcPr>
          <w:p w14:paraId="1224985B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20F59475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084D053A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34678292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DCBCC4C" w14:textId="77777777" w:rsidR="008F27A5" w:rsidRDefault="008F27A5" w:rsidP="00E13AF4">
            <w:pPr>
              <w:pStyle w:val="Tabelle"/>
              <w:ind w:left="113"/>
            </w:pPr>
            <w:r>
              <w:t>negative</w:t>
            </w:r>
          </w:p>
        </w:tc>
        <w:tc>
          <w:tcPr>
            <w:tcW w:w="1644" w:type="dxa"/>
            <w:vAlign w:val="center"/>
            <w:hideMark/>
          </w:tcPr>
          <w:p w14:paraId="4E6941B2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370A2B72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1C318FD4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0029F82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0208EA9E" w14:textId="77777777" w:rsidR="008F27A5" w:rsidRDefault="008F27A5" w:rsidP="00E13AF4">
            <w:pPr>
              <w:pStyle w:val="Tabelle"/>
              <w:ind w:left="113"/>
            </w:pPr>
            <w:r>
              <w:t>positive</w:t>
            </w:r>
          </w:p>
        </w:tc>
        <w:tc>
          <w:tcPr>
            <w:tcW w:w="1644" w:type="dxa"/>
            <w:vAlign w:val="center"/>
            <w:hideMark/>
          </w:tcPr>
          <w:p w14:paraId="2B1D5F21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-0.6</w:t>
            </w:r>
            <w:r>
              <w:rPr>
                <w:lang w:val="en-US"/>
              </w:rPr>
              <w:t>1</w:t>
            </w:r>
          </w:p>
        </w:tc>
        <w:tc>
          <w:tcPr>
            <w:tcW w:w="1643" w:type="dxa"/>
            <w:vAlign w:val="center"/>
            <w:hideMark/>
          </w:tcPr>
          <w:p w14:paraId="20D74385" w14:textId="77777777" w:rsidR="008F27A5" w:rsidRDefault="008F27A5" w:rsidP="00E13AF4">
            <w:pPr>
              <w:pStyle w:val="Tabelle"/>
              <w:jc w:val="center"/>
            </w:pPr>
            <w:r>
              <w:t>0.54 (0.31 — 0.97)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7D45F737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0.038</w:t>
            </w:r>
          </w:p>
        </w:tc>
      </w:tr>
      <w:tr w:rsidR="008F27A5" w:rsidRPr="0088587C" w14:paraId="6A00C35A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652113A1" w14:textId="77777777" w:rsidR="008F27A5" w:rsidRDefault="008F27A5" w:rsidP="00E13AF4">
            <w:pPr>
              <w:pStyle w:val="Tabelle"/>
            </w:pPr>
            <w:r>
              <w:t>HER2 IHC- score</w:t>
            </w:r>
          </w:p>
        </w:tc>
        <w:tc>
          <w:tcPr>
            <w:tcW w:w="1644" w:type="dxa"/>
            <w:vAlign w:val="center"/>
          </w:tcPr>
          <w:p w14:paraId="40FAFB2E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7782E6F4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73E31746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348618EC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A533554" w14:textId="77777777" w:rsidR="008F27A5" w:rsidRDefault="008F27A5" w:rsidP="00E13AF4">
            <w:pPr>
              <w:pStyle w:val="Tabelle"/>
              <w:ind w:left="113"/>
            </w:pPr>
            <w:r>
              <w:t>2+</w:t>
            </w:r>
          </w:p>
        </w:tc>
        <w:tc>
          <w:tcPr>
            <w:tcW w:w="1644" w:type="dxa"/>
            <w:vAlign w:val="center"/>
            <w:hideMark/>
          </w:tcPr>
          <w:p w14:paraId="2531A4FE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7C937711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404BBC5D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39B2FA04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1776E71C" w14:textId="77777777" w:rsidR="008F27A5" w:rsidRDefault="008F27A5" w:rsidP="00E13AF4">
            <w:pPr>
              <w:pStyle w:val="Tabelle"/>
              <w:ind w:left="113"/>
            </w:pPr>
            <w:r>
              <w:t>3+</w:t>
            </w:r>
          </w:p>
        </w:tc>
        <w:tc>
          <w:tcPr>
            <w:tcW w:w="1644" w:type="dxa"/>
            <w:vAlign w:val="center"/>
            <w:hideMark/>
          </w:tcPr>
          <w:p w14:paraId="478CDAB0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0.6</w:t>
            </w:r>
            <w:r>
              <w:rPr>
                <w:lang w:val="en-US"/>
              </w:rPr>
              <w:t>4</w:t>
            </w:r>
          </w:p>
        </w:tc>
        <w:tc>
          <w:tcPr>
            <w:tcW w:w="1643" w:type="dxa"/>
            <w:vAlign w:val="center"/>
            <w:hideMark/>
          </w:tcPr>
          <w:p w14:paraId="01AE70A7" w14:textId="77777777" w:rsidR="008F27A5" w:rsidRDefault="008F27A5" w:rsidP="00E13AF4">
            <w:pPr>
              <w:pStyle w:val="Tabelle"/>
              <w:jc w:val="center"/>
            </w:pPr>
            <w:r>
              <w:t>1.89 (1.01 — 3.54)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1C245A90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0.047</w:t>
            </w:r>
          </w:p>
        </w:tc>
      </w:tr>
      <w:tr w:rsidR="008F27A5" w:rsidRPr="0088587C" w14:paraId="14DE9C17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222E42AC" w14:textId="77777777" w:rsidR="008F27A5" w:rsidRDefault="008F27A5" w:rsidP="00E13AF4">
            <w:pPr>
              <w:pStyle w:val="Tabelle"/>
            </w:pPr>
            <w:r>
              <w:t>Grade</w:t>
            </w:r>
          </w:p>
        </w:tc>
        <w:tc>
          <w:tcPr>
            <w:tcW w:w="1644" w:type="dxa"/>
            <w:vAlign w:val="center"/>
          </w:tcPr>
          <w:p w14:paraId="63C08471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6BA5D996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549936F8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5EB2C04E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B16E996" w14:textId="77777777" w:rsidR="008F27A5" w:rsidRDefault="008F27A5" w:rsidP="00E13AF4">
            <w:pPr>
              <w:pStyle w:val="Tabelle"/>
              <w:ind w:left="113"/>
            </w:pPr>
            <w:r>
              <w:t>1–2</w:t>
            </w:r>
          </w:p>
        </w:tc>
        <w:tc>
          <w:tcPr>
            <w:tcW w:w="1644" w:type="dxa"/>
            <w:vAlign w:val="center"/>
            <w:hideMark/>
          </w:tcPr>
          <w:p w14:paraId="790BE10D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57C5AD74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559C0D30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4315F4B2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0A885053" w14:textId="77777777" w:rsidR="008F27A5" w:rsidRDefault="008F27A5" w:rsidP="00E13AF4">
            <w:pPr>
              <w:pStyle w:val="Tabelle"/>
              <w:ind w:left="113"/>
            </w:pPr>
            <w:r>
              <w:t>3</w:t>
            </w:r>
          </w:p>
        </w:tc>
        <w:tc>
          <w:tcPr>
            <w:tcW w:w="1644" w:type="dxa"/>
            <w:vAlign w:val="center"/>
            <w:hideMark/>
          </w:tcPr>
          <w:p w14:paraId="2A7E276B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0.67</w:t>
            </w:r>
          </w:p>
        </w:tc>
        <w:tc>
          <w:tcPr>
            <w:tcW w:w="1643" w:type="dxa"/>
            <w:vAlign w:val="center"/>
            <w:hideMark/>
          </w:tcPr>
          <w:p w14:paraId="44BAEE3E" w14:textId="77777777" w:rsidR="008F27A5" w:rsidRDefault="008F27A5" w:rsidP="00E13AF4">
            <w:pPr>
              <w:pStyle w:val="Tabelle"/>
              <w:jc w:val="center"/>
            </w:pPr>
            <w:r>
              <w:t>1.95 (1.10 — 3.46)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5252871B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0.02</w:t>
            </w:r>
          </w:p>
        </w:tc>
      </w:tr>
      <w:tr w:rsidR="008F27A5" w:rsidRPr="0088587C" w14:paraId="11CBC3A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3C591AFE" w14:textId="77777777" w:rsidR="008F27A5" w:rsidRDefault="008F27A5" w:rsidP="00E13AF4">
            <w:pPr>
              <w:pStyle w:val="Tabelle"/>
            </w:pPr>
            <w:r>
              <w:t xml:space="preserve">Clinical </w:t>
            </w:r>
            <w:proofErr w:type="spellStart"/>
            <w:r>
              <w:t>tumor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  <w:tc>
          <w:tcPr>
            <w:tcW w:w="1644" w:type="dxa"/>
            <w:vAlign w:val="center"/>
          </w:tcPr>
          <w:p w14:paraId="416D634E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1C8789CB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16BDFE26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05755742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511CF0CC" w14:textId="77777777" w:rsidR="008F27A5" w:rsidRDefault="008F27A5" w:rsidP="00E13AF4">
            <w:pPr>
              <w:pStyle w:val="Tabelle"/>
              <w:ind w:left="113"/>
            </w:pPr>
            <w:r>
              <w:t>&lt; 2cm</w:t>
            </w:r>
          </w:p>
        </w:tc>
        <w:tc>
          <w:tcPr>
            <w:tcW w:w="1644" w:type="dxa"/>
            <w:vAlign w:val="center"/>
            <w:hideMark/>
          </w:tcPr>
          <w:p w14:paraId="5E4E9EDE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0931A5E9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50B68767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6D6B1E83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01A1347B" w14:textId="77777777" w:rsidR="008F27A5" w:rsidRDefault="008F27A5" w:rsidP="00E13AF4">
            <w:pPr>
              <w:pStyle w:val="Tabelle"/>
              <w:ind w:left="113"/>
            </w:pPr>
            <w:r>
              <w:t>≥ 2cm</w:t>
            </w:r>
          </w:p>
        </w:tc>
        <w:tc>
          <w:tcPr>
            <w:tcW w:w="1644" w:type="dxa"/>
            <w:vAlign w:val="center"/>
            <w:hideMark/>
          </w:tcPr>
          <w:p w14:paraId="2066FA53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-0.15</w:t>
            </w:r>
          </w:p>
        </w:tc>
        <w:tc>
          <w:tcPr>
            <w:tcW w:w="1643" w:type="dxa"/>
            <w:vAlign w:val="center"/>
            <w:hideMark/>
          </w:tcPr>
          <w:p w14:paraId="299DF901" w14:textId="77777777" w:rsidR="008F27A5" w:rsidRDefault="008F27A5" w:rsidP="00E13AF4">
            <w:pPr>
              <w:pStyle w:val="Tabelle"/>
              <w:jc w:val="center"/>
            </w:pPr>
            <w:r>
              <w:t>0.86 (0.5 — 1.47)</w:t>
            </w:r>
          </w:p>
        </w:tc>
        <w:tc>
          <w:tcPr>
            <w:tcW w:w="681" w:type="dxa"/>
            <w:gridSpan w:val="2"/>
            <w:vAlign w:val="center"/>
            <w:hideMark/>
          </w:tcPr>
          <w:p w14:paraId="2C6658D8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0.58</w:t>
            </w:r>
          </w:p>
        </w:tc>
      </w:tr>
      <w:tr w:rsidR="008F27A5" w:rsidRPr="0088587C" w14:paraId="5FD7183D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417E6716" w14:textId="77777777" w:rsidR="008F27A5" w:rsidRDefault="008F27A5" w:rsidP="00E13AF4">
            <w:pPr>
              <w:pStyle w:val="Tabelle"/>
            </w:pPr>
            <w:r>
              <w:t xml:space="preserve">Clinical positive </w:t>
            </w:r>
            <w:proofErr w:type="spellStart"/>
            <w:r>
              <w:t>lymph</w:t>
            </w:r>
            <w:proofErr w:type="spellEnd"/>
            <w:r>
              <w:t xml:space="preserve"> </w:t>
            </w:r>
            <w:proofErr w:type="spellStart"/>
            <w:r>
              <w:t>nodes</w:t>
            </w:r>
            <w:proofErr w:type="spellEnd"/>
          </w:p>
        </w:tc>
        <w:tc>
          <w:tcPr>
            <w:tcW w:w="1644" w:type="dxa"/>
            <w:vAlign w:val="center"/>
          </w:tcPr>
          <w:p w14:paraId="294590FC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1643" w:type="dxa"/>
            <w:vAlign w:val="center"/>
          </w:tcPr>
          <w:p w14:paraId="6CD7CCCA" w14:textId="77777777" w:rsidR="008F27A5" w:rsidRDefault="008F27A5" w:rsidP="00E13AF4">
            <w:pPr>
              <w:pStyle w:val="Tabelle"/>
              <w:jc w:val="center"/>
            </w:pPr>
          </w:p>
        </w:tc>
        <w:tc>
          <w:tcPr>
            <w:tcW w:w="681" w:type="dxa"/>
            <w:gridSpan w:val="2"/>
            <w:vAlign w:val="center"/>
          </w:tcPr>
          <w:p w14:paraId="2DD858E5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332BA0E2" w14:textId="77777777" w:rsidTr="00E13AF4">
        <w:trPr>
          <w:trHeight w:val="227"/>
        </w:trPr>
        <w:tc>
          <w:tcPr>
            <w:tcW w:w="2098" w:type="dxa"/>
            <w:vAlign w:val="center"/>
            <w:hideMark/>
          </w:tcPr>
          <w:p w14:paraId="59C9CE33" w14:textId="77777777" w:rsidR="008F27A5" w:rsidRDefault="008F27A5" w:rsidP="00E13AF4">
            <w:pPr>
              <w:pStyle w:val="Tabelle"/>
              <w:ind w:left="113"/>
            </w:pPr>
            <w:proofErr w:type="spellStart"/>
            <w:r>
              <w:t>no</w:t>
            </w:r>
            <w:proofErr w:type="spellEnd"/>
          </w:p>
        </w:tc>
        <w:tc>
          <w:tcPr>
            <w:tcW w:w="1644" w:type="dxa"/>
            <w:vAlign w:val="center"/>
            <w:hideMark/>
          </w:tcPr>
          <w:p w14:paraId="2DF865E7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1643" w:type="dxa"/>
            <w:vAlign w:val="center"/>
            <w:hideMark/>
          </w:tcPr>
          <w:p w14:paraId="2D6A0D8F" w14:textId="77777777" w:rsidR="008F27A5" w:rsidRDefault="008F27A5" w:rsidP="00E13AF4">
            <w:pPr>
              <w:pStyle w:val="Tabelle"/>
              <w:jc w:val="center"/>
            </w:pPr>
            <w:proofErr w:type="spellStart"/>
            <w:r>
              <w:t>reference</w:t>
            </w:r>
            <w:proofErr w:type="spellEnd"/>
          </w:p>
        </w:tc>
        <w:tc>
          <w:tcPr>
            <w:tcW w:w="681" w:type="dxa"/>
            <w:gridSpan w:val="2"/>
            <w:vAlign w:val="center"/>
          </w:tcPr>
          <w:p w14:paraId="5896FB18" w14:textId="77777777" w:rsidR="008F27A5" w:rsidRDefault="008F27A5" w:rsidP="00E13AF4">
            <w:pPr>
              <w:pStyle w:val="Tabelle"/>
              <w:jc w:val="center"/>
            </w:pPr>
          </w:p>
        </w:tc>
      </w:tr>
      <w:tr w:rsidR="008F27A5" w:rsidRPr="0088587C" w14:paraId="59FF303B" w14:textId="77777777" w:rsidTr="00E13AF4">
        <w:trPr>
          <w:trHeight w:val="227"/>
        </w:trPr>
        <w:tc>
          <w:tcPr>
            <w:tcW w:w="2098" w:type="dxa"/>
            <w:tcBorders>
              <w:bottom w:val="single" w:sz="4" w:space="0" w:color="auto"/>
            </w:tcBorders>
            <w:vAlign w:val="center"/>
            <w:hideMark/>
          </w:tcPr>
          <w:p w14:paraId="2BC7DDC9" w14:textId="77777777" w:rsidR="008F27A5" w:rsidRDefault="008F27A5" w:rsidP="00E13AF4">
            <w:pPr>
              <w:pStyle w:val="Tabelle"/>
              <w:ind w:left="113"/>
            </w:pPr>
            <w:proofErr w:type="spellStart"/>
            <w:r>
              <w:t>yes</w:t>
            </w:r>
            <w:proofErr w:type="spellEnd"/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  <w:hideMark/>
          </w:tcPr>
          <w:p w14:paraId="2D944023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-0.29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  <w:hideMark/>
          </w:tcPr>
          <w:p w14:paraId="2B6D4992" w14:textId="77777777" w:rsidR="008F27A5" w:rsidRDefault="008F27A5" w:rsidP="00E13AF4">
            <w:pPr>
              <w:pStyle w:val="Tabelle"/>
              <w:jc w:val="center"/>
            </w:pPr>
            <w:r>
              <w:t>0.74 (0.44 — 1.25)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AAC2B20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0.25</w:t>
            </w:r>
          </w:p>
        </w:tc>
      </w:tr>
      <w:tr w:rsidR="008F27A5" w:rsidRPr="0088587C" w14:paraId="08FD2A70" w14:textId="77777777" w:rsidTr="00E13AF4">
        <w:trPr>
          <w:trHeight w:val="227"/>
        </w:trPr>
        <w:tc>
          <w:tcPr>
            <w:tcW w:w="2098" w:type="dxa"/>
            <w:tcBorders>
              <w:bottom w:val="single" w:sz="12" w:space="0" w:color="auto"/>
            </w:tcBorders>
            <w:vAlign w:val="center"/>
            <w:hideMark/>
          </w:tcPr>
          <w:p w14:paraId="2DEA3DD2" w14:textId="77777777" w:rsidR="008F27A5" w:rsidRDefault="008F27A5" w:rsidP="00E13AF4">
            <w:pPr>
              <w:pStyle w:val="Tabelle"/>
            </w:pPr>
            <w:r>
              <w:t>Age (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  <w:hideMark/>
          </w:tcPr>
          <w:p w14:paraId="0E527AD5" w14:textId="77777777" w:rsidR="008F27A5" w:rsidRDefault="008F27A5" w:rsidP="00E13AF4">
            <w:pPr>
              <w:pStyle w:val="Tabelle"/>
              <w:jc w:val="center"/>
            </w:pPr>
            <w:r w:rsidRPr="00086AE7">
              <w:rPr>
                <w:lang w:val="en-US"/>
              </w:rPr>
              <w:t>-0.031</w:t>
            </w:r>
          </w:p>
        </w:tc>
        <w:tc>
          <w:tcPr>
            <w:tcW w:w="1643" w:type="dxa"/>
            <w:tcBorders>
              <w:bottom w:val="single" w:sz="12" w:space="0" w:color="auto"/>
            </w:tcBorders>
            <w:vAlign w:val="center"/>
            <w:hideMark/>
          </w:tcPr>
          <w:p w14:paraId="0D3EF32E" w14:textId="77777777" w:rsidR="008F27A5" w:rsidRDefault="008F27A5" w:rsidP="00E13AF4">
            <w:pPr>
              <w:pStyle w:val="Tabelle"/>
              <w:jc w:val="center"/>
            </w:pPr>
            <w:r>
              <w:t>0.97 (0.95 — 0.99)</w:t>
            </w:r>
          </w:p>
        </w:tc>
        <w:tc>
          <w:tcPr>
            <w:tcW w:w="681" w:type="dxa"/>
            <w:gridSpan w:val="2"/>
            <w:tcBorders>
              <w:bottom w:val="single" w:sz="12" w:space="0" w:color="auto"/>
            </w:tcBorders>
            <w:vAlign w:val="center"/>
            <w:hideMark/>
          </w:tcPr>
          <w:p w14:paraId="4303EF39" w14:textId="77777777" w:rsidR="008F27A5" w:rsidRDefault="008F27A5" w:rsidP="00E13AF4">
            <w:pPr>
              <w:pStyle w:val="Tabelle"/>
              <w:jc w:val="center"/>
            </w:pPr>
            <w:r>
              <w:t>0.001</w:t>
            </w:r>
          </w:p>
        </w:tc>
      </w:tr>
      <w:tr w:rsidR="008F27A5" w:rsidRPr="002C7AF7" w14:paraId="21F922EF" w14:textId="77777777" w:rsidTr="00E13AF4">
        <w:trPr>
          <w:gridAfter w:val="1"/>
          <w:wAfter w:w="32" w:type="dxa"/>
          <w:trHeight w:val="227"/>
        </w:trPr>
        <w:tc>
          <w:tcPr>
            <w:tcW w:w="6034" w:type="dxa"/>
            <w:gridSpan w:val="4"/>
            <w:vAlign w:val="center"/>
            <w:hideMark/>
          </w:tcPr>
          <w:p w14:paraId="7351BE29" w14:textId="77777777" w:rsidR="008F27A5" w:rsidRPr="0088587C" w:rsidRDefault="008F27A5" w:rsidP="00E13AF4">
            <w:pPr>
              <w:pStyle w:val="Tabelle"/>
              <w:rPr>
                <w:lang w:val="en-US"/>
              </w:rPr>
            </w:pPr>
            <w:r w:rsidRPr="0088587C">
              <w:rPr>
                <w:vertAlign w:val="superscript"/>
                <w:lang w:val="en-US"/>
              </w:rPr>
              <w:t>1</w:t>
            </w:r>
            <w:r w:rsidRPr="0088587C">
              <w:rPr>
                <w:lang w:val="en-US"/>
              </w:rPr>
              <w:t>OR = Odds Ratio, CI = Confidence Interval, HER2 = Human epidermal growth factor receptor 2, IHC = Immunohistochemistry</w:t>
            </w:r>
          </w:p>
        </w:tc>
      </w:tr>
    </w:tbl>
    <w:p w14:paraId="6DBDDDFF" w14:textId="77777777" w:rsidR="008F27A5" w:rsidRDefault="008F27A5" w:rsidP="008F27A5">
      <w:pPr>
        <w:rPr>
          <w:lang w:val="en-US"/>
        </w:rPr>
      </w:pPr>
    </w:p>
    <w:p w14:paraId="1E563E22" w14:textId="77777777" w:rsidR="004D3D3C" w:rsidRDefault="004D3D3C"/>
    <w:sectPr w:rsidR="004D3D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A5"/>
    <w:rsid w:val="004D3D3C"/>
    <w:rsid w:val="008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3AB1"/>
  <w15:chartTrackingRefBased/>
  <w15:docId w15:val="{6C648E3F-E9A6-4724-AADC-958B432F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27A5"/>
    <w:pPr>
      <w:spacing w:after="120" w:line="276" w:lineRule="auto"/>
    </w:pPr>
    <w:rPr>
      <w:rFonts w:ascii="Times New Roman" w:eastAsia="Arial" w:hAnsi="Times New Roman" w:cs="Arial"/>
      <w:sz w:val="20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">
    <w:name w:val="Tabelle"/>
    <w:basedOn w:val="Standard"/>
    <w:link w:val="TabelleZchn"/>
    <w:qFormat/>
    <w:rsid w:val="008F27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Calibri" w:eastAsia="Helvetica" w:hAnsi="Calibri" w:cs="Helvetica"/>
      <w:color w:val="000000"/>
      <w:sz w:val="16"/>
    </w:rPr>
  </w:style>
  <w:style w:type="character" w:customStyle="1" w:styleId="TabelleZchn">
    <w:name w:val="Tabelle Zchn"/>
    <w:link w:val="Tabelle"/>
    <w:rsid w:val="008F27A5"/>
    <w:rPr>
      <w:rFonts w:ascii="Calibri" w:eastAsia="Helvetica" w:hAnsi="Calibri" w:cs="Helvetica"/>
      <w:color w:val="000000"/>
      <w:sz w:val="16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W.</dc:creator>
  <cp:keywords/>
  <dc:description/>
  <cp:lastModifiedBy>L. W.</cp:lastModifiedBy>
  <cp:revision>1</cp:revision>
  <dcterms:created xsi:type="dcterms:W3CDTF">2025-11-30T18:34:00Z</dcterms:created>
  <dcterms:modified xsi:type="dcterms:W3CDTF">2025-11-30T18:35:00Z</dcterms:modified>
</cp:coreProperties>
</file>