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673" w:rsidRPr="00B276DF" w:rsidRDefault="00036673" w:rsidP="00B276DF">
      <w:pPr>
        <w:rPr>
          <w:b/>
        </w:rPr>
      </w:pPr>
      <w:r w:rsidRPr="00B276DF">
        <w:rPr>
          <w:b/>
        </w:rPr>
        <w:t>Table S2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3"/>
        <w:gridCol w:w="1559"/>
        <w:gridCol w:w="616"/>
        <w:gridCol w:w="857"/>
        <w:gridCol w:w="612"/>
        <w:gridCol w:w="710"/>
        <w:gridCol w:w="771"/>
        <w:gridCol w:w="763"/>
      </w:tblGrid>
      <w:tr w:rsidR="00036673" w:rsidRPr="004D0804" w:rsidTr="00C63C16">
        <w:trPr>
          <w:cantSplit/>
          <w:tblHeader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Parameter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Treatment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Mean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95% CI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SD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bottom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Median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i/>
                <w:color w:val="000000"/>
                <w:szCs w:val="20"/>
              </w:rPr>
            </w:pPr>
            <w:r w:rsidRPr="003F4ABE">
              <w:rPr>
                <w:rFonts w:cs="Arial"/>
                <w:i/>
                <w:color w:val="000000"/>
                <w:szCs w:val="20"/>
              </w:rPr>
              <w:t>P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Pain on swallowing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proofErr w:type="spellStart"/>
            <w:r w:rsidRPr="003F4ABE">
              <w:rPr>
                <w:rFonts w:cs="Arial"/>
                <w:color w:val="000000"/>
                <w:szCs w:val="20"/>
              </w:rPr>
              <w:t>Ectoine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84.35</w:t>
            </w:r>
          </w:p>
        </w:tc>
        <w:tc>
          <w:tcPr>
            <w:tcW w:w="8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77.04</w:t>
            </w:r>
          </w:p>
        </w:tc>
        <w:tc>
          <w:tcPr>
            <w:tcW w:w="61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91.66</w:t>
            </w:r>
          </w:p>
        </w:tc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22.06</w:t>
            </w:r>
          </w:p>
        </w:tc>
        <w:tc>
          <w:tcPr>
            <w:tcW w:w="77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97.56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Hyaluronic acid</w:t>
            </w: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77.78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67.04</w:t>
            </w:r>
          </w:p>
        </w:tc>
        <w:tc>
          <w:tcPr>
            <w:tcW w:w="612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88.52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32.42</w:t>
            </w: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86.21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Sal</w:t>
            </w:r>
            <w:r w:rsidR="00C63C16">
              <w:rPr>
                <w:rFonts w:cs="Arial"/>
                <w:color w:val="000000"/>
                <w:szCs w:val="20"/>
              </w:rPr>
              <w:t xml:space="preserve">ine </w:t>
            </w:r>
            <w:r w:rsidRPr="003F4ABE">
              <w:rPr>
                <w:rFonts w:cs="Arial"/>
                <w:color w:val="000000"/>
                <w:szCs w:val="20"/>
              </w:rPr>
              <w:t>gargle</w:t>
            </w:r>
          </w:p>
        </w:tc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55.72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45.10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66.34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24.23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55.00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Urg</w:t>
            </w:r>
            <w:bookmarkStart w:id="0" w:name="_GoBack"/>
            <w:bookmarkEnd w:id="0"/>
            <w:r w:rsidRPr="003F4ABE">
              <w:rPr>
                <w:rFonts w:cs="Arial"/>
                <w:color w:val="000000"/>
                <w:szCs w:val="20"/>
              </w:rPr>
              <w:t>e to cough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proofErr w:type="spellStart"/>
            <w:r w:rsidRPr="003F4ABE">
              <w:rPr>
                <w:rFonts w:cs="Arial"/>
                <w:color w:val="000000"/>
                <w:szCs w:val="20"/>
              </w:rPr>
              <w:t>Ectoine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67.75</w:t>
            </w:r>
          </w:p>
        </w:tc>
        <w:tc>
          <w:tcPr>
            <w:tcW w:w="8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52.88</w:t>
            </w:r>
          </w:p>
        </w:tc>
        <w:tc>
          <w:tcPr>
            <w:tcW w:w="61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82.61</w:t>
            </w:r>
          </w:p>
        </w:tc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44.87</w:t>
            </w:r>
          </w:p>
        </w:tc>
        <w:tc>
          <w:tcPr>
            <w:tcW w:w="77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84.75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Hyaluronic acid</w:t>
            </w: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57.59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44.53</w:t>
            </w:r>
          </w:p>
        </w:tc>
        <w:tc>
          <w:tcPr>
            <w:tcW w:w="612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70.65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39.41</w:t>
            </w: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67.92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Saline gargle</w:t>
            </w:r>
          </w:p>
        </w:tc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34.37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18.27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50.47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36.74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41.55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0.0007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Hoarseness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proofErr w:type="spellStart"/>
            <w:r w:rsidRPr="003F4ABE">
              <w:rPr>
                <w:rFonts w:cs="Arial"/>
                <w:color w:val="000000"/>
                <w:szCs w:val="20"/>
              </w:rPr>
              <w:t>Ectoine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84.30</w:t>
            </w:r>
          </w:p>
        </w:tc>
        <w:tc>
          <w:tcPr>
            <w:tcW w:w="8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75.98</w:t>
            </w:r>
          </w:p>
        </w:tc>
        <w:tc>
          <w:tcPr>
            <w:tcW w:w="61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92.62</w:t>
            </w:r>
          </w:p>
        </w:tc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25.11</w:t>
            </w:r>
          </w:p>
        </w:tc>
        <w:tc>
          <w:tcPr>
            <w:tcW w:w="77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93.75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Hyaluronic acid</w:t>
            </w: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77.42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68.28</w:t>
            </w:r>
          </w:p>
        </w:tc>
        <w:tc>
          <w:tcPr>
            <w:tcW w:w="612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86.56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27.60</w:t>
            </w: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86.21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Saline gargle</w:t>
            </w:r>
          </w:p>
        </w:tc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34.40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18.20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50.60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36.97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45.32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0.0005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Sum score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proofErr w:type="spellStart"/>
            <w:r w:rsidRPr="003F4ABE">
              <w:rPr>
                <w:rFonts w:cs="Arial"/>
                <w:color w:val="000000"/>
                <w:szCs w:val="20"/>
              </w:rPr>
              <w:t>Ectoine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79.54</w:t>
            </w:r>
          </w:p>
        </w:tc>
        <w:tc>
          <w:tcPr>
            <w:tcW w:w="8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70.60</w:t>
            </w:r>
          </w:p>
        </w:tc>
        <w:tc>
          <w:tcPr>
            <w:tcW w:w="61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88.47</w:t>
            </w:r>
          </w:p>
        </w:tc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26.98</w:t>
            </w:r>
          </w:p>
        </w:tc>
        <w:tc>
          <w:tcPr>
            <w:tcW w:w="77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89.47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Hyaluronic acid</w:t>
            </w: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72.21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64.17</w:t>
            </w:r>
          </w:p>
        </w:tc>
        <w:tc>
          <w:tcPr>
            <w:tcW w:w="612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80.25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24.26</w:t>
            </w: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79.17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Saline gargle</w:t>
            </w:r>
          </w:p>
        </w:tc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44.78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33.61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55.95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25.48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46.99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Dry mouth and throat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proofErr w:type="spellStart"/>
            <w:r w:rsidRPr="003F4ABE">
              <w:rPr>
                <w:rFonts w:cs="Arial"/>
                <w:color w:val="000000"/>
                <w:szCs w:val="20"/>
              </w:rPr>
              <w:t>Ectoine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81.45</w:t>
            </w:r>
          </w:p>
        </w:tc>
        <w:tc>
          <w:tcPr>
            <w:tcW w:w="8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71.09</w:t>
            </w:r>
          </w:p>
        </w:tc>
        <w:tc>
          <w:tcPr>
            <w:tcW w:w="61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91.82</w:t>
            </w:r>
          </w:p>
        </w:tc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30.37</w:t>
            </w:r>
          </w:p>
        </w:tc>
        <w:tc>
          <w:tcPr>
            <w:tcW w:w="77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100.00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Hyaluronic acid</w:t>
            </w: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65.84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48.44</w:t>
            </w:r>
          </w:p>
        </w:tc>
        <w:tc>
          <w:tcPr>
            <w:tcW w:w="612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83.24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51.00</w:t>
            </w: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83.02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Saline gargle</w:t>
            </w:r>
          </w:p>
        </w:tc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27.18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6.65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47.70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45.65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41.18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0.0144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Reddening of the oropharynx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proofErr w:type="spellStart"/>
            <w:r w:rsidRPr="003F4ABE">
              <w:rPr>
                <w:rFonts w:cs="Arial"/>
                <w:color w:val="000000"/>
                <w:szCs w:val="20"/>
              </w:rPr>
              <w:t>Ectoine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86.93</w:t>
            </w:r>
          </w:p>
        </w:tc>
        <w:tc>
          <w:tcPr>
            <w:tcW w:w="8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78.90</w:t>
            </w:r>
          </w:p>
        </w:tc>
        <w:tc>
          <w:tcPr>
            <w:tcW w:w="61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94.95</w:t>
            </w:r>
          </w:p>
        </w:tc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24.22</w:t>
            </w:r>
          </w:p>
        </w:tc>
        <w:tc>
          <w:tcPr>
            <w:tcW w:w="77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100.00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Hyaluronic acid</w:t>
            </w: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70.65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57.80</w:t>
            </w:r>
          </w:p>
        </w:tc>
        <w:tc>
          <w:tcPr>
            <w:tcW w:w="612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83.51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38.79</w:t>
            </w: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78.26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Saline gargle</w:t>
            </w:r>
          </w:p>
        </w:tc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48.43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36.67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60.19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26.84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47.06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Reddening of the larynx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proofErr w:type="spellStart"/>
            <w:r w:rsidRPr="003F4ABE">
              <w:rPr>
                <w:rFonts w:cs="Arial"/>
                <w:color w:val="000000"/>
                <w:szCs w:val="20"/>
              </w:rPr>
              <w:t>Ectoine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85.68</w:t>
            </w:r>
          </w:p>
        </w:tc>
        <w:tc>
          <w:tcPr>
            <w:tcW w:w="8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77.24</w:t>
            </w:r>
          </w:p>
        </w:tc>
        <w:tc>
          <w:tcPr>
            <w:tcW w:w="61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94.12</w:t>
            </w:r>
          </w:p>
        </w:tc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25.48</w:t>
            </w:r>
          </w:p>
        </w:tc>
        <w:tc>
          <w:tcPr>
            <w:tcW w:w="77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100.00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Hyaluronic acid</w:t>
            </w: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69.02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57.30</w:t>
            </w:r>
          </w:p>
        </w:tc>
        <w:tc>
          <w:tcPr>
            <w:tcW w:w="612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80.73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35.37</w:t>
            </w: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78.41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Saline gargle</w:t>
            </w:r>
          </w:p>
        </w:tc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40.62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24.15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57.09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37.57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53.43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0.0006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Burning sensation in the throat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proofErr w:type="spellStart"/>
            <w:r w:rsidRPr="003F4ABE">
              <w:rPr>
                <w:rFonts w:cs="Arial"/>
                <w:color w:val="000000"/>
                <w:szCs w:val="20"/>
              </w:rPr>
              <w:t>Ectoine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80.86</w:t>
            </w:r>
          </w:p>
        </w:tc>
        <w:tc>
          <w:tcPr>
            <w:tcW w:w="8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69.94</w:t>
            </w:r>
          </w:p>
        </w:tc>
        <w:tc>
          <w:tcPr>
            <w:tcW w:w="61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91.79</w:t>
            </w:r>
          </w:p>
        </w:tc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31.54</w:t>
            </w:r>
          </w:p>
        </w:tc>
        <w:tc>
          <w:tcPr>
            <w:tcW w:w="77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100.00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Hyaluronic acid</w:t>
            </w: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72.76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53.24</w:t>
            </w:r>
          </w:p>
        </w:tc>
        <w:tc>
          <w:tcPr>
            <w:tcW w:w="612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92.28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56.34</w:t>
            </w: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99.50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Saline gargle</w:t>
            </w:r>
          </w:p>
        </w:tc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18.70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-28.32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65.71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107.27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50.45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0.0401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left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Patient's general health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proofErr w:type="spellStart"/>
            <w:r w:rsidRPr="003F4ABE">
              <w:rPr>
                <w:rFonts w:cs="Arial"/>
                <w:color w:val="000000"/>
                <w:szCs w:val="20"/>
              </w:rPr>
              <w:t>Ectoine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72.53</w:t>
            </w:r>
          </w:p>
        </w:tc>
        <w:tc>
          <w:tcPr>
            <w:tcW w:w="857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59.12</w:t>
            </w:r>
          </w:p>
        </w:tc>
        <w:tc>
          <w:tcPr>
            <w:tcW w:w="612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85.93</w:t>
            </w:r>
          </w:p>
        </w:tc>
        <w:tc>
          <w:tcPr>
            <w:tcW w:w="710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40.47</w:t>
            </w:r>
          </w:p>
        </w:tc>
        <w:tc>
          <w:tcPr>
            <w:tcW w:w="771" w:type="dxa"/>
            <w:tcBorders>
              <w:top w:val="single" w:sz="4" w:space="0" w:color="auto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91.11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Hyaluronic acid</w:t>
            </w:r>
          </w:p>
        </w:tc>
        <w:tc>
          <w:tcPr>
            <w:tcW w:w="616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63.33</w:t>
            </w:r>
          </w:p>
        </w:tc>
        <w:tc>
          <w:tcPr>
            <w:tcW w:w="857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49.94</w:t>
            </w:r>
          </w:p>
        </w:tc>
        <w:tc>
          <w:tcPr>
            <w:tcW w:w="612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76.72</w:t>
            </w:r>
          </w:p>
        </w:tc>
        <w:tc>
          <w:tcPr>
            <w:tcW w:w="710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40.42</w:t>
            </w: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70.69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keepNext/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  <w:tr w:rsidR="00036673" w:rsidRPr="004D0804" w:rsidTr="00C63C16">
        <w:trPr>
          <w:cantSplit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Saline gargle</w:t>
            </w:r>
          </w:p>
        </w:tc>
        <w:tc>
          <w:tcPr>
            <w:tcW w:w="616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45.23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32.04</w:t>
            </w:r>
          </w:p>
        </w:tc>
        <w:tc>
          <w:tcPr>
            <w:tcW w:w="61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58.41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30.09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80" w:type="dxa"/>
              <w:right w:w="80" w:type="dxa"/>
            </w:tcMar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37.63</w:t>
            </w:r>
          </w:p>
        </w:tc>
        <w:tc>
          <w:tcPr>
            <w:tcW w:w="76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:rsidR="00036673" w:rsidRPr="003F4ABE" w:rsidRDefault="00036673" w:rsidP="005F55B4">
            <w:pPr>
              <w:adjustRightInd w:val="0"/>
              <w:spacing w:after="0" w:line="240" w:lineRule="auto"/>
              <w:contextualSpacing/>
              <w:jc w:val="center"/>
              <w:rPr>
                <w:rFonts w:cs="Arial"/>
                <w:color w:val="000000"/>
                <w:szCs w:val="20"/>
              </w:rPr>
            </w:pPr>
            <w:r w:rsidRPr="003F4ABE">
              <w:rPr>
                <w:rFonts w:cs="Arial"/>
                <w:color w:val="000000"/>
                <w:szCs w:val="20"/>
              </w:rPr>
              <w:t>&lt;0.0001</w:t>
            </w:r>
          </w:p>
        </w:tc>
      </w:tr>
    </w:tbl>
    <w:p w:rsidR="00DF7E0B" w:rsidRDefault="00B276DF" w:rsidP="00036673"/>
    <w:sectPr w:rsidR="00DF7E0B" w:rsidSect="00915C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673"/>
    <w:rsid w:val="00036673"/>
    <w:rsid w:val="000F4A07"/>
    <w:rsid w:val="001637DD"/>
    <w:rsid w:val="00214B70"/>
    <w:rsid w:val="00332BE3"/>
    <w:rsid w:val="003B2302"/>
    <w:rsid w:val="005304E4"/>
    <w:rsid w:val="00532BC2"/>
    <w:rsid w:val="006D729D"/>
    <w:rsid w:val="006E3B37"/>
    <w:rsid w:val="00735F73"/>
    <w:rsid w:val="0074062B"/>
    <w:rsid w:val="007B6E7D"/>
    <w:rsid w:val="00885B2E"/>
    <w:rsid w:val="008C48F2"/>
    <w:rsid w:val="00915C86"/>
    <w:rsid w:val="009A2FDB"/>
    <w:rsid w:val="009C618F"/>
    <w:rsid w:val="00A963DF"/>
    <w:rsid w:val="00AE234E"/>
    <w:rsid w:val="00AE5643"/>
    <w:rsid w:val="00B276DF"/>
    <w:rsid w:val="00BD2F20"/>
    <w:rsid w:val="00BE2BEB"/>
    <w:rsid w:val="00C337C4"/>
    <w:rsid w:val="00C63C16"/>
    <w:rsid w:val="00DC5C51"/>
    <w:rsid w:val="00E87AA3"/>
    <w:rsid w:val="00EB7CEE"/>
    <w:rsid w:val="00ED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5E65C"/>
  <w15:chartTrackingRefBased/>
  <w15:docId w15:val="{DA74578B-B94C-484C-8AF2-8AAAAC83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36673"/>
    <w:pPr>
      <w:spacing w:line="480" w:lineRule="auto"/>
      <w:jc w:val="both"/>
    </w:pPr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0F4A07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4A07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Anh Dao</dc:creator>
  <cp:keywords/>
  <dc:description/>
  <cp:lastModifiedBy>Van Anh Dao</cp:lastModifiedBy>
  <cp:revision>2</cp:revision>
  <dcterms:created xsi:type="dcterms:W3CDTF">2018-12-12T10:20:00Z</dcterms:created>
  <dcterms:modified xsi:type="dcterms:W3CDTF">2018-12-12T13:49:00Z</dcterms:modified>
</cp:coreProperties>
</file>