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F7D" w:rsidRPr="00DF2DE9" w:rsidRDefault="008C1F7D" w:rsidP="008C1F7D">
      <w:pPr>
        <w:spacing w:after="0" w:line="240" w:lineRule="auto"/>
        <w:rPr>
          <w:sz w:val="24"/>
          <w:szCs w:val="24"/>
          <w:u w:val="single"/>
          <w:lang w:val="en-GB"/>
        </w:rPr>
      </w:pPr>
      <w:bookmarkStart w:id="0" w:name="_GoBack"/>
      <w:r w:rsidRPr="00DF2DE9">
        <w:rPr>
          <w:sz w:val="24"/>
          <w:szCs w:val="24"/>
          <w:u w:val="single"/>
          <w:lang w:val="en-GB"/>
        </w:rPr>
        <w:t xml:space="preserve">Supplementary </w:t>
      </w:r>
      <w:r w:rsidR="000C18A2" w:rsidRPr="00DF2DE9">
        <w:rPr>
          <w:sz w:val="24"/>
          <w:szCs w:val="24"/>
          <w:u w:val="single"/>
          <w:lang w:val="en-GB"/>
        </w:rPr>
        <w:t>Information</w:t>
      </w:r>
      <w:r w:rsidRPr="00DF2DE9">
        <w:rPr>
          <w:sz w:val="24"/>
          <w:szCs w:val="24"/>
          <w:u w:val="single"/>
          <w:lang w:val="en-GB"/>
        </w:rPr>
        <w:t xml:space="preserve"> </w:t>
      </w:r>
    </w:p>
    <w:p w:rsidR="008C1F7D" w:rsidRPr="00DF2DE9" w:rsidRDefault="008C1F7D" w:rsidP="008C1F7D">
      <w:pPr>
        <w:spacing w:after="0" w:line="240" w:lineRule="auto"/>
        <w:rPr>
          <w:b/>
          <w:sz w:val="28"/>
          <w:lang w:val="en-GB"/>
        </w:rPr>
      </w:pPr>
    </w:p>
    <w:p w:rsidR="000C18A2" w:rsidRPr="00DF2DE9" w:rsidRDefault="000C18A2" w:rsidP="000C18A2">
      <w:pPr>
        <w:pStyle w:val="CommentText"/>
        <w:spacing w:line="360" w:lineRule="auto"/>
        <w:jc w:val="both"/>
        <w:rPr>
          <w:rFonts w:cs="Times New Roman"/>
          <w:b/>
          <w:sz w:val="24"/>
          <w:szCs w:val="24"/>
          <w:lang w:val="en-GB"/>
        </w:rPr>
      </w:pPr>
    </w:p>
    <w:p w:rsidR="000C18A2" w:rsidRPr="00DF2DE9" w:rsidRDefault="00260A5E" w:rsidP="00270A8B">
      <w:pPr>
        <w:pStyle w:val="CommentText"/>
        <w:spacing w:line="480" w:lineRule="auto"/>
        <w:jc w:val="both"/>
        <w:rPr>
          <w:rFonts w:cs="Times New Roman"/>
          <w:b/>
          <w:sz w:val="24"/>
          <w:szCs w:val="24"/>
          <w:lang w:val="en-GB"/>
        </w:rPr>
      </w:pPr>
      <w:r w:rsidRPr="00DF2DE9">
        <w:rPr>
          <w:rFonts w:cs="Times New Roman"/>
          <w:b/>
          <w:sz w:val="24"/>
          <w:szCs w:val="24"/>
          <w:lang w:val="en-GB"/>
        </w:rPr>
        <w:t>Low skeletal muscle mass</w:t>
      </w:r>
      <w:r w:rsidR="000C18A2" w:rsidRPr="00DF2DE9">
        <w:rPr>
          <w:rFonts w:cs="Times New Roman"/>
          <w:b/>
          <w:sz w:val="24"/>
          <w:szCs w:val="24"/>
          <w:lang w:val="en-GB"/>
        </w:rPr>
        <w:t xml:space="preserve"> assessed directly from the 3rd cervical vertebra can predict </w:t>
      </w:r>
      <w:proofErr w:type="spellStart"/>
      <w:r w:rsidR="000C18A2" w:rsidRPr="00DF2DE9">
        <w:rPr>
          <w:rFonts w:cs="Times New Roman"/>
          <w:b/>
          <w:sz w:val="24"/>
          <w:szCs w:val="24"/>
          <w:lang w:val="en-GB"/>
        </w:rPr>
        <w:t>pharyngocutaneous</w:t>
      </w:r>
      <w:proofErr w:type="spellEnd"/>
      <w:r w:rsidR="000C18A2" w:rsidRPr="00DF2DE9">
        <w:rPr>
          <w:rFonts w:cs="Times New Roman"/>
          <w:b/>
          <w:sz w:val="24"/>
          <w:szCs w:val="24"/>
          <w:lang w:val="en-GB"/>
        </w:rPr>
        <w:t xml:space="preserve"> fistula risk after total laryngectomy</w:t>
      </w:r>
      <w:r w:rsidR="00270A8B" w:rsidRPr="00DF2DE9">
        <w:rPr>
          <w:rFonts w:cs="Times New Roman"/>
          <w:b/>
          <w:sz w:val="24"/>
          <w:szCs w:val="24"/>
          <w:lang w:val="en-GB"/>
        </w:rPr>
        <w:t xml:space="preserve"> in the male population</w:t>
      </w:r>
    </w:p>
    <w:p w:rsidR="000C18A2" w:rsidRPr="00DF2DE9" w:rsidRDefault="000C18A2" w:rsidP="000C18A2">
      <w:pPr>
        <w:spacing w:after="0" w:line="240" w:lineRule="auto"/>
        <w:rPr>
          <w:rFonts w:cs="Times New Roman"/>
          <w:sz w:val="24"/>
          <w:szCs w:val="24"/>
          <w:lang w:val="en-GB"/>
        </w:rPr>
      </w:pPr>
      <w:r w:rsidRPr="00DF2DE9">
        <w:rPr>
          <w:rFonts w:ascii="Times New Roman" w:eastAsia="Times New Roman" w:hAnsi="Times New Roman" w:cs="Times New Roman"/>
          <w:sz w:val="24"/>
          <w:szCs w:val="24"/>
          <w:lang w:val="en-US" w:eastAsia="es-ES_tradnl"/>
        </w:rPr>
        <w:br/>
      </w:r>
      <w:r w:rsidRPr="00DF2DE9">
        <w:rPr>
          <w:rFonts w:cs="Times New Roman"/>
          <w:sz w:val="24"/>
          <w:szCs w:val="24"/>
          <w:lang w:val="en-GB"/>
        </w:rPr>
        <w:t>European Archives of Oto-Rhino-Laryngology and Head and Neck</w:t>
      </w:r>
    </w:p>
    <w:p w:rsidR="000C18A2" w:rsidRPr="00DF2DE9" w:rsidRDefault="000C18A2" w:rsidP="000C18A2">
      <w:pPr>
        <w:pStyle w:val="CommentText"/>
        <w:spacing w:line="360" w:lineRule="auto"/>
        <w:jc w:val="both"/>
        <w:rPr>
          <w:rFonts w:cs="Times New Roman"/>
          <w:sz w:val="24"/>
          <w:szCs w:val="24"/>
          <w:lang w:val="en-GB"/>
        </w:rPr>
      </w:pPr>
    </w:p>
    <w:p w:rsidR="000C18A2" w:rsidRPr="00DF2DE9" w:rsidRDefault="000C18A2" w:rsidP="000C18A2">
      <w:pPr>
        <w:pStyle w:val="CommentText"/>
        <w:spacing w:line="360" w:lineRule="auto"/>
        <w:jc w:val="both"/>
        <w:rPr>
          <w:rFonts w:cs="Times New Roman"/>
          <w:sz w:val="24"/>
          <w:szCs w:val="24"/>
          <w:lang w:val="es-ES"/>
        </w:rPr>
      </w:pPr>
      <w:proofErr w:type="spellStart"/>
      <w:r w:rsidRPr="00DF2DE9">
        <w:rPr>
          <w:rFonts w:cs="Times New Roman"/>
          <w:sz w:val="24"/>
          <w:szCs w:val="24"/>
          <w:lang w:val="es-ES"/>
        </w:rPr>
        <w:t>Maria</w:t>
      </w:r>
      <w:proofErr w:type="spellEnd"/>
      <w:r w:rsidRPr="00DF2DE9">
        <w:rPr>
          <w:rFonts w:cs="Times New Roman"/>
          <w:sz w:val="24"/>
          <w:szCs w:val="24"/>
          <w:lang w:val="es-ES"/>
        </w:rPr>
        <w:t xml:space="preserve"> </w:t>
      </w:r>
      <w:proofErr w:type="spellStart"/>
      <w:r w:rsidRPr="00DF2DE9">
        <w:rPr>
          <w:rFonts w:cs="Times New Roman"/>
          <w:sz w:val="24"/>
          <w:szCs w:val="24"/>
          <w:lang w:val="es-ES"/>
        </w:rPr>
        <w:t>Casasayas</w:t>
      </w:r>
      <w:proofErr w:type="gramStart"/>
      <w:r w:rsidRPr="00DF2DE9">
        <w:rPr>
          <w:rFonts w:cs="Times New Roman"/>
          <w:sz w:val="24"/>
          <w:szCs w:val="24"/>
          <w:lang w:val="es-ES"/>
        </w:rPr>
        <w:t>,</w:t>
      </w:r>
      <w:r w:rsidRPr="00DF2DE9">
        <w:rPr>
          <w:rFonts w:cs="Times New Roman"/>
          <w:sz w:val="24"/>
          <w:szCs w:val="24"/>
          <w:vertAlign w:val="superscript"/>
          <w:lang w:val="es-ES"/>
        </w:rPr>
        <w:t>a</w:t>
      </w:r>
      <w:proofErr w:type="spellEnd"/>
      <w:proofErr w:type="gramEnd"/>
      <w:r w:rsidRPr="00DF2DE9">
        <w:rPr>
          <w:rFonts w:cs="Times New Roman"/>
          <w:sz w:val="24"/>
          <w:szCs w:val="24"/>
          <w:lang w:val="es-ES"/>
        </w:rPr>
        <w:t xml:space="preserve"> Jacinto García-Lorenzo, Beatriz Gómez-</w:t>
      </w:r>
      <w:proofErr w:type="spellStart"/>
      <w:r w:rsidRPr="00DF2DE9">
        <w:rPr>
          <w:rFonts w:cs="Times New Roman"/>
          <w:sz w:val="24"/>
          <w:szCs w:val="24"/>
          <w:lang w:val="es-ES"/>
        </w:rPr>
        <w:t>Ansón</w:t>
      </w:r>
      <w:proofErr w:type="spellEnd"/>
      <w:r w:rsidRPr="00DF2DE9">
        <w:rPr>
          <w:rFonts w:cs="Times New Roman"/>
          <w:sz w:val="24"/>
          <w:szCs w:val="24"/>
          <w:lang w:val="es-ES"/>
        </w:rPr>
        <w:t xml:space="preserve">, Victoria Medina, Alejandro Fernández, Miquel </w:t>
      </w:r>
      <w:proofErr w:type="spellStart"/>
      <w:r w:rsidRPr="00DF2DE9">
        <w:rPr>
          <w:rFonts w:cs="Times New Roman"/>
          <w:sz w:val="24"/>
          <w:szCs w:val="24"/>
          <w:lang w:val="es-ES"/>
        </w:rPr>
        <w:t>Quer</w:t>
      </w:r>
      <w:proofErr w:type="spellEnd"/>
      <w:r w:rsidRPr="00DF2DE9">
        <w:rPr>
          <w:rFonts w:cs="Times New Roman"/>
          <w:sz w:val="24"/>
          <w:szCs w:val="24"/>
          <w:lang w:val="es-ES"/>
        </w:rPr>
        <w:t>, Xavier León</w:t>
      </w:r>
    </w:p>
    <w:p w:rsidR="000C18A2" w:rsidRPr="00DF2DE9" w:rsidRDefault="000C18A2" w:rsidP="000C18A2">
      <w:pPr>
        <w:spacing w:before="120" w:after="120" w:line="360" w:lineRule="auto"/>
        <w:jc w:val="both"/>
        <w:rPr>
          <w:rFonts w:eastAsia="Calibri" w:cs="Calibri"/>
          <w:lang w:val="es-ES"/>
        </w:rPr>
      </w:pPr>
      <w:r w:rsidRPr="00DF2DE9">
        <w:rPr>
          <w:rFonts w:eastAsia="Calibri" w:cs="Calibri"/>
          <w:vertAlign w:val="superscript"/>
          <w:lang w:val="es-ES"/>
        </w:rPr>
        <w:t xml:space="preserve">a </w:t>
      </w:r>
      <w:r w:rsidRPr="00DF2DE9">
        <w:rPr>
          <w:rFonts w:eastAsia="Calibri" w:cs="Calibri"/>
          <w:lang w:val="es-ES"/>
        </w:rPr>
        <w:t xml:space="preserve">Servicio de Otorrinolaringología. Hospital de la Santa </w:t>
      </w:r>
      <w:proofErr w:type="spellStart"/>
      <w:r w:rsidRPr="00DF2DE9">
        <w:rPr>
          <w:rFonts w:eastAsia="Calibri" w:cs="Calibri"/>
          <w:lang w:val="es-ES"/>
        </w:rPr>
        <w:t>Creu</w:t>
      </w:r>
      <w:proofErr w:type="spellEnd"/>
      <w:r w:rsidRPr="00DF2DE9">
        <w:rPr>
          <w:rFonts w:eastAsia="Calibri" w:cs="Calibri"/>
          <w:lang w:val="es-ES"/>
        </w:rPr>
        <w:t xml:space="preserve"> i </w:t>
      </w:r>
      <w:proofErr w:type="spellStart"/>
      <w:r w:rsidRPr="00DF2DE9">
        <w:rPr>
          <w:rFonts w:eastAsia="Calibri" w:cs="Calibri"/>
          <w:lang w:val="es-ES"/>
        </w:rPr>
        <w:t>Sant</w:t>
      </w:r>
      <w:proofErr w:type="spellEnd"/>
      <w:r w:rsidRPr="00DF2DE9">
        <w:rPr>
          <w:rFonts w:eastAsia="Calibri" w:cs="Calibri"/>
          <w:lang w:val="es-ES"/>
        </w:rPr>
        <w:t xml:space="preserve"> Pau, </w:t>
      </w:r>
      <w:proofErr w:type="spellStart"/>
      <w:r w:rsidRPr="00DF2DE9">
        <w:rPr>
          <w:rFonts w:eastAsia="Calibri" w:cs="Calibri"/>
          <w:lang w:val="es-ES"/>
        </w:rPr>
        <w:t>Universitat</w:t>
      </w:r>
      <w:proofErr w:type="spellEnd"/>
      <w:r w:rsidRPr="00DF2DE9">
        <w:rPr>
          <w:rFonts w:eastAsia="Calibri" w:cs="Calibri"/>
          <w:lang w:val="es-ES"/>
        </w:rPr>
        <w:t xml:space="preserve"> </w:t>
      </w:r>
      <w:proofErr w:type="spellStart"/>
      <w:r w:rsidRPr="00DF2DE9">
        <w:rPr>
          <w:rFonts w:eastAsia="Calibri" w:cs="Calibri"/>
          <w:lang w:val="es-ES"/>
        </w:rPr>
        <w:t>Autònoma</w:t>
      </w:r>
      <w:proofErr w:type="spellEnd"/>
      <w:r w:rsidRPr="00DF2DE9">
        <w:rPr>
          <w:rFonts w:eastAsia="Calibri" w:cs="Calibri"/>
          <w:lang w:val="es-ES"/>
        </w:rPr>
        <w:t xml:space="preserve"> de Barcelona, Barcelona, </w:t>
      </w:r>
      <w:proofErr w:type="spellStart"/>
      <w:r w:rsidRPr="00DF2DE9">
        <w:rPr>
          <w:rFonts w:eastAsia="Calibri" w:cs="Calibri"/>
          <w:lang w:val="es-ES"/>
        </w:rPr>
        <w:t>Spain</w:t>
      </w:r>
      <w:proofErr w:type="spellEnd"/>
    </w:p>
    <w:p w:rsidR="000C18A2" w:rsidRPr="00DF2DE9" w:rsidRDefault="000C18A2" w:rsidP="000C18A2">
      <w:pPr>
        <w:spacing w:before="120" w:after="120" w:line="360" w:lineRule="auto"/>
        <w:jc w:val="both"/>
        <w:rPr>
          <w:rStyle w:val="Hyperlink"/>
          <w:rFonts w:eastAsia="Calibri" w:cs="Calibri"/>
          <w:color w:val="auto"/>
          <w:u w:val="none"/>
          <w:lang w:val="en-US"/>
        </w:rPr>
      </w:pPr>
      <w:r w:rsidRPr="00DF2DE9">
        <w:rPr>
          <w:rFonts w:eastAsia="Calibri" w:cs="Calibri"/>
          <w:lang w:val="en-US"/>
        </w:rPr>
        <w:t xml:space="preserve">E-mail: </w:t>
      </w:r>
      <w:hyperlink r:id="rId5" w:history="1">
        <w:r w:rsidRPr="00DF2DE9">
          <w:rPr>
            <w:rStyle w:val="Hyperlink"/>
            <w:rFonts w:eastAsia="Calibri" w:cs="Calibri"/>
            <w:color w:val="auto"/>
            <w:lang w:val="en-US"/>
          </w:rPr>
          <w:t>mcasasayas@santpau.cat</w:t>
        </w:r>
      </w:hyperlink>
    </w:p>
    <w:p w:rsidR="000C18A2" w:rsidRPr="00DF2DE9" w:rsidRDefault="000C18A2" w:rsidP="000C18A2">
      <w:pPr>
        <w:spacing w:before="120" w:after="120" w:line="480" w:lineRule="auto"/>
        <w:jc w:val="both"/>
        <w:rPr>
          <w:rFonts w:eastAsia="Times New Roman" w:cs="Times New Roman"/>
          <w:lang w:val="en-US" w:eastAsia="es-ES"/>
        </w:rPr>
      </w:pPr>
    </w:p>
    <w:p w:rsidR="000C18A2" w:rsidRPr="00DF2DE9" w:rsidRDefault="000C18A2" w:rsidP="008C1F7D">
      <w:pPr>
        <w:spacing w:after="0" w:line="240" w:lineRule="auto"/>
        <w:rPr>
          <w:b/>
          <w:sz w:val="28"/>
          <w:lang w:val="en-US"/>
        </w:rPr>
      </w:pPr>
    </w:p>
    <w:p w:rsidR="000C18A2" w:rsidRPr="00DF2DE9" w:rsidRDefault="000C18A2">
      <w:pPr>
        <w:rPr>
          <w:b/>
          <w:sz w:val="28"/>
          <w:lang w:val="en-US"/>
        </w:rPr>
      </w:pPr>
      <w:r w:rsidRPr="00DF2DE9">
        <w:rPr>
          <w:b/>
          <w:sz w:val="28"/>
          <w:lang w:val="en-US"/>
        </w:rPr>
        <w:br w:type="page"/>
      </w:r>
    </w:p>
    <w:p w:rsidR="000C18A2" w:rsidRPr="00DF2DE9" w:rsidRDefault="000C18A2" w:rsidP="008C1F7D">
      <w:pPr>
        <w:spacing w:after="0" w:line="240" w:lineRule="auto"/>
        <w:rPr>
          <w:b/>
          <w:sz w:val="28"/>
          <w:lang w:val="en-US"/>
        </w:rPr>
      </w:pPr>
    </w:p>
    <w:p w:rsidR="000C18A2" w:rsidRPr="00DF2DE9" w:rsidRDefault="000C18A2" w:rsidP="008C1F7D">
      <w:pPr>
        <w:spacing w:after="0" w:line="240" w:lineRule="auto"/>
        <w:rPr>
          <w:b/>
          <w:sz w:val="28"/>
          <w:lang w:val="en-US"/>
        </w:rPr>
      </w:pPr>
    </w:p>
    <w:p w:rsidR="000C18A2" w:rsidRPr="00DF2DE9" w:rsidRDefault="000C18A2" w:rsidP="008C1F7D">
      <w:pPr>
        <w:spacing w:after="0" w:line="240" w:lineRule="auto"/>
        <w:rPr>
          <w:b/>
          <w:sz w:val="28"/>
          <w:lang w:val="en-US"/>
        </w:rPr>
      </w:pPr>
    </w:p>
    <w:p w:rsidR="008C1F7D" w:rsidRPr="00DF2DE9" w:rsidRDefault="008C1F7D" w:rsidP="008C1F7D">
      <w:pPr>
        <w:spacing w:after="0" w:line="480" w:lineRule="auto"/>
        <w:rPr>
          <w:bCs/>
          <w:sz w:val="20"/>
          <w:szCs w:val="20"/>
          <w:lang w:val="en-GB"/>
        </w:rPr>
      </w:pPr>
      <w:r w:rsidRPr="00DF2DE9">
        <w:rPr>
          <w:b/>
          <w:sz w:val="20"/>
          <w:szCs w:val="20"/>
          <w:lang w:val="en-GB"/>
        </w:rPr>
        <w:t>Fig</w:t>
      </w:r>
      <w:r w:rsidR="000C18A2" w:rsidRPr="00DF2DE9">
        <w:rPr>
          <w:b/>
          <w:sz w:val="20"/>
          <w:szCs w:val="20"/>
          <w:lang w:val="en-GB"/>
        </w:rPr>
        <w:t>.</w:t>
      </w:r>
      <w:r w:rsidRPr="00DF2DE9">
        <w:rPr>
          <w:b/>
          <w:sz w:val="20"/>
          <w:szCs w:val="20"/>
          <w:lang w:val="en-GB"/>
        </w:rPr>
        <w:t xml:space="preserve"> S1 </w:t>
      </w:r>
      <w:r w:rsidRPr="00DF2DE9">
        <w:rPr>
          <w:bCs/>
          <w:sz w:val="20"/>
          <w:szCs w:val="20"/>
          <w:lang w:val="en-GB"/>
        </w:rPr>
        <w:t>Dot plots showing correlation between measurements of the cross-sectional muscle area (CSMA) at the 3rd cervical vertebra (C3) for 10 computed tomography images. A. Obtained by the same researcher on 2 different occasions (</w:t>
      </w:r>
      <w:proofErr w:type="spellStart"/>
      <w:r w:rsidRPr="00DF2DE9">
        <w:rPr>
          <w:bCs/>
          <w:sz w:val="20"/>
          <w:szCs w:val="20"/>
          <w:lang w:val="en-GB"/>
        </w:rPr>
        <w:t>intraobserver</w:t>
      </w:r>
      <w:proofErr w:type="spellEnd"/>
      <w:r w:rsidRPr="00DF2DE9">
        <w:rPr>
          <w:bCs/>
          <w:sz w:val="20"/>
          <w:szCs w:val="20"/>
          <w:lang w:val="en-GB"/>
        </w:rPr>
        <w:t xml:space="preserve"> reproducibility). B. Obtained by 2 different researchers (inter</w:t>
      </w:r>
      <w:r w:rsidR="0049558F" w:rsidRPr="00DF2DE9">
        <w:rPr>
          <w:bCs/>
          <w:sz w:val="20"/>
          <w:szCs w:val="20"/>
          <w:lang w:val="en-GB"/>
        </w:rPr>
        <w:t xml:space="preserve">observer reproducibility). All </w:t>
      </w:r>
      <w:r w:rsidRPr="00DF2DE9">
        <w:rPr>
          <w:bCs/>
          <w:sz w:val="20"/>
          <w:szCs w:val="20"/>
          <w:lang w:val="en-GB"/>
        </w:rPr>
        <w:t>measurements are expressed in cm2</w:t>
      </w: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r w:rsidRPr="00DF2DE9">
        <w:rPr>
          <w:bCs/>
          <w:noProof/>
          <w:lang w:val="en-IN" w:eastAsia="en-IN"/>
        </w:rPr>
        <mc:AlternateContent>
          <mc:Choice Requires="wps">
            <w:drawing>
              <wp:anchor distT="0" distB="0" distL="114300" distR="114300" simplePos="0" relativeHeight="251664384" behindDoc="0" locked="0" layoutInCell="1" allowOverlap="1" wp14:anchorId="46CE1B5F" wp14:editId="6BFCD889">
                <wp:simplePos x="0" y="0"/>
                <wp:positionH relativeFrom="column">
                  <wp:posOffset>4828540</wp:posOffset>
                </wp:positionH>
                <wp:positionV relativeFrom="paragraph">
                  <wp:posOffset>-956945</wp:posOffset>
                </wp:positionV>
                <wp:extent cx="657225" cy="269240"/>
                <wp:effectExtent l="0" t="0" r="0" b="0"/>
                <wp:wrapNone/>
                <wp:docPr id="5"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69240"/>
                        </a:xfrm>
                        <a:prstGeom prst="rect">
                          <a:avLst/>
                        </a:prstGeom>
                        <a:noFill/>
                        <a:ln w="9525">
                          <a:noFill/>
                          <a:miter lim="800000"/>
                          <a:headEnd/>
                          <a:tailEnd/>
                        </a:ln>
                      </wps:spPr>
                      <wps:txbx>
                        <w:txbxContent>
                          <w:p w:rsidR="008C1F7D" w:rsidRPr="0030229D" w:rsidRDefault="008C1F7D" w:rsidP="008C1F7D">
                            <w:pPr>
                              <w:rPr>
                                <w:i/>
                                <w:sz w:val="18"/>
                              </w:rPr>
                            </w:pPr>
                            <w:r w:rsidRPr="0030229D">
                              <w:rPr>
                                <w:i/>
                                <w:sz w:val="18"/>
                              </w:rPr>
                              <w:t>P=0.0001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CE1B5F" id="_x0000_t202" coordsize="21600,21600" o:spt="202" path="m,l,21600r21600,l21600,xe">
                <v:stroke joinstyle="miter"/>
                <v:path gradientshapeok="t" o:connecttype="rect"/>
              </v:shapetype>
              <v:shape id="Quadre de text 2" o:spid="_x0000_s1026" type="#_x0000_t202" style="position:absolute;margin-left:380.2pt;margin-top:-75.35pt;width:51.75pt;height:2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" filled="f" stroked="f">
                <v:textbox>
                  <w:txbxContent>
                    <w:p w:rsidR="008C1F7D" w:rsidRPr="0030229D" w:rsidRDefault="008C1F7D" w:rsidP="008C1F7D">
                      <w:pPr>
                        <w:rPr>
                          <w:i/>
                          <w:sz w:val="18"/>
                        </w:rPr>
                      </w:pPr>
                      <w:r w:rsidRPr="0030229D">
                        <w:rPr>
                          <w:i/>
                          <w:sz w:val="18"/>
                        </w:rPr>
                        <w:t>P=0.0001</w:t>
                      </w:r>
                    </w:p>
                  </w:txbxContent>
                </v:textbox>
              </v:shape>
            </w:pict>
          </mc:Fallback>
        </mc:AlternateContent>
      </w:r>
      <w:r w:rsidRPr="00DF2DE9">
        <w:rPr>
          <w:bCs/>
          <w:noProof/>
          <w:lang w:val="en-IN" w:eastAsia="en-IN"/>
        </w:rPr>
        <mc:AlternateContent>
          <mc:Choice Requires="wps">
            <w:drawing>
              <wp:anchor distT="0" distB="0" distL="114300" distR="114300" simplePos="0" relativeHeight="251663360" behindDoc="0" locked="0" layoutInCell="1" allowOverlap="1" wp14:anchorId="5E0BF57B" wp14:editId="0BD55750">
                <wp:simplePos x="0" y="0"/>
                <wp:positionH relativeFrom="column">
                  <wp:posOffset>1963420</wp:posOffset>
                </wp:positionH>
                <wp:positionV relativeFrom="paragraph">
                  <wp:posOffset>-966829</wp:posOffset>
                </wp:positionV>
                <wp:extent cx="657225" cy="269240"/>
                <wp:effectExtent l="0" t="0" r="0" b="0"/>
                <wp:wrapNone/>
                <wp:docPr id="4"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69240"/>
                        </a:xfrm>
                        <a:prstGeom prst="rect">
                          <a:avLst/>
                        </a:prstGeom>
                        <a:noFill/>
                        <a:ln w="9525">
                          <a:noFill/>
                          <a:miter lim="800000"/>
                          <a:headEnd/>
                          <a:tailEnd/>
                        </a:ln>
                      </wps:spPr>
                      <wps:txbx>
                        <w:txbxContent>
                          <w:p w:rsidR="008C1F7D" w:rsidRPr="0030229D" w:rsidRDefault="008C1F7D" w:rsidP="008C1F7D">
                            <w:pPr>
                              <w:rPr>
                                <w:i/>
                                <w:sz w:val="18"/>
                              </w:rPr>
                            </w:pPr>
                            <w:r w:rsidRPr="0030229D">
                              <w:rPr>
                                <w:i/>
                                <w:sz w:val="18"/>
                              </w:rPr>
                              <w:t>P=0.0001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BF57B" id="_x0000_s1027" type="#_x0000_t202" style="position:absolute;margin-left:154.6pt;margin-top:-76.15pt;width:51.75pt;height:2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" filled="f" stroked="f">
                <v:textbox>
                  <w:txbxContent>
                    <w:p w:rsidR="008C1F7D" w:rsidRPr="0030229D" w:rsidRDefault="008C1F7D" w:rsidP="008C1F7D">
                      <w:pPr>
                        <w:rPr>
                          <w:i/>
                          <w:sz w:val="18"/>
                        </w:rPr>
                      </w:pPr>
                      <w:r w:rsidRPr="0030229D">
                        <w:rPr>
                          <w:i/>
                          <w:sz w:val="18"/>
                        </w:rPr>
                        <w:t>P=0.0001</w:t>
                      </w:r>
                    </w:p>
                  </w:txbxContent>
                </v:textbox>
              </v:shape>
            </w:pict>
          </mc:Fallback>
        </mc:AlternateContent>
      </w:r>
      <w:r w:rsidRPr="00DF2DE9">
        <w:rPr>
          <w:bCs/>
          <w:noProof/>
          <w:lang w:val="en-IN" w:eastAsia="en-IN"/>
        </w:rPr>
        <w:drawing>
          <wp:anchor distT="0" distB="0" distL="114300" distR="114300" simplePos="0" relativeHeight="251659264" behindDoc="1" locked="0" layoutInCell="1" allowOverlap="1" wp14:anchorId="1283538F" wp14:editId="532950F7">
            <wp:simplePos x="0" y="0"/>
            <wp:positionH relativeFrom="column">
              <wp:posOffset>2620645</wp:posOffset>
            </wp:positionH>
            <wp:positionV relativeFrom="paragraph">
              <wp:posOffset>123190</wp:posOffset>
            </wp:positionV>
            <wp:extent cx="2868930" cy="2303780"/>
            <wp:effectExtent l="0" t="0" r="7620" b="127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868930" cy="2303780"/>
                    </a:xfrm>
                    <a:prstGeom prst="rect">
                      <a:avLst/>
                    </a:prstGeom>
                  </pic:spPr>
                </pic:pic>
              </a:graphicData>
            </a:graphic>
            <wp14:sizeRelH relativeFrom="page">
              <wp14:pctWidth>0</wp14:pctWidth>
            </wp14:sizeRelH>
            <wp14:sizeRelV relativeFrom="page">
              <wp14:pctHeight>0</wp14:pctHeight>
            </wp14:sizeRelV>
          </wp:anchor>
        </w:drawing>
      </w:r>
      <w:r w:rsidRPr="00DF2DE9">
        <w:rPr>
          <w:bCs/>
          <w:noProof/>
          <w:lang w:val="en-IN" w:eastAsia="en-IN"/>
        </w:rPr>
        <w:drawing>
          <wp:anchor distT="0" distB="0" distL="114300" distR="114300" simplePos="0" relativeHeight="251660288" behindDoc="1" locked="0" layoutInCell="1" allowOverlap="1" wp14:anchorId="73140086" wp14:editId="61650AFD">
            <wp:simplePos x="0" y="0"/>
            <wp:positionH relativeFrom="column">
              <wp:posOffset>-214630</wp:posOffset>
            </wp:positionH>
            <wp:positionV relativeFrom="paragraph">
              <wp:posOffset>123190</wp:posOffset>
            </wp:positionV>
            <wp:extent cx="2869565" cy="2304415"/>
            <wp:effectExtent l="0" t="0" r="6985" b="635"/>
            <wp:wrapTight wrapText="bothSides">
              <wp:wrapPolygon edited="0">
                <wp:start x="0" y="0"/>
                <wp:lineTo x="0" y="21427"/>
                <wp:lineTo x="21509" y="21427"/>
                <wp:lineTo x="21509" y="0"/>
                <wp:lineTo x="0" y="0"/>
              </wp:wrapPolygon>
            </wp:wrapTight>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869565" cy="2304415"/>
                    </a:xfrm>
                    <a:prstGeom prst="rect">
                      <a:avLst/>
                    </a:prstGeom>
                  </pic:spPr>
                </pic:pic>
              </a:graphicData>
            </a:graphic>
            <wp14:sizeRelH relativeFrom="page">
              <wp14:pctWidth>0</wp14:pctWidth>
            </wp14:sizeRelH>
            <wp14:sizeRelV relativeFrom="page">
              <wp14:pctHeight>0</wp14:pctHeight>
            </wp14:sizeRelV>
          </wp:anchor>
        </w:drawing>
      </w: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p>
    <w:p w:rsidR="00A16193" w:rsidRPr="00DF2DE9" w:rsidRDefault="00A16193" w:rsidP="00A16193">
      <w:pPr>
        <w:spacing w:before="120" w:after="120" w:line="480" w:lineRule="auto"/>
        <w:jc w:val="both"/>
        <w:rPr>
          <w:lang w:val="en-GB"/>
        </w:rPr>
      </w:pPr>
      <w:r w:rsidRPr="00DF2DE9">
        <w:rPr>
          <w:bCs/>
          <w:noProof/>
          <w:lang w:val="en-IN" w:eastAsia="en-IN"/>
        </w:rPr>
        <w:drawing>
          <wp:anchor distT="0" distB="0" distL="114300" distR="114300" simplePos="0" relativeHeight="251665408" behindDoc="1" locked="0" layoutInCell="1" allowOverlap="1" wp14:anchorId="7C6384EA" wp14:editId="10EF12A0">
            <wp:simplePos x="0" y="0"/>
            <wp:positionH relativeFrom="column">
              <wp:posOffset>1113790</wp:posOffset>
            </wp:positionH>
            <wp:positionV relativeFrom="paragraph">
              <wp:posOffset>1151890</wp:posOffset>
            </wp:positionV>
            <wp:extent cx="2814320" cy="2518410"/>
            <wp:effectExtent l="0" t="0" r="5080" b="0"/>
            <wp:wrapTight wrapText="bothSides">
              <wp:wrapPolygon edited="0">
                <wp:start x="0" y="0"/>
                <wp:lineTo x="0" y="21404"/>
                <wp:lineTo x="21493" y="21404"/>
                <wp:lineTo x="21493" y="0"/>
                <wp:lineTo x="0" y="0"/>
              </wp:wrapPolygon>
            </wp:wrapTight>
            <wp:docPr id="1" name="Imatge 1" descr="E:\Sarcopenia\Article sarcopenia\Antics\Fig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arcopenia\Article sarcopenia\Antics\Fig1.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320" cy="2518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DE9">
        <w:rPr>
          <w:b/>
          <w:bCs/>
          <w:lang w:val="en-GB"/>
        </w:rPr>
        <w:t>Fig. S2</w:t>
      </w:r>
      <w:r w:rsidRPr="00DF2DE9">
        <w:rPr>
          <w:bCs/>
          <w:lang w:val="en-GB"/>
        </w:rPr>
        <w:t xml:space="preserve"> </w:t>
      </w:r>
      <w:r w:rsidRPr="00DF2DE9">
        <w:rPr>
          <w:lang w:val="en-GB"/>
        </w:rPr>
        <w:t>Box plot showing cross sectional muscle area (cm2) mean and distribution according to sex. Mean area for men was 41.02cm2 (SD 7.9cm2), while mean area for women was 30.22cm2 (SD 4.3cm2) (p=0.000)</w:t>
      </w: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p>
    <w:p w:rsidR="00A16193" w:rsidRPr="00DF2DE9" w:rsidRDefault="00A16193" w:rsidP="008C1F7D">
      <w:pPr>
        <w:spacing w:after="0" w:line="240" w:lineRule="auto"/>
        <w:rPr>
          <w:bCs/>
          <w:lang w:val="en-GB"/>
        </w:rPr>
      </w:pPr>
    </w:p>
    <w:p w:rsidR="008C1F7D" w:rsidRPr="00DF2DE9" w:rsidRDefault="008C1F7D" w:rsidP="008C1F7D">
      <w:pPr>
        <w:spacing w:after="0" w:line="240" w:lineRule="auto"/>
        <w:rPr>
          <w:bCs/>
          <w:lang w:val="en-GB"/>
        </w:rPr>
      </w:pPr>
      <w:r w:rsidRPr="00DF2DE9">
        <w:rPr>
          <w:bCs/>
          <w:noProof/>
          <w:lang w:val="en-IN" w:eastAsia="en-IN"/>
        </w:rPr>
        <mc:AlternateContent>
          <mc:Choice Requires="wps">
            <w:drawing>
              <wp:anchor distT="0" distB="0" distL="114300" distR="114300" simplePos="0" relativeHeight="251662336" behindDoc="0" locked="0" layoutInCell="1" allowOverlap="1" wp14:anchorId="3EAA434A" wp14:editId="24E44C72">
                <wp:simplePos x="0" y="0"/>
                <wp:positionH relativeFrom="column">
                  <wp:posOffset>2823581</wp:posOffset>
                </wp:positionH>
                <wp:positionV relativeFrom="paragraph">
                  <wp:posOffset>2416175</wp:posOffset>
                </wp:positionV>
                <wp:extent cx="319405" cy="1403985"/>
                <wp:effectExtent l="0" t="0" r="0" b="0"/>
                <wp:wrapNone/>
                <wp:docPr id="3"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403985"/>
                        </a:xfrm>
                        <a:prstGeom prst="rect">
                          <a:avLst/>
                        </a:prstGeom>
                        <a:noFill/>
                        <a:ln w="9525">
                          <a:noFill/>
                          <a:miter lim="800000"/>
                          <a:headEnd/>
                          <a:tailEnd/>
                        </a:ln>
                      </wps:spPr>
                      <wps:txbx>
                        <w:txbxContent>
                          <w:p w:rsidR="008C1F7D" w:rsidRPr="0030229D" w:rsidRDefault="008C1F7D" w:rsidP="008C1F7D">
                            <w:pPr>
                              <w:rPr>
                                <w:b/>
                                <w:sz w:val="24"/>
                              </w:rPr>
                            </w:pPr>
                            <w:r>
                              <w:rPr>
                                <w:b/>
                                <w:sz w:val="24"/>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AA434A" id="_x0000_s1028" type="#_x0000_t202" style="position:absolute;margin-left:222.35pt;margin-top:190.25pt;width:25.1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" filled="f" stroked="f">
                <v:textbox style="mso-fit-shape-to-text:t">
                  <w:txbxContent>
                    <w:p w:rsidR="008C1F7D" w:rsidRPr="0030229D" w:rsidRDefault="008C1F7D" w:rsidP="008C1F7D">
                      <w:pPr>
                        <w:rPr>
                          <w:b/>
                          <w:sz w:val="24"/>
                        </w:rPr>
                      </w:pPr>
                      <w:r>
                        <w:rPr>
                          <w:b/>
                          <w:sz w:val="24"/>
                        </w:rPr>
                        <w:t>B</w:t>
                      </w:r>
                    </w:p>
                  </w:txbxContent>
                </v:textbox>
              </v:shape>
            </w:pict>
          </mc:Fallback>
        </mc:AlternateContent>
      </w:r>
      <w:r w:rsidRPr="00DF2DE9">
        <w:rPr>
          <w:bCs/>
          <w:noProof/>
          <w:lang w:val="en-IN" w:eastAsia="en-IN"/>
        </w:rPr>
        <mc:AlternateContent>
          <mc:Choice Requires="wps">
            <w:drawing>
              <wp:anchor distT="0" distB="0" distL="114300" distR="114300" simplePos="0" relativeHeight="251661312" behindDoc="0" locked="0" layoutInCell="1" allowOverlap="1" wp14:anchorId="65556DBB" wp14:editId="195F813E">
                <wp:simplePos x="0" y="0"/>
                <wp:positionH relativeFrom="column">
                  <wp:posOffset>-58420</wp:posOffset>
                </wp:positionH>
                <wp:positionV relativeFrom="paragraph">
                  <wp:posOffset>2420620</wp:posOffset>
                </wp:positionV>
                <wp:extent cx="319405" cy="1403985"/>
                <wp:effectExtent l="0" t="0" r="0" b="0"/>
                <wp:wrapNone/>
                <wp:docPr id="30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403985"/>
                        </a:xfrm>
                        <a:prstGeom prst="rect">
                          <a:avLst/>
                        </a:prstGeom>
                        <a:noFill/>
                        <a:ln w="9525">
                          <a:noFill/>
                          <a:miter lim="800000"/>
                          <a:headEnd/>
                          <a:tailEnd/>
                        </a:ln>
                      </wps:spPr>
                      <wps:txbx>
                        <w:txbxContent>
                          <w:p w:rsidR="008C1F7D" w:rsidRPr="0030229D" w:rsidRDefault="008C1F7D" w:rsidP="008C1F7D">
                            <w:pPr>
                              <w:rPr>
                                <w:b/>
                                <w:sz w:val="24"/>
                              </w:rPr>
                            </w:pPr>
                            <w:r w:rsidRPr="0030229D">
                              <w:rPr>
                                <w:b/>
                                <w:sz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556DBB" id="_x0000_s1029" type="#_x0000_t202" style="position:absolute;margin-left:-4.6pt;margin-top:190.6pt;width:25.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" filled="f" stroked="f">
                <v:textbox style="mso-fit-shape-to-text:t">
                  <w:txbxContent>
                    <w:p w:rsidR="008C1F7D" w:rsidRPr="0030229D" w:rsidRDefault="008C1F7D" w:rsidP="008C1F7D">
                      <w:pPr>
                        <w:rPr>
                          <w:b/>
                          <w:sz w:val="24"/>
                        </w:rPr>
                      </w:pPr>
                      <w:r w:rsidRPr="0030229D">
                        <w:rPr>
                          <w:b/>
                          <w:sz w:val="24"/>
                        </w:rPr>
                        <w:t>A</w:t>
                      </w:r>
                    </w:p>
                  </w:txbxContent>
                </v:textbox>
              </v:shape>
            </w:pict>
          </mc:Fallback>
        </mc:AlternateContent>
      </w:r>
      <w:r w:rsidRPr="00DF2DE9">
        <w:rPr>
          <w:bCs/>
          <w:lang w:val="en-GB"/>
        </w:rPr>
        <w:br w:type="page"/>
      </w:r>
    </w:p>
    <w:p w:rsidR="008C1F7D" w:rsidRPr="00DF2DE9" w:rsidRDefault="008C1F7D" w:rsidP="008C1F7D">
      <w:pPr>
        <w:spacing w:after="0" w:line="480" w:lineRule="auto"/>
        <w:rPr>
          <w:rFonts w:eastAsia="Times New Roman" w:cs="Times New Roman"/>
          <w:sz w:val="20"/>
          <w:szCs w:val="20"/>
          <w:lang w:val="en-GB" w:eastAsia="es-ES_tradnl"/>
        </w:rPr>
      </w:pPr>
      <w:r w:rsidRPr="00DF2DE9">
        <w:rPr>
          <w:b/>
          <w:sz w:val="20"/>
          <w:szCs w:val="20"/>
          <w:lang w:val="en-GB"/>
        </w:rPr>
        <w:lastRenderedPageBreak/>
        <w:t>Table S1.</w:t>
      </w:r>
      <w:r w:rsidRPr="00DF2DE9">
        <w:rPr>
          <w:sz w:val="20"/>
          <w:szCs w:val="20"/>
          <w:lang w:val="en-GB"/>
        </w:rPr>
        <w:t xml:space="preserve"> </w:t>
      </w:r>
      <w:proofErr w:type="spellStart"/>
      <w:r w:rsidRPr="00DF2DE9">
        <w:rPr>
          <w:rFonts w:eastAsia="Calibri" w:cs="Calibri"/>
          <w:sz w:val="20"/>
          <w:szCs w:val="20"/>
          <w:lang w:val="en-GB" w:eastAsia="es-ES_tradnl"/>
        </w:rPr>
        <w:t>P</w:t>
      </w:r>
      <w:r w:rsidRPr="00DF2DE9">
        <w:rPr>
          <w:rFonts w:eastAsia="Times New Roman" w:cs="Times New Roman"/>
          <w:sz w:val="20"/>
          <w:szCs w:val="20"/>
          <w:lang w:val="en-GB" w:eastAsia="es-ES_tradnl"/>
        </w:rPr>
        <w:t>haryngocutaneous</w:t>
      </w:r>
      <w:proofErr w:type="spellEnd"/>
      <w:r w:rsidRPr="00DF2DE9">
        <w:rPr>
          <w:rFonts w:eastAsia="Times New Roman" w:cs="Times New Roman"/>
          <w:sz w:val="20"/>
          <w:szCs w:val="20"/>
          <w:lang w:val="en-GB" w:eastAsia="es-ES_tradnl"/>
        </w:rPr>
        <w:t xml:space="preserve"> fistula risk:  multivariate analysis including the skeletal muscle mass index estimated at the 3rd lumbar vertebra. </w:t>
      </w:r>
    </w:p>
    <w:tbl>
      <w:tblPr>
        <w:tblW w:w="8789" w:type="dxa"/>
        <w:tblInd w:w="108" w:type="dxa"/>
        <w:tblBorders>
          <w:top w:val="single" w:sz="4" w:space="0" w:color="000000"/>
          <w:bottom w:val="single" w:sz="4" w:space="0" w:color="000000"/>
          <w:insideH w:val="single" w:sz="4" w:space="0" w:color="000000"/>
        </w:tblBorders>
        <w:shd w:val="clear" w:color="auto" w:fill="F2F2F2" w:themeFill="background1" w:themeFillShade="F2"/>
        <w:tblCellMar>
          <w:left w:w="10" w:type="dxa"/>
          <w:right w:w="10" w:type="dxa"/>
        </w:tblCellMar>
        <w:tblLook w:val="04A0" w:firstRow="1" w:lastRow="0" w:firstColumn="1" w:lastColumn="0" w:noHBand="0" w:noVBand="1"/>
      </w:tblPr>
      <w:tblGrid>
        <w:gridCol w:w="3119"/>
        <w:gridCol w:w="283"/>
        <w:gridCol w:w="2694"/>
        <w:gridCol w:w="1842"/>
        <w:gridCol w:w="851"/>
      </w:tblGrid>
      <w:tr w:rsidR="00DF2DE9" w:rsidRPr="00DF2DE9" w:rsidTr="00C72DF6">
        <w:trPr>
          <w:trHeight w:val="1"/>
        </w:trPr>
        <w:tc>
          <w:tcPr>
            <w:tcW w:w="3402" w:type="dxa"/>
            <w:gridSpan w:val="2"/>
            <w:tcBorders>
              <w:bottom w:val="single" w:sz="4" w:space="0" w:color="000000"/>
            </w:tcBorders>
            <w:shd w:val="clear" w:color="auto" w:fill="F2F2F2" w:themeFill="background1" w:themeFillShade="F2"/>
            <w:tcMar>
              <w:top w:w="0" w:type="dxa"/>
              <w:left w:w="108" w:type="dxa"/>
              <w:bottom w:w="0" w:type="dxa"/>
              <w:right w:w="108" w:type="dxa"/>
            </w:tcMar>
            <w:vAlign w:val="bottom"/>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bCs/>
                <w:sz w:val="20"/>
                <w:szCs w:val="20"/>
                <w:lang w:val="en-GB" w:eastAsia="es-ES_tradnl"/>
              </w:rPr>
              <w:t>Characteristic</w:t>
            </w:r>
          </w:p>
        </w:tc>
        <w:tc>
          <w:tcPr>
            <w:tcW w:w="2694" w:type="dxa"/>
            <w:tcBorders>
              <w:bottom w:val="single" w:sz="4" w:space="0" w:color="000000"/>
            </w:tcBorders>
            <w:shd w:val="clear" w:color="auto" w:fill="F2F2F2" w:themeFill="background1" w:themeFillShade="F2"/>
            <w:tcMar>
              <w:top w:w="0" w:type="dxa"/>
              <w:left w:w="108" w:type="dxa"/>
              <w:bottom w:w="0" w:type="dxa"/>
              <w:right w:w="108" w:type="dxa"/>
            </w:tcMar>
            <w:vAlign w:val="bottom"/>
          </w:tcPr>
          <w:p w:rsidR="008C1F7D" w:rsidRPr="00DF2DE9" w:rsidRDefault="008C1F7D" w:rsidP="00C72DF6">
            <w:pPr>
              <w:spacing w:after="0" w:line="240" w:lineRule="auto"/>
              <w:rPr>
                <w:rFonts w:eastAsia="Calibri" w:cs="Calibri"/>
                <w:sz w:val="20"/>
                <w:szCs w:val="20"/>
                <w:lang w:val="en-GB" w:eastAsia="es-ES_tradnl"/>
              </w:rPr>
            </w:pPr>
          </w:p>
        </w:tc>
        <w:tc>
          <w:tcPr>
            <w:tcW w:w="1842" w:type="dxa"/>
            <w:tcBorders>
              <w:bottom w:val="single" w:sz="4" w:space="0" w:color="000000"/>
            </w:tcBorders>
            <w:shd w:val="clear" w:color="auto" w:fill="F2F2F2" w:themeFill="background1" w:themeFillShade="F2"/>
            <w:tcMar>
              <w:top w:w="0" w:type="dxa"/>
              <w:left w:w="108" w:type="dxa"/>
              <w:bottom w:w="0" w:type="dxa"/>
              <w:right w:w="108" w:type="dxa"/>
            </w:tcMar>
            <w:vAlign w:val="bottom"/>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b/>
                <w:sz w:val="20"/>
                <w:szCs w:val="20"/>
                <w:lang w:val="en-GB" w:eastAsia="es-ES_tradnl"/>
              </w:rPr>
              <w:t>PCF HR (CI 95%)</w:t>
            </w:r>
          </w:p>
        </w:tc>
        <w:tc>
          <w:tcPr>
            <w:tcW w:w="851" w:type="dxa"/>
            <w:tcBorders>
              <w:bottom w:val="single" w:sz="4" w:space="0" w:color="000000"/>
            </w:tcBorders>
            <w:shd w:val="clear" w:color="auto" w:fill="F2F2F2" w:themeFill="background1" w:themeFillShade="F2"/>
            <w:tcMar>
              <w:top w:w="0" w:type="dxa"/>
              <w:left w:w="108" w:type="dxa"/>
              <w:bottom w:w="0" w:type="dxa"/>
              <w:right w:w="108" w:type="dxa"/>
            </w:tcMar>
            <w:vAlign w:val="bottom"/>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b/>
                <w:sz w:val="20"/>
                <w:szCs w:val="20"/>
                <w:lang w:val="en-GB" w:eastAsia="es-ES_tradnl"/>
              </w:rPr>
              <w:t xml:space="preserve">p-value </w:t>
            </w:r>
          </w:p>
        </w:tc>
      </w:tr>
      <w:tr w:rsidR="00DF2DE9" w:rsidRPr="00DF2DE9" w:rsidTr="00C72DF6">
        <w:trPr>
          <w:trHeight w:val="1"/>
        </w:trPr>
        <w:tc>
          <w:tcPr>
            <w:tcW w:w="3119" w:type="dxa"/>
            <w:tcBorders>
              <w:top w:val="nil"/>
              <w:bottom w:val="nil"/>
              <w:right w:val="nil"/>
            </w:tcBorders>
            <w:shd w:val="clear" w:color="auto" w:fill="F2F2F2" w:themeFill="background1" w:themeFillShade="F2"/>
            <w:tcMar>
              <w:top w:w="0" w:type="dxa"/>
              <w:left w:w="108" w:type="dxa"/>
              <w:bottom w:w="0" w:type="dxa"/>
              <w:right w:w="108" w:type="dxa"/>
            </w:tcMar>
            <w:vAlign w:val="cente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Age</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(Continuous variable)</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312762"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0.9</w:t>
            </w:r>
            <w:r w:rsidR="00B510BC" w:rsidRPr="00DF2DE9">
              <w:rPr>
                <w:rFonts w:eastAsia="Calibri" w:cs="Calibri"/>
                <w:sz w:val="20"/>
                <w:szCs w:val="20"/>
                <w:lang w:val="en-GB" w:eastAsia="es-ES_tradnl"/>
              </w:rPr>
              <w:t>5</w:t>
            </w:r>
            <w:r w:rsidRPr="00DF2DE9">
              <w:rPr>
                <w:rFonts w:eastAsia="Calibri" w:cs="Calibri"/>
                <w:sz w:val="20"/>
                <w:szCs w:val="20"/>
                <w:lang w:val="en-GB" w:eastAsia="es-ES_tradnl"/>
              </w:rPr>
              <w:t xml:space="preserve"> (0.8</w:t>
            </w:r>
            <w:r w:rsidR="00B510BC" w:rsidRPr="00DF2DE9">
              <w:rPr>
                <w:rFonts w:eastAsia="Calibri" w:cs="Calibri"/>
                <w:sz w:val="20"/>
                <w:szCs w:val="20"/>
                <w:lang w:val="en-GB" w:eastAsia="es-ES_tradnl"/>
              </w:rPr>
              <w:t>7</w:t>
            </w:r>
            <w:r w:rsidR="003960C0" w:rsidRPr="00DF2DE9">
              <w:rPr>
                <w:rFonts w:eastAsia="Calibri" w:cs="Calibri"/>
                <w:sz w:val="20"/>
                <w:szCs w:val="20"/>
                <w:lang w:val="en-GB" w:eastAsia="es-ES_tradnl"/>
              </w:rPr>
              <w:t>-1.0</w:t>
            </w:r>
            <w:r w:rsidR="00B510BC" w:rsidRPr="00DF2DE9">
              <w:rPr>
                <w:rFonts w:eastAsia="Calibri" w:cs="Calibri"/>
                <w:sz w:val="20"/>
                <w:szCs w:val="20"/>
                <w:lang w:val="en-GB" w:eastAsia="es-ES_tradnl"/>
              </w:rPr>
              <w:t>3</w:t>
            </w:r>
            <w:r w:rsidR="008C1F7D" w:rsidRPr="00DF2DE9">
              <w:rPr>
                <w:rFonts w:eastAsia="Calibri" w:cs="Calibri"/>
                <w:sz w:val="20"/>
                <w:szCs w:val="20"/>
                <w:lang w:val="en-GB" w:eastAsia="es-ES_tradnl"/>
              </w:rPr>
              <w:t>)</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hideMark/>
          </w:tcPr>
          <w:p w:rsidR="008C1F7D" w:rsidRPr="00DF2DE9" w:rsidRDefault="00312762"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B510BC" w:rsidRPr="00DF2DE9">
              <w:rPr>
                <w:rFonts w:eastAsia="Calibri" w:cs="Calibri"/>
                <w:sz w:val="20"/>
                <w:szCs w:val="20"/>
                <w:lang w:val="en-GB" w:eastAsia="es-ES_tradnl"/>
              </w:rPr>
              <w:t>218</w:t>
            </w: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Tobacco/alcohol use</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Moderate</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312762" w:rsidP="003960C0">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B510BC" w:rsidRPr="00DF2DE9">
              <w:rPr>
                <w:rFonts w:eastAsia="Calibri" w:cs="Calibri"/>
                <w:sz w:val="20"/>
                <w:szCs w:val="20"/>
                <w:lang w:val="en-GB" w:eastAsia="es-ES_tradnl"/>
              </w:rPr>
              <w:t>051</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Heavy</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312762"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3960C0" w:rsidRPr="00DF2DE9">
              <w:rPr>
                <w:rFonts w:eastAsia="Calibri" w:cs="Calibri"/>
                <w:sz w:val="20"/>
                <w:szCs w:val="20"/>
                <w:lang w:val="en-GB" w:eastAsia="es-ES_tradnl"/>
              </w:rPr>
              <w:t>1</w:t>
            </w:r>
            <w:r w:rsidR="00B510BC" w:rsidRPr="00DF2DE9">
              <w:rPr>
                <w:rFonts w:eastAsia="Calibri" w:cs="Calibri"/>
                <w:sz w:val="20"/>
                <w:szCs w:val="20"/>
                <w:lang w:val="en-GB" w:eastAsia="es-ES_tradnl"/>
              </w:rPr>
              <w:t>5</w:t>
            </w:r>
            <w:r w:rsidR="008C1F7D" w:rsidRPr="00DF2DE9">
              <w:rPr>
                <w:rFonts w:eastAsia="Calibri" w:cs="Calibri"/>
                <w:sz w:val="20"/>
                <w:szCs w:val="20"/>
                <w:lang w:val="en-GB" w:eastAsia="es-ES_tradnl"/>
              </w:rPr>
              <w:t xml:space="preserve"> (0.0</w:t>
            </w:r>
            <w:r w:rsidR="00B510BC" w:rsidRPr="00DF2DE9">
              <w:rPr>
                <w:rFonts w:eastAsia="Calibri" w:cs="Calibri"/>
                <w:sz w:val="20"/>
                <w:szCs w:val="20"/>
                <w:lang w:val="en-GB" w:eastAsia="es-ES_tradnl"/>
              </w:rPr>
              <w:t>2</w:t>
            </w:r>
            <w:r w:rsidR="008C1F7D" w:rsidRPr="00DF2DE9">
              <w:rPr>
                <w:rFonts w:eastAsia="Calibri" w:cs="Calibri"/>
                <w:sz w:val="20"/>
                <w:szCs w:val="20"/>
                <w:lang w:val="en-GB" w:eastAsia="es-ES_tradnl"/>
              </w:rPr>
              <w:t>-</w:t>
            </w:r>
            <w:r w:rsidR="003960C0" w:rsidRPr="00DF2DE9">
              <w:rPr>
                <w:rFonts w:eastAsia="Calibri" w:cs="Calibri"/>
                <w:sz w:val="20"/>
                <w:szCs w:val="20"/>
                <w:lang w:val="en-GB" w:eastAsia="es-ES_tradnl"/>
              </w:rPr>
              <w:t>1.</w:t>
            </w:r>
            <w:r w:rsidR="00B510BC" w:rsidRPr="00DF2DE9">
              <w:rPr>
                <w:rFonts w:eastAsia="Calibri" w:cs="Calibri"/>
                <w:sz w:val="20"/>
                <w:szCs w:val="20"/>
                <w:lang w:val="en-GB" w:eastAsia="es-ES_tradnl"/>
              </w:rPr>
              <w:t>01</w:t>
            </w:r>
            <w:r w:rsidR="008C1F7D"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ASA physical status</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I-II</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A33F2D" w:rsidP="008A28A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0.8</w:t>
            </w:r>
            <w:r w:rsidR="008A28AE" w:rsidRPr="00DF2DE9">
              <w:rPr>
                <w:rFonts w:eastAsia="Calibri" w:cs="Calibri"/>
                <w:sz w:val="20"/>
                <w:szCs w:val="20"/>
                <w:lang w:val="en-GB" w:eastAsia="es-ES_tradnl"/>
              </w:rPr>
              <w:t>3</w:t>
            </w:r>
            <w:r w:rsidRPr="00DF2DE9">
              <w:rPr>
                <w:rFonts w:eastAsia="Calibri" w:cs="Calibri"/>
                <w:sz w:val="20"/>
                <w:szCs w:val="20"/>
                <w:lang w:val="en-GB" w:eastAsia="es-ES_tradnl"/>
              </w:rPr>
              <w:t>8</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III-IV</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A33F2D" w:rsidP="008A28A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0.8</w:t>
            </w:r>
            <w:r w:rsidR="008A28AE" w:rsidRPr="00DF2DE9">
              <w:rPr>
                <w:rFonts w:eastAsia="Calibri" w:cs="Calibri"/>
                <w:sz w:val="20"/>
                <w:szCs w:val="20"/>
                <w:lang w:val="en-GB" w:eastAsia="es-ES_tradnl"/>
              </w:rPr>
              <w:t>6</w:t>
            </w:r>
            <w:r w:rsidR="008C1F7D" w:rsidRPr="00DF2DE9">
              <w:rPr>
                <w:rFonts w:eastAsia="Calibri" w:cs="Calibri"/>
                <w:sz w:val="20"/>
                <w:szCs w:val="20"/>
                <w:lang w:val="en-GB" w:eastAsia="es-ES_tradnl"/>
              </w:rPr>
              <w:t xml:space="preserve"> (0.</w:t>
            </w:r>
            <w:r w:rsidR="008A28AE" w:rsidRPr="00DF2DE9">
              <w:rPr>
                <w:rFonts w:eastAsia="Calibri" w:cs="Calibri"/>
                <w:sz w:val="20"/>
                <w:szCs w:val="20"/>
                <w:lang w:val="en-GB" w:eastAsia="es-ES_tradnl"/>
              </w:rPr>
              <w:t>20</w:t>
            </w:r>
            <w:r w:rsidR="008C1F7D" w:rsidRPr="00DF2DE9">
              <w:rPr>
                <w:rFonts w:eastAsia="Calibri" w:cs="Calibri"/>
                <w:sz w:val="20"/>
                <w:szCs w:val="20"/>
                <w:lang w:val="en-GB" w:eastAsia="es-ES_tradnl"/>
              </w:rPr>
              <w:t>-</w:t>
            </w:r>
            <w:r w:rsidRPr="00DF2DE9">
              <w:rPr>
                <w:rFonts w:eastAsia="Calibri" w:cs="Calibri"/>
                <w:sz w:val="20"/>
                <w:szCs w:val="20"/>
                <w:lang w:val="en-GB" w:eastAsia="es-ES_tradnl"/>
              </w:rPr>
              <w:t>3.</w:t>
            </w:r>
            <w:r w:rsidR="008A28AE" w:rsidRPr="00DF2DE9">
              <w:rPr>
                <w:rFonts w:eastAsia="Calibri" w:cs="Calibri"/>
                <w:sz w:val="20"/>
                <w:szCs w:val="20"/>
                <w:lang w:val="en-GB" w:eastAsia="es-ES_tradnl"/>
              </w:rPr>
              <w:t>73</w:t>
            </w:r>
            <w:r w:rsidR="008C1F7D"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Diabetes mellitus</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No</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A33F2D" w:rsidP="008A28A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8A28AE" w:rsidRPr="00DF2DE9">
              <w:rPr>
                <w:rFonts w:eastAsia="Calibri" w:cs="Calibri"/>
                <w:sz w:val="20"/>
                <w:szCs w:val="20"/>
                <w:lang w:val="en-GB" w:eastAsia="es-ES_tradnl"/>
              </w:rPr>
              <w:t>169</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A28AE" w:rsidP="008A28A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3.04</w:t>
            </w:r>
            <w:r w:rsidR="00A33F2D" w:rsidRPr="00DF2DE9">
              <w:rPr>
                <w:rFonts w:eastAsia="Calibri" w:cs="Calibri"/>
                <w:sz w:val="20"/>
                <w:szCs w:val="20"/>
                <w:lang w:val="en-GB" w:eastAsia="es-ES_tradnl"/>
              </w:rPr>
              <w:t xml:space="preserve"> (0.6</w:t>
            </w:r>
            <w:r w:rsidRPr="00DF2DE9">
              <w:rPr>
                <w:rFonts w:eastAsia="Calibri" w:cs="Calibri"/>
                <w:sz w:val="20"/>
                <w:szCs w:val="20"/>
                <w:lang w:val="en-GB" w:eastAsia="es-ES_tradnl"/>
              </w:rPr>
              <w:t>2</w:t>
            </w:r>
            <w:r w:rsidR="00A33F2D" w:rsidRPr="00DF2DE9">
              <w:rPr>
                <w:rFonts w:eastAsia="Calibri" w:cs="Calibri"/>
                <w:sz w:val="20"/>
                <w:szCs w:val="20"/>
                <w:lang w:val="en-GB" w:eastAsia="es-ES_tradnl"/>
              </w:rPr>
              <w:t>-</w:t>
            </w:r>
            <w:r w:rsidRPr="00DF2DE9">
              <w:rPr>
                <w:rFonts w:eastAsia="Calibri" w:cs="Calibri"/>
                <w:sz w:val="20"/>
                <w:szCs w:val="20"/>
                <w:lang w:val="en-GB" w:eastAsia="es-ES_tradnl"/>
              </w:rPr>
              <w:t>14.90</w:t>
            </w:r>
            <w:r w:rsidR="008C1F7D"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Body mass index, kg/m2</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(Continuous variable)</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4226D5" w:rsidP="004226D5">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1.13</w:t>
            </w:r>
            <w:r w:rsidR="00AB34E4" w:rsidRPr="00DF2DE9">
              <w:rPr>
                <w:rFonts w:eastAsia="Calibri" w:cs="Calibri"/>
                <w:sz w:val="20"/>
                <w:szCs w:val="20"/>
                <w:lang w:val="en-GB" w:eastAsia="es-ES_tradnl"/>
              </w:rPr>
              <w:t xml:space="preserve"> </w:t>
            </w:r>
            <w:r w:rsidR="008C1F7D" w:rsidRPr="00DF2DE9">
              <w:rPr>
                <w:rFonts w:eastAsia="Calibri" w:cs="Calibri"/>
                <w:sz w:val="20"/>
                <w:szCs w:val="20"/>
                <w:lang w:val="en-GB" w:eastAsia="es-ES_tradnl"/>
              </w:rPr>
              <w:t>(0.9</w:t>
            </w:r>
            <w:r w:rsidRPr="00DF2DE9">
              <w:rPr>
                <w:rFonts w:eastAsia="Calibri" w:cs="Calibri"/>
                <w:sz w:val="20"/>
                <w:szCs w:val="20"/>
                <w:lang w:val="en-GB" w:eastAsia="es-ES_tradnl"/>
              </w:rPr>
              <w:t>4</w:t>
            </w:r>
            <w:r w:rsidR="008C1F7D" w:rsidRPr="00DF2DE9">
              <w:rPr>
                <w:rFonts w:eastAsia="Calibri" w:cs="Calibri"/>
                <w:sz w:val="20"/>
                <w:szCs w:val="20"/>
                <w:lang w:val="en-GB" w:eastAsia="es-ES_tradnl"/>
              </w:rPr>
              <w:t>-1.</w:t>
            </w:r>
            <w:r w:rsidR="00AB34E4" w:rsidRPr="00DF2DE9">
              <w:rPr>
                <w:rFonts w:eastAsia="Calibri" w:cs="Calibri"/>
                <w:sz w:val="20"/>
                <w:szCs w:val="20"/>
                <w:lang w:val="en-GB" w:eastAsia="es-ES_tradnl"/>
              </w:rPr>
              <w:t>3</w:t>
            </w:r>
            <w:r w:rsidRPr="00DF2DE9">
              <w:rPr>
                <w:rFonts w:eastAsia="Calibri" w:cs="Calibri"/>
                <w:sz w:val="20"/>
                <w:szCs w:val="20"/>
                <w:lang w:val="en-GB" w:eastAsia="es-ES_tradnl"/>
              </w:rPr>
              <w:t>6</w:t>
            </w:r>
            <w:r w:rsidR="008C1F7D" w:rsidRPr="00DF2DE9">
              <w:rPr>
                <w:rFonts w:eastAsia="Calibri" w:cs="Calibri"/>
                <w:sz w:val="20"/>
                <w:szCs w:val="20"/>
                <w:lang w:val="en-GB" w:eastAsia="es-ES_tradnl"/>
              </w:rPr>
              <w:t>)</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C1F7D" w:rsidP="00312762">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4226D5" w:rsidRPr="00DF2DE9">
              <w:rPr>
                <w:rFonts w:eastAsia="Calibri" w:cs="Calibri"/>
                <w:sz w:val="20"/>
                <w:szCs w:val="20"/>
                <w:lang w:val="en-GB" w:eastAsia="es-ES_tradnl"/>
              </w:rPr>
              <w:t>182</w:t>
            </w: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Times New Roman" w:cs="Times New Roman"/>
                <w:b/>
                <w:sz w:val="20"/>
                <w:szCs w:val="20"/>
                <w:lang w:val="en-GB" w:eastAsia="es-ES_tradnl"/>
              </w:rPr>
              <w:t>SMMI at L3</w:t>
            </w:r>
            <w:r w:rsidRPr="00DF2DE9">
              <w:rPr>
                <w:rFonts w:eastAsia="Calibri" w:cs="Calibri"/>
                <w:sz w:val="20"/>
                <w:szCs w:val="20"/>
                <w:lang w:val="en-GB" w:eastAsia="es-ES_tradnl"/>
              </w:rPr>
              <w:t xml:space="preserve"> </w:t>
            </w:r>
          </w:p>
          <w:p w:rsidR="008C1F7D" w:rsidRPr="00DF2DE9" w:rsidRDefault="008C1F7D" w:rsidP="00260A5E">
            <w:pPr>
              <w:spacing w:after="0" w:line="240" w:lineRule="auto"/>
              <w:rPr>
                <w:rFonts w:eastAsia="Calibri" w:cs="Calibri"/>
                <w:b/>
                <w:sz w:val="20"/>
                <w:szCs w:val="20"/>
                <w:lang w:val="en-GB" w:eastAsia="es-ES_tradnl"/>
              </w:rPr>
            </w:pPr>
            <w:r w:rsidRPr="00DF2DE9">
              <w:rPr>
                <w:rFonts w:eastAsia="Calibri" w:cs="Calibri"/>
                <w:sz w:val="20"/>
                <w:szCs w:val="20"/>
                <w:lang w:val="en-GB" w:eastAsia="es-ES_tradnl"/>
              </w:rPr>
              <w:t>(</w:t>
            </w:r>
            <w:r w:rsidR="00260A5E" w:rsidRPr="00DF2DE9">
              <w:rPr>
                <w:rFonts w:eastAsia="Calibri" w:cs="Calibri"/>
                <w:sz w:val="20"/>
                <w:szCs w:val="20"/>
                <w:lang w:val="en-GB" w:eastAsia="es-ES_tradnl"/>
              </w:rPr>
              <w:t>Low SMM</w:t>
            </w:r>
            <w:r w:rsidRPr="00DF2DE9">
              <w:rPr>
                <w:rFonts w:eastAsia="Calibri" w:cs="Calibri"/>
                <w:sz w:val="20"/>
                <w:szCs w:val="20"/>
                <w:lang w:val="en-GB" w:eastAsia="es-ES_tradnl"/>
              </w:rPr>
              <w:t xml:space="preserve"> =</w:t>
            </w:r>
            <w:r w:rsidR="00312762" w:rsidRPr="00DF2DE9">
              <w:rPr>
                <w:rFonts w:eastAsia="Calibri" w:cs="Calibri"/>
                <w:sz w:val="20"/>
                <w:szCs w:val="20"/>
                <w:lang w:val="en-GB" w:eastAsia="es-ES_tradnl"/>
              </w:rPr>
              <w:t xml:space="preserve"> ≤4</w:t>
            </w:r>
            <w:r w:rsidR="008A28AE" w:rsidRPr="00DF2DE9">
              <w:rPr>
                <w:rFonts w:eastAsia="Calibri" w:cs="Calibri"/>
                <w:sz w:val="20"/>
                <w:szCs w:val="20"/>
                <w:lang w:val="en-GB" w:eastAsia="es-ES_tradnl"/>
              </w:rPr>
              <w:t>7.7</w:t>
            </w:r>
            <w:r w:rsidRPr="00DF2DE9">
              <w:rPr>
                <w:rFonts w:eastAsia="Calibri" w:cs="Calibri"/>
                <w:sz w:val="20"/>
                <w:szCs w:val="20"/>
                <w:lang w:val="en-GB" w:eastAsia="es-ES_tradnl"/>
              </w:rPr>
              <w:t xml:space="preserve"> cm2/m2)</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4226D5">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&gt;</w:t>
            </w:r>
            <w:r w:rsidR="00312762" w:rsidRPr="00DF2DE9">
              <w:rPr>
                <w:rFonts w:eastAsia="Calibri" w:cs="Calibri"/>
                <w:sz w:val="20"/>
                <w:szCs w:val="20"/>
                <w:lang w:val="en-GB" w:eastAsia="es-ES_tradnl"/>
              </w:rPr>
              <w:t>4</w:t>
            </w:r>
            <w:r w:rsidR="004226D5" w:rsidRPr="00DF2DE9">
              <w:rPr>
                <w:rFonts w:eastAsia="Calibri" w:cs="Calibri"/>
                <w:sz w:val="20"/>
                <w:szCs w:val="20"/>
                <w:lang w:val="en-GB" w:eastAsia="es-ES_tradnl"/>
              </w:rPr>
              <w:t>7.7</w:t>
            </w:r>
            <w:r w:rsidRPr="00DF2DE9">
              <w:rPr>
                <w:rFonts w:eastAsia="Calibri" w:cs="Calibri"/>
                <w:sz w:val="20"/>
                <w:szCs w:val="20"/>
                <w:lang w:val="en-GB" w:eastAsia="es-ES_tradnl"/>
              </w:rPr>
              <w:t>cm2/m2</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4226D5"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0.031</w:t>
            </w:r>
            <w:r w:rsidR="008C1F7D" w:rsidRPr="00DF2DE9">
              <w:rPr>
                <w:rFonts w:eastAsia="Calibri" w:cs="Calibri"/>
                <w:sz w:val="20"/>
                <w:szCs w:val="20"/>
                <w:lang w:val="en-GB" w:eastAsia="es-ES_tradnl"/>
              </w:rPr>
              <w:t>*</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w:t>
            </w:r>
            <w:r w:rsidR="004226D5" w:rsidRPr="00DF2DE9">
              <w:rPr>
                <w:rFonts w:eastAsia="Calibri" w:cs="Calibri"/>
                <w:sz w:val="20"/>
                <w:szCs w:val="20"/>
                <w:lang w:val="en-GB" w:eastAsia="es-ES_tradnl"/>
              </w:rPr>
              <w:t>47.7</w:t>
            </w:r>
            <w:r w:rsidR="00312762" w:rsidRPr="00DF2DE9">
              <w:rPr>
                <w:rFonts w:eastAsia="Calibri" w:cs="Calibri"/>
                <w:sz w:val="20"/>
                <w:szCs w:val="20"/>
                <w:lang w:val="en-GB" w:eastAsia="es-ES_tradnl"/>
              </w:rPr>
              <w:t xml:space="preserve"> </w:t>
            </w:r>
            <w:r w:rsidRPr="00DF2DE9">
              <w:rPr>
                <w:rFonts w:eastAsia="Calibri" w:cs="Calibri"/>
                <w:sz w:val="20"/>
                <w:szCs w:val="20"/>
                <w:lang w:val="en-GB" w:eastAsia="es-ES_tradnl"/>
              </w:rPr>
              <w:t>cm2/m2</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A28AE" w:rsidP="008A28A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 xml:space="preserve">8.50 </w:t>
            </w:r>
            <w:r w:rsidR="008C1F7D" w:rsidRPr="00DF2DE9">
              <w:rPr>
                <w:rFonts w:eastAsia="Calibri" w:cs="Calibri"/>
                <w:sz w:val="20"/>
                <w:szCs w:val="20"/>
                <w:lang w:val="en-GB" w:eastAsia="es-ES_tradnl"/>
              </w:rPr>
              <w:t>(</w:t>
            </w:r>
            <w:r w:rsidR="00A33F2D" w:rsidRPr="00DF2DE9">
              <w:rPr>
                <w:rFonts w:eastAsia="Calibri" w:cs="Calibri"/>
                <w:sz w:val="20"/>
                <w:szCs w:val="20"/>
                <w:lang w:val="en-GB" w:eastAsia="es-ES_tradnl"/>
              </w:rPr>
              <w:t>1.2</w:t>
            </w:r>
            <w:r w:rsidRPr="00DF2DE9">
              <w:rPr>
                <w:rFonts w:eastAsia="Calibri" w:cs="Calibri"/>
                <w:sz w:val="20"/>
                <w:szCs w:val="20"/>
                <w:lang w:val="en-GB" w:eastAsia="es-ES_tradnl"/>
              </w:rPr>
              <w:t>2</w:t>
            </w:r>
            <w:r w:rsidR="00312762" w:rsidRPr="00DF2DE9">
              <w:rPr>
                <w:rFonts w:eastAsia="Calibri" w:cs="Calibri"/>
                <w:sz w:val="20"/>
                <w:szCs w:val="20"/>
                <w:lang w:val="en-GB" w:eastAsia="es-ES_tradnl"/>
              </w:rPr>
              <w:t>-</w:t>
            </w:r>
            <w:r w:rsidRPr="00DF2DE9">
              <w:rPr>
                <w:rFonts w:eastAsia="Calibri" w:cs="Calibri"/>
                <w:sz w:val="20"/>
                <w:szCs w:val="20"/>
                <w:lang w:val="en-GB" w:eastAsia="es-ES_tradnl"/>
              </w:rPr>
              <w:t>47.04</w:t>
            </w:r>
            <w:r w:rsidR="008C1F7D"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tcPr>
          <w:p w:rsidR="008C1F7D" w:rsidRPr="00DF2DE9" w:rsidRDefault="008C1F7D" w:rsidP="00C72DF6">
            <w:pPr>
              <w:spacing w:after="0" w:line="240" w:lineRule="auto"/>
              <w:rPr>
                <w:rFonts w:eastAsia="Calibri" w:cs="Calibri"/>
                <w:b/>
                <w:sz w:val="20"/>
                <w:szCs w:val="20"/>
                <w:lang w:val="en-GB" w:eastAsia="es-ES_tradnl"/>
              </w:rPr>
            </w:pPr>
            <w:proofErr w:type="spellStart"/>
            <w:r w:rsidRPr="00DF2DE9">
              <w:rPr>
                <w:rFonts w:eastAsia="Calibri" w:cs="Calibri"/>
                <w:b/>
                <w:sz w:val="20"/>
                <w:szCs w:val="20"/>
                <w:lang w:val="en-GB" w:eastAsia="es-ES_tradnl"/>
              </w:rPr>
              <w:t>Subsite</w:t>
            </w:r>
            <w:proofErr w:type="spellEnd"/>
            <w:r w:rsidRPr="00DF2DE9">
              <w:rPr>
                <w:rFonts w:eastAsia="Calibri" w:cs="Calibri"/>
                <w:b/>
                <w:sz w:val="20"/>
                <w:szCs w:val="20"/>
                <w:lang w:val="en-GB" w:eastAsia="es-ES_tradnl"/>
              </w:rPr>
              <w:t xml:space="preserve"> location</w:t>
            </w:r>
          </w:p>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proofErr w:type="spellStart"/>
            <w:r w:rsidRPr="00DF2DE9">
              <w:rPr>
                <w:rFonts w:eastAsia="Calibri" w:cs="Calibri"/>
                <w:sz w:val="20"/>
                <w:szCs w:val="20"/>
                <w:lang w:val="en-GB" w:eastAsia="es-ES_tradnl"/>
              </w:rPr>
              <w:t>Supraglottis</w:t>
            </w:r>
            <w:proofErr w:type="spellEnd"/>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Glottis</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B510BC"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1.558</w:t>
            </w:r>
            <w:r w:rsidR="00312762" w:rsidRPr="00DF2DE9">
              <w:rPr>
                <w:rFonts w:eastAsia="Calibri" w:cs="Calibri"/>
                <w:sz w:val="20"/>
                <w:szCs w:val="20"/>
                <w:lang w:val="en-GB" w:eastAsia="es-ES_tradnl"/>
              </w:rPr>
              <w:t xml:space="preserve"> (0.</w:t>
            </w:r>
            <w:r w:rsidRPr="00DF2DE9">
              <w:rPr>
                <w:rFonts w:eastAsia="Calibri" w:cs="Calibri"/>
                <w:sz w:val="20"/>
                <w:szCs w:val="20"/>
                <w:lang w:val="en-GB" w:eastAsia="es-ES_tradnl"/>
              </w:rPr>
              <w:t>25</w:t>
            </w:r>
            <w:r w:rsidR="00312762" w:rsidRPr="00DF2DE9">
              <w:rPr>
                <w:rFonts w:eastAsia="Calibri" w:cs="Calibri"/>
                <w:sz w:val="20"/>
                <w:szCs w:val="20"/>
                <w:lang w:val="en-GB" w:eastAsia="es-ES_tradnl"/>
              </w:rPr>
              <w:t>-</w:t>
            </w:r>
            <w:r w:rsidRPr="00DF2DE9">
              <w:rPr>
                <w:rFonts w:eastAsia="Calibri" w:cs="Calibri"/>
                <w:sz w:val="20"/>
                <w:szCs w:val="20"/>
                <w:lang w:val="en-GB" w:eastAsia="es-ES_tradnl"/>
              </w:rPr>
              <w:t>9.80</w:t>
            </w:r>
            <w:r w:rsidR="008C1F7D" w:rsidRPr="00DF2DE9">
              <w:rPr>
                <w:rFonts w:eastAsia="Calibri" w:cs="Calibri"/>
                <w:sz w:val="20"/>
                <w:szCs w:val="20"/>
                <w:lang w:val="en-GB" w:eastAsia="es-ES_tradnl"/>
              </w:rPr>
              <w:t>)</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hideMark/>
          </w:tcPr>
          <w:p w:rsidR="008C1F7D" w:rsidRPr="00DF2DE9" w:rsidRDefault="00B510BC" w:rsidP="00AB34E4">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0.625</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Hypopharynx</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B510BC"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1.29</w:t>
            </w:r>
            <w:r w:rsidR="00AB34E4" w:rsidRPr="00DF2DE9">
              <w:rPr>
                <w:rFonts w:eastAsia="Calibri" w:cs="Calibri"/>
                <w:sz w:val="20"/>
                <w:szCs w:val="20"/>
                <w:lang w:val="en-GB" w:eastAsia="es-ES_tradnl"/>
              </w:rPr>
              <w:t xml:space="preserve"> (0.</w:t>
            </w:r>
            <w:r w:rsidRPr="00DF2DE9">
              <w:rPr>
                <w:rFonts w:eastAsia="Calibri" w:cs="Calibri"/>
                <w:sz w:val="20"/>
                <w:szCs w:val="20"/>
                <w:lang w:val="en-GB" w:eastAsia="es-ES_tradnl"/>
              </w:rPr>
              <w:t>11</w:t>
            </w:r>
            <w:r w:rsidR="00312762" w:rsidRPr="00DF2DE9">
              <w:rPr>
                <w:rFonts w:eastAsia="Calibri" w:cs="Calibri"/>
                <w:sz w:val="20"/>
                <w:szCs w:val="20"/>
                <w:lang w:val="en-GB" w:eastAsia="es-ES_tradnl"/>
              </w:rPr>
              <w:t>-</w:t>
            </w:r>
            <w:r w:rsidRPr="00DF2DE9">
              <w:rPr>
                <w:rFonts w:eastAsia="Calibri" w:cs="Calibri"/>
                <w:sz w:val="20"/>
                <w:szCs w:val="20"/>
                <w:lang w:val="en-GB" w:eastAsia="es-ES_tradnl"/>
              </w:rPr>
              <w:t>14.86</w:t>
            </w:r>
            <w:r w:rsidR="008C1F7D" w:rsidRPr="00DF2DE9">
              <w:rPr>
                <w:rFonts w:eastAsia="Calibri" w:cs="Calibri"/>
                <w:sz w:val="20"/>
                <w:szCs w:val="20"/>
                <w:lang w:val="en-GB" w:eastAsia="es-ES_tradnl"/>
              </w:rPr>
              <w:t>)</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hideMark/>
          </w:tcPr>
          <w:p w:rsidR="008C1F7D" w:rsidRPr="00DF2DE9" w:rsidRDefault="00B510BC"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0.839</w:t>
            </w: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Tumour stage (</w:t>
            </w:r>
            <w:proofErr w:type="spellStart"/>
            <w:r w:rsidRPr="00DF2DE9">
              <w:rPr>
                <w:rFonts w:eastAsia="Calibri" w:cs="Calibri"/>
                <w:b/>
                <w:sz w:val="20"/>
                <w:szCs w:val="20"/>
                <w:lang w:val="en-GB" w:eastAsia="es-ES_tradnl"/>
              </w:rPr>
              <w:t>pT</w:t>
            </w:r>
            <w:proofErr w:type="spellEnd"/>
            <w:r w:rsidRPr="00DF2DE9">
              <w:rPr>
                <w:rFonts w:eastAsia="Calibri" w:cs="Calibri"/>
                <w:b/>
                <w:sz w:val="20"/>
                <w:szCs w:val="20"/>
                <w:lang w:val="en-GB" w:eastAsia="es-ES_tradnl"/>
              </w:rPr>
              <w:t>)</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vertAlign w:val="superscript"/>
                <w:lang w:val="en-GB" w:eastAsia="es-ES_tradnl"/>
              </w:rPr>
            </w:pPr>
            <w:r w:rsidRPr="00DF2DE9">
              <w:rPr>
                <w:rFonts w:eastAsia="Calibri" w:cs="Calibri"/>
                <w:sz w:val="20"/>
                <w:szCs w:val="20"/>
                <w:lang w:val="en-GB" w:eastAsia="es-ES_tradnl"/>
              </w:rPr>
              <w:t>pT2</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pT3</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312762"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r w:rsidR="00B510BC" w:rsidRPr="00DF2DE9">
              <w:rPr>
                <w:rFonts w:eastAsia="Calibri" w:cs="Calibri"/>
                <w:sz w:val="20"/>
                <w:szCs w:val="20"/>
                <w:lang w:val="en-GB" w:eastAsia="es-ES_tradnl"/>
              </w:rPr>
              <w:t>13</w:t>
            </w:r>
            <w:r w:rsidR="008C1F7D" w:rsidRPr="00DF2DE9">
              <w:rPr>
                <w:rFonts w:eastAsia="Calibri" w:cs="Calibri"/>
                <w:sz w:val="20"/>
                <w:szCs w:val="20"/>
                <w:lang w:val="en-GB" w:eastAsia="es-ES_tradnl"/>
              </w:rPr>
              <w:t xml:space="preserve"> (0.1</w:t>
            </w:r>
            <w:r w:rsidR="00AB34E4" w:rsidRPr="00DF2DE9">
              <w:rPr>
                <w:rFonts w:eastAsia="Calibri" w:cs="Calibri"/>
                <w:sz w:val="20"/>
                <w:szCs w:val="20"/>
                <w:lang w:val="en-GB" w:eastAsia="es-ES_tradnl"/>
              </w:rPr>
              <w:t>1</w:t>
            </w:r>
            <w:r w:rsidR="008C1F7D" w:rsidRPr="00DF2DE9">
              <w:rPr>
                <w:rFonts w:eastAsia="Calibri" w:cs="Calibri"/>
                <w:sz w:val="20"/>
                <w:szCs w:val="20"/>
                <w:lang w:val="en-GB" w:eastAsia="es-ES_tradnl"/>
              </w:rPr>
              <w:t>-</w:t>
            </w:r>
            <w:r w:rsidRPr="00DF2DE9">
              <w:rPr>
                <w:rFonts w:eastAsia="Calibri" w:cs="Calibri"/>
                <w:sz w:val="20"/>
                <w:szCs w:val="20"/>
                <w:lang w:val="en-GB" w:eastAsia="es-ES_tradnl"/>
              </w:rPr>
              <w:t>1</w:t>
            </w:r>
            <w:r w:rsidR="00B510BC" w:rsidRPr="00DF2DE9">
              <w:rPr>
                <w:rFonts w:eastAsia="Calibri" w:cs="Calibri"/>
                <w:sz w:val="20"/>
                <w:szCs w:val="20"/>
                <w:lang w:val="en-GB" w:eastAsia="es-ES_tradnl"/>
              </w:rPr>
              <w:t>1</w:t>
            </w:r>
            <w:r w:rsidRPr="00DF2DE9">
              <w:rPr>
                <w:rFonts w:eastAsia="Calibri" w:cs="Calibri"/>
                <w:sz w:val="20"/>
                <w:szCs w:val="20"/>
                <w:lang w:val="en-GB" w:eastAsia="es-ES_tradnl"/>
              </w:rPr>
              <w:t>.</w:t>
            </w:r>
            <w:r w:rsidR="00B510BC" w:rsidRPr="00DF2DE9">
              <w:rPr>
                <w:rFonts w:eastAsia="Calibri" w:cs="Calibri"/>
                <w:sz w:val="20"/>
                <w:szCs w:val="20"/>
                <w:lang w:val="en-GB" w:eastAsia="es-ES_tradnl"/>
              </w:rPr>
              <w:t>87</w:t>
            </w:r>
            <w:r w:rsidR="008C1F7D" w:rsidRPr="00DF2DE9">
              <w:rPr>
                <w:rFonts w:eastAsia="Calibri" w:cs="Calibri"/>
                <w:sz w:val="20"/>
                <w:szCs w:val="20"/>
                <w:lang w:val="en-GB" w:eastAsia="es-ES_tradnl"/>
              </w:rPr>
              <w:t>)</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hideMark/>
          </w:tcPr>
          <w:p w:rsidR="008C1F7D" w:rsidRPr="00DF2DE9" w:rsidRDefault="00AB34E4"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0.9</w:t>
            </w:r>
            <w:r w:rsidR="00B510BC" w:rsidRPr="00DF2DE9">
              <w:rPr>
                <w:rFonts w:eastAsia="Calibri" w:cs="Calibri"/>
                <w:sz w:val="20"/>
                <w:szCs w:val="20"/>
                <w:lang w:val="en-GB" w:eastAsia="es-ES_tradnl"/>
              </w:rPr>
              <w:t>19</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pT4</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AB34E4"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r w:rsidR="00B510BC" w:rsidRPr="00DF2DE9">
              <w:rPr>
                <w:rFonts w:eastAsia="Calibri" w:cs="Calibri"/>
                <w:sz w:val="20"/>
                <w:szCs w:val="20"/>
                <w:lang w:val="en-GB" w:eastAsia="es-ES_tradnl"/>
              </w:rPr>
              <w:t>22</w:t>
            </w:r>
            <w:r w:rsidR="008C1F7D" w:rsidRPr="00DF2DE9">
              <w:rPr>
                <w:rFonts w:eastAsia="Calibri" w:cs="Calibri"/>
                <w:sz w:val="20"/>
                <w:szCs w:val="20"/>
                <w:lang w:val="en-GB" w:eastAsia="es-ES_tradnl"/>
              </w:rPr>
              <w:t xml:space="preserve"> (0.</w:t>
            </w:r>
            <w:r w:rsidR="00B510BC" w:rsidRPr="00DF2DE9">
              <w:rPr>
                <w:rFonts w:eastAsia="Calibri" w:cs="Calibri"/>
                <w:sz w:val="20"/>
                <w:szCs w:val="20"/>
                <w:lang w:val="en-GB" w:eastAsia="es-ES_tradnl"/>
              </w:rPr>
              <w:t>16</w:t>
            </w:r>
            <w:r w:rsidR="00312762" w:rsidRPr="00DF2DE9">
              <w:rPr>
                <w:rFonts w:eastAsia="Calibri" w:cs="Calibri"/>
                <w:sz w:val="20"/>
                <w:szCs w:val="20"/>
                <w:lang w:val="en-GB" w:eastAsia="es-ES_tradnl"/>
              </w:rPr>
              <w:t>-</w:t>
            </w:r>
            <w:r w:rsidR="00B510BC" w:rsidRPr="00DF2DE9">
              <w:rPr>
                <w:rFonts w:eastAsia="Calibri" w:cs="Calibri"/>
                <w:sz w:val="20"/>
                <w:szCs w:val="20"/>
                <w:lang w:val="en-GB" w:eastAsia="es-ES_tradnl"/>
              </w:rPr>
              <w:t>9.28</w:t>
            </w:r>
            <w:r w:rsidR="008C1F7D" w:rsidRPr="00DF2DE9">
              <w:rPr>
                <w:rFonts w:eastAsia="Calibri" w:cs="Calibri"/>
                <w:sz w:val="20"/>
                <w:szCs w:val="20"/>
                <w:lang w:val="en-GB" w:eastAsia="es-ES_tradnl"/>
              </w:rPr>
              <w:t>)</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hideMark/>
          </w:tcPr>
          <w:p w:rsidR="008C1F7D" w:rsidRPr="00DF2DE9" w:rsidRDefault="00AB34E4"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B510BC" w:rsidRPr="00DF2DE9">
              <w:rPr>
                <w:rFonts w:eastAsia="Calibri" w:cs="Calibri"/>
                <w:sz w:val="20"/>
                <w:szCs w:val="20"/>
                <w:lang w:val="en-GB" w:eastAsia="es-ES_tradnl"/>
              </w:rPr>
              <w:t>846</w:t>
            </w: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Previous radiotherapy</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 xml:space="preserve">No </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B510BC"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0.594</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AB34E4"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B510BC" w:rsidRPr="00DF2DE9">
              <w:rPr>
                <w:rFonts w:eastAsia="Calibri" w:cs="Calibri"/>
                <w:sz w:val="20"/>
                <w:szCs w:val="20"/>
                <w:lang w:val="en-GB" w:eastAsia="es-ES_tradnl"/>
              </w:rPr>
              <w:t>67</w:t>
            </w:r>
            <w:r w:rsidR="00312762" w:rsidRPr="00DF2DE9">
              <w:rPr>
                <w:rFonts w:eastAsia="Calibri" w:cs="Calibri"/>
                <w:sz w:val="20"/>
                <w:szCs w:val="20"/>
                <w:lang w:val="en-GB" w:eastAsia="es-ES_tradnl"/>
              </w:rPr>
              <w:t xml:space="preserve"> (0.1</w:t>
            </w:r>
            <w:r w:rsidR="00B510BC" w:rsidRPr="00DF2DE9">
              <w:rPr>
                <w:rFonts w:eastAsia="Calibri" w:cs="Calibri"/>
                <w:sz w:val="20"/>
                <w:szCs w:val="20"/>
                <w:lang w:val="en-GB" w:eastAsia="es-ES_tradnl"/>
              </w:rPr>
              <w:t>5</w:t>
            </w:r>
            <w:r w:rsidR="00312762" w:rsidRPr="00DF2DE9">
              <w:rPr>
                <w:rFonts w:eastAsia="Calibri" w:cs="Calibri"/>
                <w:sz w:val="20"/>
                <w:szCs w:val="20"/>
                <w:lang w:val="en-GB" w:eastAsia="es-ES_tradnl"/>
              </w:rPr>
              <w:t>-</w:t>
            </w:r>
            <w:r w:rsidR="00B510BC" w:rsidRPr="00DF2DE9">
              <w:rPr>
                <w:rFonts w:eastAsia="Calibri" w:cs="Calibri"/>
                <w:sz w:val="20"/>
                <w:szCs w:val="20"/>
                <w:lang w:val="en-GB" w:eastAsia="es-ES_tradnl"/>
              </w:rPr>
              <w:t>2.97</w:t>
            </w:r>
            <w:r w:rsidR="008C1F7D"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Surgery type</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 xml:space="preserve">Simple TL </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B510BC"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0.096</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Extended TL +/- reconstruction</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AB34E4"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7.</w:t>
            </w:r>
            <w:r w:rsidR="00B510BC" w:rsidRPr="00DF2DE9">
              <w:rPr>
                <w:rFonts w:eastAsia="Calibri" w:cs="Calibri"/>
                <w:sz w:val="20"/>
                <w:szCs w:val="20"/>
                <w:lang w:val="en-GB" w:eastAsia="es-ES_tradnl"/>
              </w:rPr>
              <w:t>93</w:t>
            </w:r>
            <w:r w:rsidR="00312762" w:rsidRPr="00DF2DE9">
              <w:rPr>
                <w:rFonts w:eastAsia="Calibri" w:cs="Calibri"/>
                <w:sz w:val="20"/>
                <w:szCs w:val="20"/>
                <w:lang w:val="en-GB" w:eastAsia="es-ES_tradnl"/>
              </w:rPr>
              <w:t xml:space="preserve"> (</w:t>
            </w:r>
            <w:r w:rsidR="00B510BC" w:rsidRPr="00DF2DE9">
              <w:rPr>
                <w:rFonts w:eastAsia="Calibri" w:cs="Calibri"/>
                <w:sz w:val="20"/>
                <w:szCs w:val="20"/>
                <w:lang w:val="en-GB" w:eastAsia="es-ES_tradnl"/>
              </w:rPr>
              <w:t>0.69</w:t>
            </w:r>
            <w:r w:rsidRPr="00DF2DE9">
              <w:rPr>
                <w:rFonts w:eastAsia="Calibri" w:cs="Calibri"/>
                <w:sz w:val="20"/>
                <w:szCs w:val="20"/>
                <w:lang w:val="en-GB" w:eastAsia="es-ES_tradnl"/>
              </w:rPr>
              <w:t>-</w:t>
            </w:r>
            <w:r w:rsidR="00B510BC" w:rsidRPr="00DF2DE9">
              <w:rPr>
                <w:rFonts w:eastAsia="Calibri" w:cs="Calibri"/>
                <w:sz w:val="20"/>
                <w:szCs w:val="20"/>
                <w:lang w:val="en-GB" w:eastAsia="es-ES_tradnl"/>
              </w:rPr>
              <w:t>90.95</w:t>
            </w:r>
            <w:r w:rsidR="008C1F7D"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Automatic suture</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 xml:space="preserve">No </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B510BC"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0.195</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B510BC" w:rsidRPr="00DF2DE9">
              <w:rPr>
                <w:rFonts w:eastAsia="Calibri" w:cs="Calibri"/>
                <w:sz w:val="20"/>
                <w:szCs w:val="20"/>
                <w:lang w:val="en-GB" w:eastAsia="es-ES_tradnl"/>
              </w:rPr>
              <w:t>31</w:t>
            </w:r>
            <w:r w:rsidR="003960C0" w:rsidRPr="00DF2DE9">
              <w:rPr>
                <w:rFonts w:eastAsia="Calibri" w:cs="Calibri"/>
                <w:sz w:val="20"/>
                <w:szCs w:val="20"/>
                <w:lang w:val="en-GB" w:eastAsia="es-ES_tradnl"/>
              </w:rPr>
              <w:t xml:space="preserve"> (0.0</w:t>
            </w:r>
            <w:r w:rsidR="00B510BC" w:rsidRPr="00DF2DE9">
              <w:rPr>
                <w:rFonts w:eastAsia="Calibri" w:cs="Calibri"/>
                <w:sz w:val="20"/>
                <w:szCs w:val="20"/>
                <w:lang w:val="en-GB" w:eastAsia="es-ES_tradnl"/>
              </w:rPr>
              <w:t>5</w:t>
            </w:r>
            <w:r w:rsidR="003960C0" w:rsidRPr="00DF2DE9">
              <w:rPr>
                <w:rFonts w:eastAsia="Calibri" w:cs="Calibri"/>
                <w:sz w:val="20"/>
                <w:szCs w:val="20"/>
                <w:lang w:val="en-GB" w:eastAsia="es-ES_tradnl"/>
              </w:rPr>
              <w:t>-1.</w:t>
            </w:r>
            <w:r w:rsidR="00B510BC" w:rsidRPr="00DF2DE9">
              <w:rPr>
                <w:rFonts w:eastAsia="Calibri" w:cs="Calibri"/>
                <w:sz w:val="20"/>
                <w:szCs w:val="20"/>
                <w:lang w:val="en-GB" w:eastAsia="es-ES_tradnl"/>
              </w:rPr>
              <w:t>84</w:t>
            </w:r>
            <w:r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BD7AF8">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 xml:space="preserve">Neck dissection </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 xml:space="preserve">No </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BD7AF8">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Unilateral</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B510BC"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0.96</w:t>
            </w:r>
            <w:r w:rsidR="008C1F7D" w:rsidRPr="00DF2DE9">
              <w:rPr>
                <w:rFonts w:eastAsia="Calibri" w:cs="Calibri"/>
                <w:sz w:val="20"/>
                <w:szCs w:val="20"/>
                <w:lang w:val="en-GB" w:eastAsia="es-ES_tradnl"/>
              </w:rPr>
              <w:t xml:space="preserve"> (0.</w:t>
            </w:r>
            <w:r w:rsidRPr="00DF2DE9">
              <w:rPr>
                <w:rFonts w:eastAsia="Calibri" w:cs="Calibri"/>
                <w:sz w:val="20"/>
                <w:szCs w:val="20"/>
                <w:lang w:val="en-GB" w:eastAsia="es-ES_tradnl"/>
              </w:rPr>
              <w:t>08</w:t>
            </w:r>
            <w:r w:rsidR="00AB34E4" w:rsidRPr="00DF2DE9">
              <w:rPr>
                <w:rFonts w:eastAsia="Calibri" w:cs="Calibri"/>
                <w:sz w:val="20"/>
                <w:szCs w:val="20"/>
                <w:lang w:val="en-GB" w:eastAsia="es-ES_tradnl"/>
              </w:rPr>
              <w:t>-</w:t>
            </w:r>
            <w:r w:rsidRPr="00DF2DE9">
              <w:rPr>
                <w:rFonts w:eastAsia="Calibri" w:cs="Calibri"/>
                <w:sz w:val="20"/>
                <w:szCs w:val="20"/>
                <w:lang w:val="en-GB" w:eastAsia="es-ES_tradnl"/>
              </w:rPr>
              <w:t>11.73</w:t>
            </w:r>
            <w:r w:rsidR="008C1F7D" w:rsidRPr="00DF2DE9">
              <w:rPr>
                <w:rFonts w:eastAsia="Calibri" w:cs="Calibri"/>
                <w:sz w:val="20"/>
                <w:szCs w:val="20"/>
                <w:lang w:val="en-GB" w:eastAsia="es-ES_tradnl"/>
              </w:rPr>
              <w:t>)</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hideMark/>
          </w:tcPr>
          <w:p w:rsidR="008C1F7D" w:rsidRPr="00DF2DE9" w:rsidRDefault="00AB34E4"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0.9</w:t>
            </w:r>
            <w:r w:rsidR="00B510BC" w:rsidRPr="00DF2DE9">
              <w:rPr>
                <w:rFonts w:eastAsia="Calibri" w:cs="Calibri"/>
                <w:sz w:val="20"/>
                <w:szCs w:val="20"/>
                <w:lang w:val="en-GB" w:eastAsia="es-ES_tradnl"/>
              </w:rPr>
              <w:t>72</w:t>
            </w:r>
          </w:p>
        </w:tc>
      </w:tr>
      <w:tr w:rsidR="00DF2DE9" w:rsidRPr="00DF2DE9" w:rsidTr="00BD7AF8">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Bilateral</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B510BC"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1.08</w:t>
            </w:r>
            <w:r w:rsidR="00AB34E4" w:rsidRPr="00DF2DE9">
              <w:rPr>
                <w:rFonts w:eastAsia="Calibri" w:cs="Calibri"/>
                <w:sz w:val="20"/>
                <w:szCs w:val="20"/>
                <w:lang w:val="en-GB" w:eastAsia="es-ES_tradnl"/>
              </w:rPr>
              <w:t xml:space="preserve"> (0.1</w:t>
            </w:r>
            <w:r w:rsidRPr="00DF2DE9">
              <w:rPr>
                <w:rFonts w:eastAsia="Calibri" w:cs="Calibri"/>
                <w:sz w:val="20"/>
                <w:szCs w:val="20"/>
                <w:lang w:val="en-GB" w:eastAsia="es-ES_tradnl"/>
              </w:rPr>
              <w:t>5</w:t>
            </w:r>
            <w:r w:rsidR="008C1F7D" w:rsidRPr="00DF2DE9">
              <w:rPr>
                <w:rFonts w:eastAsia="Calibri" w:cs="Calibri"/>
                <w:sz w:val="20"/>
                <w:szCs w:val="20"/>
                <w:lang w:val="en-GB" w:eastAsia="es-ES_tradnl"/>
              </w:rPr>
              <w:t>-</w:t>
            </w:r>
            <w:r w:rsidRPr="00DF2DE9">
              <w:rPr>
                <w:rFonts w:eastAsia="Calibri" w:cs="Calibri"/>
                <w:sz w:val="20"/>
                <w:szCs w:val="20"/>
                <w:lang w:val="en-GB" w:eastAsia="es-ES_tradnl"/>
              </w:rPr>
              <w:t>8.02</w:t>
            </w:r>
            <w:r w:rsidR="008C1F7D" w:rsidRPr="00DF2DE9">
              <w:rPr>
                <w:rFonts w:eastAsia="Calibri" w:cs="Calibri"/>
                <w:sz w:val="20"/>
                <w:szCs w:val="20"/>
                <w:lang w:val="en-GB" w:eastAsia="es-ES_tradnl"/>
              </w:rPr>
              <w:t>)</w:t>
            </w:r>
          </w:p>
        </w:tc>
        <w:tc>
          <w:tcPr>
            <w:tcW w:w="851" w:type="dxa"/>
            <w:tcBorders>
              <w:top w:val="nil"/>
              <w:left w:val="nil"/>
              <w:bottom w:val="nil"/>
            </w:tcBorders>
            <w:shd w:val="clear" w:color="auto" w:fill="F2F2F2" w:themeFill="background1" w:themeFillShade="F2"/>
            <w:tcMar>
              <w:top w:w="0" w:type="dxa"/>
              <w:left w:w="108" w:type="dxa"/>
              <w:bottom w:w="0" w:type="dxa"/>
              <w:right w:w="108" w:type="dxa"/>
            </w:tcMar>
            <w:vAlign w:val="center"/>
            <w:hideMark/>
          </w:tcPr>
          <w:p w:rsidR="008C1F7D" w:rsidRPr="00DF2DE9" w:rsidRDefault="00AB34E4"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0.9</w:t>
            </w:r>
            <w:r w:rsidR="00B510BC" w:rsidRPr="00DF2DE9">
              <w:rPr>
                <w:rFonts w:eastAsia="Calibri" w:cs="Calibri"/>
                <w:sz w:val="20"/>
                <w:szCs w:val="20"/>
                <w:lang w:val="en-GB" w:eastAsia="es-ES_tradnl"/>
              </w:rPr>
              <w:t>38</w:t>
            </w: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Voice prosthesis</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 xml:space="preserve">No </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B510BC"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0.497</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3960C0" w:rsidP="00B510BC">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0.3</w:t>
            </w:r>
            <w:r w:rsidR="00B510BC" w:rsidRPr="00DF2DE9">
              <w:rPr>
                <w:rFonts w:eastAsia="Calibri" w:cs="Calibri"/>
                <w:sz w:val="20"/>
                <w:szCs w:val="20"/>
                <w:lang w:val="en-GB" w:eastAsia="es-ES_tradnl"/>
              </w:rPr>
              <w:t>8</w:t>
            </w:r>
            <w:r w:rsidRPr="00DF2DE9">
              <w:rPr>
                <w:rFonts w:eastAsia="Calibri" w:cs="Calibri"/>
                <w:sz w:val="20"/>
                <w:szCs w:val="20"/>
                <w:lang w:val="en-GB" w:eastAsia="es-ES_tradnl"/>
              </w:rPr>
              <w:t xml:space="preserve"> (0.02-</w:t>
            </w:r>
            <w:r w:rsidR="00B510BC" w:rsidRPr="00DF2DE9">
              <w:rPr>
                <w:rFonts w:eastAsia="Calibri" w:cs="Calibri"/>
                <w:sz w:val="20"/>
                <w:szCs w:val="20"/>
                <w:lang w:val="en-GB" w:eastAsia="es-ES_tradnl"/>
              </w:rPr>
              <w:t>6.20</w:t>
            </w:r>
            <w:r w:rsidR="008C1F7D"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Preoperative anaemia</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No</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AB34E4" w:rsidP="004226D5">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4226D5" w:rsidRPr="00DF2DE9">
              <w:rPr>
                <w:rFonts w:eastAsia="Calibri" w:cs="Calibri"/>
                <w:sz w:val="20"/>
                <w:szCs w:val="20"/>
                <w:lang w:val="en-GB" w:eastAsia="es-ES_tradnl"/>
              </w:rPr>
              <w:t>831</w:t>
            </w:r>
          </w:p>
        </w:tc>
      </w:tr>
      <w:tr w:rsidR="00DF2DE9" w:rsidRPr="00DF2DE9" w:rsidTr="00C72DF6">
        <w:trPr>
          <w:trHeight w:val="1"/>
        </w:trPr>
        <w:tc>
          <w:tcPr>
            <w:tcW w:w="3119" w:type="dxa"/>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4226D5" w:rsidP="004226D5">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0.84</w:t>
            </w:r>
            <w:r w:rsidR="008C1F7D" w:rsidRPr="00DF2DE9">
              <w:rPr>
                <w:rFonts w:eastAsia="Calibri" w:cs="Calibri"/>
                <w:sz w:val="20"/>
                <w:szCs w:val="20"/>
                <w:lang w:val="en-GB" w:eastAsia="es-ES_tradnl"/>
              </w:rPr>
              <w:t xml:space="preserve"> (0.</w:t>
            </w:r>
            <w:r w:rsidRPr="00DF2DE9">
              <w:rPr>
                <w:rFonts w:eastAsia="Calibri" w:cs="Calibri"/>
                <w:sz w:val="20"/>
                <w:szCs w:val="20"/>
                <w:lang w:val="en-GB" w:eastAsia="es-ES_tradnl"/>
              </w:rPr>
              <w:t>17</w:t>
            </w:r>
            <w:r w:rsidR="008C1F7D" w:rsidRPr="00DF2DE9">
              <w:rPr>
                <w:rFonts w:eastAsia="Calibri" w:cs="Calibri"/>
                <w:sz w:val="20"/>
                <w:szCs w:val="20"/>
                <w:lang w:val="en-GB" w:eastAsia="es-ES_tradnl"/>
              </w:rPr>
              <w:t>-</w:t>
            </w:r>
            <w:r w:rsidRPr="00DF2DE9">
              <w:rPr>
                <w:rFonts w:eastAsia="Calibri" w:cs="Calibri"/>
                <w:sz w:val="20"/>
                <w:szCs w:val="20"/>
                <w:lang w:val="en-GB" w:eastAsia="es-ES_tradnl"/>
              </w:rPr>
              <w:t>4.09</w:t>
            </w:r>
            <w:r w:rsidR="008C1F7D" w:rsidRPr="00DF2DE9">
              <w:rPr>
                <w:rFonts w:eastAsia="Calibri" w:cs="Calibri"/>
                <w:sz w:val="20"/>
                <w:szCs w:val="20"/>
                <w:lang w:val="en-GB" w:eastAsia="es-ES_tradnl"/>
              </w:rPr>
              <w:t>)</w:t>
            </w:r>
          </w:p>
        </w:tc>
        <w:tc>
          <w:tcPr>
            <w:tcW w:w="851"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3119" w:type="dxa"/>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 xml:space="preserve">Postoperative anaemia </w:t>
            </w:r>
          </w:p>
        </w:tc>
        <w:tc>
          <w:tcPr>
            <w:tcW w:w="2977"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No</w:t>
            </w:r>
          </w:p>
        </w:tc>
        <w:tc>
          <w:tcPr>
            <w:tcW w:w="1842"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1</w:t>
            </w:r>
          </w:p>
        </w:tc>
        <w:tc>
          <w:tcPr>
            <w:tcW w:w="851"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AB34E4" w:rsidP="004226D5">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4226D5" w:rsidRPr="00DF2DE9">
              <w:rPr>
                <w:rFonts w:eastAsia="Calibri" w:cs="Calibri"/>
                <w:sz w:val="20"/>
                <w:szCs w:val="20"/>
                <w:lang w:val="en-GB" w:eastAsia="es-ES_tradnl"/>
              </w:rPr>
              <w:t>424</w:t>
            </w:r>
          </w:p>
        </w:tc>
      </w:tr>
      <w:tr w:rsidR="00DF2DE9" w:rsidRPr="00DF2DE9" w:rsidTr="00C72DF6">
        <w:trPr>
          <w:trHeight w:val="1"/>
        </w:trPr>
        <w:tc>
          <w:tcPr>
            <w:tcW w:w="3119" w:type="dxa"/>
            <w:vMerge/>
            <w:tcBorders>
              <w:top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977" w:type="dxa"/>
            <w:gridSpan w:val="2"/>
            <w:tcBorders>
              <w:top w:val="nil"/>
              <w:left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842" w:type="dxa"/>
            <w:tcBorders>
              <w:top w:val="nil"/>
              <w:left w:val="nil"/>
              <w:right w:val="nil"/>
            </w:tcBorders>
            <w:shd w:val="clear" w:color="auto" w:fill="F2F2F2" w:themeFill="background1" w:themeFillShade="F2"/>
            <w:tcMar>
              <w:top w:w="0" w:type="dxa"/>
              <w:left w:w="108" w:type="dxa"/>
              <w:bottom w:w="0" w:type="dxa"/>
              <w:right w:w="108" w:type="dxa"/>
            </w:tcMar>
            <w:hideMark/>
          </w:tcPr>
          <w:p w:rsidR="008C1F7D" w:rsidRPr="00DF2DE9" w:rsidRDefault="004226D5" w:rsidP="004226D5">
            <w:pPr>
              <w:spacing w:after="0" w:line="240" w:lineRule="auto"/>
              <w:ind w:left="708" w:hanging="708"/>
              <w:rPr>
                <w:rFonts w:eastAsia="Calibri" w:cs="Calibri"/>
                <w:sz w:val="20"/>
                <w:szCs w:val="20"/>
                <w:lang w:val="en-GB" w:eastAsia="es-ES_tradnl"/>
              </w:rPr>
            </w:pPr>
            <w:r w:rsidRPr="00DF2DE9">
              <w:rPr>
                <w:rFonts w:eastAsia="Calibri" w:cs="Calibri"/>
                <w:sz w:val="20"/>
                <w:szCs w:val="20"/>
                <w:lang w:val="en-GB" w:eastAsia="es-ES_tradnl"/>
              </w:rPr>
              <w:t>3.05</w:t>
            </w:r>
            <w:r w:rsidR="008C1F7D" w:rsidRPr="00DF2DE9">
              <w:rPr>
                <w:rFonts w:eastAsia="Calibri" w:cs="Calibri"/>
                <w:sz w:val="20"/>
                <w:szCs w:val="20"/>
                <w:lang w:val="en-GB" w:eastAsia="es-ES_tradnl"/>
              </w:rPr>
              <w:t xml:space="preserve"> (0.</w:t>
            </w:r>
            <w:r w:rsidRPr="00DF2DE9">
              <w:rPr>
                <w:rFonts w:eastAsia="Calibri" w:cs="Calibri"/>
                <w:sz w:val="20"/>
                <w:szCs w:val="20"/>
                <w:lang w:val="en-GB" w:eastAsia="es-ES_tradnl"/>
              </w:rPr>
              <w:t>20</w:t>
            </w:r>
            <w:r w:rsidR="008C1F7D" w:rsidRPr="00DF2DE9">
              <w:rPr>
                <w:rFonts w:eastAsia="Calibri" w:cs="Calibri"/>
                <w:sz w:val="20"/>
                <w:szCs w:val="20"/>
                <w:lang w:val="en-GB" w:eastAsia="es-ES_tradnl"/>
              </w:rPr>
              <w:t>-</w:t>
            </w:r>
            <w:r w:rsidRPr="00DF2DE9">
              <w:rPr>
                <w:rFonts w:eastAsia="Calibri" w:cs="Calibri"/>
                <w:sz w:val="20"/>
                <w:szCs w:val="20"/>
                <w:lang w:val="en-GB" w:eastAsia="es-ES_tradnl"/>
              </w:rPr>
              <w:t>47.04</w:t>
            </w:r>
            <w:r w:rsidR="008C1F7D" w:rsidRPr="00DF2DE9">
              <w:rPr>
                <w:rFonts w:eastAsia="Calibri" w:cs="Calibri"/>
                <w:sz w:val="20"/>
                <w:szCs w:val="20"/>
                <w:lang w:val="en-GB" w:eastAsia="es-ES_tradnl"/>
              </w:rPr>
              <w:t>)</w:t>
            </w:r>
          </w:p>
        </w:tc>
        <w:tc>
          <w:tcPr>
            <w:tcW w:w="851" w:type="dxa"/>
            <w:vMerge/>
            <w:tcBorders>
              <w:top w:val="nil"/>
              <w:lef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bl>
    <w:p w:rsidR="008C1F7D" w:rsidRPr="00DF2DE9" w:rsidRDefault="008C1F7D" w:rsidP="008C1F7D">
      <w:pPr>
        <w:pStyle w:val="NormalWeb"/>
        <w:spacing w:before="0" w:beforeAutospacing="0" w:after="0" w:afterAutospacing="0"/>
        <w:jc w:val="both"/>
        <w:rPr>
          <w:rFonts w:asciiTheme="minorHAnsi" w:hAnsiTheme="minorHAnsi" w:cstheme="minorHAnsi"/>
          <w:sz w:val="20"/>
          <w:szCs w:val="20"/>
          <w:lang w:val="en-GB"/>
        </w:rPr>
      </w:pPr>
      <w:r w:rsidRPr="00DF2DE9">
        <w:rPr>
          <w:rFonts w:asciiTheme="minorHAnsi" w:hAnsiTheme="minorHAnsi" w:cstheme="minorHAnsi"/>
          <w:sz w:val="20"/>
          <w:szCs w:val="20"/>
          <w:lang w:val="en-GB"/>
        </w:rPr>
        <w:t xml:space="preserve">*Statistical significance p&lt;0.05. ASA, American Society of </w:t>
      </w:r>
      <w:proofErr w:type="spellStart"/>
      <w:r w:rsidRPr="00DF2DE9">
        <w:rPr>
          <w:rFonts w:asciiTheme="minorHAnsi" w:hAnsiTheme="minorHAnsi" w:cstheme="minorHAnsi"/>
          <w:sz w:val="20"/>
          <w:szCs w:val="20"/>
          <w:lang w:val="en-GB"/>
        </w:rPr>
        <w:t>Anesthesiologists</w:t>
      </w:r>
      <w:proofErr w:type="spellEnd"/>
      <w:r w:rsidRPr="00DF2DE9">
        <w:rPr>
          <w:rFonts w:asciiTheme="minorHAnsi" w:hAnsiTheme="minorHAnsi" w:cstheme="minorHAnsi"/>
          <w:sz w:val="20"/>
          <w:szCs w:val="20"/>
          <w:lang w:val="en-GB"/>
        </w:rPr>
        <w:t xml:space="preserve">; HR, hazard ratio; L3, 3rd lumbar vertebra; PCF, </w:t>
      </w:r>
      <w:proofErr w:type="spellStart"/>
      <w:r w:rsidRPr="00DF2DE9">
        <w:rPr>
          <w:rFonts w:asciiTheme="minorHAnsi" w:hAnsiTheme="minorHAnsi" w:cstheme="minorHAnsi"/>
          <w:sz w:val="20"/>
          <w:szCs w:val="20"/>
          <w:lang w:val="en-GB"/>
        </w:rPr>
        <w:t>pharyngocutaneous</w:t>
      </w:r>
      <w:proofErr w:type="spellEnd"/>
      <w:r w:rsidRPr="00DF2DE9">
        <w:rPr>
          <w:rFonts w:asciiTheme="minorHAnsi" w:hAnsiTheme="minorHAnsi" w:cstheme="minorHAnsi"/>
          <w:sz w:val="20"/>
          <w:szCs w:val="20"/>
          <w:lang w:val="en-GB"/>
        </w:rPr>
        <w:t xml:space="preserve"> fistula; SMMI, skeletal muscle mass index; TL, total laryngectomy. </w:t>
      </w:r>
    </w:p>
    <w:p w:rsidR="008C1F7D" w:rsidRPr="00DF2DE9" w:rsidRDefault="008C1F7D" w:rsidP="008C1F7D">
      <w:pPr>
        <w:spacing w:after="0" w:line="240" w:lineRule="auto"/>
        <w:rPr>
          <w:lang w:val="en-GB"/>
        </w:rPr>
      </w:pPr>
    </w:p>
    <w:p w:rsidR="008C1F7D" w:rsidRPr="00DF2DE9" w:rsidRDefault="008C1F7D" w:rsidP="008C1F7D">
      <w:pPr>
        <w:spacing w:after="0" w:line="240" w:lineRule="auto"/>
        <w:rPr>
          <w:b/>
          <w:lang w:val="en-GB"/>
        </w:rPr>
      </w:pPr>
      <w:r w:rsidRPr="00DF2DE9">
        <w:rPr>
          <w:b/>
          <w:lang w:val="en-GB"/>
        </w:rPr>
        <w:br w:type="page"/>
      </w:r>
    </w:p>
    <w:p w:rsidR="008C1F7D" w:rsidRPr="00DF2DE9" w:rsidRDefault="008C1F7D" w:rsidP="008C1F7D">
      <w:pPr>
        <w:spacing w:after="0" w:line="480" w:lineRule="auto"/>
        <w:rPr>
          <w:sz w:val="20"/>
          <w:szCs w:val="20"/>
          <w:lang w:val="en-GB"/>
        </w:rPr>
      </w:pPr>
      <w:r w:rsidRPr="00DF2DE9">
        <w:rPr>
          <w:b/>
          <w:sz w:val="20"/>
          <w:szCs w:val="20"/>
          <w:lang w:val="en-GB"/>
        </w:rPr>
        <w:lastRenderedPageBreak/>
        <w:t>Table S2.</w:t>
      </w:r>
      <w:r w:rsidRPr="00DF2DE9">
        <w:rPr>
          <w:sz w:val="20"/>
          <w:szCs w:val="20"/>
          <w:lang w:val="en-GB"/>
        </w:rPr>
        <w:t xml:space="preserve"> Cross-sectional muscle area at the 3rd cervical vertebra </w:t>
      </w:r>
      <w:r w:rsidRPr="00DF2DE9">
        <w:rPr>
          <w:rFonts w:eastAsia="Calibri" w:cs="Calibri"/>
          <w:sz w:val="20"/>
          <w:szCs w:val="20"/>
          <w:lang w:val="en-GB"/>
        </w:rPr>
        <w:t>according to different variables.</w:t>
      </w:r>
      <w:r w:rsidRPr="00DF2DE9">
        <w:rPr>
          <w:rFonts w:eastAsia="Calibri" w:cs="Calibri"/>
          <w:sz w:val="20"/>
          <w:szCs w:val="20"/>
          <w:lang w:val="en-GB" w:eastAsia="es-ES_tradnl"/>
        </w:rPr>
        <w:t xml:space="preserve"> </w:t>
      </w:r>
    </w:p>
    <w:tbl>
      <w:tblPr>
        <w:tblW w:w="0" w:type="auto"/>
        <w:tblInd w:w="108" w:type="dxa"/>
        <w:tblBorders>
          <w:top w:val="single" w:sz="4" w:space="0" w:color="000000"/>
          <w:bottom w:val="single" w:sz="4" w:space="0" w:color="000000"/>
          <w:insideH w:val="single" w:sz="4" w:space="0" w:color="000000"/>
        </w:tblBorders>
        <w:shd w:val="clear" w:color="auto" w:fill="F2F2F2" w:themeFill="background1" w:themeFillShade="F2"/>
        <w:tblCellMar>
          <w:left w:w="10" w:type="dxa"/>
          <w:right w:w="10" w:type="dxa"/>
        </w:tblCellMar>
        <w:tblLook w:val="04A0" w:firstRow="1" w:lastRow="0" w:firstColumn="1" w:lastColumn="0" w:noHBand="0" w:noVBand="1"/>
      </w:tblPr>
      <w:tblGrid>
        <w:gridCol w:w="2410"/>
        <w:gridCol w:w="567"/>
        <w:gridCol w:w="2268"/>
        <w:gridCol w:w="567"/>
        <w:gridCol w:w="1701"/>
        <w:gridCol w:w="1099"/>
      </w:tblGrid>
      <w:tr w:rsidR="00DF2DE9" w:rsidRPr="00DF2DE9" w:rsidTr="00C72DF6">
        <w:trPr>
          <w:trHeight w:val="1"/>
        </w:trPr>
        <w:tc>
          <w:tcPr>
            <w:tcW w:w="2410" w:type="dxa"/>
            <w:tcBorders>
              <w:bottom w:val="single" w:sz="4" w:space="0" w:color="000000"/>
            </w:tcBorders>
            <w:shd w:val="clear" w:color="auto" w:fill="F2F2F2" w:themeFill="background1" w:themeFillShade="F2"/>
            <w:tcMar>
              <w:top w:w="0" w:type="dxa"/>
              <w:left w:w="108" w:type="dxa"/>
              <w:bottom w:w="0" w:type="dxa"/>
              <w:right w:w="108" w:type="dxa"/>
            </w:tcMar>
            <w:vAlign w:val="bottom"/>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b/>
                <w:bCs/>
                <w:sz w:val="20"/>
                <w:szCs w:val="20"/>
                <w:lang w:val="en-GB" w:eastAsia="es-ES_tradnl"/>
              </w:rPr>
              <w:t>Characteristic</w:t>
            </w:r>
          </w:p>
        </w:tc>
        <w:tc>
          <w:tcPr>
            <w:tcW w:w="2835" w:type="dxa"/>
            <w:gridSpan w:val="2"/>
            <w:tcBorders>
              <w:bottom w:val="single" w:sz="4" w:space="0" w:color="000000"/>
            </w:tcBorders>
            <w:shd w:val="clear" w:color="auto" w:fill="F2F2F2" w:themeFill="background1" w:themeFillShade="F2"/>
            <w:tcMar>
              <w:top w:w="0" w:type="dxa"/>
              <w:left w:w="108" w:type="dxa"/>
              <w:bottom w:w="0" w:type="dxa"/>
              <w:right w:w="108" w:type="dxa"/>
            </w:tcMar>
            <w:vAlign w:val="bottom"/>
          </w:tcPr>
          <w:p w:rsidR="008C1F7D" w:rsidRPr="00DF2DE9" w:rsidRDefault="008C1F7D" w:rsidP="00C72DF6">
            <w:pPr>
              <w:spacing w:after="0" w:line="240" w:lineRule="auto"/>
              <w:rPr>
                <w:rFonts w:eastAsia="Calibri" w:cs="Calibri"/>
                <w:sz w:val="20"/>
                <w:szCs w:val="20"/>
                <w:lang w:val="en-GB" w:eastAsia="es-ES_tradnl"/>
              </w:rPr>
            </w:pPr>
          </w:p>
        </w:tc>
        <w:tc>
          <w:tcPr>
            <w:tcW w:w="2268" w:type="dxa"/>
            <w:gridSpan w:val="2"/>
            <w:tcBorders>
              <w:bottom w:val="single" w:sz="4" w:space="0" w:color="000000"/>
            </w:tcBorders>
            <w:shd w:val="clear" w:color="auto" w:fill="F2F2F2" w:themeFill="background1" w:themeFillShade="F2"/>
            <w:tcMar>
              <w:top w:w="0" w:type="dxa"/>
              <w:left w:w="108" w:type="dxa"/>
              <w:bottom w:w="0" w:type="dxa"/>
              <w:right w:w="108" w:type="dxa"/>
            </w:tcMar>
            <w:vAlign w:val="bottom"/>
            <w:hideMark/>
          </w:tcPr>
          <w:p w:rsidR="008C1F7D" w:rsidRPr="00DF2DE9" w:rsidRDefault="008C1F7D" w:rsidP="00C72DF6">
            <w:pPr>
              <w:spacing w:after="0" w:line="240" w:lineRule="auto"/>
              <w:jc w:val="center"/>
              <w:rPr>
                <w:rFonts w:eastAsia="Calibri" w:cs="Calibri"/>
                <w:b/>
                <w:sz w:val="20"/>
                <w:szCs w:val="20"/>
                <w:lang w:val="en-GB" w:eastAsia="es-ES_tradnl"/>
              </w:rPr>
            </w:pPr>
            <w:r w:rsidRPr="00DF2DE9">
              <w:rPr>
                <w:rFonts w:eastAsia="Calibri" w:cs="Calibri"/>
                <w:b/>
                <w:sz w:val="20"/>
                <w:szCs w:val="20"/>
                <w:lang w:val="en-GB" w:eastAsia="es-ES_tradnl"/>
              </w:rPr>
              <w:t>Mean (SD) CSMA</w:t>
            </w:r>
          </w:p>
          <w:p w:rsidR="008C1F7D" w:rsidRPr="00DF2DE9" w:rsidRDefault="008C1F7D" w:rsidP="00C72DF6">
            <w:pPr>
              <w:spacing w:after="0" w:line="240" w:lineRule="auto"/>
              <w:jc w:val="center"/>
              <w:rPr>
                <w:rFonts w:eastAsia="Calibri" w:cs="Calibri"/>
                <w:sz w:val="20"/>
                <w:szCs w:val="20"/>
                <w:lang w:val="en-GB" w:eastAsia="es-ES_tradnl"/>
              </w:rPr>
            </w:pPr>
            <w:r w:rsidRPr="00DF2DE9">
              <w:rPr>
                <w:rFonts w:eastAsia="Calibri" w:cs="Calibri"/>
                <w:b/>
                <w:sz w:val="20"/>
                <w:szCs w:val="20"/>
                <w:lang w:val="en-GB" w:eastAsia="es-ES_tradnl"/>
              </w:rPr>
              <w:t>at C3, cm</w:t>
            </w:r>
            <w:r w:rsidRPr="00DF2DE9">
              <w:rPr>
                <w:rFonts w:eastAsia="Calibri" w:cs="Calibri"/>
                <w:b/>
                <w:sz w:val="20"/>
                <w:szCs w:val="20"/>
                <w:vertAlign w:val="superscript"/>
                <w:lang w:val="en-GB" w:eastAsia="es-ES_tradnl"/>
              </w:rPr>
              <w:t>2</w:t>
            </w:r>
          </w:p>
        </w:tc>
        <w:tc>
          <w:tcPr>
            <w:tcW w:w="1099" w:type="dxa"/>
            <w:tcBorders>
              <w:bottom w:val="single" w:sz="4" w:space="0" w:color="000000"/>
            </w:tcBorders>
            <w:shd w:val="clear" w:color="auto" w:fill="F2F2F2" w:themeFill="background1" w:themeFillShade="F2"/>
            <w:tcMar>
              <w:top w:w="0" w:type="dxa"/>
              <w:left w:w="108" w:type="dxa"/>
              <w:bottom w:w="0" w:type="dxa"/>
              <w:right w:w="108" w:type="dxa"/>
            </w:tcMar>
            <w:vAlign w:val="bottom"/>
            <w:hideMark/>
          </w:tcPr>
          <w:p w:rsidR="008C1F7D" w:rsidRPr="00DF2DE9" w:rsidRDefault="008C1F7D" w:rsidP="00C72DF6">
            <w:pPr>
              <w:spacing w:after="0" w:line="240" w:lineRule="auto"/>
              <w:jc w:val="center"/>
              <w:rPr>
                <w:rFonts w:eastAsia="Calibri" w:cs="Calibri"/>
                <w:sz w:val="20"/>
                <w:szCs w:val="20"/>
                <w:lang w:val="en-GB" w:eastAsia="es-ES_tradnl"/>
              </w:rPr>
            </w:pPr>
            <w:r w:rsidRPr="00DF2DE9">
              <w:rPr>
                <w:rFonts w:eastAsia="Calibri" w:cs="Calibri"/>
                <w:b/>
                <w:sz w:val="20"/>
                <w:szCs w:val="20"/>
                <w:lang w:val="en-GB" w:eastAsia="es-ES_tradnl"/>
              </w:rPr>
              <w:t>p-value</w:t>
            </w:r>
          </w:p>
        </w:tc>
      </w:tr>
      <w:tr w:rsidR="00DF2DE9" w:rsidRPr="00DF2DE9" w:rsidTr="00C72DF6">
        <w:trPr>
          <w:trHeight w:val="1"/>
        </w:trPr>
        <w:tc>
          <w:tcPr>
            <w:tcW w:w="2977" w:type="dxa"/>
            <w:gridSpan w:val="2"/>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Age, years</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Pearson correlation</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FD471E"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-0.138</w:t>
            </w:r>
          </w:p>
        </w:tc>
        <w:tc>
          <w:tcPr>
            <w:tcW w:w="1099" w:type="dxa"/>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FD471E"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0.207</w:t>
            </w: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Tobacco/alcohol use</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Moderate</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443696"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39.66</w:t>
            </w:r>
            <w:r w:rsidR="008C1F7D" w:rsidRPr="00DF2DE9">
              <w:rPr>
                <w:rFonts w:eastAsia="Calibri" w:cs="Calibri"/>
                <w:sz w:val="20"/>
                <w:szCs w:val="20"/>
                <w:lang w:val="en-GB" w:eastAsia="es-ES_tradnl"/>
              </w:rPr>
              <w:t xml:space="preserve"> (</w:t>
            </w:r>
            <w:r w:rsidR="004115C9" w:rsidRPr="00DF2DE9">
              <w:rPr>
                <w:rFonts w:eastAsia="Calibri" w:cs="Calibri"/>
                <w:sz w:val="20"/>
                <w:szCs w:val="20"/>
                <w:lang w:val="en-GB" w:eastAsia="es-ES_tradnl"/>
              </w:rPr>
              <w:t>3.</w:t>
            </w:r>
            <w:r w:rsidRPr="00DF2DE9">
              <w:rPr>
                <w:rFonts w:eastAsia="Calibri" w:cs="Calibri"/>
                <w:sz w:val="20"/>
                <w:szCs w:val="20"/>
                <w:lang w:val="en-GB" w:eastAsia="es-ES_tradnl"/>
              </w:rPr>
              <w:t>7</w:t>
            </w:r>
            <w:r w:rsidR="008C1F7D"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4115C9"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443696" w:rsidRPr="00DF2DE9">
              <w:rPr>
                <w:rFonts w:eastAsia="Calibri" w:cs="Calibri"/>
                <w:sz w:val="20"/>
                <w:szCs w:val="20"/>
                <w:lang w:val="en-GB" w:eastAsia="es-ES_tradnl"/>
              </w:rPr>
              <w:t>249</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Heavy</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w:t>
            </w:r>
            <w:r w:rsidR="004115C9" w:rsidRPr="00DF2DE9">
              <w:rPr>
                <w:rFonts w:eastAsia="Calibri" w:cs="Calibri"/>
                <w:sz w:val="20"/>
                <w:szCs w:val="20"/>
                <w:lang w:val="en-GB" w:eastAsia="es-ES_tradnl"/>
              </w:rPr>
              <w:t>1.2</w:t>
            </w:r>
            <w:r w:rsidR="00443696" w:rsidRPr="00DF2DE9">
              <w:rPr>
                <w:rFonts w:eastAsia="Calibri" w:cs="Calibri"/>
                <w:sz w:val="20"/>
                <w:szCs w:val="20"/>
                <w:lang w:val="en-GB" w:eastAsia="es-ES_tradnl"/>
              </w:rPr>
              <w:t>8</w:t>
            </w:r>
            <w:r w:rsidR="004115C9" w:rsidRPr="00DF2DE9">
              <w:rPr>
                <w:rFonts w:eastAsia="Calibri" w:cs="Calibri"/>
                <w:sz w:val="20"/>
                <w:szCs w:val="20"/>
                <w:lang w:val="en-GB" w:eastAsia="es-ES_tradnl"/>
              </w:rPr>
              <w:t xml:space="preserve"> </w:t>
            </w:r>
            <w:r w:rsidRPr="00DF2DE9">
              <w:rPr>
                <w:rFonts w:eastAsia="Calibri" w:cs="Calibri"/>
                <w:sz w:val="20"/>
                <w:szCs w:val="20"/>
                <w:lang w:val="en-GB" w:eastAsia="es-ES_tradnl"/>
              </w:rPr>
              <w:t>(</w:t>
            </w:r>
            <w:r w:rsidR="004115C9" w:rsidRPr="00DF2DE9">
              <w:rPr>
                <w:rFonts w:eastAsia="Calibri" w:cs="Calibri"/>
                <w:sz w:val="20"/>
                <w:szCs w:val="20"/>
                <w:lang w:val="en-GB" w:eastAsia="es-ES_tradnl"/>
              </w:rPr>
              <w:t>8.</w:t>
            </w:r>
            <w:r w:rsidR="00443696" w:rsidRPr="00DF2DE9">
              <w:rPr>
                <w:rFonts w:eastAsia="Calibri" w:cs="Calibri"/>
                <w:sz w:val="20"/>
                <w:szCs w:val="20"/>
                <w:lang w:val="en-GB" w:eastAsia="es-ES_tradnl"/>
              </w:rPr>
              <w:t>4</w:t>
            </w:r>
            <w:r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ASA physical status</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I-II</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w:t>
            </w:r>
            <w:r w:rsidR="00443696" w:rsidRPr="00DF2DE9">
              <w:rPr>
                <w:rFonts w:eastAsia="Calibri" w:cs="Calibri"/>
                <w:sz w:val="20"/>
                <w:szCs w:val="20"/>
                <w:lang w:val="en-GB" w:eastAsia="es-ES_tradnl"/>
              </w:rPr>
              <w:t>0</w:t>
            </w:r>
            <w:r w:rsidRPr="00DF2DE9">
              <w:rPr>
                <w:rFonts w:eastAsia="Calibri" w:cs="Calibri"/>
                <w:sz w:val="20"/>
                <w:szCs w:val="20"/>
                <w:lang w:val="en-GB" w:eastAsia="es-ES_tradnl"/>
              </w:rPr>
              <w:t>.</w:t>
            </w:r>
            <w:r w:rsidR="00443696" w:rsidRPr="00DF2DE9">
              <w:rPr>
                <w:rFonts w:eastAsia="Calibri" w:cs="Calibri"/>
                <w:sz w:val="20"/>
                <w:szCs w:val="20"/>
                <w:lang w:val="en-GB" w:eastAsia="es-ES_tradnl"/>
              </w:rPr>
              <w:t>78</w:t>
            </w:r>
            <w:r w:rsidR="008C1F7D" w:rsidRPr="00DF2DE9">
              <w:rPr>
                <w:rFonts w:eastAsia="Calibri" w:cs="Calibri"/>
                <w:sz w:val="20"/>
                <w:szCs w:val="20"/>
                <w:lang w:val="en-GB" w:eastAsia="es-ES_tradnl"/>
              </w:rPr>
              <w:t xml:space="preserve"> (</w:t>
            </w:r>
            <w:r w:rsidRPr="00DF2DE9">
              <w:rPr>
                <w:rFonts w:eastAsia="Calibri" w:cs="Calibri"/>
                <w:sz w:val="20"/>
                <w:szCs w:val="20"/>
                <w:lang w:val="en-GB" w:eastAsia="es-ES_tradnl"/>
              </w:rPr>
              <w:t>6.</w:t>
            </w:r>
            <w:r w:rsidR="00443696" w:rsidRPr="00DF2DE9">
              <w:rPr>
                <w:rFonts w:eastAsia="Calibri" w:cs="Calibri"/>
                <w:sz w:val="20"/>
                <w:szCs w:val="20"/>
                <w:lang w:val="en-GB" w:eastAsia="es-ES_tradnl"/>
              </w:rPr>
              <w:t>8</w:t>
            </w:r>
            <w:r w:rsidR="008C1F7D"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443696"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0.809</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III-IV</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41.</w:t>
            </w:r>
            <w:r w:rsidR="00443696" w:rsidRPr="00DF2DE9">
              <w:rPr>
                <w:rFonts w:eastAsia="Calibri" w:cs="Calibri"/>
                <w:sz w:val="20"/>
                <w:szCs w:val="20"/>
                <w:lang w:val="en-GB" w:eastAsia="es-ES_tradnl"/>
              </w:rPr>
              <w:t>20</w:t>
            </w:r>
            <w:r w:rsidR="008C1F7D" w:rsidRPr="00DF2DE9">
              <w:rPr>
                <w:rFonts w:eastAsia="Calibri" w:cs="Calibri"/>
                <w:sz w:val="20"/>
                <w:szCs w:val="20"/>
                <w:lang w:val="en-GB" w:eastAsia="es-ES_tradnl"/>
              </w:rPr>
              <w:t xml:space="preserve"> (</w:t>
            </w:r>
            <w:r w:rsidR="00443696" w:rsidRPr="00DF2DE9">
              <w:rPr>
                <w:rFonts w:eastAsia="Calibri" w:cs="Calibri"/>
                <w:sz w:val="20"/>
                <w:szCs w:val="20"/>
                <w:lang w:val="en-GB" w:eastAsia="es-ES_tradnl"/>
              </w:rPr>
              <w:t>8.8</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Diabetes mellitus</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 xml:space="preserve">No </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443696"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39.95</w:t>
            </w:r>
            <w:r w:rsidR="008C1F7D" w:rsidRPr="00DF2DE9">
              <w:rPr>
                <w:rFonts w:eastAsia="Calibri" w:cs="Calibri"/>
                <w:sz w:val="20"/>
                <w:szCs w:val="20"/>
                <w:lang w:val="en-GB" w:eastAsia="es-ES_tradnl"/>
              </w:rPr>
              <w:t xml:space="preserve"> (7.</w:t>
            </w:r>
            <w:r w:rsidRPr="00DF2DE9">
              <w:rPr>
                <w:rFonts w:eastAsia="Calibri" w:cs="Calibri"/>
                <w:sz w:val="20"/>
                <w:szCs w:val="20"/>
                <w:lang w:val="en-GB" w:eastAsia="es-ES_tradnl"/>
              </w:rPr>
              <w:t>3</w:t>
            </w:r>
            <w:r w:rsidR="008C1F7D"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C1F7D"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821A80" w:rsidRPr="00DF2DE9">
              <w:rPr>
                <w:rFonts w:eastAsia="Calibri" w:cs="Calibri"/>
                <w:sz w:val="20"/>
                <w:szCs w:val="20"/>
                <w:lang w:val="en-GB" w:eastAsia="es-ES_tradnl"/>
              </w:rPr>
              <w:t>0</w:t>
            </w:r>
            <w:r w:rsidR="00443696" w:rsidRPr="00DF2DE9">
              <w:rPr>
                <w:rFonts w:eastAsia="Calibri" w:cs="Calibri"/>
                <w:sz w:val="20"/>
                <w:szCs w:val="20"/>
                <w:lang w:val="en-GB" w:eastAsia="es-ES_tradnl"/>
              </w:rPr>
              <w:t>47*</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821A80">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w:t>
            </w:r>
            <w:r w:rsidR="00821A80" w:rsidRPr="00DF2DE9">
              <w:rPr>
                <w:rFonts w:eastAsia="Calibri" w:cs="Calibri"/>
                <w:sz w:val="20"/>
                <w:szCs w:val="20"/>
                <w:lang w:val="en-GB" w:eastAsia="es-ES_tradnl"/>
              </w:rPr>
              <w:t>3</w:t>
            </w:r>
            <w:r w:rsidRPr="00DF2DE9">
              <w:rPr>
                <w:rFonts w:eastAsia="Calibri" w:cs="Calibri"/>
                <w:sz w:val="20"/>
                <w:szCs w:val="20"/>
                <w:lang w:val="en-GB" w:eastAsia="es-ES_tradnl"/>
              </w:rPr>
              <w:t>.</w:t>
            </w:r>
            <w:r w:rsidR="00821A80" w:rsidRPr="00DF2DE9">
              <w:rPr>
                <w:rFonts w:eastAsia="Calibri" w:cs="Calibri"/>
                <w:sz w:val="20"/>
                <w:szCs w:val="20"/>
                <w:lang w:val="en-GB" w:eastAsia="es-ES_tradnl"/>
              </w:rPr>
              <w:t>70</w:t>
            </w:r>
            <w:r w:rsidRPr="00DF2DE9">
              <w:rPr>
                <w:rFonts w:eastAsia="Calibri" w:cs="Calibri"/>
                <w:sz w:val="20"/>
                <w:szCs w:val="20"/>
                <w:lang w:val="en-GB" w:eastAsia="es-ES_tradnl"/>
              </w:rPr>
              <w:t xml:space="preserve"> (</w:t>
            </w:r>
            <w:r w:rsidR="00821A80" w:rsidRPr="00DF2DE9">
              <w:rPr>
                <w:rFonts w:eastAsia="Calibri" w:cs="Calibri"/>
                <w:sz w:val="20"/>
                <w:szCs w:val="20"/>
                <w:lang w:val="en-GB" w:eastAsia="es-ES_tradnl"/>
              </w:rPr>
              <w:t>8</w:t>
            </w:r>
            <w:r w:rsidRPr="00DF2DE9">
              <w:rPr>
                <w:rFonts w:eastAsia="Calibri" w:cs="Calibri"/>
                <w:sz w:val="20"/>
                <w:szCs w:val="20"/>
                <w:lang w:val="en-GB" w:eastAsia="es-ES_tradnl"/>
              </w:rPr>
              <w:t>.</w:t>
            </w:r>
            <w:r w:rsidR="00821A80" w:rsidRPr="00DF2DE9">
              <w:rPr>
                <w:rFonts w:eastAsia="Calibri" w:cs="Calibri"/>
                <w:sz w:val="20"/>
                <w:szCs w:val="20"/>
                <w:lang w:val="en-GB" w:eastAsia="es-ES_tradnl"/>
              </w:rPr>
              <w:t>8</w:t>
            </w:r>
            <w:r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tcBorders>
              <w:top w:val="nil"/>
              <w:bottom w:val="nil"/>
              <w:right w:val="nil"/>
            </w:tcBorders>
            <w:shd w:val="clear" w:color="auto" w:fill="F2F2F2" w:themeFill="background1" w:themeFillShade="F2"/>
            <w:tcMar>
              <w:top w:w="0" w:type="dxa"/>
              <w:left w:w="108" w:type="dxa"/>
              <w:bottom w:w="0" w:type="dxa"/>
              <w:right w:w="108" w:type="dxa"/>
            </w:tcMar>
          </w:tcPr>
          <w:p w:rsidR="00DF1F7A" w:rsidRPr="00DF2DE9" w:rsidRDefault="00DF1F7A"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Height (m)</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tcPr>
          <w:p w:rsidR="00DF1F7A" w:rsidRPr="00DF2DE9" w:rsidRDefault="00DF1F7A"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Pearson correlation</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tcPr>
          <w:p w:rsidR="00DF1F7A" w:rsidRPr="00DF2DE9" w:rsidRDefault="00FD471E" w:rsidP="00DF1F7A">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0.130</w:t>
            </w:r>
          </w:p>
        </w:tc>
        <w:tc>
          <w:tcPr>
            <w:tcW w:w="1099" w:type="dxa"/>
            <w:tcBorders>
              <w:top w:val="nil"/>
              <w:left w:val="nil"/>
              <w:bottom w:val="nil"/>
            </w:tcBorders>
            <w:shd w:val="clear" w:color="auto" w:fill="F2F2F2" w:themeFill="background1" w:themeFillShade="F2"/>
            <w:tcMar>
              <w:top w:w="0" w:type="dxa"/>
              <w:left w:w="108" w:type="dxa"/>
              <w:bottom w:w="0" w:type="dxa"/>
              <w:right w:w="108" w:type="dxa"/>
            </w:tcMar>
          </w:tcPr>
          <w:p w:rsidR="00DF1F7A"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FD471E" w:rsidRPr="00DF2DE9">
              <w:rPr>
                <w:rFonts w:eastAsia="Calibri" w:cs="Calibri"/>
                <w:sz w:val="20"/>
                <w:szCs w:val="20"/>
                <w:lang w:val="en-GB" w:eastAsia="es-ES_tradnl"/>
              </w:rPr>
              <w:t>233</w:t>
            </w:r>
          </w:p>
        </w:tc>
      </w:tr>
      <w:tr w:rsidR="00DF2DE9" w:rsidRPr="00DF2DE9" w:rsidTr="00C72DF6">
        <w:trPr>
          <w:trHeight w:val="1"/>
        </w:trPr>
        <w:tc>
          <w:tcPr>
            <w:tcW w:w="2977" w:type="dxa"/>
            <w:gridSpan w:val="2"/>
            <w:tcBorders>
              <w:top w:val="nil"/>
              <w:bottom w:val="nil"/>
              <w:right w:val="nil"/>
            </w:tcBorders>
            <w:shd w:val="clear" w:color="auto" w:fill="F2F2F2" w:themeFill="background1" w:themeFillShade="F2"/>
            <w:tcMar>
              <w:top w:w="0" w:type="dxa"/>
              <w:left w:w="108" w:type="dxa"/>
              <w:bottom w:w="0" w:type="dxa"/>
              <w:right w:w="108" w:type="dxa"/>
            </w:tcMar>
          </w:tcPr>
          <w:p w:rsidR="00DF1F7A" w:rsidRPr="00DF2DE9" w:rsidRDefault="00DF1F7A"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Weight (kg)</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tcPr>
          <w:p w:rsidR="00DF1F7A" w:rsidRPr="00DF2DE9" w:rsidRDefault="00DF1F7A"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Pearson correlation</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tcPr>
          <w:p w:rsidR="00DF1F7A"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0.4</w:t>
            </w:r>
            <w:r w:rsidR="00FD471E" w:rsidRPr="00DF2DE9">
              <w:rPr>
                <w:rFonts w:eastAsia="Calibri" w:cs="Calibri"/>
                <w:sz w:val="20"/>
                <w:szCs w:val="20"/>
                <w:lang w:val="en-GB" w:eastAsia="es-ES_tradnl"/>
              </w:rPr>
              <w:t>80</w:t>
            </w:r>
          </w:p>
        </w:tc>
        <w:tc>
          <w:tcPr>
            <w:tcW w:w="1099" w:type="dxa"/>
            <w:tcBorders>
              <w:top w:val="nil"/>
              <w:left w:val="nil"/>
              <w:bottom w:val="nil"/>
            </w:tcBorders>
            <w:shd w:val="clear" w:color="auto" w:fill="F2F2F2" w:themeFill="background1" w:themeFillShade="F2"/>
            <w:tcMar>
              <w:top w:w="0" w:type="dxa"/>
              <w:left w:w="108" w:type="dxa"/>
              <w:bottom w:w="0" w:type="dxa"/>
              <w:right w:w="108" w:type="dxa"/>
            </w:tcMar>
          </w:tcPr>
          <w:p w:rsidR="00DF1F7A" w:rsidRPr="00DF2DE9" w:rsidRDefault="00DF1F7A"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0.0001*</w:t>
            </w:r>
          </w:p>
        </w:tc>
      </w:tr>
      <w:tr w:rsidR="00DF2DE9" w:rsidRPr="00DF2DE9" w:rsidTr="00C72DF6">
        <w:trPr>
          <w:trHeight w:val="1"/>
        </w:trPr>
        <w:tc>
          <w:tcPr>
            <w:tcW w:w="2977" w:type="dxa"/>
            <w:gridSpan w:val="2"/>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 xml:space="preserve">Body mass index, </w:t>
            </w:r>
            <w:r w:rsidRPr="00DF2DE9">
              <w:rPr>
                <w:rFonts w:eastAsia="Calibri" w:cs="Calibri"/>
                <w:b/>
                <w:bCs/>
                <w:sz w:val="20"/>
                <w:szCs w:val="20"/>
                <w:lang w:val="en-GB" w:eastAsia="es-ES_tradnl"/>
              </w:rPr>
              <w:t>kg/m2</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Pearson correlation</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DF1F7A" w:rsidRPr="00DF2DE9">
              <w:rPr>
                <w:rFonts w:eastAsia="Calibri" w:cs="Calibri"/>
                <w:sz w:val="20"/>
                <w:szCs w:val="20"/>
                <w:lang w:val="en-GB" w:eastAsia="es-ES_tradnl"/>
              </w:rPr>
              <w:t>4</w:t>
            </w:r>
            <w:r w:rsidR="00FD471E" w:rsidRPr="00DF2DE9">
              <w:rPr>
                <w:rFonts w:eastAsia="Calibri" w:cs="Calibri"/>
                <w:sz w:val="20"/>
                <w:szCs w:val="20"/>
                <w:lang w:val="en-GB" w:eastAsia="es-ES_tradnl"/>
              </w:rPr>
              <w:t>69</w:t>
            </w:r>
          </w:p>
        </w:tc>
        <w:tc>
          <w:tcPr>
            <w:tcW w:w="1099" w:type="dxa"/>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0.0001*</w:t>
            </w: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proofErr w:type="spellStart"/>
            <w:r w:rsidRPr="00DF2DE9">
              <w:rPr>
                <w:rFonts w:eastAsia="Calibri" w:cs="Calibri"/>
                <w:b/>
                <w:sz w:val="20"/>
                <w:szCs w:val="20"/>
                <w:lang w:val="en-GB" w:eastAsia="es-ES_tradnl"/>
              </w:rPr>
              <w:t>Subsite</w:t>
            </w:r>
            <w:proofErr w:type="spellEnd"/>
            <w:r w:rsidRPr="00DF2DE9">
              <w:rPr>
                <w:rFonts w:eastAsia="Calibri" w:cs="Calibri"/>
                <w:b/>
                <w:sz w:val="20"/>
                <w:szCs w:val="20"/>
                <w:lang w:val="en-GB" w:eastAsia="es-ES_tradnl"/>
              </w:rPr>
              <w:t xml:space="preserve"> location</w:t>
            </w:r>
          </w:p>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proofErr w:type="spellStart"/>
            <w:r w:rsidRPr="00DF2DE9">
              <w:rPr>
                <w:rFonts w:eastAsia="Calibri" w:cs="Calibri"/>
                <w:sz w:val="20"/>
                <w:szCs w:val="20"/>
                <w:lang w:val="en-GB" w:eastAsia="es-ES_tradnl"/>
              </w:rPr>
              <w:t>Supraglottis</w:t>
            </w:r>
            <w:proofErr w:type="spellEnd"/>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3</w:t>
            </w:r>
            <w:r w:rsidR="00821A80" w:rsidRPr="00DF2DE9">
              <w:rPr>
                <w:rFonts w:eastAsia="Calibri" w:cs="Calibri"/>
                <w:sz w:val="20"/>
                <w:szCs w:val="20"/>
                <w:lang w:val="en-GB" w:eastAsia="es-ES_tradnl"/>
              </w:rPr>
              <w:t>9</w:t>
            </w:r>
            <w:r w:rsidRPr="00DF2DE9">
              <w:rPr>
                <w:rFonts w:eastAsia="Calibri" w:cs="Calibri"/>
                <w:sz w:val="20"/>
                <w:szCs w:val="20"/>
                <w:lang w:val="en-GB" w:eastAsia="es-ES_tradnl"/>
              </w:rPr>
              <w:t>.</w:t>
            </w:r>
            <w:r w:rsidR="00443696" w:rsidRPr="00DF2DE9">
              <w:rPr>
                <w:rFonts w:eastAsia="Calibri" w:cs="Calibri"/>
                <w:sz w:val="20"/>
                <w:szCs w:val="20"/>
                <w:lang w:val="en-GB" w:eastAsia="es-ES_tradnl"/>
              </w:rPr>
              <w:t>22</w:t>
            </w:r>
            <w:r w:rsidRPr="00DF2DE9">
              <w:rPr>
                <w:rFonts w:eastAsia="Calibri" w:cs="Calibri"/>
                <w:sz w:val="20"/>
                <w:szCs w:val="20"/>
                <w:lang w:val="en-GB" w:eastAsia="es-ES_tradnl"/>
              </w:rPr>
              <w:t xml:space="preserve"> (8.</w:t>
            </w:r>
            <w:r w:rsidR="00443696" w:rsidRPr="00DF2DE9">
              <w:rPr>
                <w:rFonts w:eastAsia="Calibri" w:cs="Calibri"/>
                <w:sz w:val="20"/>
                <w:szCs w:val="20"/>
                <w:lang w:val="en-GB" w:eastAsia="es-ES_tradnl"/>
              </w:rPr>
              <w:t>2</w:t>
            </w:r>
            <w:r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443696" w:rsidRPr="00DF2DE9">
              <w:rPr>
                <w:rFonts w:eastAsia="Calibri" w:cs="Calibri"/>
                <w:sz w:val="20"/>
                <w:szCs w:val="20"/>
                <w:lang w:val="en-GB" w:eastAsia="es-ES_tradnl"/>
              </w:rPr>
              <w:t>043*</w:t>
            </w:r>
            <w:r w:rsidR="008C1F7D" w:rsidRPr="00DF2DE9">
              <w:rPr>
                <w:rFonts w:eastAsia="Calibri" w:cs="Calibri"/>
                <w:sz w:val="20"/>
                <w:szCs w:val="20"/>
                <w:lang w:val="en-GB" w:eastAsia="es-ES_tradnl"/>
              </w:rPr>
              <w:t xml:space="preserve"> </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Glottis</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w:t>
            </w:r>
            <w:r w:rsidR="00821A80" w:rsidRPr="00DF2DE9">
              <w:rPr>
                <w:rFonts w:eastAsia="Calibri" w:cs="Calibri"/>
                <w:sz w:val="20"/>
                <w:szCs w:val="20"/>
                <w:lang w:val="en-GB" w:eastAsia="es-ES_tradnl"/>
              </w:rPr>
              <w:t>2</w:t>
            </w:r>
            <w:r w:rsidRPr="00DF2DE9">
              <w:rPr>
                <w:rFonts w:eastAsia="Calibri" w:cs="Calibri"/>
                <w:sz w:val="20"/>
                <w:szCs w:val="20"/>
                <w:lang w:val="en-GB" w:eastAsia="es-ES_tradnl"/>
              </w:rPr>
              <w:t>.</w:t>
            </w:r>
            <w:r w:rsidR="00443696" w:rsidRPr="00DF2DE9">
              <w:rPr>
                <w:rFonts w:eastAsia="Calibri" w:cs="Calibri"/>
                <w:sz w:val="20"/>
                <w:szCs w:val="20"/>
                <w:lang w:val="en-GB" w:eastAsia="es-ES_tradnl"/>
              </w:rPr>
              <w:t>67</w:t>
            </w:r>
            <w:r w:rsidRPr="00DF2DE9">
              <w:rPr>
                <w:rFonts w:eastAsia="Calibri" w:cs="Calibri"/>
                <w:sz w:val="20"/>
                <w:szCs w:val="20"/>
                <w:lang w:val="en-GB" w:eastAsia="es-ES_tradnl"/>
              </w:rPr>
              <w:t xml:space="preserve"> (</w:t>
            </w:r>
            <w:r w:rsidR="00821A80" w:rsidRPr="00DF2DE9">
              <w:rPr>
                <w:rFonts w:eastAsia="Calibri" w:cs="Calibri"/>
                <w:sz w:val="20"/>
                <w:szCs w:val="20"/>
                <w:lang w:val="en-GB" w:eastAsia="es-ES_tradnl"/>
              </w:rPr>
              <w:t>8.</w:t>
            </w:r>
            <w:r w:rsidR="00443696" w:rsidRPr="00DF2DE9">
              <w:rPr>
                <w:rFonts w:eastAsia="Calibri" w:cs="Calibri"/>
                <w:sz w:val="20"/>
                <w:szCs w:val="20"/>
                <w:lang w:val="en-GB" w:eastAsia="es-ES_tradnl"/>
              </w:rPr>
              <w:t>0</w:t>
            </w:r>
            <w:r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Hypopharynx</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3</w:t>
            </w:r>
            <w:r w:rsidR="00443696" w:rsidRPr="00DF2DE9">
              <w:rPr>
                <w:rFonts w:eastAsia="Calibri" w:cs="Calibri"/>
                <w:sz w:val="20"/>
                <w:szCs w:val="20"/>
                <w:lang w:val="en-GB" w:eastAsia="es-ES_tradnl"/>
              </w:rPr>
              <w:t>7</w:t>
            </w:r>
            <w:r w:rsidRPr="00DF2DE9">
              <w:rPr>
                <w:rFonts w:eastAsia="Calibri" w:cs="Calibri"/>
                <w:sz w:val="20"/>
                <w:szCs w:val="20"/>
                <w:lang w:val="en-GB" w:eastAsia="es-ES_tradnl"/>
              </w:rPr>
              <w:t>.</w:t>
            </w:r>
            <w:r w:rsidR="00443696" w:rsidRPr="00DF2DE9">
              <w:rPr>
                <w:rFonts w:eastAsia="Calibri" w:cs="Calibri"/>
                <w:sz w:val="20"/>
                <w:szCs w:val="20"/>
                <w:lang w:val="en-GB" w:eastAsia="es-ES_tradnl"/>
              </w:rPr>
              <w:t>12 (3.7</w:t>
            </w:r>
            <w:r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Tumour stage (</w:t>
            </w:r>
            <w:proofErr w:type="spellStart"/>
            <w:r w:rsidRPr="00DF2DE9">
              <w:rPr>
                <w:rFonts w:eastAsia="Calibri" w:cs="Calibri"/>
                <w:b/>
                <w:sz w:val="20"/>
                <w:szCs w:val="20"/>
                <w:lang w:val="en-GB" w:eastAsia="es-ES_tradnl"/>
              </w:rPr>
              <w:t>pT</w:t>
            </w:r>
            <w:proofErr w:type="spellEnd"/>
            <w:r w:rsidRPr="00DF2DE9">
              <w:rPr>
                <w:rFonts w:eastAsia="Calibri" w:cs="Calibri"/>
                <w:b/>
                <w:sz w:val="20"/>
                <w:szCs w:val="20"/>
                <w:lang w:val="en-GB" w:eastAsia="es-ES_tradnl"/>
              </w:rPr>
              <w:t>)</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pT2</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21A80"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42.00</w:t>
            </w:r>
            <w:r w:rsidR="008C1F7D" w:rsidRPr="00DF2DE9">
              <w:rPr>
                <w:rFonts w:eastAsia="Calibri" w:cs="Calibri"/>
                <w:sz w:val="20"/>
                <w:szCs w:val="20"/>
                <w:lang w:val="en-GB" w:eastAsia="es-ES_tradnl"/>
              </w:rPr>
              <w:t xml:space="preserve"> (</w:t>
            </w:r>
            <w:r w:rsidRPr="00DF2DE9">
              <w:rPr>
                <w:rFonts w:eastAsia="Calibri" w:cs="Calibri"/>
                <w:sz w:val="20"/>
                <w:szCs w:val="20"/>
                <w:lang w:val="en-GB" w:eastAsia="es-ES_tradnl"/>
              </w:rPr>
              <w:t>7.3</w:t>
            </w:r>
            <w:r w:rsidR="008C1F7D"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443696" w:rsidRPr="00DF2DE9">
              <w:rPr>
                <w:rFonts w:eastAsia="Calibri" w:cs="Calibri"/>
                <w:sz w:val="20"/>
                <w:szCs w:val="20"/>
                <w:lang w:val="en-GB" w:eastAsia="es-ES_tradnl"/>
              </w:rPr>
              <w:t>422</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pT3</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42.</w:t>
            </w:r>
            <w:r w:rsidR="00443696" w:rsidRPr="00DF2DE9">
              <w:rPr>
                <w:rFonts w:eastAsia="Calibri" w:cs="Calibri"/>
                <w:sz w:val="20"/>
                <w:szCs w:val="20"/>
                <w:lang w:val="en-GB" w:eastAsia="es-ES_tradnl"/>
              </w:rPr>
              <w:t>76</w:t>
            </w:r>
            <w:r w:rsidR="008C1F7D" w:rsidRPr="00DF2DE9">
              <w:rPr>
                <w:rFonts w:eastAsia="Calibri" w:cs="Calibri"/>
                <w:sz w:val="20"/>
                <w:szCs w:val="20"/>
                <w:lang w:val="en-GB" w:eastAsia="es-ES_tradnl"/>
              </w:rPr>
              <w:t xml:space="preserve"> (</w:t>
            </w:r>
            <w:r w:rsidRPr="00DF2DE9">
              <w:rPr>
                <w:rFonts w:eastAsia="Calibri" w:cs="Calibri"/>
                <w:sz w:val="20"/>
                <w:szCs w:val="20"/>
                <w:lang w:val="en-GB" w:eastAsia="es-ES_tradnl"/>
              </w:rPr>
              <w:t>10.</w:t>
            </w:r>
            <w:r w:rsidR="00443696" w:rsidRPr="00DF2DE9">
              <w:rPr>
                <w:rFonts w:eastAsia="Calibri" w:cs="Calibri"/>
                <w:sz w:val="20"/>
                <w:szCs w:val="20"/>
                <w:lang w:val="en-GB" w:eastAsia="es-ES_tradnl"/>
              </w:rPr>
              <w:t>4</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pT4</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40.</w:t>
            </w:r>
            <w:r w:rsidR="00443696" w:rsidRPr="00DF2DE9">
              <w:rPr>
                <w:rFonts w:eastAsia="Calibri" w:cs="Calibri"/>
                <w:sz w:val="20"/>
                <w:szCs w:val="20"/>
                <w:lang w:val="en-GB" w:eastAsia="es-ES_tradnl"/>
              </w:rPr>
              <w:t>17</w:t>
            </w:r>
            <w:r w:rsidR="008C1F7D" w:rsidRPr="00DF2DE9">
              <w:rPr>
                <w:rFonts w:eastAsia="Calibri" w:cs="Calibri"/>
                <w:sz w:val="20"/>
                <w:szCs w:val="20"/>
                <w:lang w:val="en-GB" w:eastAsia="es-ES_tradnl"/>
              </w:rPr>
              <w:t xml:space="preserve"> (</w:t>
            </w:r>
            <w:r w:rsidR="00443696" w:rsidRPr="00DF2DE9">
              <w:rPr>
                <w:rFonts w:eastAsia="Calibri" w:cs="Calibri"/>
                <w:sz w:val="20"/>
                <w:szCs w:val="20"/>
                <w:lang w:val="en-GB" w:eastAsia="es-ES_tradnl"/>
              </w:rPr>
              <w:t>7.0</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Previous radiotherapy</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No</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39.</w:t>
            </w:r>
            <w:r w:rsidR="00443696" w:rsidRPr="00DF2DE9">
              <w:rPr>
                <w:rFonts w:eastAsia="Calibri" w:cs="Calibri"/>
                <w:sz w:val="20"/>
                <w:szCs w:val="20"/>
                <w:lang w:val="en-GB" w:eastAsia="es-ES_tradnl"/>
              </w:rPr>
              <w:t>95</w:t>
            </w:r>
            <w:r w:rsidR="008C1F7D" w:rsidRPr="00DF2DE9">
              <w:rPr>
                <w:rFonts w:eastAsia="Calibri" w:cs="Calibri"/>
                <w:sz w:val="20"/>
                <w:szCs w:val="20"/>
                <w:lang w:val="en-GB" w:eastAsia="es-ES_tradnl"/>
              </w:rPr>
              <w:t xml:space="preserve"> (</w:t>
            </w:r>
            <w:r w:rsidR="00443696" w:rsidRPr="00DF2DE9">
              <w:rPr>
                <w:rFonts w:eastAsia="Calibri" w:cs="Calibri"/>
                <w:sz w:val="20"/>
                <w:szCs w:val="20"/>
                <w:lang w:val="en-GB" w:eastAsia="es-ES_tradnl"/>
              </w:rPr>
              <w:t>7.8</w:t>
            </w:r>
            <w:r w:rsidR="008C1F7D"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443696" w:rsidRPr="00DF2DE9">
              <w:rPr>
                <w:rFonts w:eastAsia="Calibri" w:cs="Calibri"/>
                <w:sz w:val="20"/>
                <w:szCs w:val="20"/>
                <w:lang w:val="en-GB" w:eastAsia="es-ES_tradnl"/>
              </w:rPr>
              <w:t>219</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21A80" w:rsidP="0044369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42.</w:t>
            </w:r>
            <w:r w:rsidR="00443696" w:rsidRPr="00DF2DE9">
              <w:rPr>
                <w:rFonts w:eastAsia="Calibri" w:cs="Calibri"/>
                <w:sz w:val="20"/>
                <w:szCs w:val="20"/>
                <w:lang w:val="en-GB" w:eastAsia="es-ES_tradnl"/>
              </w:rPr>
              <w:t>05</w:t>
            </w:r>
            <w:r w:rsidR="008C1F7D" w:rsidRPr="00DF2DE9">
              <w:rPr>
                <w:rFonts w:eastAsia="Calibri" w:cs="Calibri"/>
                <w:sz w:val="20"/>
                <w:szCs w:val="20"/>
                <w:lang w:val="en-GB" w:eastAsia="es-ES_tradnl"/>
              </w:rPr>
              <w:t xml:space="preserve"> (</w:t>
            </w:r>
            <w:r w:rsidRPr="00DF2DE9">
              <w:rPr>
                <w:rFonts w:eastAsia="Calibri" w:cs="Calibri"/>
                <w:sz w:val="20"/>
                <w:szCs w:val="20"/>
                <w:lang w:val="en-GB" w:eastAsia="es-ES_tradnl"/>
              </w:rPr>
              <w:t>7.</w:t>
            </w:r>
            <w:r w:rsidR="00443696" w:rsidRPr="00DF2DE9">
              <w:rPr>
                <w:rFonts w:eastAsia="Calibri" w:cs="Calibri"/>
                <w:sz w:val="20"/>
                <w:szCs w:val="20"/>
                <w:lang w:val="en-GB" w:eastAsia="es-ES_tradnl"/>
              </w:rPr>
              <w:t>9</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Surgery type</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Simple TL</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w:t>
            </w:r>
            <w:r w:rsidR="00DF1F7A" w:rsidRPr="00DF2DE9">
              <w:rPr>
                <w:rFonts w:eastAsia="Calibri" w:cs="Calibri"/>
                <w:sz w:val="20"/>
                <w:szCs w:val="20"/>
                <w:lang w:val="en-GB" w:eastAsia="es-ES_tradnl"/>
              </w:rPr>
              <w:t>2.0</w:t>
            </w:r>
            <w:r w:rsidR="00FD471E" w:rsidRPr="00DF2DE9">
              <w:rPr>
                <w:rFonts w:eastAsia="Calibri" w:cs="Calibri"/>
                <w:sz w:val="20"/>
                <w:szCs w:val="20"/>
                <w:lang w:val="en-GB" w:eastAsia="es-ES_tradnl"/>
              </w:rPr>
              <w:t>2</w:t>
            </w:r>
            <w:r w:rsidRPr="00DF2DE9">
              <w:rPr>
                <w:rFonts w:eastAsia="Calibri" w:cs="Calibri"/>
                <w:sz w:val="20"/>
                <w:szCs w:val="20"/>
                <w:lang w:val="en-GB" w:eastAsia="es-ES_tradnl"/>
              </w:rPr>
              <w:t xml:space="preserve"> (</w:t>
            </w:r>
            <w:r w:rsidR="00DF1F7A" w:rsidRPr="00DF2DE9">
              <w:rPr>
                <w:rFonts w:eastAsia="Calibri" w:cs="Calibri"/>
                <w:sz w:val="20"/>
                <w:szCs w:val="20"/>
                <w:lang w:val="en-GB" w:eastAsia="es-ES_tradnl"/>
              </w:rPr>
              <w:t>8.</w:t>
            </w:r>
            <w:r w:rsidR="00FD471E" w:rsidRPr="00DF2DE9">
              <w:rPr>
                <w:rFonts w:eastAsia="Calibri" w:cs="Calibri"/>
                <w:sz w:val="20"/>
                <w:szCs w:val="20"/>
                <w:lang w:val="en-GB" w:eastAsia="es-ES_tradnl"/>
              </w:rPr>
              <w:t>4</w:t>
            </w:r>
            <w:r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0.0</w:t>
            </w:r>
            <w:r w:rsidR="00FD471E" w:rsidRPr="00DF2DE9">
              <w:rPr>
                <w:rFonts w:eastAsia="Calibri" w:cs="Calibri"/>
                <w:sz w:val="20"/>
                <w:szCs w:val="20"/>
                <w:lang w:val="en-GB" w:eastAsia="es-ES_tradnl"/>
              </w:rPr>
              <w:t>01</w:t>
            </w:r>
            <w:r w:rsidRPr="00DF2DE9">
              <w:rPr>
                <w:rFonts w:eastAsia="Calibri" w:cs="Calibri"/>
                <w:sz w:val="20"/>
                <w:szCs w:val="20"/>
                <w:lang w:val="en-GB" w:eastAsia="es-ES_tradnl"/>
              </w:rPr>
              <w:t>*</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Extended TL +/- reconstruction</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37.</w:t>
            </w:r>
            <w:r w:rsidR="00FD471E" w:rsidRPr="00DF2DE9">
              <w:rPr>
                <w:rFonts w:eastAsia="Calibri" w:cs="Calibri"/>
                <w:sz w:val="20"/>
                <w:szCs w:val="20"/>
                <w:lang w:val="en-GB" w:eastAsia="es-ES_tradnl"/>
              </w:rPr>
              <w:t>38</w:t>
            </w:r>
            <w:r w:rsidR="008C1F7D" w:rsidRPr="00DF2DE9">
              <w:rPr>
                <w:rFonts w:eastAsia="Calibri" w:cs="Calibri"/>
                <w:sz w:val="20"/>
                <w:szCs w:val="20"/>
                <w:lang w:val="en-GB" w:eastAsia="es-ES_tradnl"/>
              </w:rPr>
              <w:t xml:space="preserve"> (</w:t>
            </w:r>
            <w:r w:rsidR="00FD471E" w:rsidRPr="00DF2DE9">
              <w:rPr>
                <w:rFonts w:eastAsia="Calibri" w:cs="Calibri"/>
                <w:sz w:val="20"/>
                <w:szCs w:val="20"/>
                <w:lang w:val="en-GB" w:eastAsia="es-ES_tradnl"/>
              </w:rPr>
              <w:t>3</w:t>
            </w:r>
            <w:r w:rsidRPr="00DF2DE9">
              <w:rPr>
                <w:rFonts w:eastAsia="Calibri" w:cs="Calibri"/>
                <w:sz w:val="20"/>
                <w:szCs w:val="20"/>
                <w:lang w:val="en-GB" w:eastAsia="es-ES_tradnl"/>
              </w:rPr>
              <w:t>.6</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Automatic suture</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No</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40.1</w:t>
            </w:r>
            <w:r w:rsidR="00FD471E" w:rsidRPr="00DF2DE9">
              <w:rPr>
                <w:rFonts w:eastAsia="Calibri" w:cs="Calibri"/>
                <w:sz w:val="20"/>
                <w:szCs w:val="20"/>
                <w:lang w:val="en-GB" w:eastAsia="es-ES_tradnl"/>
              </w:rPr>
              <w:t>3</w:t>
            </w:r>
            <w:r w:rsidR="008C1F7D" w:rsidRPr="00DF2DE9">
              <w:rPr>
                <w:rFonts w:eastAsia="Calibri" w:cs="Calibri"/>
                <w:sz w:val="20"/>
                <w:szCs w:val="20"/>
                <w:lang w:val="en-GB" w:eastAsia="es-ES_tradnl"/>
              </w:rPr>
              <w:t xml:space="preserve"> (</w:t>
            </w:r>
            <w:r w:rsidRPr="00DF2DE9">
              <w:rPr>
                <w:rFonts w:eastAsia="Calibri" w:cs="Calibri"/>
                <w:sz w:val="20"/>
                <w:szCs w:val="20"/>
                <w:lang w:val="en-GB" w:eastAsia="es-ES_tradnl"/>
              </w:rPr>
              <w:t>8.</w:t>
            </w:r>
            <w:r w:rsidR="00FD471E" w:rsidRPr="00DF2DE9">
              <w:rPr>
                <w:rFonts w:eastAsia="Calibri" w:cs="Calibri"/>
                <w:sz w:val="20"/>
                <w:szCs w:val="20"/>
                <w:lang w:val="en-GB" w:eastAsia="es-ES_tradnl"/>
              </w:rPr>
              <w:t>6</w:t>
            </w:r>
            <w:r w:rsidR="008C1F7D"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0.1</w:t>
            </w:r>
            <w:r w:rsidR="00FD471E" w:rsidRPr="00DF2DE9">
              <w:rPr>
                <w:rFonts w:eastAsia="Calibri" w:cs="Calibri"/>
                <w:sz w:val="20"/>
                <w:szCs w:val="20"/>
                <w:lang w:val="en-GB" w:eastAsia="es-ES_tradnl"/>
              </w:rPr>
              <w:t>66</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42.</w:t>
            </w:r>
            <w:r w:rsidR="00FD471E" w:rsidRPr="00DF2DE9">
              <w:rPr>
                <w:rFonts w:eastAsia="Calibri" w:cs="Calibri"/>
                <w:sz w:val="20"/>
                <w:szCs w:val="20"/>
                <w:lang w:val="en-GB" w:eastAsia="es-ES_tradnl"/>
              </w:rPr>
              <w:t>61</w:t>
            </w:r>
            <w:r w:rsidR="008C1F7D" w:rsidRPr="00DF2DE9">
              <w:rPr>
                <w:rFonts w:eastAsia="Calibri" w:cs="Calibri"/>
                <w:sz w:val="20"/>
                <w:szCs w:val="20"/>
                <w:lang w:val="en-GB" w:eastAsia="es-ES_tradnl"/>
              </w:rPr>
              <w:t xml:space="preserve"> (</w:t>
            </w:r>
            <w:r w:rsidR="00FD471E" w:rsidRPr="00DF2DE9">
              <w:rPr>
                <w:rFonts w:eastAsia="Calibri" w:cs="Calibri"/>
                <w:sz w:val="20"/>
                <w:szCs w:val="20"/>
                <w:lang w:val="en-GB" w:eastAsia="es-ES_tradnl"/>
              </w:rPr>
              <w:t>6.0</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Neck dissection</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 xml:space="preserve">No </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DF1F7A">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w:t>
            </w:r>
            <w:r w:rsidR="00DF1F7A" w:rsidRPr="00DF2DE9">
              <w:rPr>
                <w:rFonts w:eastAsia="Calibri" w:cs="Calibri"/>
                <w:sz w:val="20"/>
                <w:szCs w:val="20"/>
                <w:lang w:val="en-GB" w:eastAsia="es-ES_tradnl"/>
              </w:rPr>
              <w:t>3.16</w:t>
            </w:r>
            <w:r w:rsidRPr="00DF2DE9">
              <w:rPr>
                <w:rFonts w:eastAsia="Calibri" w:cs="Calibri"/>
                <w:sz w:val="20"/>
                <w:szCs w:val="20"/>
                <w:lang w:val="en-GB" w:eastAsia="es-ES_tradnl"/>
              </w:rPr>
              <w:t xml:space="preserve"> (</w:t>
            </w:r>
            <w:r w:rsidR="00DF1F7A" w:rsidRPr="00DF2DE9">
              <w:rPr>
                <w:rFonts w:eastAsia="Calibri" w:cs="Calibri"/>
                <w:sz w:val="20"/>
                <w:szCs w:val="20"/>
                <w:lang w:val="en-GB" w:eastAsia="es-ES_tradnl"/>
              </w:rPr>
              <w:t>9.3</w:t>
            </w:r>
            <w:r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21A80"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0.2</w:t>
            </w:r>
            <w:r w:rsidR="00FD471E" w:rsidRPr="00DF2DE9">
              <w:rPr>
                <w:rFonts w:eastAsia="Calibri" w:cs="Calibri"/>
                <w:sz w:val="20"/>
                <w:szCs w:val="20"/>
                <w:lang w:val="en-GB" w:eastAsia="es-ES_tradnl"/>
              </w:rPr>
              <w:t>43</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Unilateral</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43.</w:t>
            </w:r>
            <w:r w:rsidR="00FD471E" w:rsidRPr="00DF2DE9">
              <w:rPr>
                <w:rFonts w:eastAsia="Calibri" w:cs="Calibri"/>
                <w:sz w:val="20"/>
                <w:szCs w:val="20"/>
                <w:lang w:val="en-GB" w:eastAsia="es-ES_tradnl"/>
              </w:rPr>
              <w:t>44</w:t>
            </w:r>
            <w:r w:rsidR="008C1F7D" w:rsidRPr="00DF2DE9">
              <w:rPr>
                <w:rFonts w:eastAsia="Calibri" w:cs="Calibri"/>
                <w:sz w:val="20"/>
                <w:szCs w:val="20"/>
                <w:lang w:val="en-GB" w:eastAsia="es-ES_tradnl"/>
              </w:rPr>
              <w:t xml:space="preserve"> (</w:t>
            </w:r>
            <w:r w:rsidRPr="00DF2DE9">
              <w:rPr>
                <w:rFonts w:eastAsia="Calibri" w:cs="Calibri"/>
                <w:sz w:val="20"/>
                <w:szCs w:val="20"/>
                <w:lang w:val="en-GB" w:eastAsia="es-ES_tradnl"/>
              </w:rPr>
              <w:t>9.</w:t>
            </w:r>
            <w:r w:rsidR="00FD471E" w:rsidRPr="00DF2DE9">
              <w:rPr>
                <w:rFonts w:eastAsia="Calibri" w:cs="Calibri"/>
                <w:sz w:val="20"/>
                <w:szCs w:val="20"/>
                <w:lang w:val="en-GB" w:eastAsia="es-ES_tradnl"/>
              </w:rPr>
              <w:t>4</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Bilateral</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40.1</w:t>
            </w:r>
            <w:r w:rsidR="00FD471E" w:rsidRPr="00DF2DE9">
              <w:rPr>
                <w:rFonts w:eastAsia="Calibri" w:cs="Calibri"/>
                <w:sz w:val="20"/>
                <w:szCs w:val="20"/>
                <w:lang w:val="en-GB" w:eastAsia="es-ES_tradnl"/>
              </w:rPr>
              <w:t>4</w:t>
            </w:r>
            <w:r w:rsidR="008C1F7D" w:rsidRPr="00DF2DE9">
              <w:rPr>
                <w:rFonts w:eastAsia="Calibri" w:cs="Calibri"/>
                <w:sz w:val="20"/>
                <w:szCs w:val="20"/>
                <w:lang w:val="en-GB" w:eastAsia="es-ES_tradnl"/>
              </w:rPr>
              <w:t xml:space="preserve"> (</w:t>
            </w:r>
            <w:r w:rsidRPr="00DF2DE9">
              <w:rPr>
                <w:rFonts w:eastAsia="Calibri" w:cs="Calibri"/>
                <w:sz w:val="20"/>
                <w:szCs w:val="20"/>
                <w:lang w:val="en-GB" w:eastAsia="es-ES_tradnl"/>
              </w:rPr>
              <w:t>7</w:t>
            </w:r>
            <w:r w:rsidR="00FD471E" w:rsidRPr="00DF2DE9">
              <w:rPr>
                <w:rFonts w:eastAsia="Calibri" w:cs="Calibri"/>
                <w:sz w:val="20"/>
                <w:szCs w:val="20"/>
                <w:lang w:val="en-GB" w:eastAsia="es-ES_tradnl"/>
              </w:rPr>
              <w:t>.2</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vMerge w:val="restart"/>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Voice prosthesis</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No</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40.</w:t>
            </w:r>
            <w:r w:rsidR="00FD471E" w:rsidRPr="00DF2DE9">
              <w:rPr>
                <w:rFonts w:eastAsia="Calibri" w:cs="Calibri"/>
                <w:sz w:val="20"/>
                <w:szCs w:val="20"/>
                <w:lang w:val="en-GB" w:eastAsia="es-ES_tradnl"/>
              </w:rPr>
              <w:t>56</w:t>
            </w:r>
            <w:r w:rsidR="008C1F7D" w:rsidRPr="00DF2DE9">
              <w:rPr>
                <w:rFonts w:eastAsia="Calibri" w:cs="Calibri"/>
                <w:sz w:val="20"/>
                <w:szCs w:val="20"/>
                <w:lang w:val="en-GB" w:eastAsia="es-ES_tradnl"/>
              </w:rPr>
              <w:t xml:space="preserve"> </w:t>
            </w:r>
            <w:r w:rsidR="00FD471E" w:rsidRPr="00DF2DE9">
              <w:rPr>
                <w:rFonts w:eastAsia="Calibri" w:cs="Calibri"/>
                <w:sz w:val="20"/>
                <w:szCs w:val="20"/>
                <w:lang w:val="en-GB" w:eastAsia="es-ES_tradnl"/>
              </w:rPr>
              <w:t>(7.9</w:t>
            </w:r>
            <w:r w:rsidR="008C1F7D" w:rsidRPr="00DF2DE9">
              <w:rPr>
                <w:rFonts w:eastAsia="Calibri" w:cs="Calibri"/>
                <w:sz w:val="20"/>
                <w:szCs w:val="20"/>
                <w:lang w:val="en-GB" w:eastAsia="es-ES_tradnl"/>
              </w:rPr>
              <w:t>)</w:t>
            </w:r>
          </w:p>
        </w:tc>
        <w:tc>
          <w:tcPr>
            <w:tcW w:w="1099" w:type="dxa"/>
            <w:vMerge w:val="restart"/>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0.1</w:t>
            </w:r>
            <w:r w:rsidR="00FD471E" w:rsidRPr="00DF2DE9">
              <w:rPr>
                <w:rFonts w:eastAsia="Calibri" w:cs="Calibri"/>
                <w:sz w:val="20"/>
                <w:szCs w:val="20"/>
                <w:lang w:val="en-GB" w:eastAsia="es-ES_tradnl"/>
              </w:rPr>
              <w:t>58</w:t>
            </w:r>
          </w:p>
        </w:tc>
      </w:tr>
      <w:tr w:rsidR="00DF2DE9" w:rsidRPr="00DF2DE9" w:rsidTr="00C72DF6">
        <w:trPr>
          <w:trHeight w:val="1"/>
        </w:trPr>
        <w:tc>
          <w:tcPr>
            <w:tcW w:w="2977" w:type="dxa"/>
            <w:gridSpan w:val="2"/>
            <w:vMerge/>
            <w:tcBorders>
              <w:top w:val="nil"/>
              <w:bottom w:val="nil"/>
              <w:right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b/>
                <w:sz w:val="20"/>
                <w:szCs w:val="20"/>
                <w:lang w:val="en-GB" w:eastAsia="es-ES_tradnl"/>
              </w:rPr>
            </w:pP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Yes</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DF1F7A" w:rsidP="00DF1F7A">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44.32</w:t>
            </w:r>
            <w:r w:rsidR="008C1F7D" w:rsidRPr="00DF2DE9">
              <w:rPr>
                <w:rFonts w:eastAsia="Calibri" w:cs="Calibri"/>
                <w:sz w:val="20"/>
                <w:szCs w:val="20"/>
                <w:lang w:val="en-GB" w:eastAsia="es-ES_tradnl"/>
              </w:rPr>
              <w:t xml:space="preserve"> (</w:t>
            </w:r>
            <w:r w:rsidRPr="00DF2DE9">
              <w:rPr>
                <w:rFonts w:eastAsia="Calibri" w:cs="Calibri"/>
                <w:sz w:val="20"/>
                <w:szCs w:val="20"/>
                <w:lang w:val="en-GB" w:eastAsia="es-ES_tradnl"/>
              </w:rPr>
              <w:t>6.9</w:t>
            </w:r>
            <w:r w:rsidR="008C1F7D" w:rsidRPr="00DF2DE9">
              <w:rPr>
                <w:rFonts w:eastAsia="Calibri" w:cs="Calibri"/>
                <w:sz w:val="20"/>
                <w:szCs w:val="20"/>
                <w:lang w:val="en-GB" w:eastAsia="es-ES_tradnl"/>
              </w:rPr>
              <w:t>)</w:t>
            </w:r>
          </w:p>
        </w:tc>
        <w:tc>
          <w:tcPr>
            <w:tcW w:w="1099" w:type="dxa"/>
            <w:vMerge/>
            <w:tcBorders>
              <w:top w:val="nil"/>
              <w:left w:val="nil"/>
              <w:bottom w:val="nil"/>
            </w:tcBorders>
            <w:shd w:val="clear" w:color="auto" w:fill="F2F2F2" w:themeFill="background1" w:themeFillShade="F2"/>
            <w:vAlign w:val="center"/>
            <w:hideMark/>
          </w:tcPr>
          <w:p w:rsidR="008C1F7D" w:rsidRPr="00DF2DE9" w:rsidRDefault="008C1F7D" w:rsidP="00C72DF6">
            <w:pPr>
              <w:spacing w:after="0" w:line="240" w:lineRule="auto"/>
              <w:rPr>
                <w:rFonts w:eastAsia="Calibri" w:cs="Calibri"/>
                <w:sz w:val="20"/>
                <w:szCs w:val="20"/>
                <w:lang w:val="en-GB" w:eastAsia="es-ES_tradnl"/>
              </w:rPr>
            </w:pPr>
          </w:p>
        </w:tc>
      </w:tr>
      <w:tr w:rsidR="00DF2DE9" w:rsidRPr="00DF2DE9" w:rsidTr="00C72DF6">
        <w:trPr>
          <w:trHeight w:val="1"/>
        </w:trPr>
        <w:tc>
          <w:tcPr>
            <w:tcW w:w="2977" w:type="dxa"/>
            <w:gridSpan w:val="2"/>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 xml:space="preserve">Preoperative </w:t>
            </w:r>
            <w:r w:rsidRPr="00DF2DE9">
              <w:rPr>
                <w:rFonts w:eastAsia="Calibri" w:cs="Calibri"/>
                <w:b/>
                <w:bCs/>
                <w:sz w:val="20"/>
                <w:szCs w:val="20"/>
                <w:lang w:val="en-GB" w:eastAsia="es-ES_tradnl"/>
              </w:rPr>
              <w:t>protein</w:t>
            </w:r>
            <w:r w:rsidRPr="00DF2DE9">
              <w:rPr>
                <w:rFonts w:eastAsia="Calibri" w:cs="Calibri"/>
                <w:b/>
                <w:sz w:val="20"/>
                <w:szCs w:val="20"/>
                <w:lang w:val="en-GB" w:eastAsia="es-ES_tradnl"/>
              </w:rPr>
              <w:t xml:space="preserve">, g/L </w:t>
            </w:r>
            <w:r w:rsidRPr="00DF2DE9">
              <w:rPr>
                <w:rFonts w:eastAsia="Calibri" w:cs="Calibri"/>
                <w:b/>
                <w:bCs/>
                <w:sz w:val="20"/>
                <w:szCs w:val="20"/>
                <w:lang w:val="en-GB" w:eastAsia="es-ES_tradnl"/>
              </w:rPr>
              <w:t>†</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Pearson correlation</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DF1F7A" w:rsidRPr="00DF2DE9">
              <w:rPr>
                <w:rFonts w:eastAsia="Calibri" w:cs="Calibri"/>
                <w:sz w:val="20"/>
                <w:szCs w:val="20"/>
                <w:lang w:val="en-GB" w:eastAsia="es-ES_tradnl"/>
              </w:rPr>
              <w:t>1</w:t>
            </w:r>
            <w:r w:rsidR="00FD471E" w:rsidRPr="00DF2DE9">
              <w:rPr>
                <w:rFonts w:eastAsia="Calibri" w:cs="Calibri"/>
                <w:sz w:val="20"/>
                <w:szCs w:val="20"/>
                <w:lang w:val="en-GB" w:eastAsia="es-ES_tradnl"/>
              </w:rPr>
              <w:t>81</w:t>
            </w:r>
          </w:p>
        </w:tc>
        <w:tc>
          <w:tcPr>
            <w:tcW w:w="1099" w:type="dxa"/>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C1F7D"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DF1F7A" w:rsidRPr="00DF2DE9">
              <w:rPr>
                <w:rFonts w:eastAsia="Calibri" w:cs="Calibri"/>
                <w:sz w:val="20"/>
                <w:szCs w:val="20"/>
                <w:lang w:val="en-GB" w:eastAsia="es-ES_tradnl"/>
              </w:rPr>
              <w:t>2</w:t>
            </w:r>
            <w:r w:rsidR="00FD471E" w:rsidRPr="00DF2DE9">
              <w:rPr>
                <w:rFonts w:eastAsia="Calibri" w:cs="Calibri"/>
                <w:sz w:val="20"/>
                <w:szCs w:val="20"/>
                <w:lang w:val="en-GB" w:eastAsia="es-ES_tradnl"/>
              </w:rPr>
              <w:t>40</w:t>
            </w:r>
          </w:p>
        </w:tc>
      </w:tr>
      <w:tr w:rsidR="00DF2DE9" w:rsidRPr="00DF2DE9" w:rsidTr="00C72DF6">
        <w:trPr>
          <w:trHeight w:val="1"/>
        </w:trPr>
        <w:tc>
          <w:tcPr>
            <w:tcW w:w="2977" w:type="dxa"/>
            <w:gridSpan w:val="2"/>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bCs/>
                <w:sz w:val="20"/>
                <w:szCs w:val="20"/>
                <w:lang w:val="en-GB" w:eastAsia="es-ES_tradnl"/>
              </w:rPr>
              <w:t>Preoperative albumin</w:t>
            </w:r>
            <w:r w:rsidRPr="00DF2DE9">
              <w:rPr>
                <w:rFonts w:eastAsia="Calibri" w:cs="Calibri"/>
                <w:b/>
                <w:sz w:val="20"/>
                <w:szCs w:val="20"/>
                <w:lang w:val="en-GB" w:eastAsia="es-ES_tradnl"/>
              </w:rPr>
              <w:t xml:space="preserve">, g/L </w:t>
            </w:r>
            <w:r w:rsidRPr="00DF2DE9">
              <w:rPr>
                <w:rFonts w:eastAsia="Calibri" w:cs="Calibri"/>
                <w:b/>
                <w:bCs/>
                <w:sz w:val="20"/>
                <w:szCs w:val="20"/>
                <w:lang w:val="en-GB" w:eastAsia="es-ES_tradnl"/>
              </w:rPr>
              <w:t>‡</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Pearson correlation</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DF1F7A"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FD471E" w:rsidRPr="00DF2DE9">
              <w:rPr>
                <w:rFonts w:eastAsia="Calibri" w:cs="Calibri"/>
                <w:sz w:val="20"/>
                <w:szCs w:val="20"/>
                <w:lang w:val="en-GB" w:eastAsia="es-ES_tradnl"/>
              </w:rPr>
              <w:t>093</w:t>
            </w:r>
          </w:p>
        </w:tc>
        <w:tc>
          <w:tcPr>
            <w:tcW w:w="1099" w:type="dxa"/>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C1F7D"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FD471E" w:rsidRPr="00DF2DE9">
              <w:rPr>
                <w:rFonts w:eastAsia="Calibri" w:cs="Calibri"/>
                <w:sz w:val="20"/>
                <w:szCs w:val="20"/>
                <w:lang w:val="en-GB" w:eastAsia="es-ES_tradnl"/>
              </w:rPr>
              <w:t>537</w:t>
            </w:r>
          </w:p>
        </w:tc>
      </w:tr>
      <w:tr w:rsidR="00DF2DE9" w:rsidRPr="00DF2DE9" w:rsidTr="00C72DF6">
        <w:trPr>
          <w:trHeight w:val="1"/>
        </w:trPr>
        <w:tc>
          <w:tcPr>
            <w:tcW w:w="2977" w:type="dxa"/>
            <w:gridSpan w:val="2"/>
            <w:tcBorders>
              <w:top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sz w:val="20"/>
                <w:szCs w:val="20"/>
                <w:lang w:val="en-GB" w:eastAsia="es-ES_tradnl"/>
              </w:rPr>
              <w:t>Preoperative haemo</w:t>
            </w:r>
            <w:r w:rsidRPr="00DF2DE9">
              <w:rPr>
                <w:rFonts w:eastAsia="Calibri" w:cs="Calibri"/>
                <w:b/>
                <w:bCs/>
                <w:sz w:val="20"/>
                <w:szCs w:val="20"/>
                <w:lang w:val="en-GB" w:eastAsia="es-ES_tradnl"/>
              </w:rPr>
              <w:t>globin</w:t>
            </w:r>
            <w:r w:rsidRPr="00DF2DE9">
              <w:rPr>
                <w:rFonts w:eastAsia="Calibri" w:cs="Calibri"/>
                <w:b/>
                <w:sz w:val="20"/>
                <w:szCs w:val="20"/>
                <w:lang w:val="en-GB" w:eastAsia="es-ES_tradnl"/>
              </w:rPr>
              <w:t>, g/L</w:t>
            </w:r>
          </w:p>
        </w:tc>
        <w:tc>
          <w:tcPr>
            <w:tcW w:w="2835" w:type="dxa"/>
            <w:gridSpan w:val="2"/>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Pearson correlation</w:t>
            </w:r>
          </w:p>
        </w:tc>
        <w:tc>
          <w:tcPr>
            <w:tcW w:w="1701" w:type="dxa"/>
            <w:tcBorders>
              <w:top w:val="nil"/>
              <w:left w:val="nil"/>
              <w:bottom w:val="nil"/>
              <w:right w:val="nil"/>
            </w:tcBorders>
            <w:shd w:val="clear" w:color="auto" w:fill="F2F2F2" w:themeFill="background1" w:themeFillShade="F2"/>
            <w:tcMar>
              <w:top w:w="0" w:type="dxa"/>
              <w:left w:w="108" w:type="dxa"/>
              <w:bottom w:w="0" w:type="dxa"/>
              <w:right w:w="108" w:type="dxa"/>
            </w:tcMar>
            <w:hideMark/>
          </w:tcPr>
          <w:p w:rsidR="008C1F7D" w:rsidRPr="00DF2DE9" w:rsidRDefault="000C0923"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-0.0</w:t>
            </w:r>
            <w:r w:rsidR="00FD471E" w:rsidRPr="00DF2DE9">
              <w:rPr>
                <w:rFonts w:eastAsia="Calibri" w:cs="Calibri"/>
                <w:sz w:val="20"/>
                <w:szCs w:val="20"/>
                <w:lang w:val="en-GB" w:eastAsia="es-ES_tradnl"/>
              </w:rPr>
              <w:t>07</w:t>
            </w:r>
          </w:p>
        </w:tc>
        <w:tc>
          <w:tcPr>
            <w:tcW w:w="1099" w:type="dxa"/>
            <w:tcBorders>
              <w:top w:val="nil"/>
              <w:left w:val="nil"/>
              <w:bottom w:val="nil"/>
            </w:tcBorders>
            <w:shd w:val="clear" w:color="auto" w:fill="F2F2F2" w:themeFill="background1" w:themeFillShade="F2"/>
            <w:tcMar>
              <w:top w:w="0" w:type="dxa"/>
              <w:left w:w="108" w:type="dxa"/>
              <w:bottom w:w="0" w:type="dxa"/>
              <w:right w:w="108" w:type="dxa"/>
            </w:tcMar>
            <w:hideMark/>
          </w:tcPr>
          <w:p w:rsidR="008C1F7D" w:rsidRPr="00DF2DE9" w:rsidRDefault="008C1F7D"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FD471E" w:rsidRPr="00DF2DE9">
              <w:rPr>
                <w:rFonts w:eastAsia="Calibri" w:cs="Calibri"/>
                <w:sz w:val="20"/>
                <w:szCs w:val="20"/>
                <w:lang w:val="en-GB" w:eastAsia="es-ES_tradnl"/>
              </w:rPr>
              <w:t>948</w:t>
            </w:r>
          </w:p>
        </w:tc>
      </w:tr>
      <w:tr w:rsidR="00DF2DE9" w:rsidRPr="00DF2DE9" w:rsidTr="00C72DF6">
        <w:trPr>
          <w:trHeight w:val="1"/>
        </w:trPr>
        <w:tc>
          <w:tcPr>
            <w:tcW w:w="2977" w:type="dxa"/>
            <w:gridSpan w:val="2"/>
            <w:tcBorders>
              <w:top w:val="nil"/>
              <w:bottom w:val="single" w:sz="4" w:space="0" w:color="BFBFBF" w:themeColor="background1" w:themeShade="BF"/>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b/>
                <w:sz w:val="20"/>
                <w:szCs w:val="20"/>
                <w:lang w:val="en-GB" w:eastAsia="es-ES_tradnl"/>
              </w:rPr>
            </w:pPr>
            <w:r w:rsidRPr="00DF2DE9">
              <w:rPr>
                <w:rFonts w:eastAsia="Calibri" w:cs="Calibri"/>
                <w:b/>
                <w:bCs/>
                <w:sz w:val="20"/>
                <w:szCs w:val="20"/>
                <w:lang w:val="en-GB" w:eastAsia="es-ES_tradnl"/>
              </w:rPr>
              <w:t>Postoperative haemoglobin</w:t>
            </w:r>
            <w:r w:rsidRPr="00DF2DE9">
              <w:rPr>
                <w:rFonts w:eastAsia="Calibri" w:cs="Calibri"/>
                <w:b/>
                <w:sz w:val="20"/>
                <w:szCs w:val="20"/>
                <w:lang w:val="en-GB" w:eastAsia="es-ES_tradnl"/>
              </w:rPr>
              <w:t>, g/L</w:t>
            </w:r>
          </w:p>
        </w:tc>
        <w:tc>
          <w:tcPr>
            <w:tcW w:w="2835" w:type="dxa"/>
            <w:gridSpan w:val="2"/>
            <w:tcBorders>
              <w:top w:val="nil"/>
              <w:left w:val="nil"/>
              <w:bottom w:val="single" w:sz="4" w:space="0" w:color="BFBFBF" w:themeColor="background1" w:themeShade="BF"/>
              <w:right w:val="nil"/>
            </w:tcBorders>
            <w:shd w:val="clear" w:color="auto" w:fill="F2F2F2" w:themeFill="background1" w:themeFillShade="F2"/>
            <w:tcMar>
              <w:top w:w="0" w:type="dxa"/>
              <w:left w:w="108" w:type="dxa"/>
              <w:bottom w:w="0" w:type="dxa"/>
              <w:right w:w="108" w:type="dxa"/>
            </w:tcMar>
            <w:hideMark/>
          </w:tcPr>
          <w:p w:rsidR="008C1F7D" w:rsidRPr="00DF2DE9" w:rsidRDefault="008C1F7D" w:rsidP="00C72DF6">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Pearson correlation</w:t>
            </w:r>
          </w:p>
        </w:tc>
        <w:tc>
          <w:tcPr>
            <w:tcW w:w="1701" w:type="dxa"/>
            <w:tcBorders>
              <w:top w:val="nil"/>
              <w:left w:val="nil"/>
              <w:bottom w:val="single" w:sz="4" w:space="0" w:color="BFBFBF" w:themeColor="background1" w:themeShade="BF"/>
              <w:right w:val="nil"/>
            </w:tcBorders>
            <w:shd w:val="clear" w:color="auto" w:fill="F2F2F2" w:themeFill="background1" w:themeFillShade="F2"/>
            <w:tcMar>
              <w:top w:w="0" w:type="dxa"/>
              <w:left w:w="108" w:type="dxa"/>
              <w:bottom w:w="0" w:type="dxa"/>
              <w:right w:w="108" w:type="dxa"/>
            </w:tcMar>
            <w:hideMark/>
          </w:tcPr>
          <w:p w:rsidR="008C1F7D" w:rsidRPr="00DF2DE9" w:rsidRDefault="000C0923"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w:t>
            </w:r>
            <w:r w:rsidR="008C1F7D" w:rsidRPr="00DF2DE9">
              <w:rPr>
                <w:rFonts w:eastAsia="Calibri" w:cs="Calibri"/>
                <w:sz w:val="20"/>
                <w:szCs w:val="20"/>
                <w:lang w:val="en-GB" w:eastAsia="es-ES_tradnl"/>
              </w:rPr>
              <w:t>0.</w:t>
            </w:r>
            <w:r w:rsidR="00FD471E" w:rsidRPr="00DF2DE9">
              <w:rPr>
                <w:rFonts w:eastAsia="Calibri" w:cs="Calibri"/>
                <w:sz w:val="20"/>
                <w:szCs w:val="20"/>
                <w:lang w:val="en-GB" w:eastAsia="es-ES_tradnl"/>
              </w:rPr>
              <w:t>010</w:t>
            </w:r>
          </w:p>
        </w:tc>
        <w:tc>
          <w:tcPr>
            <w:tcW w:w="1099" w:type="dxa"/>
            <w:tcBorders>
              <w:top w:val="nil"/>
              <w:left w:val="nil"/>
              <w:bottom w:val="single" w:sz="4" w:space="0" w:color="BFBFBF" w:themeColor="background1" w:themeShade="BF"/>
            </w:tcBorders>
            <w:shd w:val="clear" w:color="auto" w:fill="F2F2F2" w:themeFill="background1" w:themeFillShade="F2"/>
            <w:tcMar>
              <w:top w:w="0" w:type="dxa"/>
              <w:left w:w="108" w:type="dxa"/>
              <w:bottom w:w="0" w:type="dxa"/>
              <w:right w:w="108" w:type="dxa"/>
            </w:tcMar>
            <w:hideMark/>
          </w:tcPr>
          <w:p w:rsidR="008C1F7D" w:rsidRPr="00DF2DE9" w:rsidRDefault="008C1F7D" w:rsidP="00FD471E">
            <w:pPr>
              <w:spacing w:after="0" w:line="240" w:lineRule="auto"/>
              <w:rPr>
                <w:rFonts w:eastAsia="Calibri" w:cs="Calibri"/>
                <w:sz w:val="20"/>
                <w:szCs w:val="20"/>
                <w:lang w:val="en-GB" w:eastAsia="es-ES_tradnl"/>
              </w:rPr>
            </w:pPr>
            <w:r w:rsidRPr="00DF2DE9">
              <w:rPr>
                <w:rFonts w:eastAsia="Calibri" w:cs="Calibri"/>
                <w:sz w:val="20"/>
                <w:szCs w:val="20"/>
                <w:lang w:val="en-GB" w:eastAsia="es-ES_tradnl"/>
              </w:rPr>
              <w:t>0.</w:t>
            </w:r>
            <w:r w:rsidR="000C0923" w:rsidRPr="00DF2DE9">
              <w:rPr>
                <w:rFonts w:eastAsia="Calibri" w:cs="Calibri"/>
                <w:sz w:val="20"/>
                <w:szCs w:val="20"/>
                <w:lang w:val="en-GB" w:eastAsia="es-ES_tradnl"/>
              </w:rPr>
              <w:t>9</w:t>
            </w:r>
            <w:r w:rsidR="00FD471E" w:rsidRPr="00DF2DE9">
              <w:rPr>
                <w:rFonts w:eastAsia="Calibri" w:cs="Calibri"/>
                <w:sz w:val="20"/>
                <w:szCs w:val="20"/>
                <w:lang w:val="en-GB" w:eastAsia="es-ES_tradnl"/>
              </w:rPr>
              <w:t>29</w:t>
            </w:r>
          </w:p>
        </w:tc>
      </w:tr>
    </w:tbl>
    <w:p w:rsidR="008C1F7D" w:rsidRPr="00DF2DE9" w:rsidRDefault="008C1F7D" w:rsidP="008C1F7D">
      <w:pPr>
        <w:pStyle w:val="NormalWeb"/>
        <w:spacing w:before="0" w:beforeAutospacing="0" w:after="0" w:afterAutospacing="0"/>
        <w:jc w:val="both"/>
        <w:rPr>
          <w:rFonts w:asciiTheme="minorHAnsi" w:hAnsiTheme="minorHAnsi"/>
          <w:sz w:val="20"/>
          <w:szCs w:val="20"/>
          <w:lang w:val="en-GB"/>
        </w:rPr>
      </w:pPr>
      <w:r w:rsidRPr="00DF2DE9">
        <w:rPr>
          <w:rFonts w:asciiTheme="minorHAnsi" w:hAnsiTheme="minorHAnsi" w:cstheme="minorHAnsi"/>
          <w:sz w:val="20"/>
          <w:szCs w:val="20"/>
          <w:lang w:val="en-GB"/>
        </w:rPr>
        <w:t xml:space="preserve">*Statistical significance p&lt;0.05. </w:t>
      </w:r>
      <w:r w:rsidRPr="00DF2DE9">
        <w:rPr>
          <w:rFonts w:asciiTheme="minorHAnsi" w:hAnsiTheme="minorHAnsi"/>
          <w:sz w:val="20"/>
          <w:szCs w:val="20"/>
          <w:lang w:val="en-GB"/>
        </w:rPr>
        <w:t>† Data available from</w:t>
      </w:r>
      <w:r w:rsidR="00270A8B" w:rsidRPr="00DF2DE9">
        <w:rPr>
          <w:rFonts w:asciiTheme="minorHAnsi" w:hAnsiTheme="minorHAnsi"/>
          <w:sz w:val="20"/>
          <w:szCs w:val="20"/>
          <w:lang w:val="en-GB"/>
        </w:rPr>
        <w:t xml:space="preserve"> 44</w:t>
      </w:r>
      <w:r w:rsidRPr="00DF2DE9">
        <w:rPr>
          <w:rFonts w:asciiTheme="minorHAnsi" w:hAnsiTheme="minorHAnsi"/>
          <w:sz w:val="20"/>
          <w:szCs w:val="20"/>
          <w:lang w:val="en-GB"/>
        </w:rPr>
        <w:t xml:space="preserve"> patients. ‡ Data available from </w:t>
      </w:r>
      <w:r w:rsidR="00DF1F7A" w:rsidRPr="00DF2DE9">
        <w:rPr>
          <w:rFonts w:asciiTheme="minorHAnsi" w:hAnsiTheme="minorHAnsi"/>
          <w:sz w:val="20"/>
          <w:szCs w:val="20"/>
          <w:lang w:val="en-GB"/>
        </w:rPr>
        <w:t>4</w:t>
      </w:r>
      <w:r w:rsidR="00270A8B" w:rsidRPr="00DF2DE9">
        <w:rPr>
          <w:rFonts w:asciiTheme="minorHAnsi" w:hAnsiTheme="minorHAnsi"/>
          <w:sz w:val="20"/>
          <w:szCs w:val="20"/>
          <w:lang w:val="en-GB"/>
        </w:rPr>
        <w:t>6</w:t>
      </w:r>
      <w:r w:rsidRPr="00DF2DE9">
        <w:rPr>
          <w:rFonts w:asciiTheme="minorHAnsi" w:hAnsiTheme="minorHAnsi"/>
          <w:sz w:val="20"/>
          <w:szCs w:val="20"/>
          <w:lang w:val="en-GB"/>
        </w:rPr>
        <w:t xml:space="preserve"> patients.</w:t>
      </w:r>
    </w:p>
    <w:p w:rsidR="008C1F7D" w:rsidRPr="00DF2DE9" w:rsidRDefault="008C1F7D" w:rsidP="008C1F7D">
      <w:pPr>
        <w:pStyle w:val="NormalWeb"/>
        <w:spacing w:before="0" w:beforeAutospacing="0" w:after="0" w:afterAutospacing="0"/>
        <w:jc w:val="both"/>
        <w:rPr>
          <w:rFonts w:asciiTheme="minorHAnsi" w:hAnsiTheme="minorHAnsi" w:cstheme="minorHAnsi"/>
          <w:sz w:val="20"/>
          <w:szCs w:val="20"/>
          <w:lang w:val="en-GB"/>
        </w:rPr>
      </w:pPr>
      <w:r w:rsidRPr="00DF2DE9">
        <w:rPr>
          <w:rFonts w:asciiTheme="minorHAnsi" w:hAnsiTheme="minorHAnsi" w:cstheme="minorHAnsi"/>
          <w:sz w:val="20"/>
          <w:szCs w:val="20"/>
          <w:lang w:val="en-GB"/>
        </w:rPr>
        <w:t xml:space="preserve">ASA, American Society of </w:t>
      </w:r>
      <w:proofErr w:type="spellStart"/>
      <w:r w:rsidRPr="00DF2DE9">
        <w:rPr>
          <w:rFonts w:asciiTheme="minorHAnsi" w:hAnsiTheme="minorHAnsi" w:cstheme="minorHAnsi"/>
          <w:sz w:val="20"/>
          <w:szCs w:val="20"/>
          <w:lang w:val="en-GB"/>
        </w:rPr>
        <w:t>Anesthesiologists</w:t>
      </w:r>
      <w:proofErr w:type="spellEnd"/>
      <w:r w:rsidRPr="00DF2DE9">
        <w:rPr>
          <w:rFonts w:asciiTheme="minorHAnsi" w:hAnsiTheme="minorHAnsi" w:cstheme="minorHAnsi"/>
          <w:sz w:val="20"/>
          <w:szCs w:val="20"/>
          <w:lang w:val="en-GB"/>
        </w:rPr>
        <w:t xml:space="preserve">; C3, 3rd cervical vertebra; CSMA, cross-sectional muscle area; PCF, </w:t>
      </w:r>
      <w:proofErr w:type="spellStart"/>
      <w:r w:rsidRPr="00DF2DE9">
        <w:rPr>
          <w:rFonts w:asciiTheme="minorHAnsi" w:hAnsiTheme="minorHAnsi" w:cstheme="minorHAnsi"/>
          <w:sz w:val="20"/>
          <w:szCs w:val="20"/>
          <w:lang w:val="en-GB"/>
        </w:rPr>
        <w:t>pharyngocutaneous</w:t>
      </w:r>
      <w:proofErr w:type="spellEnd"/>
      <w:r w:rsidRPr="00DF2DE9">
        <w:rPr>
          <w:rFonts w:asciiTheme="minorHAnsi" w:hAnsiTheme="minorHAnsi" w:cstheme="minorHAnsi"/>
          <w:sz w:val="20"/>
          <w:szCs w:val="20"/>
          <w:lang w:val="en-GB"/>
        </w:rPr>
        <w:t xml:space="preserve"> fistula; TL, total laryngectomy. </w:t>
      </w:r>
    </w:p>
    <w:p w:rsidR="008C1F7D" w:rsidRPr="00DF2DE9" w:rsidRDefault="008C1F7D" w:rsidP="008C1F7D">
      <w:pPr>
        <w:spacing w:after="0" w:line="240" w:lineRule="auto"/>
        <w:rPr>
          <w:sz w:val="20"/>
          <w:szCs w:val="20"/>
          <w:lang w:val="en-GB"/>
        </w:rPr>
      </w:pPr>
    </w:p>
    <w:p w:rsidR="008C1F7D" w:rsidRPr="00DF2DE9" w:rsidRDefault="008C1F7D" w:rsidP="008C1F7D">
      <w:pPr>
        <w:spacing w:after="0" w:line="240" w:lineRule="auto"/>
        <w:rPr>
          <w:sz w:val="20"/>
          <w:szCs w:val="20"/>
          <w:lang w:val="en-GB"/>
        </w:rPr>
      </w:pPr>
    </w:p>
    <w:p w:rsidR="008C1F7D" w:rsidRPr="00DF2DE9" w:rsidRDefault="008C1F7D" w:rsidP="008C1F7D">
      <w:pPr>
        <w:spacing w:after="0" w:line="240" w:lineRule="auto"/>
        <w:rPr>
          <w:sz w:val="20"/>
          <w:szCs w:val="20"/>
          <w:lang w:val="en-GB"/>
        </w:rPr>
      </w:pPr>
    </w:p>
    <w:p w:rsidR="008C1F7D" w:rsidRPr="00DF2DE9" w:rsidRDefault="008C1F7D" w:rsidP="008C1F7D">
      <w:pPr>
        <w:spacing w:after="0" w:line="240" w:lineRule="auto"/>
        <w:rPr>
          <w:sz w:val="20"/>
          <w:szCs w:val="20"/>
          <w:lang w:val="en-GB"/>
        </w:rPr>
      </w:pPr>
    </w:p>
    <w:p w:rsidR="008C1F7D" w:rsidRPr="00DF2DE9" w:rsidRDefault="008C1F7D" w:rsidP="008C1F7D">
      <w:pPr>
        <w:spacing w:after="0" w:line="240" w:lineRule="auto"/>
        <w:rPr>
          <w:sz w:val="20"/>
          <w:szCs w:val="20"/>
          <w:lang w:val="en-GB"/>
        </w:rPr>
      </w:pPr>
    </w:p>
    <w:p w:rsidR="008C1F7D" w:rsidRPr="00DF2DE9" w:rsidRDefault="008C1F7D" w:rsidP="008C1F7D">
      <w:pPr>
        <w:spacing w:after="0" w:line="240" w:lineRule="auto"/>
        <w:rPr>
          <w:sz w:val="20"/>
          <w:szCs w:val="20"/>
          <w:lang w:val="en-GB"/>
        </w:rPr>
      </w:pPr>
    </w:p>
    <w:p w:rsidR="008C1F7D" w:rsidRPr="00DF2DE9" w:rsidRDefault="008C1F7D" w:rsidP="008C1F7D">
      <w:pPr>
        <w:spacing w:after="0" w:line="240" w:lineRule="auto"/>
        <w:rPr>
          <w:sz w:val="20"/>
          <w:szCs w:val="20"/>
          <w:lang w:val="en-GB"/>
        </w:rPr>
      </w:pPr>
    </w:p>
    <w:p w:rsidR="008C1F7D" w:rsidRPr="00DF2DE9" w:rsidRDefault="008C1F7D" w:rsidP="008C1F7D">
      <w:pPr>
        <w:spacing w:before="120" w:after="120" w:line="480" w:lineRule="auto"/>
        <w:rPr>
          <w:lang w:val="en-GB"/>
        </w:rPr>
      </w:pPr>
    </w:p>
    <w:bookmarkEnd w:id="0"/>
    <w:p w:rsidR="007E1465" w:rsidRPr="00DF2DE9" w:rsidRDefault="007E1465" w:rsidP="008C1F7D">
      <w:pPr>
        <w:rPr>
          <w:lang w:val="en-GB"/>
        </w:rPr>
      </w:pPr>
    </w:p>
    <w:sectPr w:rsidR="007E1465" w:rsidRPr="00DF2D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B44"/>
    <w:rsid w:val="000C0923"/>
    <w:rsid w:val="000C18A2"/>
    <w:rsid w:val="00122E99"/>
    <w:rsid w:val="00260A5E"/>
    <w:rsid w:val="00270A8B"/>
    <w:rsid w:val="00312762"/>
    <w:rsid w:val="003960C0"/>
    <w:rsid w:val="004115C9"/>
    <w:rsid w:val="004226D5"/>
    <w:rsid w:val="00443696"/>
    <w:rsid w:val="0046231E"/>
    <w:rsid w:val="0049558F"/>
    <w:rsid w:val="005C73C8"/>
    <w:rsid w:val="007E1465"/>
    <w:rsid w:val="007E1B44"/>
    <w:rsid w:val="00821A80"/>
    <w:rsid w:val="008A28AE"/>
    <w:rsid w:val="008C1F7D"/>
    <w:rsid w:val="00A16193"/>
    <w:rsid w:val="00A33F2D"/>
    <w:rsid w:val="00A64E65"/>
    <w:rsid w:val="00AB34E4"/>
    <w:rsid w:val="00B510BC"/>
    <w:rsid w:val="00BD7AF8"/>
    <w:rsid w:val="00BF1B9F"/>
    <w:rsid w:val="00CC5CB8"/>
    <w:rsid w:val="00DF1F7A"/>
    <w:rsid w:val="00DF2DE9"/>
    <w:rsid w:val="00E360E7"/>
    <w:rsid w:val="00EF2BC2"/>
    <w:rsid w:val="00FD471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9EA94C-97EB-41D3-BA18-E75B874D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F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1F7D"/>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paragraph" w:styleId="CommentText">
    <w:name w:val="annotation text"/>
    <w:basedOn w:val="Normal"/>
    <w:link w:val="CommentTextChar"/>
    <w:uiPriority w:val="99"/>
    <w:semiHidden/>
    <w:unhideWhenUsed/>
    <w:rsid w:val="000C18A2"/>
    <w:pPr>
      <w:spacing w:line="240" w:lineRule="auto"/>
    </w:pPr>
    <w:rPr>
      <w:sz w:val="20"/>
      <w:szCs w:val="20"/>
    </w:rPr>
  </w:style>
  <w:style w:type="character" w:customStyle="1" w:styleId="CommentTextChar">
    <w:name w:val="Comment Text Char"/>
    <w:basedOn w:val="DefaultParagraphFont"/>
    <w:link w:val="CommentText"/>
    <w:uiPriority w:val="99"/>
    <w:semiHidden/>
    <w:rsid w:val="000C18A2"/>
    <w:rPr>
      <w:sz w:val="20"/>
      <w:szCs w:val="20"/>
    </w:rPr>
  </w:style>
  <w:style w:type="character" w:styleId="Hyperlink">
    <w:name w:val="Hyperlink"/>
    <w:basedOn w:val="DefaultParagraphFont"/>
    <w:uiPriority w:val="99"/>
    <w:unhideWhenUsed/>
    <w:rsid w:val="000C18A2"/>
    <w:rPr>
      <w:color w:val="0000FF" w:themeColor="hyperlink"/>
      <w:u w:val="single"/>
    </w:rPr>
  </w:style>
  <w:style w:type="paragraph" w:styleId="BalloonText">
    <w:name w:val="Balloon Text"/>
    <w:basedOn w:val="Normal"/>
    <w:link w:val="BalloonTextChar"/>
    <w:uiPriority w:val="99"/>
    <w:semiHidden/>
    <w:unhideWhenUsed/>
    <w:rsid w:val="00A16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1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45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mcasasayas@santpau.ca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CDD7C-B943-4F22-A7B8-C592FE407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Pages>
  <Words>634</Words>
  <Characters>3620</Characters>
  <Application>Microsoft Office Word</Application>
  <DocSecurity>0</DocSecurity>
  <Lines>30</Lines>
  <Paragraphs>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Casasayas Plass</dc:creator>
  <cp:lastModifiedBy>Sudhakaran M.</cp:lastModifiedBy>
  <cp:revision>21</cp:revision>
  <dcterms:created xsi:type="dcterms:W3CDTF">2021-05-11T14:45:00Z</dcterms:created>
  <dcterms:modified xsi:type="dcterms:W3CDTF">2021-10-11T12:20:00Z</dcterms:modified>
</cp:coreProperties>
</file>