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7DD3" w14:textId="77777777" w:rsidR="00A17054" w:rsidRPr="00A17054" w:rsidRDefault="00A17054" w:rsidP="00A17054">
      <w:pPr>
        <w:spacing w:line="480" w:lineRule="auto"/>
        <w:jc w:val="both"/>
        <w:rPr>
          <w:rFonts w:ascii="Calibri" w:eastAsia="Cambria" w:hAnsi="Calibri" w:cs="Calibri"/>
          <w:bCs/>
        </w:rPr>
      </w:pPr>
      <w:r w:rsidRPr="00A17054">
        <w:rPr>
          <w:rFonts w:ascii="Calibri" w:eastAsia="Times New Roman" w:hAnsi="Calibri" w:cs="Calibri"/>
          <w:bCs/>
        </w:rPr>
        <w:t xml:space="preserve">Supporting information 3. User-experience questionnaire for cross-sectional image viewing (PACS) and VR environment (VR) </w:t>
      </w:r>
    </w:p>
    <w:p w14:paraId="4244EDC8" w14:textId="77777777" w:rsidR="00A17054" w:rsidRPr="00A17054" w:rsidRDefault="00A17054" w:rsidP="00A17054">
      <w:pPr>
        <w:spacing w:line="480" w:lineRule="auto"/>
        <w:jc w:val="both"/>
        <w:rPr>
          <w:rFonts w:ascii="Calibri" w:eastAsia="Cambria" w:hAnsi="Calibri" w:cs="Calibri"/>
          <w:bCs/>
        </w:rPr>
      </w:pPr>
    </w:p>
    <w:p w14:paraId="04F39828" w14:textId="77777777" w:rsidR="002716C9" w:rsidRPr="00C34114" w:rsidRDefault="002716C9">
      <w:pPr>
        <w:rPr>
          <w:rFonts w:asciiTheme="majorHAnsi" w:hAnsiTheme="majorHAnsi" w:cstheme="majorHAnsi"/>
          <w:lang w:val="fi-FI"/>
        </w:rPr>
      </w:pPr>
    </w:p>
    <w:p w14:paraId="1020E2D1" w14:textId="77777777" w:rsidR="007E4CCD" w:rsidRPr="00C34114" w:rsidRDefault="002716C9">
      <w:pPr>
        <w:rPr>
          <w:rFonts w:asciiTheme="majorHAnsi" w:hAnsiTheme="majorHAnsi" w:cstheme="majorHAnsi"/>
          <w:lang w:val="fi-FI"/>
        </w:rPr>
      </w:pPr>
      <w:r w:rsidRPr="00C34114">
        <w:rPr>
          <w:rFonts w:asciiTheme="majorHAnsi" w:hAnsiTheme="majorHAnsi" w:cstheme="majorHAnsi"/>
          <w:lang w:val="fi-FI"/>
        </w:rPr>
        <w:t>Grading scale</w:t>
      </w:r>
      <w:r w:rsidR="007E4CCD" w:rsidRPr="00C34114">
        <w:rPr>
          <w:rFonts w:asciiTheme="majorHAnsi" w:hAnsiTheme="majorHAnsi" w:cstheme="majorHAnsi"/>
          <w:lang w:val="fi-FI"/>
        </w:rPr>
        <w:t xml:space="preserve"> 1-5</w:t>
      </w:r>
    </w:p>
    <w:p w14:paraId="58AA2CD0" w14:textId="77777777" w:rsidR="007E4CCD" w:rsidRPr="00C34114" w:rsidRDefault="007E4CCD">
      <w:pPr>
        <w:rPr>
          <w:rFonts w:asciiTheme="majorHAnsi" w:hAnsiTheme="majorHAnsi" w:cstheme="majorHAnsi"/>
          <w:lang w:val="fi-FI"/>
        </w:rPr>
      </w:pPr>
    </w:p>
    <w:p w14:paraId="13860CF2" w14:textId="77777777" w:rsidR="005F20AA" w:rsidRPr="00C34114" w:rsidRDefault="005F20AA" w:rsidP="000E4827">
      <w:pPr>
        <w:numPr>
          <w:ilvl w:val="0"/>
          <w:numId w:val="2"/>
        </w:numPr>
        <w:shd w:val="clear" w:color="auto" w:fill="FFFFFF"/>
        <w:spacing w:beforeLines="1" w:before="2" w:line="299" w:lineRule="atLeast"/>
        <w:ind w:left="768"/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</w:pPr>
      <w:r w:rsidRPr="00C34114">
        <w:rPr>
          <w:rFonts w:asciiTheme="majorHAnsi" w:hAnsiTheme="majorHAnsi" w:cstheme="majorHAnsi"/>
          <w:i/>
          <w:iCs/>
        </w:rPr>
        <w:t xml:space="preserve">not true/realistic/useful </w:t>
      </w:r>
    </w:p>
    <w:p w14:paraId="18AB4A2D" w14:textId="77777777" w:rsidR="007E4CCD" w:rsidRPr="00C34114" w:rsidRDefault="005F20AA" w:rsidP="000E4827">
      <w:pPr>
        <w:numPr>
          <w:ilvl w:val="0"/>
          <w:numId w:val="2"/>
        </w:numPr>
        <w:shd w:val="clear" w:color="auto" w:fill="FFFFFF"/>
        <w:spacing w:beforeLines="1" w:before="2" w:line="299" w:lineRule="atLeast"/>
        <w:ind w:left="768"/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</w:pPr>
      <w:r w:rsidRPr="00C34114"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  <w:t>somewhat not</w:t>
      </w:r>
      <w:r w:rsidR="007E4CCD" w:rsidRPr="00C34114"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  <w:t xml:space="preserve"> </w:t>
      </w:r>
      <w:r w:rsidRPr="00C34114"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  <w:t>true</w:t>
      </w:r>
      <w:r w:rsidR="00293B90" w:rsidRPr="00C34114"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  <w:t xml:space="preserve"> / </w:t>
      </w:r>
      <w:r w:rsidRPr="00C34114"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  <w:t>realistic / useful</w:t>
      </w:r>
    </w:p>
    <w:p w14:paraId="7E4964E7" w14:textId="77777777" w:rsidR="007E4CCD" w:rsidRPr="00C34114" w:rsidRDefault="00293B90" w:rsidP="000E4827">
      <w:pPr>
        <w:numPr>
          <w:ilvl w:val="0"/>
          <w:numId w:val="2"/>
        </w:numPr>
        <w:shd w:val="clear" w:color="auto" w:fill="FFFFFF"/>
        <w:spacing w:beforeLines="1" w:before="2" w:line="299" w:lineRule="atLeast"/>
        <w:ind w:left="768"/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</w:pPr>
      <w:r w:rsidRPr="00C34114"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  <w:t>neutra</w:t>
      </w:r>
      <w:r w:rsidR="005F20AA" w:rsidRPr="00C34114"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  <w:t>l</w:t>
      </w:r>
    </w:p>
    <w:p w14:paraId="60B0F9D6" w14:textId="77777777" w:rsidR="007E4CCD" w:rsidRPr="00C34114" w:rsidRDefault="005F20AA" w:rsidP="000E4827">
      <w:pPr>
        <w:numPr>
          <w:ilvl w:val="0"/>
          <w:numId w:val="2"/>
        </w:numPr>
        <w:shd w:val="clear" w:color="auto" w:fill="FFFFFF"/>
        <w:spacing w:beforeLines="1" w:before="2" w:line="299" w:lineRule="atLeast"/>
        <w:ind w:left="768"/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</w:pPr>
      <w:r w:rsidRPr="00C34114"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  <w:t>somewhat</w:t>
      </w:r>
      <w:r w:rsidR="002F3CC8" w:rsidRPr="00C34114"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  <w:t xml:space="preserve"> true / realistic / useful</w:t>
      </w:r>
    </w:p>
    <w:p w14:paraId="006D73C4" w14:textId="77777777" w:rsidR="007E4CCD" w:rsidRPr="00C34114" w:rsidRDefault="002F3CC8" w:rsidP="000E4827">
      <w:pPr>
        <w:numPr>
          <w:ilvl w:val="0"/>
          <w:numId w:val="2"/>
        </w:numPr>
        <w:shd w:val="clear" w:color="auto" w:fill="FFFFFF"/>
        <w:spacing w:beforeLines="1" w:before="2" w:line="299" w:lineRule="atLeast"/>
        <w:ind w:left="768"/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</w:pPr>
      <w:r w:rsidRPr="00C34114"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  <w:t>very true</w:t>
      </w:r>
      <w:r w:rsidR="00293B90" w:rsidRPr="00C34114"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  <w:t xml:space="preserve"> / realis</w:t>
      </w:r>
      <w:r w:rsidRPr="00C34114"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  <w:t>tic</w:t>
      </w:r>
      <w:r w:rsidR="00293B90" w:rsidRPr="00C34114"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  <w:t xml:space="preserve"> / </w:t>
      </w:r>
      <w:r w:rsidRPr="00C34114">
        <w:rPr>
          <w:rFonts w:asciiTheme="majorHAnsi" w:hAnsiTheme="majorHAnsi" w:cstheme="majorHAnsi"/>
          <w:i/>
          <w:iCs/>
          <w:color w:val="222222"/>
          <w:szCs w:val="19"/>
          <w:lang w:val="fi-FI" w:eastAsia="fi-FI"/>
        </w:rPr>
        <w:t>useful</w:t>
      </w:r>
    </w:p>
    <w:p w14:paraId="01FEE4B3" w14:textId="77777777" w:rsidR="007E4CCD" w:rsidRPr="00C34114" w:rsidRDefault="007E4CCD">
      <w:pPr>
        <w:rPr>
          <w:rFonts w:asciiTheme="majorHAnsi" w:hAnsiTheme="majorHAnsi" w:cstheme="majorHAnsi"/>
          <w:i/>
          <w:iCs/>
        </w:rPr>
      </w:pPr>
    </w:p>
    <w:p w14:paraId="2A9846E0" w14:textId="77777777" w:rsidR="00293B90" w:rsidRPr="00C34114" w:rsidRDefault="00293B90" w:rsidP="00293B90">
      <w:p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tbl>
      <w:tblPr>
        <w:tblStyle w:val="TaulukkoRuudukko"/>
        <w:tblW w:w="0" w:type="auto"/>
        <w:tblLook w:val="00A0" w:firstRow="1" w:lastRow="0" w:firstColumn="1" w:lastColumn="0" w:noHBand="0" w:noVBand="0"/>
      </w:tblPr>
      <w:tblGrid>
        <w:gridCol w:w="7066"/>
        <w:gridCol w:w="1282"/>
        <w:gridCol w:w="1274"/>
      </w:tblGrid>
      <w:tr w:rsidR="002716C9" w:rsidRPr="00C34114" w14:paraId="0EF4C925" w14:textId="77777777" w:rsidTr="002716C9">
        <w:tc>
          <w:tcPr>
            <w:tcW w:w="7066" w:type="dxa"/>
          </w:tcPr>
          <w:p w14:paraId="2EE3C5EB" w14:textId="0D31A73F" w:rsidR="002716C9" w:rsidRPr="005174DB" w:rsidRDefault="002716C9" w:rsidP="00293B90">
            <w:pPr>
              <w:rPr>
                <w:rFonts w:asciiTheme="majorHAnsi" w:hAnsiTheme="majorHAnsi" w:cstheme="majorHAnsi"/>
                <w:strike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82" w:type="dxa"/>
          </w:tcPr>
          <w:p w14:paraId="732C9EF3" w14:textId="77777777" w:rsidR="002716C9" w:rsidRPr="00C34114" w:rsidRDefault="00EA4A2E" w:rsidP="00293B90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  <w:r w:rsidRPr="00C34114"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  <w:t>P</w:t>
            </w:r>
            <w:r w:rsidR="00E0633E" w:rsidRPr="00C34114"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  <w:t>ACS</w:t>
            </w:r>
          </w:p>
        </w:tc>
        <w:tc>
          <w:tcPr>
            <w:tcW w:w="1274" w:type="dxa"/>
          </w:tcPr>
          <w:p w14:paraId="11DAB8EB" w14:textId="77777777" w:rsidR="002716C9" w:rsidRPr="00C34114" w:rsidRDefault="00EA4A2E" w:rsidP="00293B90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  <w:r w:rsidRPr="00C34114"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  <w:t>VR</w:t>
            </w:r>
          </w:p>
        </w:tc>
      </w:tr>
      <w:tr w:rsidR="002716C9" w:rsidRPr="00C34114" w14:paraId="1CF35BDB" w14:textId="77777777" w:rsidTr="002716C9">
        <w:tc>
          <w:tcPr>
            <w:tcW w:w="7066" w:type="dxa"/>
          </w:tcPr>
          <w:p w14:paraId="5FD545A4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Appearance of anatomical structures</w:t>
            </w:r>
          </w:p>
        </w:tc>
        <w:tc>
          <w:tcPr>
            <w:tcW w:w="1282" w:type="dxa"/>
          </w:tcPr>
          <w:p w14:paraId="13DD7D12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3313E2DF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5D4CCDEA" w14:textId="77777777" w:rsidTr="002716C9">
        <w:tc>
          <w:tcPr>
            <w:tcW w:w="7066" w:type="dxa"/>
          </w:tcPr>
          <w:p w14:paraId="3F17A80A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Appearance of tools</w:t>
            </w:r>
          </w:p>
        </w:tc>
        <w:tc>
          <w:tcPr>
            <w:tcW w:w="1282" w:type="dxa"/>
          </w:tcPr>
          <w:p w14:paraId="09966C6A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6AC9DDBF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0FB3C3D2" w14:textId="77777777" w:rsidTr="002716C9">
        <w:tc>
          <w:tcPr>
            <w:tcW w:w="7066" w:type="dxa"/>
          </w:tcPr>
          <w:p w14:paraId="668468A4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Usability of tools</w:t>
            </w:r>
          </w:p>
        </w:tc>
        <w:tc>
          <w:tcPr>
            <w:tcW w:w="1282" w:type="dxa"/>
          </w:tcPr>
          <w:p w14:paraId="00AF453B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5EFFA041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07A65F2F" w14:textId="77777777" w:rsidTr="002716C9">
        <w:tc>
          <w:tcPr>
            <w:tcW w:w="7066" w:type="dxa"/>
          </w:tcPr>
          <w:p w14:paraId="7E6C04EF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Performance of tools</w:t>
            </w:r>
          </w:p>
        </w:tc>
        <w:tc>
          <w:tcPr>
            <w:tcW w:w="1282" w:type="dxa"/>
          </w:tcPr>
          <w:p w14:paraId="11064721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38E36BAB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1CD3BD2A" w14:textId="77777777" w:rsidTr="002716C9">
        <w:tc>
          <w:tcPr>
            <w:tcW w:w="7066" w:type="dxa"/>
          </w:tcPr>
          <w:p w14:paraId="149E3C4F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Haptic feedback</w:t>
            </w:r>
          </w:p>
        </w:tc>
        <w:tc>
          <w:tcPr>
            <w:tcW w:w="1282" w:type="dxa"/>
          </w:tcPr>
          <w:p w14:paraId="157C58F3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5E6D293C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365CDF5C" w14:textId="77777777" w:rsidTr="002716C9">
        <w:tc>
          <w:tcPr>
            <w:tcW w:w="7066" w:type="dxa"/>
          </w:tcPr>
          <w:p w14:paraId="020CA9FC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Ergonomics</w:t>
            </w:r>
          </w:p>
        </w:tc>
        <w:tc>
          <w:tcPr>
            <w:tcW w:w="1282" w:type="dxa"/>
          </w:tcPr>
          <w:p w14:paraId="3AE1E517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071E7436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25757DCE" w14:textId="77777777" w:rsidTr="002716C9">
        <w:tc>
          <w:tcPr>
            <w:tcW w:w="7066" w:type="dxa"/>
          </w:tcPr>
          <w:p w14:paraId="23F1988D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Depth perception</w:t>
            </w:r>
          </w:p>
        </w:tc>
        <w:tc>
          <w:tcPr>
            <w:tcW w:w="1282" w:type="dxa"/>
          </w:tcPr>
          <w:p w14:paraId="067621AF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7CF6DC7C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16A9312E" w14:textId="77777777" w:rsidTr="002716C9">
        <w:tc>
          <w:tcPr>
            <w:tcW w:w="7066" w:type="dxa"/>
          </w:tcPr>
          <w:p w14:paraId="27680BF3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Quality of graphics</w:t>
            </w:r>
          </w:p>
        </w:tc>
        <w:tc>
          <w:tcPr>
            <w:tcW w:w="1282" w:type="dxa"/>
          </w:tcPr>
          <w:p w14:paraId="5D9F2106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3CC2C26A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0F381A5A" w14:textId="77777777" w:rsidTr="002716C9">
        <w:tc>
          <w:tcPr>
            <w:tcW w:w="7066" w:type="dxa"/>
          </w:tcPr>
          <w:p w14:paraId="21DA98DB" w14:textId="44E9CB77" w:rsidR="002716C9" w:rsidRPr="005174DB" w:rsidRDefault="002716C9" w:rsidP="00293B90">
            <w:pPr>
              <w:rPr>
                <w:rFonts w:asciiTheme="majorHAnsi" w:hAnsiTheme="majorHAnsi" w:cstheme="majorHAnsi"/>
                <w:strike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82" w:type="dxa"/>
          </w:tcPr>
          <w:p w14:paraId="5A26DC47" w14:textId="77777777" w:rsidR="002716C9" w:rsidRPr="00C34114" w:rsidRDefault="002716C9" w:rsidP="00293B90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1FDD7E04" w14:textId="77777777" w:rsidR="002716C9" w:rsidRPr="00C34114" w:rsidRDefault="002716C9" w:rsidP="00293B90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51ACCE88" w14:textId="77777777" w:rsidTr="002716C9">
        <w:tc>
          <w:tcPr>
            <w:tcW w:w="7066" w:type="dxa"/>
          </w:tcPr>
          <w:p w14:paraId="76579954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Learning of anatomy</w:t>
            </w:r>
          </w:p>
        </w:tc>
        <w:tc>
          <w:tcPr>
            <w:tcW w:w="1282" w:type="dxa"/>
          </w:tcPr>
          <w:p w14:paraId="19A212EB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79BC8E52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2990BA3D" w14:textId="77777777" w:rsidTr="002716C9">
        <w:tc>
          <w:tcPr>
            <w:tcW w:w="7066" w:type="dxa"/>
          </w:tcPr>
          <w:p w14:paraId="6D7C233A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Learning of surgical planning</w:t>
            </w:r>
          </w:p>
        </w:tc>
        <w:tc>
          <w:tcPr>
            <w:tcW w:w="1282" w:type="dxa"/>
          </w:tcPr>
          <w:p w14:paraId="4E605085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5FFDE03F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446EAC02" w14:textId="77777777" w:rsidTr="002716C9">
        <w:tc>
          <w:tcPr>
            <w:tcW w:w="7066" w:type="dxa"/>
          </w:tcPr>
          <w:p w14:paraId="30457879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Understanding of anatomical structures</w:t>
            </w:r>
          </w:p>
        </w:tc>
        <w:tc>
          <w:tcPr>
            <w:tcW w:w="1282" w:type="dxa"/>
          </w:tcPr>
          <w:p w14:paraId="742B8A47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4564BB35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3C7BBAEC" w14:textId="77777777" w:rsidTr="002716C9">
        <w:tc>
          <w:tcPr>
            <w:tcW w:w="7066" w:type="dxa"/>
          </w:tcPr>
          <w:p w14:paraId="64C994B4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Quality of measuring anatomical structures</w:t>
            </w:r>
          </w:p>
        </w:tc>
        <w:tc>
          <w:tcPr>
            <w:tcW w:w="1282" w:type="dxa"/>
          </w:tcPr>
          <w:p w14:paraId="245A9E46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en-US"/>
              </w:rPr>
            </w:pPr>
          </w:p>
        </w:tc>
        <w:tc>
          <w:tcPr>
            <w:tcW w:w="1274" w:type="dxa"/>
          </w:tcPr>
          <w:p w14:paraId="4376B7F3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en-US"/>
              </w:rPr>
            </w:pPr>
          </w:p>
        </w:tc>
      </w:tr>
      <w:tr w:rsidR="002716C9" w:rsidRPr="00C34114" w14:paraId="1AD42B66" w14:textId="77777777" w:rsidTr="002716C9">
        <w:tc>
          <w:tcPr>
            <w:tcW w:w="7066" w:type="dxa"/>
          </w:tcPr>
          <w:p w14:paraId="71BEBACF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Understanding the relationships of anatomical structures</w:t>
            </w:r>
          </w:p>
        </w:tc>
        <w:tc>
          <w:tcPr>
            <w:tcW w:w="1282" w:type="dxa"/>
          </w:tcPr>
          <w:p w14:paraId="3D11978D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en-US"/>
              </w:rPr>
            </w:pPr>
          </w:p>
        </w:tc>
        <w:tc>
          <w:tcPr>
            <w:tcW w:w="1274" w:type="dxa"/>
          </w:tcPr>
          <w:p w14:paraId="66EFDBE7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en-US"/>
              </w:rPr>
            </w:pPr>
          </w:p>
        </w:tc>
      </w:tr>
      <w:tr w:rsidR="002716C9" w:rsidRPr="00C34114" w14:paraId="68A14484" w14:textId="77777777" w:rsidTr="002716C9">
        <w:tc>
          <w:tcPr>
            <w:tcW w:w="7066" w:type="dxa"/>
          </w:tcPr>
          <w:p w14:paraId="5891B2E8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Accuracy of measurement tool</w:t>
            </w:r>
          </w:p>
        </w:tc>
        <w:tc>
          <w:tcPr>
            <w:tcW w:w="1282" w:type="dxa"/>
          </w:tcPr>
          <w:p w14:paraId="688959BA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7844208A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13FBA793" w14:textId="77777777" w:rsidTr="002716C9">
        <w:tc>
          <w:tcPr>
            <w:tcW w:w="7066" w:type="dxa"/>
          </w:tcPr>
          <w:p w14:paraId="0DCE7BDC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Hand-eye-coordination</w:t>
            </w:r>
          </w:p>
        </w:tc>
        <w:tc>
          <w:tcPr>
            <w:tcW w:w="1282" w:type="dxa"/>
          </w:tcPr>
          <w:p w14:paraId="45725CB8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4F5BE8B8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03F20100" w14:textId="77777777" w:rsidTr="002716C9">
        <w:tc>
          <w:tcPr>
            <w:tcW w:w="7066" w:type="dxa"/>
          </w:tcPr>
          <w:p w14:paraId="385865E1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Overall score for surgical planning</w:t>
            </w:r>
          </w:p>
        </w:tc>
        <w:tc>
          <w:tcPr>
            <w:tcW w:w="1282" w:type="dxa"/>
          </w:tcPr>
          <w:p w14:paraId="32493A69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en-US"/>
              </w:rPr>
            </w:pPr>
          </w:p>
        </w:tc>
        <w:tc>
          <w:tcPr>
            <w:tcW w:w="1274" w:type="dxa"/>
          </w:tcPr>
          <w:p w14:paraId="3E52A789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en-US"/>
              </w:rPr>
            </w:pPr>
          </w:p>
        </w:tc>
      </w:tr>
      <w:tr w:rsidR="002716C9" w:rsidRPr="00C34114" w14:paraId="3A26B79B" w14:textId="77777777" w:rsidTr="002716C9">
        <w:tc>
          <w:tcPr>
            <w:tcW w:w="7066" w:type="dxa"/>
          </w:tcPr>
          <w:p w14:paraId="761D0263" w14:textId="77777777" w:rsidR="002716C9" w:rsidRPr="00C34114" w:rsidRDefault="002716C9" w:rsidP="00293B90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en-US"/>
              </w:rPr>
            </w:pPr>
          </w:p>
        </w:tc>
        <w:tc>
          <w:tcPr>
            <w:tcW w:w="1282" w:type="dxa"/>
          </w:tcPr>
          <w:p w14:paraId="51F1824E" w14:textId="77777777" w:rsidR="002716C9" w:rsidRPr="00C34114" w:rsidRDefault="002716C9" w:rsidP="00293B90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en-US"/>
              </w:rPr>
            </w:pPr>
          </w:p>
        </w:tc>
        <w:tc>
          <w:tcPr>
            <w:tcW w:w="1274" w:type="dxa"/>
          </w:tcPr>
          <w:p w14:paraId="3920CB5E" w14:textId="77777777" w:rsidR="002716C9" w:rsidRPr="00C34114" w:rsidRDefault="002716C9" w:rsidP="00293B90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en-US"/>
              </w:rPr>
            </w:pPr>
          </w:p>
        </w:tc>
      </w:tr>
      <w:tr w:rsidR="002716C9" w:rsidRPr="00C34114" w14:paraId="3AB1B5AF" w14:textId="77777777" w:rsidTr="002716C9">
        <w:tc>
          <w:tcPr>
            <w:tcW w:w="7066" w:type="dxa"/>
          </w:tcPr>
          <w:p w14:paraId="7A5E82B5" w14:textId="77777777" w:rsidR="002716C9" w:rsidRPr="00C34114" w:rsidRDefault="002716C9" w:rsidP="00293B90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  <w:r w:rsidRPr="00C34114"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  <w:t>Global rating:</w:t>
            </w:r>
          </w:p>
        </w:tc>
        <w:tc>
          <w:tcPr>
            <w:tcW w:w="1282" w:type="dxa"/>
          </w:tcPr>
          <w:p w14:paraId="16C94BF3" w14:textId="77777777" w:rsidR="002716C9" w:rsidRPr="00C34114" w:rsidRDefault="002716C9" w:rsidP="00293B90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437355DC" w14:textId="77777777" w:rsidR="002716C9" w:rsidRPr="00C34114" w:rsidRDefault="002716C9" w:rsidP="00293B90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0EB4844B" w14:textId="77777777" w:rsidTr="002716C9">
        <w:tc>
          <w:tcPr>
            <w:tcW w:w="7066" w:type="dxa"/>
          </w:tcPr>
          <w:p w14:paraId="4E93CF78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Recommend to colleague</w:t>
            </w:r>
          </w:p>
        </w:tc>
        <w:tc>
          <w:tcPr>
            <w:tcW w:w="1282" w:type="dxa"/>
          </w:tcPr>
          <w:p w14:paraId="178B00B8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4AA74951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3F92BB2D" w14:textId="77777777" w:rsidTr="002716C9">
        <w:tc>
          <w:tcPr>
            <w:tcW w:w="7066" w:type="dxa"/>
          </w:tcPr>
          <w:p w14:paraId="3E43D8E2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User-friendly</w:t>
            </w:r>
          </w:p>
        </w:tc>
        <w:tc>
          <w:tcPr>
            <w:tcW w:w="1282" w:type="dxa"/>
          </w:tcPr>
          <w:p w14:paraId="4BE43350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0C915C68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12EA4DBC" w14:textId="77777777" w:rsidTr="002716C9">
        <w:tc>
          <w:tcPr>
            <w:tcW w:w="7066" w:type="dxa"/>
          </w:tcPr>
          <w:p w14:paraId="7B238C6E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Inclusion to surgical planning</w:t>
            </w:r>
          </w:p>
        </w:tc>
        <w:tc>
          <w:tcPr>
            <w:tcW w:w="1282" w:type="dxa"/>
          </w:tcPr>
          <w:p w14:paraId="1DCF450F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  <w:tc>
          <w:tcPr>
            <w:tcW w:w="1274" w:type="dxa"/>
          </w:tcPr>
          <w:p w14:paraId="339915E9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fi-FI"/>
              </w:rPr>
            </w:pPr>
          </w:p>
        </w:tc>
      </w:tr>
      <w:tr w:rsidR="002716C9" w:rsidRPr="00C34114" w14:paraId="38DB5CF6" w14:textId="77777777" w:rsidTr="002716C9">
        <w:tc>
          <w:tcPr>
            <w:tcW w:w="7066" w:type="dxa"/>
          </w:tcPr>
          <w:p w14:paraId="41B4E0B7" w14:textId="77777777" w:rsidR="002716C9" w:rsidRPr="00C34114" w:rsidRDefault="002716C9" w:rsidP="00BD2AEA">
            <w:pPr>
              <w:rPr>
                <w:rFonts w:asciiTheme="majorHAnsi" w:hAnsiTheme="majorHAnsi" w:cstheme="majorHAnsi"/>
              </w:rPr>
            </w:pPr>
            <w:r w:rsidRPr="00C34114">
              <w:rPr>
                <w:rFonts w:asciiTheme="majorHAnsi" w:hAnsiTheme="majorHAnsi" w:cstheme="majorHAnsi"/>
              </w:rPr>
              <w:t>Understanding of the surgical site</w:t>
            </w:r>
          </w:p>
        </w:tc>
        <w:tc>
          <w:tcPr>
            <w:tcW w:w="1282" w:type="dxa"/>
          </w:tcPr>
          <w:p w14:paraId="531DA7E4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en-US"/>
              </w:rPr>
            </w:pPr>
          </w:p>
        </w:tc>
        <w:tc>
          <w:tcPr>
            <w:tcW w:w="1274" w:type="dxa"/>
          </w:tcPr>
          <w:p w14:paraId="33BEC6BF" w14:textId="77777777" w:rsidR="002716C9" w:rsidRPr="00C34114" w:rsidRDefault="002716C9" w:rsidP="00BD2AEA">
            <w:pPr>
              <w:rPr>
                <w:rFonts w:asciiTheme="majorHAnsi" w:hAnsiTheme="majorHAnsi" w:cstheme="majorHAnsi"/>
                <w:color w:val="1E1E1E"/>
                <w:sz w:val="26"/>
                <w:szCs w:val="26"/>
                <w:lang w:val="en-US"/>
              </w:rPr>
            </w:pPr>
          </w:p>
        </w:tc>
      </w:tr>
    </w:tbl>
    <w:p w14:paraId="528A1F76" w14:textId="77777777" w:rsidR="007E4CCD" w:rsidRPr="00C34114" w:rsidRDefault="007E4CCD" w:rsidP="00293B90">
      <w:pPr>
        <w:rPr>
          <w:rFonts w:asciiTheme="majorHAnsi" w:hAnsiTheme="majorHAnsi" w:cstheme="majorHAnsi"/>
          <w:color w:val="1E1E1E"/>
          <w:sz w:val="26"/>
          <w:szCs w:val="26"/>
          <w:lang w:val="en-US"/>
        </w:rPr>
      </w:pPr>
    </w:p>
    <w:p w14:paraId="17E5C065" w14:textId="77777777" w:rsidR="007E4CCD" w:rsidRPr="00C34114" w:rsidRDefault="007E4CCD" w:rsidP="007E4CCD">
      <w:pPr>
        <w:rPr>
          <w:rFonts w:asciiTheme="majorHAnsi" w:hAnsiTheme="majorHAnsi" w:cstheme="majorHAnsi"/>
          <w:color w:val="1E1E1E"/>
          <w:sz w:val="26"/>
          <w:szCs w:val="26"/>
          <w:lang w:val="en-US"/>
        </w:rPr>
      </w:pPr>
    </w:p>
    <w:p w14:paraId="6412A3F4" w14:textId="77777777" w:rsidR="007E4CCD" w:rsidRPr="00C34114" w:rsidRDefault="007E4CCD" w:rsidP="007E4CCD">
      <w:pPr>
        <w:rPr>
          <w:rFonts w:asciiTheme="majorHAnsi" w:hAnsiTheme="majorHAnsi" w:cstheme="majorHAnsi"/>
          <w:color w:val="1E1E1E"/>
          <w:sz w:val="26"/>
          <w:szCs w:val="26"/>
          <w:lang w:val="en-US"/>
        </w:rPr>
      </w:pPr>
    </w:p>
    <w:p w14:paraId="3A28A97F" w14:textId="77777777" w:rsidR="00EA4A2E" w:rsidRPr="00C34114" w:rsidRDefault="00EA4A2E" w:rsidP="007E4CCD">
      <w:pPr>
        <w:rPr>
          <w:rFonts w:asciiTheme="majorHAnsi" w:hAnsiTheme="majorHAnsi" w:cstheme="majorHAnsi"/>
          <w:color w:val="1E1E1E"/>
          <w:sz w:val="26"/>
          <w:szCs w:val="26"/>
          <w:lang w:val="en-US"/>
        </w:rPr>
      </w:pPr>
    </w:p>
    <w:p w14:paraId="44FB4F85" w14:textId="77777777" w:rsidR="00EA4A2E" w:rsidRPr="00C34114" w:rsidRDefault="00EA4A2E" w:rsidP="007E4CCD">
      <w:pPr>
        <w:rPr>
          <w:rFonts w:asciiTheme="majorHAnsi" w:hAnsiTheme="majorHAnsi" w:cstheme="majorHAnsi"/>
          <w:color w:val="1E1E1E"/>
          <w:sz w:val="26"/>
          <w:szCs w:val="26"/>
          <w:lang w:val="en-US"/>
        </w:rPr>
      </w:pPr>
    </w:p>
    <w:p w14:paraId="782667BF" w14:textId="77777777" w:rsidR="00EA4A2E" w:rsidRPr="00C34114" w:rsidRDefault="00EA4A2E" w:rsidP="007E4CCD">
      <w:pPr>
        <w:rPr>
          <w:rFonts w:asciiTheme="majorHAnsi" w:hAnsiTheme="majorHAnsi" w:cstheme="majorHAnsi"/>
          <w:color w:val="1E1E1E"/>
          <w:sz w:val="26"/>
          <w:szCs w:val="26"/>
          <w:lang w:val="en-US"/>
        </w:rPr>
      </w:pPr>
    </w:p>
    <w:p w14:paraId="746700B2" w14:textId="77777777" w:rsidR="00EA4A2E" w:rsidRPr="00C34114" w:rsidRDefault="00EA4A2E" w:rsidP="007E4CCD">
      <w:pPr>
        <w:rPr>
          <w:rFonts w:asciiTheme="majorHAnsi" w:hAnsiTheme="majorHAnsi" w:cstheme="majorHAnsi"/>
          <w:color w:val="1E1E1E"/>
          <w:sz w:val="26"/>
          <w:szCs w:val="26"/>
          <w:lang w:val="en-US"/>
        </w:rPr>
      </w:pPr>
    </w:p>
    <w:p w14:paraId="2E92A5AD" w14:textId="77777777" w:rsidR="00EA4A2E" w:rsidRPr="00C34114" w:rsidRDefault="00EA4A2E" w:rsidP="007E4CCD">
      <w:pPr>
        <w:rPr>
          <w:rFonts w:asciiTheme="majorHAnsi" w:hAnsiTheme="majorHAnsi" w:cstheme="majorHAnsi"/>
          <w:color w:val="1E1E1E"/>
          <w:sz w:val="26"/>
          <w:szCs w:val="26"/>
          <w:lang w:val="en-US"/>
        </w:rPr>
      </w:pPr>
    </w:p>
    <w:p w14:paraId="4AEA9ECF" w14:textId="77777777" w:rsidR="00EA4A2E" w:rsidRPr="00C34114" w:rsidRDefault="00EA4A2E" w:rsidP="007E4CCD">
      <w:pPr>
        <w:rPr>
          <w:rFonts w:asciiTheme="majorHAnsi" w:hAnsiTheme="majorHAnsi" w:cstheme="majorHAnsi"/>
          <w:color w:val="1E1E1E"/>
          <w:sz w:val="26"/>
          <w:szCs w:val="26"/>
          <w:lang w:val="en-US"/>
        </w:rPr>
      </w:pPr>
    </w:p>
    <w:p w14:paraId="25DB578C" w14:textId="77777777" w:rsidR="00EA4A2E" w:rsidRPr="00C34114" w:rsidRDefault="00EA4A2E" w:rsidP="007E4CCD">
      <w:pPr>
        <w:rPr>
          <w:rFonts w:asciiTheme="majorHAnsi" w:hAnsiTheme="majorHAnsi" w:cstheme="majorHAnsi"/>
          <w:color w:val="1E1E1E"/>
          <w:sz w:val="26"/>
          <w:szCs w:val="26"/>
          <w:lang w:val="en-US"/>
        </w:rPr>
      </w:pPr>
    </w:p>
    <w:p w14:paraId="6ABA625C" w14:textId="77777777" w:rsidR="00EA4A2E" w:rsidRPr="00C34114" w:rsidRDefault="00EA4A2E" w:rsidP="00EA4A2E">
      <w:pPr>
        <w:pStyle w:val="Luettelokappale"/>
        <w:jc w:val="center"/>
        <w:rPr>
          <w:rFonts w:asciiTheme="majorHAnsi" w:hAnsiTheme="majorHAnsi" w:cstheme="majorHAnsi"/>
          <w:b/>
          <w:bCs/>
          <w:color w:val="1E1E1E"/>
          <w:sz w:val="26"/>
          <w:szCs w:val="26"/>
          <w:lang w:val="fi-FI"/>
        </w:rPr>
      </w:pPr>
      <w:r w:rsidRPr="00C34114">
        <w:rPr>
          <w:rFonts w:asciiTheme="majorHAnsi" w:hAnsiTheme="majorHAnsi" w:cstheme="majorHAnsi"/>
          <w:b/>
          <w:bCs/>
          <w:color w:val="1E1E1E"/>
          <w:sz w:val="26"/>
          <w:szCs w:val="26"/>
          <w:lang w:val="fi-FI"/>
        </w:rPr>
        <w:t>Free response section:</w:t>
      </w:r>
    </w:p>
    <w:p w14:paraId="0B5C4EB9" w14:textId="77777777" w:rsidR="00EA4A2E" w:rsidRPr="00C34114" w:rsidRDefault="00EA4A2E" w:rsidP="00EA4A2E">
      <w:pPr>
        <w:pStyle w:val="Luettelokappale"/>
        <w:jc w:val="center"/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6F44C6E0" w14:textId="77777777" w:rsidR="00EA4A2E" w:rsidRPr="00C34114" w:rsidRDefault="00EA4A2E" w:rsidP="00EA4A2E">
      <w:pPr>
        <w:pStyle w:val="Luettelokappale"/>
        <w:jc w:val="center"/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3C8E7E01" w14:textId="77777777" w:rsidR="00EA4A2E" w:rsidRPr="00C34114" w:rsidRDefault="00EA4A2E" w:rsidP="00EA4A2E">
      <w:pPr>
        <w:pStyle w:val="Luettelokappale"/>
        <w:jc w:val="center"/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4184C54E" w14:textId="77777777" w:rsidR="00EA4A2E" w:rsidRPr="00C34114" w:rsidRDefault="00EA4A2E" w:rsidP="00EA4A2E">
      <w:pPr>
        <w:pStyle w:val="Luettelokappale"/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1D920C1E" w14:textId="77777777" w:rsidR="00344BC1" w:rsidRPr="00C34114" w:rsidRDefault="00F723FA" w:rsidP="003A7A95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  <w:r w:rsidRPr="00C34114">
        <w:rPr>
          <w:rFonts w:asciiTheme="majorHAnsi" w:hAnsiTheme="majorHAnsi" w:cstheme="majorHAnsi"/>
          <w:color w:val="1E1E1E"/>
          <w:sz w:val="26"/>
          <w:szCs w:val="26"/>
          <w:lang w:val="fi-FI"/>
        </w:rPr>
        <w:t xml:space="preserve">Did you experience nausea/vertigo/headache or any other similar problems during the use of VR application? </w:t>
      </w:r>
    </w:p>
    <w:p w14:paraId="06E79905" w14:textId="77777777" w:rsidR="007E4CCD" w:rsidRPr="00C34114" w:rsidRDefault="007E4CCD" w:rsidP="007E4CCD">
      <w:p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0D628059" w14:textId="4FA10455" w:rsidR="007E4CCD" w:rsidRDefault="007E4CCD" w:rsidP="007E4CCD">
      <w:p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6F3005EC" w14:textId="77777777" w:rsidR="00C34114" w:rsidRPr="00C34114" w:rsidRDefault="00C34114" w:rsidP="007E4CCD">
      <w:p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16E2816B" w14:textId="77777777" w:rsidR="00344BC1" w:rsidRPr="00C34114" w:rsidRDefault="00F723FA" w:rsidP="00F723FA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  <w:r w:rsidRPr="00C34114">
        <w:rPr>
          <w:rFonts w:asciiTheme="majorHAnsi" w:hAnsiTheme="majorHAnsi" w:cstheme="majorHAnsi"/>
          <w:color w:val="1E1E1E"/>
          <w:sz w:val="26"/>
          <w:szCs w:val="26"/>
          <w:lang w:val="fi-FI"/>
        </w:rPr>
        <w:t>What kind of problems did you experineced in VR surgical planning</w:t>
      </w:r>
      <w:r w:rsidR="00EA4A2E" w:rsidRPr="00C34114">
        <w:rPr>
          <w:rFonts w:asciiTheme="majorHAnsi" w:hAnsiTheme="majorHAnsi" w:cstheme="majorHAnsi"/>
          <w:color w:val="1E1E1E"/>
          <w:sz w:val="26"/>
          <w:szCs w:val="26"/>
          <w:lang w:val="fi-FI"/>
        </w:rPr>
        <w:t xml:space="preserve">? And in </w:t>
      </w:r>
      <w:r w:rsidR="00513851" w:rsidRPr="00C34114">
        <w:rPr>
          <w:rFonts w:asciiTheme="majorHAnsi" w:hAnsiTheme="majorHAnsi" w:cstheme="majorHAnsi"/>
          <w:color w:val="1E1E1E"/>
          <w:sz w:val="26"/>
          <w:szCs w:val="26"/>
          <w:lang w:val="fi-FI"/>
        </w:rPr>
        <w:t>PACS</w:t>
      </w:r>
      <w:r w:rsidR="00EA4A2E" w:rsidRPr="00C34114">
        <w:rPr>
          <w:rFonts w:asciiTheme="majorHAnsi" w:hAnsiTheme="majorHAnsi" w:cstheme="majorHAnsi"/>
          <w:color w:val="1E1E1E"/>
          <w:sz w:val="26"/>
          <w:szCs w:val="26"/>
          <w:lang w:val="fi-FI"/>
        </w:rPr>
        <w:t xml:space="preserve"> method?</w:t>
      </w:r>
    </w:p>
    <w:p w14:paraId="0A8BAA5C" w14:textId="77777777" w:rsidR="00953D6A" w:rsidRPr="00C34114" w:rsidRDefault="00953D6A" w:rsidP="00344BC1">
      <w:pPr>
        <w:pStyle w:val="Luettelokappale"/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2B133FA6" w14:textId="77777777" w:rsidR="00953D6A" w:rsidRPr="00C34114" w:rsidRDefault="00953D6A" w:rsidP="00344BC1">
      <w:pPr>
        <w:pStyle w:val="Luettelokappale"/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2B619C2A" w14:textId="77777777" w:rsidR="00344BC1" w:rsidRPr="00C34114" w:rsidRDefault="00344BC1" w:rsidP="00344BC1">
      <w:pPr>
        <w:pStyle w:val="Luettelokappale"/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5AB0B513" w14:textId="77777777" w:rsidR="00924AD2" w:rsidRPr="00C34114" w:rsidRDefault="00F723FA" w:rsidP="00F723FA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  <w:r w:rsidRPr="00C34114">
        <w:rPr>
          <w:rFonts w:asciiTheme="majorHAnsi" w:hAnsiTheme="majorHAnsi" w:cstheme="majorHAnsi"/>
          <w:color w:val="1E1E1E"/>
          <w:sz w:val="26"/>
          <w:szCs w:val="26"/>
          <w:lang w:val="fi-FI"/>
        </w:rPr>
        <w:t xml:space="preserve">What would be an adequate time for orientation of the VR equipment? </w:t>
      </w:r>
    </w:p>
    <w:p w14:paraId="481F6E1F" w14:textId="77777777" w:rsidR="00953D6A" w:rsidRPr="00C34114" w:rsidRDefault="00953D6A" w:rsidP="00924AD2">
      <w:pPr>
        <w:pStyle w:val="Luettelokappale"/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78D07B64" w14:textId="77777777" w:rsidR="00953D6A" w:rsidRPr="00C34114" w:rsidRDefault="00953D6A" w:rsidP="00924AD2">
      <w:pPr>
        <w:pStyle w:val="Luettelokappale"/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4B37BD92" w14:textId="50099B54" w:rsidR="0041528C" w:rsidRDefault="0041528C" w:rsidP="00C34114">
      <w:p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1B98CA99" w14:textId="77777777" w:rsidR="00C34114" w:rsidRPr="00C34114" w:rsidRDefault="00C34114" w:rsidP="00C34114">
      <w:p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34707483" w14:textId="77777777" w:rsidR="00A846C6" w:rsidRPr="00C34114" w:rsidRDefault="00F723FA" w:rsidP="006304AD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  <w:r w:rsidRPr="00C34114">
        <w:rPr>
          <w:rFonts w:asciiTheme="majorHAnsi" w:hAnsiTheme="majorHAnsi" w:cstheme="majorHAnsi"/>
          <w:color w:val="1E1E1E"/>
          <w:sz w:val="26"/>
          <w:szCs w:val="26"/>
          <w:lang w:val="fi-FI"/>
        </w:rPr>
        <w:t xml:space="preserve">What kind of benefits you consider the VR environment has compared to </w:t>
      </w:r>
      <w:r w:rsidR="00513851" w:rsidRPr="00C34114">
        <w:rPr>
          <w:rFonts w:asciiTheme="majorHAnsi" w:hAnsiTheme="majorHAnsi" w:cstheme="majorHAnsi"/>
          <w:color w:val="1E1E1E"/>
          <w:sz w:val="26"/>
          <w:szCs w:val="26"/>
          <w:lang w:val="fi-FI"/>
        </w:rPr>
        <w:t>PACS</w:t>
      </w:r>
      <w:r w:rsidRPr="00C34114">
        <w:rPr>
          <w:rFonts w:asciiTheme="majorHAnsi" w:hAnsiTheme="majorHAnsi" w:cstheme="majorHAnsi"/>
          <w:color w:val="1E1E1E"/>
          <w:sz w:val="26"/>
          <w:szCs w:val="26"/>
          <w:lang w:val="fi-FI"/>
        </w:rPr>
        <w:t xml:space="preserve"> method in surgical planning and in the understanding of topographical anatomy of objects? </w:t>
      </w:r>
    </w:p>
    <w:p w14:paraId="5932A3B3" w14:textId="77777777" w:rsidR="00953D6A" w:rsidRPr="00C34114" w:rsidRDefault="00953D6A" w:rsidP="00A846C6">
      <w:pPr>
        <w:pStyle w:val="Luettelokappale"/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06BEE944" w14:textId="77777777" w:rsidR="00953D6A" w:rsidRPr="00C34114" w:rsidRDefault="00953D6A" w:rsidP="00A846C6">
      <w:pPr>
        <w:pStyle w:val="Luettelokappale"/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55C7B40C" w14:textId="77777777" w:rsidR="00924AD2" w:rsidRPr="00C34114" w:rsidRDefault="00924AD2" w:rsidP="00C34114">
      <w:p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69530314" w14:textId="77777777" w:rsidR="00953D6A" w:rsidRPr="00C34114" w:rsidRDefault="00F723FA" w:rsidP="00F723FA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  <w:r w:rsidRPr="00C34114">
        <w:rPr>
          <w:rFonts w:asciiTheme="majorHAnsi" w:hAnsiTheme="majorHAnsi" w:cstheme="majorHAnsi"/>
          <w:color w:val="1E1E1E"/>
          <w:sz w:val="26"/>
          <w:szCs w:val="26"/>
          <w:lang w:val="fi-FI"/>
        </w:rPr>
        <w:t xml:space="preserve">In what other applications VR environment could be applied (e.g. education/surgical training) </w:t>
      </w:r>
    </w:p>
    <w:p w14:paraId="30AA047D" w14:textId="77777777" w:rsidR="00953D6A" w:rsidRPr="00C34114" w:rsidRDefault="00953D6A" w:rsidP="00953D6A">
      <w:p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057AEA4F" w14:textId="77777777" w:rsidR="00953D6A" w:rsidRPr="00C34114" w:rsidRDefault="00953D6A" w:rsidP="00953D6A">
      <w:p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</w:p>
    <w:p w14:paraId="079494E6" w14:textId="77777777" w:rsidR="004C671C" w:rsidRPr="00C34114" w:rsidRDefault="004C671C" w:rsidP="004C671C">
      <w:pPr>
        <w:rPr>
          <w:rFonts w:asciiTheme="majorHAnsi" w:hAnsiTheme="majorHAnsi" w:cstheme="majorHAnsi"/>
          <w:lang w:val="fi-FI"/>
        </w:rPr>
      </w:pPr>
    </w:p>
    <w:p w14:paraId="6A20EFB4" w14:textId="77777777" w:rsidR="00396FFA" w:rsidRPr="00C34114" w:rsidRDefault="00EA4A2E" w:rsidP="00B64336">
      <w:pPr>
        <w:pStyle w:val="Luettelokappale"/>
        <w:numPr>
          <w:ilvl w:val="0"/>
          <w:numId w:val="1"/>
        </w:numPr>
        <w:rPr>
          <w:rFonts w:asciiTheme="majorHAnsi" w:hAnsiTheme="majorHAnsi" w:cstheme="majorHAnsi"/>
          <w:color w:val="1E1E1E"/>
          <w:sz w:val="26"/>
          <w:szCs w:val="26"/>
          <w:lang w:val="fi-FI"/>
        </w:rPr>
      </w:pPr>
      <w:r w:rsidRPr="00C34114">
        <w:rPr>
          <w:rFonts w:asciiTheme="majorHAnsi" w:hAnsiTheme="majorHAnsi" w:cstheme="majorHAnsi"/>
          <w:color w:val="1E1E1E"/>
          <w:sz w:val="26"/>
          <w:szCs w:val="26"/>
          <w:lang w:val="fi-FI"/>
        </w:rPr>
        <w:t>Free feedback</w:t>
      </w:r>
    </w:p>
    <w:sectPr w:rsidR="00396FFA" w:rsidRPr="00C34114" w:rsidSect="00953D6A">
      <w:pgSz w:w="11900" w:h="16840"/>
      <w:pgMar w:top="851" w:right="1134" w:bottom="1417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12380"/>
    <w:multiLevelType w:val="multilevel"/>
    <w:tmpl w:val="4C7CA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792E2A"/>
    <w:multiLevelType w:val="hybridMultilevel"/>
    <w:tmpl w:val="845E74C4"/>
    <w:lvl w:ilvl="0" w:tplc="040B000F">
      <w:start w:val="1"/>
      <w:numFmt w:val="decimal"/>
      <w:lvlText w:val="%1."/>
      <w:lvlJc w:val="left"/>
      <w:pPr>
        <w:ind w:left="502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F0EF9"/>
    <w:multiLevelType w:val="hybridMultilevel"/>
    <w:tmpl w:val="46D0F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FFA"/>
    <w:rsid w:val="00032CD5"/>
    <w:rsid w:val="000E4827"/>
    <w:rsid w:val="001121C3"/>
    <w:rsid w:val="001354DA"/>
    <w:rsid w:val="002716C9"/>
    <w:rsid w:val="00293B90"/>
    <w:rsid w:val="002F3CC8"/>
    <w:rsid w:val="00314C97"/>
    <w:rsid w:val="00342101"/>
    <w:rsid w:val="00344BC1"/>
    <w:rsid w:val="00396FFA"/>
    <w:rsid w:val="0041528C"/>
    <w:rsid w:val="004C671C"/>
    <w:rsid w:val="00513851"/>
    <w:rsid w:val="005174DB"/>
    <w:rsid w:val="005F20AA"/>
    <w:rsid w:val="00650524"/>
    <w:rsid w:val="006D4128"/>
    <w:rsid w:val="007E4CCD"/>
    <w:rsid w:val="00924AD2"/>
    <w:rsid w:val="00953D6A"/>
    <w:rsid w:val="00A17054"/>
    <w:rsid w:val="00A846C6"/>
    <w:rsid w:val="00B64336"/>
    <w:rsid w:val="00BD2AEA"/>
    <w:rsid w:val="00C34114"/>
    <w:rsid w:val="00C45F33"/>
    <w:rsid w:val="00D50CF9"/>
    <w:rsid w:val="00E0633E"/>
    <w:rsid w:val="00E46F18"/>
    <w:rsid w:val="00EA4A2E"/>
    <w:rsid w:val="00EB1341"/>
    <w:rsid w:val="00F723FA"/>
    <w:rsid w:val="00F85CC3"/>
    <w:rsid w:val="00FD6F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DB2B"/>
  <w15:docId w15:val="{B2E7D728-9F2D-4E2B-BFB8-1059770A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4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E9308F"/>
    <w:rPr>
      <w:lang w:val="en-GB"/>
    </w:rPr>
  </w:style>
  <w:style w:type="paragraph" w:styleId="Otsikko1">
    <w:name w:val="heading 1"/>
    <w:basedOn w:val="Normaali"/>
    <w:link w:val="Otsikko1Char"/>
    <w:uiPriority w:val="9"/>
    <w:rsid w:val="00344BC1"/>
    <w:pPr>
      <w:spacing w:beforeLines="1" w:afterLines="1"/>
      <w:outlineLvl w:val="0"/>
    </w:pPr>
    <w:rPr>
      <w:rFonts w:ascii="Times" w:hAnsi="Times"/>
      <w:b/>
      <w:kern w:val="36"/>
      <w:sz w:val="48"/>
      <w:szCs w:val="20"/>
      <w:lang w:val="fi-FI"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semiHidden/>
    <w:unhideWhenUsed/>
  </w:style>
  <w:style w:type="character" w:customStyle="1" w:styleId="Kappaleenoletuskirjasin1">
    <w:name w:val="Kappaleen oletuskirjasin1"/>
    <w:semiHidden/>
    <w:unhideWhenUsed/>
    <w:rsid w:val="000E4827"/>
  </w:style>
  <w:style w:type="character" w:customStyle="1" w:styleId="Kappaleenoletuskirjasin10">
    <w:name w:val="Kappaleen oletuskirjasin1"/>
    <w:semiHidden/>
    <w:unhideWhenUsed/>
    <w:rsid w:val="0031375E"/>
  </w:style>
  <w:style w:type="character" w:customStyle="1" w:styleId="Kappaleenoletuskirjasin11">
    <w:name w:val="Kappaleen oletuskirjasin1"/>
    <w:semiHidden/>
    <w:unhideWhenUsed/>
    <w:rsid w:val="00F45EEA"/>
  </w:style>
  <w:style w:type="character" w:customStyle="1" w:styleId="Kappaleenoletuskirjasin12">
    <w:name w:val="Kappaleen oletuskirjasin1"/>
    <w:semiHidden/>
    <w:unhideWhenUsed/>
    <w:rsid w:val="00551D22"/>
  </w:style>
  <w:style w:type="character" w:customStyle="1" w:styleId="Kappaleenoletuskirjasin13">
    <w:name w:val="Kappaleen oletuskirjasin1"/>
    <w:semiHidden/>
    <w:unhideWhenUsed/>
    <w:rsid w:val="00055B4D"/>
  </w:style>
  <w:style w:type="character" w:customStyle="1" w:styleId="Kappaleenoletuskirjasin14">
    <w:name w:val="Kappaleen oletuskirjasin1"/>
    <w:semiHidden/>
    <w:unhideWhenUsed/>
    <w:rsid w:val="00023C55"/>
  </w:style>
  <w:style w:type="character" w:customStyle="1" w:styleId="Kappaleenoletuskirjasin15">
    <w:name w:val="Kappaleen oletuskirjasin1"/>
    <w:semiHidden/>
    <w:unhideWhenUsed/>
    <w:rsid w:val="00672FD2"/>
  </w:style>
  <w:style w:type="character" w:customStyle="1" w:styleId="Kappaleenoletuskirjasin16">
    <w:name w:val="Kappaleen oletuskirjasin1"/>
    <w:semiHidden/>
    <w:unhideWhenUsed/>
    <w:rsid w:val="00C40DD8"/>
  </w:style>
  <w:style w:type="character" w:customStyle="1" w:styleId="Kappaleenoletuskirjasin17">
    <w:name w:val="Kappaleen oletuskirjasin1"/>
    <w:semiHidden/>
    <w:unhideWhenUsed/>
    <w:rsid w:val="009A6DEC"/>
  </w:style>
  <w:style w:type="character" w:customStyle="1" w:styleId="Kappaleenoletuskirjasin18">
    <w:name w:val="Kappaleen oletuskirjasin1"/>
    <w:semiHidden/>
    <w:unhideWhenUsed/>
    <w:rsid w:val="003A19F6"/>
  </w:style>
  <w:style w:type="character" w:customStyle="1" w:styleId="Kappaleenoletuskirjasin19">
    <w:name w:val="Kappaleen oletuskirjasin1"/>
    <w:semiHidden/>
    <w:unhideWhenUsed/>
    <w:rsid w:val="00891FFC"/>
  </w:style>
  <w:style w:type="character" w:customStyle="1" w:styleId="Kappaleenoletuskirjasin1a">
    <w:name w:val="Kappaleen oletuskirjasin1"/>
    <w:semiHidden/>
    <w:unhideWhenUsed/>
    <w:rsid w:val="001360B6"/>
  </w:style>
  <w:style w:type="character" w:customStyle="1" w:styleId="Kappaleenoletuskirjasin1b">
    <w:name w:val="Kappaleen oletuskirjasin1"/>
    <w:semiHidden/>
    <w:unhideWhenUsed/>
    <w:rsid w:val="00D023B5"/>
  </w:style>
  <w:style w:type="character" w:customStyle="1" w:styleId="Kappaleenoletuskirjasin1c">
    <w:name w:val="Kappaleen oletuskirjasin1"/>
    <w:semiHidden/>
    <w:unhideWhenUsed/>
    <w:rsid w:val="000A291F"/>
  </w:style>
  <w:style w:type="character" w:customStyle="1" w:styleId="Kappaleenoletuskirjasin1d">
    <w:name w:val="Kappaleen oletuskirjasin1"/>
    <w:semiHidden/>
    <w:unhideWhenUsed/>
    <w:rsid w:val="00E55C99"/>
  </w:style>
  <w:style w:type="character" w:customStyle="1" w:styleId="Kappaleenoletuskirjasin1e">
    <w:name w:val="Kappaleen oletuskirjasin1"/>
    <w:semiHidden/>
    <w:unhideWhenUsed/>
    <w:rsid w:val="00C11D96"/>
  </w:style>
  <w:style w:type="character" w:customStyle="1" w:styleId="Kappaleenoletuskirjasin1f">
    <w:name w:val="Kappaleen oletuskirjasin1"/>
    <w:semiHidden/>
    <w:unhideWhenUsed/>
    <w:rsid w:val="008C3E6B"/>
  </w:style>
  <w:style w:type="character" w:customStyle="1" w:styleId="Kappaleenoletuskirjasin1f0">
    <w:name w:val="Kappaleen oletuskirjasin1"/>
    <w:semiHidden/>
    <w:unhideWhenUsed/>
    <w:rsid w:val="00F32FD6"/>
  </w:style>
  <w:style w:type="character" w:customStyle="1" w:styleId="Kappaleenoletuskirjasin1f1">
    <w:name w:val="Kappaleen oletuskirjasin1"/>
    <w:semiHidden/>
    <w:unhideWhenUsed/>
    <w:rsid w:val="00AF0C32"/>
  </w:style>
  <w:style w:type="character" w:customStyle="1" w:styleId="Kappaleenoletuskirjasin1f2">
    <w:name w:val="Kappaleen oletuskirjasin1"/>
    <w:semiHidden/>
    <w:unhideWhenUsed/>
    <w:rsid w:val="00163E3D"/>
  </w:style>
  <w:style w:type="character" w:customStyle="1" w:styleId="Kappaleenoletuskirjasin1f3">
    <w:name w:val="Kappaleen oletuskirjasin1"/>
    <w:semiHidden/>
    <w:unhideWhenUsed/>
    <w:rsid w:val="00AA3DC5"/>
  </w:style>
  <w:style w:type="character" w:customStyle="1" w:styleId="Kappaleenoletuskirjasin1f4">
    <w:name w:val="Kappaleen oletuskirjasin1"/>
    <w:semiHidden/>
    <w:unhideWhenUsed/>
    <w:rsid w:val="007D1A9E"/>
  </w:style>
  <w:style w:type="character" w:customStyle="1" w:styleId="Kappaleenoletuskirjasin1f5">
    <w:name w:val="Kappaleen oletuskirjasin1"/>
    <w:semiHidden/>
    <w:unhideWhenUsed/>
    <w:rsid w:val="00274110"/>
  </w:style>
  <w:style w:type="character" w:customStyle="1" w:styleId="Kappaleenoletuskirjasin1f6">
    <w:name w:val="Kappaleen oletuskirjasin1"/>
    <w:semiHidden/>
    <w:unhideWhenUsed/>
    <w:rsid w:val="001134ED"/>
  </w:style>
  <w:style w:type="character" w:customStyle="1" w:styleId="Kappaleenoletuskirjasin1f7">
    <w:name w:val="Kappaleen oletuskirjasin1"/>
    <w:semiHidden/>
    <w:unhideWhenUsed/>
    <w:rsid w:val="00D13968"/>
  </w:style>
  <w:style w:type="character" w:customStyle="1" w:styleId="Kappaleenoletuskirjasin1f8">
    <w:name w:val="Kappaleen oletuskirjasin1"/>
    <w:semiHidden/>
    <w:unhideWhenUsed/>
    <w:rsid w:val="00C62FC7"/>
  </w:style>
  <w:style w:type="character" w:customStyle="1" w:styleId="Kappaleenoletuskirjasin1f9">
    <w:name w:val="Kappaleen oletuskirjasin1"/>
    <w:semiHidden/>
    <w:unhideWhenUsed/>
    <w:rsid w:val="00431688"/>
  </w:style>
  <w:style w:type="character" w:customStyle="1" w:styleId="Kappaleenoletuskirjasin1fa">
    <w:name w:val="Kappaleen oletuskirjasin1"/>
    <w:semiHidden/>
    <w:unhideWhenUsed/>
    <w:rsid w:val="00EE196B"/>
  </w:style>
  <w:style w:type="character" w:customStyle="1" w:styleId="Kappaleenoletuskirjasin1fb">
    <w:name w:val="Kappaleen oletuskirjasin1"/>
    <w:semiHidden/>
    <w:unhideWhenUsed/>
    <w:rsid w:val="0073788F"/>
  </w:style>
  <w:style w:type="character" w:customStyle="1" w:styleId="Kappaleenoletuskirjasin1fc">
    <w:name w:val="Kappaleen oletuskirjasin1"/>
    <w:semiHidden/>
    <w:unhideWhenUsed/>
    <w:rsid w:val="00DD4590"/>
  </w:style>
  <w:style w:type="character" w:customStyle="1" w:styleId="Kappaleenoletuskirjasin1fd">
    <w:name w:val="Kappaleen oletuskirjasin1"/>
    <w:semiHidden/>
    <w:unhideWhenUsed/>
    <w:rsid w:val="00A75354"/>
  </w:style>
  <w:style w:type="character" w:customStyle="1" w:styleId="Kappaleenoletuskirjasin1fe">
    <w:name w:val="Kappaleen oletuskirjasin1"/>
    <w:semiHidden/>
    <w:unhideWhenUsed/>
    <w:rsid w:val="00A9434C"/>
  </w:style>
  <w:style w:type="character" w:customStyle="1" w:styleId="Kappaleenoletuskirjasin1ff">
    <w:name w:val="Kappaleen oletuskirjasin1"/>
    <w:semiHidden/>
    <w:unhideWhenUsed/>
    <w:rsid w:val="00CE78CC"/>
  </w:style>
  <w:style w:type="character" w:customStyle="1" w:styleId="Kappaleenoletuskirjasin1ff0">
    <w:name w:val="Kappaleen oletuskirjasin1"/>
    <w:semiHidden/>
    <w:unhideWhenUsed/>
    <w:rsid w:val="000E03C7"/>
  </w:style>
  <w:style w:type="character" w:customStyle="1" w:styleId="Kappaleenoletuskirjasin1ff1">
    <w:name w:val="Kappaleen oletuskirjasin1"/>
    <w:semiHidden/>
    <w:unhideWhenUsed/>
    <w:rsid w:val="001A671F"/>
  </w:style>
  <w:style w:type="character" w:customStyle="1" w:styleId="Kappaleenoletuskirjasin1ff2">
    <w:name w:val="Kappaleen oletuskirjasin1"/>
    <w:semiHidden/>
    <w:unhideWhenUsed/>
    <w:rsid w:val="00AA5C97"/>
  </w:style>
  <w:style w:type="character" w:customStyle="1" w:styleId="Kappaleenoletuskirjasin1ff3">
    <w:name w:val="Kappaleen oletuskirjasin1"/>
    <w:semiHidden/>
    <w:unhideWhenUsed/>
    <w:rsid w:val="0048246B"/>
  </w:style>
  <w:style w:type="character" w:customStyle="1" w:styleId="Kappaleenoletuskirjasin1ff4">
    <w:name w:val="Kappaleen oletuskirjasin1"/>
    <w:semiHidden/>
    <w:unhideWhenUsed/>
    <w:rsid w:val="00B36649"/>
  </w:style>
  <w:style w:type="character" w:customStyle="1" w:styleId="Kappaleenoletuskirjasin1ff5">
    <w:name w:val="Kappaleen oletuskirjasin1"/>
    <w:semiHidden/>
    <w:unhideWhenUsed/>
    <w:rsid w:val="00707C18"/>
  </w:style>
  <w:style w:type="character" w:customStyle="1" w:styleId="Kappaleenoletuskirjasin1ff6">
    <w:name w:val="Kappaleen oletuskirjasin1"/>
    <w:semiHidden/>
    <w:unhideWhenUsed/>
    <w:rsid w:val="00C474C8"/>
  </w:style>
  <w:style w:type="character" w:customStyle="1" w:styleId="Kappaleenoletuskirjasin1ff7">
    <w:name w:val="Kappaleen oletuskirjasin1"/>
    <w:semiHidden/>
    <w:unhideWhenUsed/>
    <w:rsid w:val="00B93D41"/>
  </w:style>
  <w:style w:type="character" w:customStyle="1" w:styleId="Kappaleenoletuskirjasin1ff8">
    <w:name w:val="Kappaleen oletuskirjasin1"/>
    <w:semiHidden/>
    <w:unhideWhenUsed/>
    <w:rsid w:val="005B33A8"/>
  </w:style>
  <w:style w:type="character" w:customStyle="1" w:styleId="Kappaleenoletuskirjasin1ff9">
    <w:name w:val="Kappaleen oletuskirjasin1"/>
    <w:semiHidden/>
    <w:unhideWhenUsed/>
    <w:rsid w:val="00E9308F"/>
  </w:style>
  <w:style w:type="paragraph" w:styleId="Luettelokappale">
    <w:name w:val="List Paragraph"/>
    <w:basedOn w:val="Normaali"/>
    <w:uiPriority w:val="34"/>
    <w:qFormat/>
    <w:rsid w:val="007E4CCD"/>
    <w:pPr>
      <w:ind w:left="720"/>
      <w:contextualSpacing/>
    </w:pPr>
  </w:style>
  <w:style w:type="character" w:customStyle="1" w:styleId="apple-converted-space">
    <w:name w:val="apple-converted-space"/>
    <w:basedOn w:val="Kappaleenoletuskirjasin1"/>
    <w:rsid w:val="007E4CCD"/>
  </w:style>
  <w:style w:type="table" w:styleId="TaulukkoRuudukko">
    <w:name w:val="Table Grid"/>
    <w:basedOn w:val="Normaalitaulukko"/>
    <w:rsid w:val="00293B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tsikko1Char">
    <w:name w:val="Otsikko 1 Char"/>
    <w:basedOn w:val="Kappaleenoletuskirjasin1"/>
    <w:link w:val="Otsikko1"/>
    <w:uiPriority w:val="9"/>
    <w:rsid w:val="00344BC1"/>
    <w:rPr>
      <w:rFonts w:ascii="Times" w:hAnsi="Times"/>
      <w:b/>
      <w:kern w:val="36"/>
      <w:sz w:val="48"/>
      <w:szCs w:val="20"/>
      <w:lang w:eastAsia="fi-FI"/>
    </w:rPr>
  </w:style>
  <w:style w:type="character" w:customStyle="1" w:styleId="highlight">
    <w:name w:val="highlight"/>
    <w:basedOn w:val="Kappaleenoletuskirjasin1"/>
    <w:rsid w:val="00344BC1"/>
  </w:style>
  <w:style w:type="character" w:styleId="Hyperlinkki">
    <w:name w:val="Hyperlink"/>
    <w:basedOn w:val="Kappaleenoletuskirjasin1"/>
    <w:uiPriority w:val="99"/>
    <w:rsid w:val="00344BC1"/>
    <w:rPr>
      <w:color w:val="0000FF"/>
      <w:u w:val="single"/>
    </w:rPr>
  </w:style>
  <w:style w:type="paragraph" w:styleId="Seliteteksti">
    <w:name w:val="Balloon Text"/>
    <w:basedOn w:val="Normaali"/>
    <w:link w:val="SelitetekstiChar"/>
    <w:semiHidden/>
    <w:unhideWhenUsed/>
    <w:rsid w:val="005F20AA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semiHidden/>
    <w:rsid w:val="005F20A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9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Timonen</dc:creator>
  <cp:keywords/>
  <cp:lastModifiedBy>Tomi Timonen</cp:lastModifiedBy>
  <cp:revision>12</cp:revision>
  <cp:lastPrinted>2021-10-28T09:52:00Z</cp:lastPrinted>
  <dcterms:created xsi:type="dcterms:W3CDTF">2020-03-07T07:44:00Z</dcterms:created>
  <dcterms:modified xsi:type="dcterms:W3CDTF">2021-10-28T09:53:00Z</dcterms:modified>
</cp:coreProperties>
</file>