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14596D62" w:rsidR="00FA7262" w:rsidRPr="004B0D98" w:rsidRDefault="00F71FF2">
      <w:pPr>
        <w:jc w:val="both"/>
        <w:rPr>
          <w:rFonts w:ascii="Times New Roman" w:eastAsia="Times New Roman" w:hAnsi="Times New Roman" w:cs="Times New Roman"/>
          <w:sz w:val="24"/>
          <w:szCs w:val="24"/>
          <w:lang w:val="en-US"/>
        </w:rPr>
      </w:pPr>
      <w:bookmarkStart w:id="0" w:name="_GoBack"/>
      <w:bookmarkEnd w:id="0"/>
      <w:r w:rsidRPr="004B0D98">
        <w:rPr>
          <w:rFonts w:ascii="Times New Roman" w:eastAsia="Times New Roman" w:hAnsi="Times New Roman" w:cs="Times New Roman"/>
          <w:b/>
          <w:sz w:val="24"/>
          <w:szCs w:val="24"/>
          <w:u w:val="single"/>
          <w:lang w:val="en-US"/>
        </w:rPr>
        <w:t xml:space="preserve">Did not performed </w:t>
      </w:r>
      <w:proofErr w:type="spellStart"/>
      <w:r w:rsidRPr="004B0D98">
        <w:rPr>
          <w:rFonts w:ascii="Times New Roman" w:eastAsia="Times New Roman" w:hAnsi="Times New Roman" w:cs="Times New Roman"/>
          <w:b/>
          <w:sz w:val="24"/>
          <w:szCs w:val="24"/>
          <w:u w:val="single"/>
          <w:lang w:val="en-US"/>
        </w:rPr>
        <w:t>coblation</w:t>
      </w:r>
      <w:proofErr w:type="spellEnd"/>
      <w:r w:rsidRPr="004B0D98">
        <w:rPr>
          <w:rFonts w:ascii="Times New Roman" w:eastAsia="Times New Roman" w:hAnsi="Times New Roman" w:cs="Times New Roman"/>
          <w:b/>
          <w:sz w:val="24"/>
          <w:szCs w:val="24"/>
          <w:u w:val="single"/>
          <w:lang w:val="en-US"/>
        </w:rPr>
        <w:t xml:space="preserve"> adenoidectomy (n=4)</w:t>
      </w:r>
      <w:r w:rsidRPr="004B0D98">
        <w:rPr>
          <w:rFonts w:ascii="Times New Roman" w:eastAsia="Times New Roman" w:hAnsi="Times New Roman" w:cs="Times New Roman"/>
          <w:sz w:val="24"/>
          <w:szCs w:val="24"/>
          <w:lang w:val="en-US"/>
        </w:rPr>
        <w:t>:</w:t>
      </w:r>
      <w:r w:rsidR="004B0D98" w:rsidRPr="004B0D98">
        <w:rPr>
          <w:rFonts w:ascii="Times New Roman" w:eastAsia="Times New Roman" w:hAnsi="Times New Roman" w:cs="Times New Roman"/>
          <w:sz w:val="24"/>
          <w:szCs w:val="24"/>
          <w:lang w:val="en-US"/>
        </w:rPr>
        <w:t xml:space="preserve"> </w:t>
      </w:r>
    </w:p>
    <w:p w14:paraId="00000003" w14:textId="75802CE8" w:rsidR="00FA7262" w:rsidRDefault="004B0D98" w:rsidP="004B0D98">
      <w:pPr>
        <w:numPr>
          <w:ilvl w:val="0"/>
          <w:numId w:val="1"/>
        </w:numPr>
        <w:jc w:val="both"/>
        <w:rPr>
          <w:rFonts w:ascii="Times New Roman" w:eastAsia="Calibri" w:hAnsi="Times New Roman" w:cs="Times New Roman"/>
          <w:sz w:val="24"/>
          <w:szCs w:val="24"/>
          <w:lang w:val="en-US"/>
        </w:rPr>
      </w:pPr>
      <w:r w:rsidRPr="004B0D98">
        <w:rPr>
          <w:rFonts w:ascii="Times New Roman" w:eastAsia="Calibri" w:hAnsi="Times New Roman" w:cs="Times New Roman"/>
          <w:sz w:val="24"/>
          <w:szCs w:val="24"/>
          <w:lang w:val="en-US"/>
        </w:rPr>
        <w:t xml:space="preserve">Wright ED, </w:t>
      </w:r>
      <w:proofErr w:type="spellStart"/>
      <w:r w:rsidRPr="004B0D98">
        <w:rPr>
          <w:rFonts w:ascii="Times New Roman" w:eastAsia="Calibri" w:hAnsi="Times New Roman" w:cs="Times New Roman"/>
          <w:sz w:val="24"/>
          <w:szCs w:val="24"/>
          <w:lang w:val="en-US"/>
        </w:rPr>
        <w:t>Manoukian</w:t>
      </w:r>
      <w:proofErr w:type="spellEnd"/>
      <w:r w:rsidRPr="004B0D98">
        <w:rPr>
          <w:rFonts w:ascii="Times New Roman" w:eastAsia="Calibri" w:hAnsi="Times New Roman" w:cs="Times New Roman"/>
          <w:sz w:val="24"/>
          <w:szCs w:val="24"/>
          <w:lang w:val="en-US"/>
        </w:rPr>
        <w:t xml:space="preserve"> JJ, Shapiro RS. Ablative adenoidectomy: a new technique using simultaneous liquefaction/aspiration. J </w:t>
      </w:r>
      <w:proofErr w:type="spellStart"/>
      <w:r w:rsidRPr="004B0D98">
        <w:rPr>
          <w:rFonts w:ascii="Times New Roman" w:eastAsia="Calibri" w:hAnsi="Times New Roman" w:cs="Times New Roman"/>
          <w:sz w:val="24"/>
          <w:szCs w:val="24"/>
          <w:lang w:val="en-US"/>
        </w:rPr>
        <w:t>Otolaryngol</w:t>
      </w:r>
      <w:proofErr w:type="spellEnd"/>
      <w:r w:rsidRPr="004B0D98">
        <w:rPr>
          <w:rFonts w:ascii="Times New Roman" w:eastAsia="Calibri" w:hAnsi="Times New Roman" w:cs="Times New Roman"/>
          <w:sz w:val="24"/>
          <w:szCs w:val="24"/>
          <w:lang w:val="en-US"/>
        </w:rPr>
        <w:t xml:space="preserve">. 1997 Feb;26(1):36–43. </w:t>
      </w:r>
      <w:r w:rsidR="00F71FF2" w:rsidRPr="004B0D98">
        <w:rPr>
          <w:rFonts w:ascii="Times New Roman" w:eastAsia="Calibri" w:hAnsi="Times New Roman" w:cs="Times New Roman"/>
          <w:sz w:val="24"/>
          <w:szCs w:val="24"/>
          <w:lang w:val="en-US"/>
        </w:rPr>
        <w:t xml:space="preserve">E. Wright, J. </w:t>
      </w:r>
      <w:proofErr w:type="spellStart"/>
      <w:r w:rsidR="00F71FF2" w:rsidRPr="004B0D98">
        <w:rPr>
          <w:rFonts w:ascii="Times New Roman" w:eastAsia="Calibri" w:hAnsi="Times New Roman" w:cs="Times New Roman"/>
          <w:sz w:val="24"/>
          <w:szCs w:val="24"/>
          <w:lang w:val="en-US"/>
        </w:rPr>
        <w:t>Manoukian</w:t>
      </w:r>
      <w:proofErr w:type="spellEnd"/>
      <w:r w:rsidR="00F71FF2" w:rsidRPr="004B0D98">
        <w:rPr>
          <w:rFonts w:ascii="Times New Roman" w:eastAsia="Calibri" w:hAnsi="Times New Roman" w:cs="Times New Roman"/>
          <w:sz w:val="24"/>
          <w:szCs w:val="24"/>
          <w:lang w:val="en-US"/>
        </w:rPr>
        <w:t xml:space="preserve">, R. Shapiro, Ablative adenoidectomy: a new technique using simultaneous liquefication/aspiration, J. </w:t>
      </w:r>
      <w:proofErr w:type="spellStart"/>
      <w:r w:rsidR="00F71FF2" w:rsidRPr="004B0D98">
        <w:rPr>
          <w:rFonts w:ascii="Times New Roman" w:eastAsia="Calibri" w:hAnsi="Times New Roman" w:cs="Times New Roman"/>
          <w:sz w:val="24"/>
          <w:szCs w:val="24"/>
          <w:lang w:val="en-US"/>
        </w:rPr>
        <w:t>Otolaryngol</w:t>
      </w:r>
      <w:proofErr w:type="spellEnd"/>
      <w:r w:rsidR="00F71FF2" w:rsidRPr="004B0D98">
        <w:rPr>
          <w:rFonts w:ascii="Times New Roman" w:eastAsia="Calibri" w:hAnsi="Times New Roman" w:cs="Times New Roman"/>
          <w:sz w:val="24"/>
          <w:szCs w:val="24"/>
          <w:lang w:val="en-US"/>
        </w:rPr>
        <w:t>. 26 (1997) 36–43.</w:t>
      </w:r>
    </w:p>
    <w:p w14:paraId="5147BC49" w14:textId="770D1C65" w:rsidR="004B0D98" w:rsidRPr="004B0D98" w:rsidRDefault="004B0D98" w:rsidP="004B0D98">
      <w:pPr>
        <w:numPr>
          <w:ilvl w:val="0"/>
          <w:numId w:val="1"/>
        </w:numPr>
        <w:jc w:val="both"/>
        <w:rPr>
          <w:rFonts w:ascii="Times New Roman" w:eastAsia="Calibri" w:hAnsi="Times New Roman" w:cs="Times New Roman"/>
          <w:sz w:val="24"/>
          <w:szCs w:val="24"/>
          <w:lang w:val="en-US"/>
        </w:rPr>
      </w:pPr>
      <w:proofErr w:type="spellStart"/>
      <w:r w:rsidRPr="004B0D98">
        <w:rPr>
          <w:rFonts w:ascii="Times New Roman" w:eastAsia="Calibri" w:hAnsi="Times New Roman" w:cs="Times New Roman"/>
          <w:sz w:val="24"/>
          <w:szCs w:val="24"/>
          <w:lang w:val="en-US"/>
        </w:rPr>
        <w:t>Songu</w:t>
      </w:r>
      <w:proofErr w:type="spellEnd"/>
      <w:r w:rsidRPr="004B0D98">
        <w:rPr>
          <w:rFonts w:ascii="Times New Roman" w:eastAsia="Calibri" w:hAnsi="Times New Roman" w:cs="Times New Roman"/>
          <w:sz w:val="24"/>
          <w:szCs w:val="24"/>
          <w:lang w:val="en-US"/>
        </w:rPr>
        <w:t xml:space="preserve"> M, Altay C, </w:t>
      </w:r>
      <w:proofErr w:type="spellStart"/>
      <w:r w:rsidRPr="004B0D98">
        <w:rPr>
          <w:rFonts w:ascii="Times New Roman" w:eastAsia="Calibri" w:hAnsi="Times New Roman" w:cs="Times New Roman"/>
          <w:sz w:val="24"/>
          <w:szCs w:val="24"/>
          <w:lang w:val="en-US"/>
        </w:rPr>
        <w:t>Adibelli</w:t>
      </w:r>
      <w:proofErr w:type="spellEnd"/>
      <w:r w:rsidRPr="004B0D98">
        <w:rPr>
          <w:rFonts w:ascii="Times New Roman" w:eastAsia="Calibri" w:hAnsi="Times New Roman" w:cs="Times New Roman"/>
          <w:sz w:val="24"/>
          <w:szCs w:val="24"/>
          <w:lang w:val="en-US"/>
        </w:rPr>
        <w:t xml:space="preserve"> ZH, </w:t>
      </w:r>
      <w:proofErr w:type="spellStart"/>
      <w:r w:rsidRPr="004B0D98">
        <w:rPr>
          <w:rFonts w:ascii="Times New Roman" w:eastAsia="Calibri" w:hAnsi="Times New Roman" w:cs="Times New Roman"/>
          <w:sz w:val="24"/>
          <w:szCs w:val="24"/>
          <w:lang w:val="en-US"/>
        </w:rPr>
        <w:t>Adibelli</w:t>
      </w:r>
      <w:proofErr w:type="spellEnd"/>
      <w:r w:rsidRPr="004B0D98">
        <w:rPr>
          <w:rFonts w:ascii="Times New Roman" w:eastAsia="Calibri" w:hAnsi="Times New Roman" w:cs="Times New Roman"/>
          <w:sz w:val="24"/>
          <w:szCs w:val="24"/>
          <w:lang w:val="en-US"/>
        </w:rPr>
        <w:t xml:space="preserve"> H. Endoscopic-assisted versus curettage adenoidectomy: a prospective, randomized, double-blind study with objective outcome measures. Laryngoscope. 2010 Sep;120(9):1895–9.</w:t>
      </w:r>
    </w:p>
    <w:p w14:paraId="4D0745E7" w14:textId="581E0292" w:rsidR="004B0D98" w:rsidRPr="004B0D98" w:rsidRDefault="004B0D98" w:rsidP="004B0D98">
      <w:pPr>
        <w:numPr>
          <w:ilvl w:val="0"/>
          <w:numId w:val="1"/>
        </w:numPr>
        <w:jc w:val="both"/>
        <w:rPr>
          <w:rFonts w:ascii="Times New Roman" w:eastAsia="Calibri" w:hAnsi="Times New Roman" w:cs="Times New Roman"/>
          <w:sz w:val="24"/>
          <w:szCs w:val="24"/>
          <w:lang w:val="en-US"/>
        </w:rPr>
      </w:pPr>
      <w:proofErr w:type="spellStart"/>
      <w:r w:rsidRPr="004B0D98">
        <w:rPr>
          <w:rFonts w:ascii="Times New Roman" w:eastAsia="Calibri" w:hAnsi="Times New Roman" w:cs="Times New Roman"/>
          <w:sz w:val="24"/>
          <w:szCs w:val="24"/>
          <w:lang w:val="en-US"/>
        </w:rPr>
        <w:t>Mun</w:t>
      </w:r>
      <w:proofErr w:type="spellEnd"/>
      <w:r w:rsidRPr="004B0D98">
        <w:rPr>
          <w:rFonts w:ascii="Times New Roman" w:eastAsia="Calibri" w:hAnsi="Times New Roman" w:cs="Times New Roman"/>
          <w:sz w:val="24"/>
          <w:szCs w:val="24"/>
          <w:lang w:val="en-US"/>
        </w:rPr>
        <w:t xml:space="preserve"> IK, </w:t>
      </w:r>
      <w:proofErr w:type="spellStart"/>
      <w:r w:rsidRPr="004B0D98">
        <w:rPr>
          <w:rFonts w:ascii="Times New Roman" w:eastAsia="Calibri" w:hAnsi="Times New Roman" w:cs="Times New Roman"/>
          <w:sz w:val="24"/>
          <w:szCs w:val="24"/>
          <w:lang w:val="en-US"/>
        </w:rPr>
        <w:t>Yoo</w:t>
      </w:r>
      <w:proofErr w:type="spellEnd"/>
      <w:r w:rsidRPr="004B0D98">
        <w:rPr>
          <w:rFonts w:ascii="Times New Roman" w:eastAsia="Calibri" w:hAnsi="Times New Roman" w:cs="Times New Roman"/>
          <w:sz w:val="24"/>
          <w:szCs w:val="24"/>
          <w:lang w:val="en-US"/>
        </w:rPr>
        <w:t xml:space="preserve"> SH, Mo JH. Long-term outcome of concurrent </w:t>
      </w:r>
      <w:proofErr w:type="spellStart"/>
      <w:r w:rsidRPr="004B0D98">
        <w:rPr>
          <w:rFonts w:ascii="Times New Roman" w:eastAsia="Calibri" w:hAnsi="Times New Roman" w:cs="Times New Roman"/>
          <w:sz w:val="24"/>
          <w:szCs w:val="24"/>
          <w:lang w:val="en-US"/>
        </w:rPr>
        <w:t>coblator</w:t>
      </w:r>
      <w:proofErr w:type="spellEnd"/>
      <w:r w:rsidRPr="004B0D98">
        <w:rPr>
          <w:rFonts w:ascii="Times New Roman" w:eastAsia="Calibri" w:hAnsi="Times New Roman" w:cs="Times New Roman"/>
          <w:sz w:val="24"/>
          <w:szCs w:val="24"/>
          <w:lang w:val="en-US"/>
        </w:rPr>
        <w:t xml:space="preserve"> </w:t>
      </w:r>
      <w:proofErr w:type="spellStart"/>
      <w:r w:rsidRPr="004B0D98">
        <w:rPr>
          <w:rFonts w:ascii="Times New Roman" w:eastAsia="Calibri" w:hAnsi="Times New Roman" w:cs="Times New Roman"/>
          <w:sz w:val="24"/>
          <w:szCs w:val="24"/>
          <w:lang w:val="en-US"/>
        </w:rPr>
        <w:t>turbinoplasty</w:t>
      </w:r>
      <w:proofErr w:type="spellEnd"/>
      <w:r w:rsidRPr="004B0D98">
        <w:rPr>
          <w:rFonts w:ascii="Times New Roman" w:eastAsia="Calibri" w:hAnsi="Times New Roman" w:cs="Times New Roman"/>
          <w:sz w:val="24"/>
          <w:szCs w:val="24"/>
          <w:lang w:val="en-US"/>
        </w:rPr>
        <w:t xml:space="preserve"> with </w:t>
      </w:r>
      <w:proofErr w:type="spellStart"/>
      <w:r w:rsidRPr="004B0D98">
        <w:rPr>
          <w:rFonts w:ascii="Times New Roman" w:eastAsia="Calibri" w:hAnsi="Times New Roman" w:cs="Times New Roman"/>
          <w:sz w:val="24"/>
          <w:szCs w:val="24"/>
          <w:lang w:val="en-US"/>
        </w:rPr>
        <w:t>adenotonsillectomy</w:t>
      </w:r>
      <w:proofErr w:type="spellEnd"/>
      <w:r w:rsidRPr="004B0D98">
        <w:rPr>
          <w:rFonts w:ascii="Times New Roman" w:eastAsia="Calibri" w:hAnsi="Times New Roman" w:cs="Times New Roman"/>
          <w:sz w:val="24"/>
          <w:szCs w:val="24"/>
          <w:lang w:val="en-US"/>
        </w:rPr>
        <w:t xml:space="preserve"> in children with allergic rhinitis. </w:t>
      </w:r>
      <w:proofErr w:type="spellStart"/>
      <w:r w:rsidRPr="004B0D98">
        <w:rPr>
          <w:rFonts w:ascii="Times New Roman" w:eastAsia="Calibri" w:hAnsi="Times New Roman" w:cs="Times New Roman"/>
          <w:sz w:val="24"/>
          <w:szCs w:val="24"/>
          <w:lang w:val="en-US"/>
        </w:rPr>
        <w:t>Acta</w:t>
      </w:r>
      <w:proofErr w:type="spellEnd"/>
      <w:r w:rsidRPr="004B0D98">
        <w:rPr>
          <w:rFonts w:ascii="Times New Roman" w:eastAsia="Calibri" w:hAnsi="Times New Roman" w:cs="Times New Roman"/>
          <w:sz w:val="24"/>
          <w:szCs w:val="24"/>
          <w:lang w:val="en-US"/>
        </w:rPr>
        <w:t xml:space="preserve"> </w:t>
      </w:r>
      <w:proofErr w:type="spellStart"/>
      <w:r w:rsidRPr="004B0D98">
        <w:rPr>
          <w:rFonts w:ascii="Times New Roman" w:eastAsia="Calibri" w:hAnsi="Times New Roman" w:cs="Times New Roman"/>
          <w:sz w:val="24"/>
          <w:szCs w:val="24"/>
          <w:lang w:val="en-US"/>
        </w:rPr>
        <w:t>Otolaryngol</w:t>
      </w:r>
      <w:proofErr w:type="spellEnd"/>
      <w:r w:rsidRPr="004B0D98">
        <w:rPr>
          <w:rFonts w:ascii="Times New Roman" w:eastAsia="Calibri" w:hAnsi="Times New Roman" w:cs="Times New Roman"/>
          <w:sz w:val="24"/>
          <w:szCs w:val="24"/>
          <w:lang w:val="en-US"/>
        </w:rPr>
        <w:t>. 2021 Mar;141(3):286–92.</w:t>
      </w:r>
    </w:p>
    <w:p w14:paraId="6F23E53D" w14:textId="029779B8" w:rsidR="004B0D98" w:rsidRPr="004B0D98" w:rsidRDefault="004B0D98" w:rsidP="004B0D98">
      <w:pPr>
        <w:numPr>
          <w:ilvl w:val="0"/>
          <w:numId w:val="1"/>
        </w:numPr>
        <w:jc w:val="both"/>
        <w:rPr>
          <w:rFonts w:ascii="Times New Roman" w:eastAsia="Calibri" w:hAnsi="Times New Roman" w:cs="Times New Roman"/>
          <w:sz w:val="24"/>
          <w:szCs w:val="24"/>
          <w:lang w:val="en-US"/>
        </w:rPr>
      </w:pPr>
      <w:proofErr w:type="spellStart"/>
      <w:r w:rsidRPr="004B0D98">
        <w:rPr>
          <w:rFonts w:ascii="Times New Roman" w:eastAsia="Calibri" w:hAnsi="Times New Roman" w:cs="Times New Roman"/>
          <w:sz w:val="24"/>
          <w:szCs w:val="24"/>
          <w:lang w:val="en-US"/>
        </w:rPr>
        <w:t>Elzayat</w:t>
      </w:r>
      <w:proofErr w:type="spellEnd"/>
      <w:r w:rsidRPr="004B0D98">
        <w:rPr>
          <w:rFonts w:ascii="Times New Roman" w:eastAsia="Calibri" w:hAnsi="Times New Roman" w:cs="Times New Roman"/>
          <w:sz w:val="24"/>
          <w:szCs w:val="24"/>
          <w:lang w:val="en-US"/>
        </w:rPr>
        <w:t xml:space="preserve"> S, </w:t>
      </w:r>
      <w:proofErr w:type="spellStart"/>
      <w:r w:rsidRPr="004B0D98">
        <w:rPr>
          <w:rFonts w:ascii="Times New Roman" w:eastAsia="Calibri" w:hAnsi="Times New Roman" w:cs="Times New Roman"/>
          <w:sz w:val="24"/>
          <w:szCs w:val="24"/>
          <w:lang w:val="en-US"/>
        </w:rPr>
        <w:t>Elsherif</w:t>
      </w:r>
      <w:proofErr w:type="spellEnd"/>
      <w:r w:rsidRPr="004B0D98">
        <w:rPr>
          <w:rFonts w:ascii="Times New Roman" w:eastAsia="Calibri" w:hAnsi="Times New Roman" w:cs="Times New Roman"/>
          <w:sz w:val="24"/>
          <w:szCs w:val="24"/>
          <w:lang w:val="en-US"/>
        </w:rPr>
        <w:t xml:space="preserve"> H, </w:t>
      </w:r>
      <w:proofErr w:type="spellStart"/>
      <w:r w:rsidRPr="004B0D98">
        <w:rPr>
          <w:rFonts w:ascii="Times New Roman" w:eastAsia="Calibri" w:hAnsi="Times New Roman" w:cs="Times New Roman"/>
          <w:sz w:val="24"/>
          <w:szCs w:val="24"/>
          <w:lang w:val="en-US"/>
        </w:rPr>
        <w:t>Aouf</w:t>
      </w:r>
      <w:proofErr w:type="spellEnd"/>
      <w:r w:rsidRPr="004B0D98">
        <w:rPr>
          <w:rFonts w:ascii="Times New Roman" w:eastAsia="Calibri" w:hAnsi="Times New Roman" w:cs="Times New Roman"/>
          <w:sz w:val="24"/>
          <w:szCs w:val="24"/>
          <w:lang w:val="en-US"/>
        </w:rPr>
        <w:t xml:space="preserve"> M. Trans-oral endoscopic assisted radio-frequency for adenoid ablation; </w:t>
      </w:r>
      <w:proofErr w:type="gramStart"/>
      <w:r w:rsidRPr="004B0D98">
        <w:rPr>
          <w:rFonts w:ascii="Times New Roman" w:eastAsia="Calibri" w:hAnsi="Times New Roman" w:cs="Times New Roman"/>
          <w:sz w:val="24"/>
          <w:szCs w:val="24"/>
          <w:lang w:val="en-US"/>
        </w:rPr>
        <w:t>A</w:t>
      </w:r>
      <w:proofErr w:type="gramEnd"/>
      <w:r w:rsidRPr="004B0D98">
        <w:rPr>
          <w:rFonts w:ascii="Times New Roman" w:eastAsia="Calibri" w:hAnsi="Times New Roman" w:cs="Times New Roman"/>
          <w:sz w:val="24"/>
          <w:szCs w:val="24"/>
          <w:lang w:val="en-US"/>
        </w:rPr>
        <w:t xml:space="preserve"> randomized prospective comparative clinical study. Auris Nasus Larynx. 2021 Aug;48(4):710–7.</w:t>
      </w:r>
    </w:p>
    <w:p w14:paraId="00000007" w14:textId="6301654D" w:rsidR="00FA7262" w:rsidRPr="004B0D98" w:rsidRDefault="00F71FF2">
      <w:pPr>
        <w:jc w:val="both"/>
        <w:rPr>
          <w:rFonts w:ascii="Times New Roman" w:eastAsia="Times New Roman" w:hAnsi="Times New Roman" w:cs="Times New Roman"/>
          <w:sz w:val="24"/>
          <w:szCs w:val="24"/>
          <w:lang w:val="en-US"/>
        </w:rPr>
      </w:pPr>
      <w:r w:rsidRPr="004B0D98">
        <w:rPr>
          <w:rFonts w:ascii="Times New Roman" w:eastAsia="Times New Roman" w:hAnsi="Times New Roman" w:cs="Times New Roman"/>
          <w:b/>
          <w:sz w:val="24"/>
          <w:szCs w:val="24"/>
          <w:u w:val="single"/>
          <w:lang w:val="en-US"/>
        </w:rPr>
        <w:t>Mixed techniques without subgroup analysis (n=2)</w:t>
      </w:r>
      <w:r w:rsidRPr="004B0D98">
        <w:rPr>
          <w:rFonts w:ascii="Times New Roman" w:eastAsia="Times New Roman" w:hAnsi="Times New Roman" w:cs="Times New Roman"/>
          <w:sz w:val="24"/>
          <w:szCs w:val="24"/>
          <w:lang w:val="en-US"/>
        </w:rPr>
        <w:t>:</w:t>
      </w:r>
      <w:r w:rsidR="00DC3927" w:rsidRPr="004B0D98">
        <w:rPr>
          <w:rFonts w:ascii="Times New Roman" w:eastAsia="Times New Roman" w:hAnsi="Times New Roman" w:cs="Times New Roman"/>
          <w:sz w:val="24"/>
          <w:szCs w:val="24"/>
          <w:lang w:val="en-US"/>
        </w:rPr>
        <w:t xml:space="preserve"> </w:t>
      </w:r>
    </w:p>
    <w:p w14:paraId="6E20132B" w14:textId="77777777" w:rsidR="00DC3927" w:rsidRPr="00DC3927" w:rsidRDefault="00DC3927" w:rsidP="00DC3927">
      <w:pPr>
        <w:numPr>
          <w:ilvl w:val="0"/>
          <w:numId w:val="1"/>
        </w:numPr>
        <w:jc w:val="both"/>
        <w:rPr>
          <w:rFonts w:ascii="Times New Roman" w:eastAsia="Calibri" w:hAnsi="Times New Roman" w:cs="Times New Roman"/>
          <w:sz w:val="24"/>
          <w:szCs w:val="24"/>
          <w:lang w:val="en-US"/>
        </w:rPr>
      </w:pPr>
      <w:proofErr w:type="spellStart"/>
      <w:r w:rsidRPr="00DC3927">
        <w:rPr>
          <w:rFonts w:ascii="Times New Roman" w:eastAsia="Calibri" w:hAnsi="Times New Roman" w:cs="Times New Roman"/>
          <w:sz w:val="24"/>
          <w:szCs w:val="24"/>
          <w:lang w:val="en-US"/>
        </w:rPr>
        <w:t>Dearking</w:t>
      </w:r>
      <w:proofErr w:type="spellEnd"/>
      <w:r w:rsidRPr="00DC3927">
        <w:rPr>
          <w:rFonts w:ascii="Times New Roman" w:eastAsia="Calibri" w:hAnsi="Times New Roman" w:cs="Times New Roman"/>
          <w:sz w:val="24"/>
          <w:szCs w:val="24"/>
          <w:lang w:val="en-US"/>
        </w:rPr>
        <w:t xml:space="preserve"> AC, Lahr BD, </w:t>
      </w:r>
      <w:proofErr w:type="spellStart"/>
      <w:r w:rsidRPr="00DC3927">
        <w:rPr>
          <w:rFonts w:ascii="Times New Roman" w:eastAsia="Calibri" w:hAnsi="Times New Roman" w:cs="Times New Roman"/>
          <w:sz w:val="24"/>
          <w:szCs w:val="24"/>
          <w:lang w:val="en-US"/>
        </w:rPr>
        <w:t>Kuchena</w:t>
      </w:r>
      <w:proofErr w:type="spellEnd"/>
      <w:r w:rsidRPr="00DC3927">
        <w:rPr>
          <w:rFonts w:ascii="Times New Roman" w:eastAsia="Calibri" w:hAnsi="Times New Roman" w:cs="Times New Roman"/>
          <w:sz w:val="24"/>
          <w:szCs w:val="24"/>
          <w:lang w:val="en-US"/>
        </w:rPr>
        <w:t xml:space="preserve"> A, </w:t>
      </w:r>
      <w:proofErr w:type="spellStart"/>
      <w:r w:rsidRPr="00DC3927">
        <w:rPr>
          <w:rFonts w:ascii="Times New Roman" w:eastAsia="Calibri" w:hAnsi="Times New Roman" w:cs="Times New Roman"/>
          <w:sz w:val="24"/>
          <w:szCs w:val="24"/>
          <w:lang w:val="en-US"/>
        </w:rPr>
        <w:t>Orvidas</w:t>
      </w:r>
      <w:proofErr w:type="spellEnd"/>
      <w:r w:rsidRPr="00DC3927">
        <w:rPr>
          <w:rFonts w:ascii="Times New Roman" w:eastAsia="Calibri" w:hAnsi="Times New Roman" w:cs="Times New Roman"/>
          <w:sz w:val="24"/>
          <w:szCs w:val="24"/>
          <w:lang w:val="en-US"/>
        </w:rPr>
        <w:t xml:space="preserve"> LJ. Factors associated with revision adenoidectomy. </w:t>
      </w:r>
      <w:proofErr w:type="spellStart"/>
      <w:r w:rsidRPr="00DC3927">
        <w:rPr>
          <w:rFonts w:ascii="Times New Roman" w:eastAsia="Calibri" w:hAnsi="Times New Roman" w:cs="Times New Roman"/>
          <w:sz w:val="24"/>
          <w:szCs w:val="24"/>
          <w:lang w:val="en-US"/>
        </w:rPr>
        <w:t>Otolaryngol</w:t>
      </w:r>
      <w:proofErr w:type="spellEnd"/>
      <w:r w:rsidRPr="00DC3927">
        <w:rPr>
          <w:rFonts w:ascii="Times New Roman" w:eastAsia="Calibri" w:hAnsi="Times New Roman" w:cs="Times New Roman"/>
          <w:sz w:val="24"/>
          <w:szCs w:val="24"/>
          <w:lang w:val="en-US"/>
        </w:rPr>
        <w:t xml:space="preserve"> Head Neck Surg. 2012 Jun;146(6):984–90. </w:t>
      </w:r>
    </w:p>
    <w:p w14:paraId="58AABB73" w14:textId="082B0C82" w:rsidR="00DC3927" w:rsidRPr="00DC3927" w:rsidRDefault="00DC3927" w:rsidP="00DC3927">
      <w:pPr>
        <w:numPr>
          <w:ilvl w:val="0"/>
          <w:numId w:val="1"/>
        </w:numPr>
        <w:jc w:val="both"/>
        <w:rPr>
          <w:rFonts w:ascii="Times New Roman" w:eastAsia="Calibri" w:hAnsi="Times New Roman" w:cs="Times New Roman"/>
          <w:sz w:val="24"/>
          <w:szCs w:val="24"/>
          <w:lang w:val="en-US"/>
        </w:rPr>
      </w:pPr>
      <w:r w:rsidRPr="00DC3927">
        <w:rPr>
          <w:rFonts w:ascii="Times New Roman" w:eastAsia="Calibri" w:hAnsi="Times New Roman" w:cs="Times New Roman"/>
          <w:sz w:val="24"/>
          <w:szCs w:val="24"/>
          <w:lang w:val="en-US"/>
        </w:rPr>
        <w:t xml:space="preserve">Aleem M, Rabie A, Ibrahim A. Endoscopic </w:t>
      </w:r>
      <w:proofErr w:type="spellStart"/>
      <w:r w:rsidRPr="00DC3927">
        <w:rPr>
          <w:rFonts w:ascii="Times New Roman" w:eastAsia="Calibri" w:hAnsi="Times New Roman" w:cs="Times New Roman"/>
          <w:sz w:val="24"/>
          <w:szCs w:val="24"/>
          <w:lang w:val="en-US"/>
        </w:rPr>
        <w:t>coblation</w:t>
      </w:r>
      <w:proofErr w:type="spellEnd"/>
      <w:r w:rsidRPr="00DC3927">
        <w:rPr>
          <w:rFonts w:ascii="Times New Roman" w:eastAsia="Calibri" w:hAnsi="Times New Roman" w:cs="Times New Roman"/>
          <w:sz w:val="24"/>
          <w:szCs w:val="24"/>
          <w:lang w:val="en-US"/>
        </w:rPr>
        <w:t xml:space="preserve"> versus cold curettage adenoidectomy. PAN Arab Journal of Rhinology. 2021 Aug 9;11(1):26–36. </w:t>
      </w:r>
    </w:p>
    <w:p w14:paraId="0000000B" w14:textId="597EA63C" w:rsidR="00FA7262" w:rsidRPr="00DC3927" w:rsidRDefault="00F71FF2">
      <w:pPr>
        <w:jc w:val="both"/>
        <w:rPr>
          <w:rFonts w:ascii="Times New Roman" w:eastAsia="Times New Roman" w:hAnsi="Times New Roman" w:cs="Times New Roman"/>
          <w:sz w:val="24"/>
          <w:szCs w:val="24"/>
          <w:lang w:val="en-US"/>
        </w:rPr>
      </w:pPr>
      <w:r w:rsidRPr="00DC3927">
        <w:rPr>
          <w:rFonts w:ascii="Times New Roman" w:eastAsia="Times New Roman" w:hAnsi="Times New Roman" w:cs="Times New Roman"/>
          <w:b/>
          <w:sz w:val="24"/>
          <w:szCs w:val="24"/>
          <w:u w:val="single"/>
          <w:lang w:val="en-US"/>
        </w:rPr>
        <w:t>Small sample size (n=2)</w:t>
      </w:r>
      <w:r w:rsidRPr="00DC3927">
        <w:rPr>
          <w:rFonts w:ascii="Times New Roman" w:eastAsia="Times New Roman" w:hAnsi="Times New Roman" w:cs="Times New Roman"/>
          <w:sz w:val="24"/>
          <w:szCs w:val="24"/>
          <w:lang w:val="en-US"/>
        </w:rPr>
        <w:t>:</w:t>
      </w:r>
      <w:r w:rsidR="00CE0F4F" w:rsidRPr="00DC3927">
        <w:rPr>
          <w:rFonts w:ascii="Times New Roman" w:eastAsia="Times New Roman" w:hAnsi="Times New Roman" w:cs="Times New Roman"/>
          <w:sz w:val="24"/>
          <w:szCs w:val="24"/>
          <w:lang w:val="en-US"/>
        </w:rPr>
        <w:t xml:space="preserve"> </w:t>
      </w:r>
    </w:p>
    <w:p w14:paraId="7AEB266B" w14:textId="058D027B" w:rsidR="00CE0F4F" w:rsidRPr="00CE0F4F" w:rsidRDefault="00CE0F4F" w:rsidP="00CE0F4F">
      <w:pPr>
        <w:numPr>
          <w:ilvl w:val="0"/>
          <w:numId w:val="1"/>
        </w:numPr>
        <w:jc w:val="both"/>
        <w:rPr>
          <w:rFonts w:ascii="Times New Roman" w:eastAsia="Calibri" w:hAnsi="Times New Roman" w:cs="Times New Roman"/>
          <w:sz w:val="24"/>
          <w:szCs w:val="24"/>
          <w:lang w:val="en-US"/>
        </w:rPr>
      </w:pPr>
      <w:r w:rsidRPr="00CE0F4F">
        <w:rPr>
          <w:rFonts w:ascii="Times New Roman" w:eastAsia="Calibri" w:hAnsi="Times New Roman" w:cs="Times New Roman"/>
          <w:sz w:val="24"/>
          <w:szCs w:val="24"/>
          <w:lang w:val="en-US"/>
        </w:rPr>
        <w:t xml:space="preserve">Grindle CR, Murray RC, </w:t>
      </w:r>
      <w:proofErr w:type="spellStart"/>
      <w:r w:rsidRPr="00CE0F4F">
        <w:rPr>
          <w:rFonts w:ascii="Times New Roman" w:eastAsia="Calibri" w:hAnsi="Times New Roman" w:cs="Times New Roman"/>
          <w:sz w:val="24"/>
          <w:szCs w:val="24"/>
          <w:lang w:val="en-US"/>
        </w:rPr>
        <w:t>Chennupati</w:t>
      </w:r>
      <w:proofErr w:type="spellEnd"/>
      <w:r w:rsidRPr="00CE0F4F">
        <w:rPr>
          <w:rFonts w:ascii="Times New Roman" w:eastAsia="Calibri" w:hAnsi="Times New Roman" w:cs="Times New Roman"/>
          <w:sz w:val="24"/>
          <w:szCs w:val="24"/>
          <w:lang w:val="en-US"/>
        </w:rPr>
        <w:t xml:space="preserve"> SK, Barth PC, Reilly JS. Incidence of revision adenoidectomy in children. Laryngoscope. 2011 Oct</w:t>
      </w:r>
      <w:proofErr w:type="gramStart"/>
      <w:r w:rsidRPr="00CE0F4F">
        <w:rPr>
          <w:rFonts w:ascii="Times New Roman" w:eastAsia="Calibri" w:hAnsi="Times New Roman" w:cs="Times New Roman"/>
          <w:sz w:val="24"/>
          <w:szCs w:val="24"/>
          <w:lang w:val="en-US"/>
        </w:rPr>
        <w:t>;121</w:t>
      </w:r>
      <w:proofErr w:type="gramEnd"/>
      <w:r w:rsidRPr="00CE0F4F">
        <w:rPr>
          <w:rFonts w:ascii="Times New Roman" w:eastAsia="Calibri" w:hAnsi="Times New Roman" w:cs="Times New Roman"/>
          <w:sz w:val="24"/>
          <w:szCs w:val="24"/>
          <w:lang w:val="en-US"/>
        </w:rPr>
        <w:t>(10):2128–30.</w:t>
      </w:r>
    </w:p>
    <w:p w14:paraId="0DA4E574" w14:textId="2F104B5D" w:rsidR="00CE0F4F" w:rsidRPr="00CE0F4F" w:rsidRDefault="00CE0F4F" w:rsidP="00CE0F4F">
      <w:pPr>
        <w:numPr>
          <w:ilvl w:val="0"/>
          <w:numId w:val="1"/>
        </w:numPr>
        <w:jc w:val="both"/>
        <w:rPr>
          <w:rFonts w:ascii="Times New Roman" w:eastAsia="Calibri" w:hAnsi="Times New Roman" w:cs="Times New Roman"/>
          <w:sz w:val="24"/>
          <w:szCs w:val="24"/>
          <w:lang w:val="en-US"/>
        </w:rPr>
      </w:pPr>
      <w:r w:rsidRPr="00CE0F4F">
        <w:rPr>
          <w:rFonts w:ascii="Times New Roman" w:eastAsia="Calibri" w:hAnsi="Times New Roman" w:cs="Times New Roman"/>
          <w:sz w:val="24"/>
          <w:szCs w:val="24"/>
          <w:lang w:val="en-US"/>
        </w:rPr>
        <w:t xml:space="preserve">Ferreira MS, </w:t>
      </w:r>
      <w:proofErr w:type="spellStart"/>
      <w:r w:rsidRPr="00CE0F4F">
        <w:rPr>
          <w:rFonts w:ascii="Times New Roman" w:eastAsia="Calibri" w:hAnsi="Times New Roman" w:cs="Times New Roman"/>
          <w:sz w:val="24"/>
          <w:szCs w:val="24"/>
          <w:lang w:val="en-US"/>
        </w:rPr>
        <w:t>Mangussi</w:t>
      </w:r>
      <w:proofErr w:type="spellEnd"/>
      <w:r w:rsidRPr="00CE0F4F">
        <w:rPr>
          <w:rFonts w:ascii="Times New Roman" w:eastAsia="Calibri" w:hAnsi="Times New Roman" w:cs="Times New Roman"/>
          <w:sz w:val="24"/>
          <w:szCs w:val="24"/>
          <w:lang w:val="en-US"/>
        </w:rPr>
        <w:t xml:space="preserve">-Gomes J, </w:t>
      </w:r>
      <w:proofErr w:type="spellStart"/>
      <w:r w:rsidRPr="00CE0F4F">
        <w:rPr>
          <w:rFonts w:ascii="Times New Roman" w:eastAsia="Calibri" w:hAnsi="Times New Roman" w:cs="Times New Roman"/>
          <w:sz w:val="24"/>
          <w:szCs w:val="24"/>
          <w:lang w:val="en-US"/>
        </w:rPr>
        <w:t>Ximendes</w:t>
      </w:r>
      <w:proofErr w:type="spellEnd"/>
      <w:r w:rsidRPr="00CE0F4F">
        <w:rPr>
          <w:rFonts w:ascii="Times New Roman" w:eastAsia="Calibri" w:hAnsi="Times New Roman" w:cs="Times New Roman"/>
          <w:sz w:val="24"/>
          <w:szCs w:val="24"/>
          <w:lang w:val="en-US"/>
        </w:rPr>
        <w:t xml:space="preserve"> R, Evangelista AR, Miranda EL, Garcia LB, et al. Comparison of three different adenoidectomy techniques in children - has the conventional technique been surpassed? </w:t>
      </w:r>
      <w:proofErr w:type="spellStart"/>
      <w:r w:rsidRPr="00CE0F4F">
        <w:rPr>
          <w:rFonts w:ascii="Times New Roman" w:eastAsia="Calibri" w:hAnsi="Times New Roman" w:cs="Times New Roman"/>
          <w:sz w:val="24"/>
          <w:szCs w:val="24"/>
          <w:lang w:val="en-US"/>
        </w:rPr>
        <w:t>Int</w:t>
      </w:r>
      <w:proofErr w:type="spellEnd"/>
      <w:r w:rsidRPr="00CE0F4F">
        <w:rPr>
          <w:rFonts w:ascii="Times New Roman" w:eastAsia="Calibri" w:hAnsi="Times New Roman" w:cs="Times New Roman"/>
          <w:sz w:val="24"/>
          <w:szCs w:val="24"/>
          <w:lang w:val="en-US"/>
        </w:rPr>
        <w:t xml:space="preserve"> J </w:t>
      </w:r>
      <w:proofErr w:type="spellStart"/>
      <w:r w:rsidRPr="00CE0F4F">
        <w:rPr>
          <w:rFonts w:ascii="Times New Roman" w:eastAsia="Calibri" w:hAnsi="Times New Roman" w:cs="Times New Roman"/>
          <w:sz w:val="24"/>
          <w:szCs w:val="24"/>
          <w:lang w:val="en-US"/>
        </w:rPr>
        <w:t>Pediatr</w:t>
      </w:r>
      <w:proofErr w:type="spellEnd"/>
      <w:r w:rsidRPr="00CE0F4F">
        <w:rPr>
          <w:rFonts w:ascii="Times New Roman" w:eastAsia="Calibri" w:hAnsi="Times New Roman" w:cs="Times New Roman"/>
          <w:sz w:val="24"/>
          <w:szCs w:val="24"/>
          <w:lang w:val="en-US"/>
        </w:rPr>
        <w:t xml:space="preserve"> </w:t>
      </w:r>
      <w:proofErr w:type="spellStart"/>
      <w:r w:rsidRPr="00CE0F4F">
        <w:rPr>
          <w:rFonts w:ascii="Times New Roman" w:eastAsia="Calibri" w:hAnsi="Times New Roman" w:cs="Times New Roman"/>
          <w:sz w:val="24"/>
          <w:szCs w:val="24"/>
          <w:lang w:val="en-US"/>
        </w:rPr>
        <w:t>Otorhinolaryngol</w:t>
      </w:r>
      <w:proofErr w:type="spellEnd"/>
      <w:r w:rsidRPr="00CE0F4F">
        <w:rPr>
          <w:rFonts w:ascii="Times New Roman" w:eastAsia="Calibri" w:hAnsi="Times New Roman" w:cs="Times New Roman"/>
          <w:sz w:val="24"/>
          <w:szCs w:val="24"/>
          <w:lang w:val="en-US"/>
        </w:rPr>
        <w:t>. 2018 Jan</w:t>
      </w:r>
      <w:proofErr w:type="gramStart"/>
      <w:r w:rsidRPr="00CE0F4F">
        <w:rPr>
          <w:rFonts w:ascii="Times New Roman" w:eastAsia="Calibri" w:hAnsi="Times New Roman" w:cs="Times New Roman"/>
          <w:sz w:val="24"/>
          <w:szCs w:val="24"/>
          <w:lang w:val="en-US"/>
        </w:rPr>
        <w:t>;104:145</w:t>
      </w:r>
      <w:proofErr w:type="gramEnd"/>
      <w:r w:rsidRPr="00CE0F4F">
        <w:rPr>
          <w:rFonts w:ascii="Times New Roman" w:eastAsia="Calibri" w:hAnsi="Times New Roman" w:cs="Times New Roman"/>
          <w:sz w:val="24"/>
          <w:szCs w:val="24"/>
          <w:lang w:val="en-US"/>
        </w:rPr>
        <w:t xml:space="preserve">–9. </w:t>
      </w:r>
    </w:p>
    <w:p w14:paraId="0000000E" w14:textId="3C81F882" w:rsidR="00FA7262" w:rsidRPr="00DC3927" w:rsidRDefault="00FA7262">
      <w:pPr>
        <w:ind w:firstLine="700"/>
        <w:jc w:val="both"/>
        <w:rPr>
          <w:rFonts w:ascii="Times New Roman" w:eastAsia="Times New Roman" w:hAnsi="Times New Roman" w:cs="Times New Roman"/>
          <w:sz w:val="24"/>
          <w:szCs w:val="24"/>
          <w:lang w:val="en-US"/>
        </w:rPr>
      </w:pPr>
    </w:p>
    <w:p w14:paraId="0000000F" w14:textId="1B2BE75A" w:rsidR="00FA7262" w:rsidRPr="00DC3927" w:rsidRDefault="00F71FF2">
      <w:pPr>
        <w:jc w:val="both"/>
        <w:rPr>
          <w:rFonts w:ascii="Times New Roman" w:eastAsia="Times New Roman" w:hAnsi="Times New Roman" w:cs="Times New Roman"/>
          <w:sz w:val="24"/>
          <w:szCs w:val="24"/>
          <w:lang w:val="en-US"/>
        </w:rPr>
      </w:pPr>
      <w:r w:rsidRPr="00DC3927">
        <w:rPr>
          <w:rFonts w:ascii="Times New Roman" w:eastAsia="Times New Roman" w:hAnsi="Times New Roman" w:cs="Times New Roman"/>
          <w:b/>
          <w:sz w:val="24"/>
          <w:szCs w:val="24"/>
          <w:u w:val="single"/>
          <w:lang w:val="en-US"/>
        </w:rPr>
        <w:t>Study design (n=3)</w:t>
      </w:r>
      <w:r w:rsidRPr="00DC3927">
        <w:rPr>
          <w:rFonts w:ascii="Times New Roman" w:eastAsia="Times New Roman" w:hAnsi="Times New Roman" w:cs="Times New Roman"/>
          <w:sz w:val="24"/>
          <w:szCs w:val="24"/>
          <w:lang w:val="en-US"/>
        </w:rPr>
        <w:t>:</w:t>
      </w:r>
      <w:r w:rsidR="00724CB6" w:rsidRPr="00DC3927">
        <w:rPr>
          <w:rFonts w:ascii="Times New Roman" w:eastAsia="Times New Roman" w:hAnsi="Times New Roman" w:cs="Times New Roman"/>
          <w:sz w:val="24"/>
          <w:szCs w:val="24"/>
          <w:lang w:val="en-US"/>
        </w:rPr>
        <w:t xml:space="preserve"> </w:t>
      </w:r>
    </w:p>
    <w:p w14:paraId="0775D921" w14:textId="2DA93362" w:rsidR="00724CB6" w:rsidRPr="00724CB6" w:rsidRDefault="00724CB6" w:rsidP="00724CB6">
      <w:pPr>
        <w:numPr>
          <w:ilvl w:val="0"/>
          <w:numId w:val="1"/>
        </w:numPr>
        <w:jc w:val="both"/>
        <w:rPr>
          <w:rFonts w:ascii="Times New Roman" w:eastAsia="Calibri" w:hAnsi="Times New Roman" w:cs="Times New Roman"/>
          <w:sz w:val="24"/>
          <w:szCs w:val="24"/>
          <w:lang w:val="en-US"/>
        </w:rPr>
      </w:pPr>
      <w:proofErr w:type="spellStart"/>
      <w:r w:rsidRPr="00724CB6">
        <w:rPr>
          <w:rFonts w:ascii="Times New Roman" w:eastAsia="Calibri" w:hAnsi="Times New Roman" w:cs="Times New Roman"/>
          <w:sz w:val="24"/>
          <w:szCs w:val="24"/>
          <w:lang w:val="en-US"/>
        </w:rPr>
        <w:t>Adeyemi</w:t>
      </w:r>
      <w:proofErr w:type="spellEnd"/>
      <w:r w:rsidRPr="00724CB6">
        <w:rPr>
          <w:rFonts w:ascii="Times New Roman" w:eastAsia="Calibri" w:hAnsi="Times New Roman" w:cs="Times New Roman"/>
          <w:sz w:val="24"/>
          <w:szCs w:val="24"/>
          <w:lang w:val="en-US"/>
        </w:rPr>
        <w:t xml:space="preserve"> A, </w:t>
      </w:r>
      <w:proofErr w:type="spellStart"/>
      <w:r w:rsidRPr="00724CB6">
        <w:rPr>
          <w:rFonts w:ascii="Times New Roman" w:eastAsia="Calibri" w:hAnsi="Times New Roman" w:cs="Times New Roman"/>
          <w:sz w:val="24"/>
          <w:szCs w:val="24"/>
          <w:lang w:val="en-US"/>
        </w:rPr>
        <w:t>Delhougne</w:t>
      </w:r>
      <w:proofErr w:type="spellEnd"/>
      <w:r w:rsidRPr="00724CB6">
        <w:rPr>
          <w:rFonts w:ascii="Times New Roman" w:eastAsia="Calibri" w:hAnsi="Times New Roman" w:cs="Times New Roman"/>
          <w:sz w:val="24"/>
          <w:szCs w:val="24"/>
          <w:lang w:val="en-US"/>
        </w:rPr>
        <w:t xml:space="preserve"> G. PMD51 - COMPARISON OF COSTS AND OUTCOMES BETWEEN COBLATION TECHNOLOGY AND ELECTROCAUTERY FOLLOWING TONSILLECTOMY AND ADENOIDECTOMY PROCEDURES. Value in Health. 2018 Oct 1</w:t>
      </w:r>
      <w:proofErr w:type="gramStart"/>
      <w:r w:rsidRPr="00724CB6">
        <w:rPr>
          <w:rFonts w:ascii="Times New Roman" w:eastAsia="Calibri" w:hAnsi="Times New Roman" w:cs="Times New Roman"/>
          <w:sz w:val="24"/>
          <w:szCs w:val="24"/>
          <w:lang w:val="en-US"/>
        </w:rPr>
        <w:t>;21:S251</w:t>
      </w:r>
      <w:proofErr w:type="gramEnd"/>
      <w:r w:rsidRPr="00724CB6">
        <w:rPr>
          <w:rFonts w:ascii="Times New Roman" w:eastAsia="Calibri" w:hAnsi="Times New Roman" w:cs="Times New Roman"/>
          <w:sz w:val="24"/>
          <w:szCs w:val="24"/>
          <w:lang w:val="en-US"/>
        </w:rPr>
        <w:t>.</w:t>
      </w:r>
    </w:p>
    <w:p w14:paraId="4F24EF52" w14:textId="16B2D744" w:rsidR="00724CB6" w:rsidRPr="00724CB6" w:rsidRDefault="00724CB6" w:rsidP="00724CB6">
      <w:pPr>
        <w:numPr>
          <w:ilvl w:val="0"/>
          <w:numId w:val="1"/>
        </w:numPr>
        <w:jc w:val="both"/>
        <w:rPr>
          <w:rFonts w:ascii="Times New Roman" w:eastAsia="Calibri" w:hAnsi="Times New Roman" w:cs="Times New Roman"/>
          <w:sz w:val="24"/>
          <w:szCs w:val="24"/>
          <w:lang w:val="en-US"/>
        </w:rPr>
      </w:pPr>
      <w:proofErr w:type="spellStart"/>
      <w:r w:rsidRPr="00724CB6">
        <w:rPr>
          <w:rFonts w:ascii="Times New Roman" w:eastAsia="Calibri" w:hAnsi="Times New Roman" w:cs="Times New Roman"/>
          <w:sz w:val="24"/>
          <w:szCs w:val="24"/>
          <w:lang w:val="en-US"/>
        </w:rPr>
        <w:t>Türkoğlu</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Babakurban</w:t>
      </w:r>
      <w:proofErr w:type="spellEnd"/>
      <w:r w:rsidRPr="00724CB6">
        <w:rPr>
          <w:rFonts w:ascii="Times New Roman" w:eastAsia="Calibri" w:hAnsi="Times New Roman" w:cs="Times New Roman"/>
          <w:sz w:val="24"/>
          <w:szCs w:val="24"/>
          <w:lang w:val="en-US"/>
        </w:rPr>
        <w:t xml:space="preserve"> S, E </w:t>
      </w:r>
      <w:proofErr w:type="spellStart"/>
      <w:r w:rsidRPr="00724CB6">
        <w:rPr>
          <w:rFonts w:ascii="Times New Roman" w:eastAsia="Calibri" w:hAnsi="Times New Roman" w:cs="Times New Roman"/>
          <w:sz w:val="24"/>
          <w:szCs w:val="24"/>
          <w:lang w:val="en-US"/>
        </w:rPr>
        <w:t>E</w:t>
      </w:r>
      <w:proofErr w:type="spellEnd"/>
      <w:r w:rsidRPr="00724CB6">
        <w:rPr>
          <w:rFonts w:ascii="Times New Roman" w:eastAsia="Calibri" w:hAnsi="Times New Roman" w:cs="Times New Roman"/>
          <w:sz w:val="24"/>
          <w:szCs w:val="24"/>
          <w:lang w:val="en-US"/>
        </w:rPr>
        <w:t xml:space="preserve">. Adenoidectomy: current approaches and review of the literature. Kulak </w:t>
      </w:r>
      <w:proofErr w:type="spellStart"/>
      <w:r w:rsidRPr="00724CB6">
        <w:rPr>
          <w:rFonts w:ascii="Times New Roman" w:eastAsia="Calibri" w:hAnsi="Times New Roman" w:cs="Times New Roman"/>
          <w:sz w:val="24"/>
          <w:szCs w:val="24"/>
          <w:lang w:val="en-US"/>
        </w:rPr>
        <w:t>burun</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bogaz</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ihtisas</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dergisi</w:t>
      </w:r>
      <w:proofErr w:type="spellEnd"/>
      <w:r w:rsidRPr="00724CB6">
        <w:rPr>
          <w:rFonts w:ascii="Times New Roman" w:eastAsia="Calibri" w:hAnsi="Times New Roman" w:cs="Times New Roman"/>
          <w:sz w:val="24"/>
          <w:szCs w:val="24"/>
          <w:lang w:val="en-US"/>
        </w:rPr>
        <w:t xml:space="preserve"> : KBB = Journal of ear, nose, and throat [Internet]. 2016 Jun [cited 2023 May 1];26(3). Available from: </w:t>
      </w:r>
    </w:p>
    <w:p w14:paraId="753E62A9" w14:textId="04B7B54C" w:rsidR="00724CB6" w:rsidRPr="00724CB6" w:rsidRDefault="00724CB6" w:rsidP="00724CB6">
      <w:pPr>
        <w:numPr>
          <w:ilvl w:val="0"/>
          <w:numId w:val="1"/>
        </w:numPr>
        <w:jc w:val="both"/>
        <w:rPr>
          <w:rFonts w:ascii="Times New Roman" w:eastAsia="Calibri" w:hAnsi="Times New Roman" w:cs="Times New Roman"/>
          <w:sz w:val="24"/>
          <w:szCs w:val="24"/>
          <w:lang w:val="en-US"/>
        </w:rPr>
      </w:pPr>
      <w:r w:rsidRPr="00724CB6">
        <w:rPr>
          <w:rFonts w:ascii="Times New Roman" w:eastAsia="Calibri" w:hAnsi="Times New Roman" w:cs="Times New Roman"/>
          <w:sz w:val="24"/>
          <w:szCs w:val="24"/>
          <w:lang w:val="en-US"/>
        </w:rPr>
        <w:t xml:space="preserve">Kim SY, Lee WH, Rhee CS, Lee CH, Kim JW. Regrowth of the adenoids after </w:t>
      </w:r>
      <w:proofErr w:type="spellStart"/>
      <w:r w:rsidRPr="00724CB6">
        <w:rPr>
          <w:rFonts w:ascii="Times New Roman" w:eastAsia="Calibri" w:hAnsi="Times New Roman" w:cs="Times New Roman"/>
          <w:sz w:val="24"/>
          <w:szCs w:val="24"/>
          <w:lang w:val="en-US"/>
        </w:rPr>
        <w:t>coblation</w:t>
      </w:r>
      <w:proofErr w:type="spellEnd"/>
      <w:r w:rsidRPr="00724CB6">
        <w:rPr>
          <w:rFonts w:ascii="Times New Roman" w:eastAsia="Calibri" w:hAnsi="Times New Roman" w:cs="Times New Roman"/>
          <w:sz w:val="24"/>
          <w:szCs w:val="24"/>
          <w:lang w:val="en-US"/>
        </w:rPr>
        <w:t xml:space="preserve"> adenoidectomy: cephalometric analysis. Laryngoscope. 2013 Oct</w:t>
      </w:r>
      <w:proofErr w:type="gramStart"/>
      <w:r w:rsidRPr="00724CB6">
        <w:rPr>
          <w:rFonts w:ascii="Times New Roman" w:eastAsia="Calibri" w:hAnsi="Times New Roman" w:cs="Times New Roman"/>
          <w:sz w:val="24"/>
          <w:szCs w:val="24"/>
          <w:lang w:val="en-US"/>
        </w:rPr>
        <w:t>;123</w:t>
      </w:r>
      <w:proofErr w:type="gramEnd"/>
      <w:r w:rsidRPr="00724CB6">
        <w:rPr>
          <w:rFonts w:ascii="Times New Roman" w:eastAsia="Calibri" w:hAnsi="Times New Roman" w:cs="Times New Roman"/>
          <w:sz w:val="24"/>
          <w:szCs w:val="24"/>
          <w:lang w:val="en-US"/>
        </w:rPr>
        <w:t xml:space="preserve">(10):2567–72. </w:t>
      </w:r>
    </w:p>
    <w:p w14:paraId="00000013" w14:textId="5DA4B345" w:rsidR="00FA7262" w:rsidRDefault="00FA7262">
      <w:pPr>
        <w:ind w:firstLine="700"/>
        <w:jc w:val="both"/>
        <w:rPr>
          <w:rFonts w:ascii="Times New Roman" w:eastAsia="Times New Roman" w:hAnsi="Times New Roman" w:cs="Times New Roman"/>
          <w:sz w:val="24"/>
          <w:szCs w:val="24"/>
        </w:rPr>
      </w:pPr>
    </w:p>
    <w:p w14:paraId="00000014" w14:textId="7D8B286D" w:rsidR="00FA7262" w:rsidRPr="004B0D98" w:rsidRDefault="00F71FF2">
      <w:pPr>
        <w:jc w:val="both"/>
        <w:rPr>
          <w:rFonts w:ascii="Times New Roman" w:eastAsia="Times New Roman" w:hAnsi="Times New Roman" w:cs="Times New Roman"/>
          <w:sz w:val="24"/>
          <w:szCs w:val="24"/>
          <w:lang w:val="en-US"/>
        </w:rPr>
      </w:pPr>
      <w:r w:rsidRPr="004B0D98">
        <w:rPr>
          <w:rFonts w:ascii="Times New Roman" w:eastAsia="Times New Roman" w:hAnsi="Times New Roman" w:cs="Times New Roman"/>
          <w:b/>
          <w:sz w:val="24"/>
          <w:szCs w:val="24"/>
          <w:u w:val="single"/>
          <w:lang w:val="en-US"/>
        </w:rPr>
        <w:t>Not reporting any measurable variable attributed to adenoidectomy (n=3)</w:t>
      </w:r>
      <w:r w:rsidRPr="004B0D98">
        <w:rPr>
          <w:rFonts w:ascii="Times New Roman" w:eastAsia="Times New Roman" w:hAnsi="Times New Roman" w:cs="Times New Roman"/>
          <w:sz w:val="24"/>
          <w:szCs w:val="24"/>
          <w:lang w:val="en-US"/>
        </w:rPr>
        <w:t>:</w:t>
      </w:r>
      <w:r w:rsidR="00724CB6" w:rsidRPr="004B0D98">
        <w:rPr>
          <w:rFonts w:ascii="Times New Roman" w:eastAsia="Times New Roman" w:hAnsi="Times New Roman" w:cs="Times New Roman"/>
          <w:sz w:val="24"/>
          <w:szCs w:val="24"/>
          <w:lang w:val="en-US"/>
        </w:rPr>
        <w:t xml:space="preserve"> </w:t>
      </w:r>
    </w:p>
    <w:p w14:paraId="00000016" w14:textId="6EB6D7ED" w:rsidR="00FA7262" w:rsidRPr="00724CB6" w:rsidRDefault="00724CB6" w:rsidP="00724CB6">
      <w:pPr>
        <w:numPr>
          <w:ilvl w:val="0"/>
          <w:numId w:val="1"/>
        </w:numPr>
        <w:jc w:val="both"/>
        <w:rPr>
          <w:rFonts w:ascii="Times New Roman" w:eastAsia="Calibri" w:hAnsi="Times New Roman" w:cs="Times New Roman"/>
          <w:sz w:val="24"/>
          <w:szCs w:val="24"/>
          <w:lang w:val="en-US"/>
        </w:rPr>
      </w:pPr>
      <w:r w:rsidRPr="00724CB6">
        <w:rPr>
          <w:rFonts w:ascii="Times New Roman" w:eastAsia="Calibri" w:hAnsi="Times New Roman" w:cs="Times New Roman"/>
          <w:sz w:val="24"/>
          <w:szCs w:val="24"/>
          <w:lang w:val="en-US"/>
        </w:rPr>
        <w:t xml:space="preserve">Timms MS, Ghosh S, Roper A. Adenoidectomy with the coblator: a logical extension of radiofrequency tonsillectomy. J </w:t>
      </w:r>
      <w:proofErr w:type="spellStart"/>
      <w:r w:rsidRPr="00724CB6">
        <w:rPr>
          <w:rFonts w:ascii="Times New Roman" w:eastAsia="Calibri" w:hAnsi="Times New Roman" w:cs="Times New Roman"/>
          <w:sz w:val="24"/>
          <w:szCs w:val="24"/>
          <w:lang w:val="en-US"/>
        </w:rPr>
        <w:t>Laryngol</w:t>
      </w:r>
      <w:proofErr w:type="spellEnd"/>
      <w:r w:rsidRPr="00724CB6">
        <w:rPr>
          <w:rFonts w:ascii="Times New Roman" w:eastAsia="Calibri" w:hAnsi="Times New Roman" w:cs="Times New Roman"/>
          <w:sz w:val="24"/>
          <w:szCs w:val="24"/>
          <w:lang w:val="en-US"/>
        </w:rPr>
        <w:t xml:space="preserve"> Otol. 2005 May;119(5):398–9.</w:t>
      </w:r>
    </w:p>
    <w:p w14:paraId="145A7CB5" w14:textId="6E6EDD7F" w:rsidR="00724CB6" w:rsidRPr="00724CB6" w:rsidRDefault="00724CB6" w:rsidP="00724CB6">
      <w:pPr>
        <w:numPr>
          <w:ilvl w:val="0"/>
          <w:numId w:val="1"/>
        </w:numPr>
        <w:jc w:val="both"/>
        <w:rPr>
          <w:rFonts w:ascii="Times New Roman" w:eastAsia="Calibri" w:hAnsi="Times New Roman" w:cs="Times New Roman"/>
          <w:sz w:val="24"/>
          <w:szCs w:val="24"/>
          <w:lang w:val="en-US"/>
        </w:rPr>
      </w:pPr>
      <w:r w:rsidRPr="00724CB6">
        <w:rPr>
          <w:rFonts w:ascii="Times New Roman" w:eastAsia="Calibri" w:hAnsi="Times New Roman" w:cs="Times New Roman"/>
          <w:sz w:val="24"/>
          <w:szCs w:val="24"/>
          <w:lang w:val="en-US"/>
        </w:rPr>
        <w:lastRenderedPageBreak/>
        <w:t xml:space="preserve">Palmer JM. Bipolar radiofrequency for adenoidectomy. </w:t>
      </w:r>
      <w:proofErr w:type="spellStart"/>
      <w:r w:rsidRPr="00724CB6">
        <w:rPr>
          <w:rFonts w:ascii="Times New Roman" w:eastAsia="Calibri" w:hAnsi="Times New Roman" w:cs="Times New Roman"/>
          <w:sz w:val="24"/>
          <w:szCs w:val="24"/>
          <w:lang w:val="en-US"/>
        </w:rPr>
        <w:t>Otolaryngol</w:t>
      </w:r>
      <w:proofErr w:type="spellEnd"/>
      <w:r w:rsidRPr="00724CB6">
        <w:rPr>
          <w:rFonts w:ascii="Times New Roman" w:eastAsia="Calibri" w:hAnsi="Times New Roman" w:cs="Times New Roman"/>
          <w:sz w:val="24"/>
          <w:szCs w:val="24"/>
          <w:lang w:val="en-US"/>
        </w:rPr>
        <w:t xml:space="preserve"> Head Neck Surg. 2006 Aug;135(2):323–4.</w:t>
      </w:r>
    </w:p>
    <w:p w14:paraId="149445D7" w14:textId="1747FE62" w:rsidR="00724CB6" w:rsidRPr="00724CB6" w:rsidRDefault="00724CB6" w:rsidP="00724CB6">
      <w:pPr>
        <w:numPr>
          <w:ilvl w:val="0"/>
          <w:numId w:val="1"/>
        </w:numPr>
        <w:jc w:val="both"/>
        <w:rPr>
          <w:rFonts w:ascii="Times New Roman" w:eastAsia="Calibri" w:hAnsi="Times New Roman" w:cs="Times New Roman"/>
          <w:sz w:val="24"/>
          <w:szCs w:val="24"/>
          <w:lang w:val="en-US"/>
        </w:rPr>
      </w:pPr>
      <w:r w:rsidRPr="00724CB6">
        <w:rPr>
          <w:rFonts w:ascii="Times New Roman" w:eastAsia="Calibri" w:hAnsi="Times New Roman" w:cs="Times New Roman"/>
          <w:sz w:val="24"/>
          <w:szCs w:val="24"/>
          <w:lang w:val="en-US"/>
        </w:rPr>
        <w:t xml:space="preserve">Glade RS, Pearson SE, </w:t>
      </w:r>
      <w:proofErr w:type="spellStart"/>
      <w:r w:rsidRPr="00724CB6">
        <w:rPr>
          <w:rFonts w:ascii="Times New Roman" w:eastAsia="Calibri" w:hAnsi="Times New Roman" w:cs="Times New Roman"/>
          <w:sz w:val="24"/>
          <w:szCs w:val="24"/>
          <w:lang w:val="en-US"/>
        </w:rPr>
        <w:t>Zalzal</w:t>
      </w:r>
      <w:proofErr w:type="spellEnd"/>
      <w:r w:rsidRPr="00724CB6">
        <w:rPr>
          <w:rFonts w:ascii="Times New Roman" w:eastAsia="Calibri" w:hAnsi="Times New Roman" w:cs="Times New Roman"/>
          <w:sz w:val="24"/>
          <w:szCs w:val="24"/>
          <w:lang w:val="en-US"/>
        </w:rPr>
        <w:t xml:space="preserve"> GH, Choi SS. </w:t>
      </w:r>
      <w:proofErr w:type="spellStart"/>
      <w:r w:rsidRPr="00724CB6">
        <w:rPr>
          <w:rFonts w:ascii="Times New Roman" w:eastAsia="Calibri" w:hAnsi="Times New Roman" w:cs="Times New Roman"/>
          <w:sz w:val="24"/>
          <w:szCs w:val="24"/>
          <w:lang w:val="en-US"/>
        </w:rPr>
        <w:t>Coblation</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adenotonsillectomy</w:t>
      </w:r>
      <w:proofErr w:type="spellEnd"/>
      <w:r w:rsidRPr="00724CB6">
        <w:rPr>
          <w:rFonts w:ascii="Times New Roman" w:eastAsia="Calibri" w:hAnsi="Times New Roman" w:cs="Times New Roman"/>
          <w:sz w:val="24"/>
          <w:szCs w:val="24"/>
          <w:lang w:val="en-US"/>
        </w:rPr>
        <w:t xml:space="preserve">: an improvement over electrocautery technique? </w:t>
      </w:r>
      <w:proofErr w:type="spellStart"/>
      <w:r w:rsidRPr="00724CB6">
        <w:rPr>
          <w:rFonts w:ascii="Times New Roman" w:eastAsia="Calibri" w:hAnsi="Times New Roman" w:cs="Times New Roman"/>
          <w:sz w:val="24"/>
          <w:szCs w:val="24"/>
          <w:lang w:val="en-US"/>
        </w:rPr>
        <w:t>Otolaryngol</w:t>
      </w:r>
      <w:proofErr w:type="spellEnd"/>
      <w:r w:rsidRPr="00724CB6">
        <w:rPr>
          <w:rFonts w:ascii="Times New Roman" w:eastAsia="Calibri" w:hAnsi="Times New Roman" w:cs="Times New Roman"/>
          <w:sz w:val="24"/>
          <w:szCs w:val="24"/>
          <w:lang w:val="en-US"/>
        </w:rPr>
        <w:t xml:space="preserve"> Head Neck Surg. 2006 May;134(5):852–5.</w:t>
      </w:r>
    </w:p>
    <w:p w14:paraId="3EDF5A0B" w14:textId="778697A7" w:rsidR="00724CB6" w:rsidRPr="00724CB6" w:rsidRDefault="00724CB6" w:rsidP="00724CB6">
      <w:pPr>
        <w:jc w:val="both"/>
        <w:rPr>
          <w:rFonts w:ascii="Times New Roman" w:eastAsia="Times New Roman" w:hAnsi="Times New Roman" w:cs="Times New Roman"/>
          <w:sz w:val="24"/>
          <w:szCs w:val="24"/>
          <w:lang w:val="en-US"/>
        </w:rPr>
      </w:pPr>
    </w:p>
    <w:p w14:paraId="00000019" w14:textId="36C1D0E3" w:rsidR="00FA7262" w:rsidRPr="004B0D98" w:rsidRDefault="00F71FF2">
      <w:pPr>
        <w:jc w:val="both"/>
        <w:rPr>
          <w:rFonts w:ascii="Times New Roman" w:eastAsia="Times New Roman" w:hAnsi="Times New Roman" w:cs="Times New Roman"/>
          <w:sz w:val="24"/>
          <w:szCs w:val="24"/>
          <w:lang w:val="en-US"/>
        </w:rPr>
      </w:pPr>
      <w:r w:rsidRPr="004B0D98">
        <w:rPr>
          <w:rFonts w:ascii="Times New Roman" w:eastAsia="Times New Roman" w:hAnsi="Times New Roman" w:cs="Times New Roman"/>
          <w:b/>
          <w:sz w:val="24"/>
          <w:szCs w:val="24"/>
          <w:u w:val="single"/>
          <w:lang w:val="en-US"/>
        </w:rPr>
        <w:t>Performing simultaneous tonsillectomy without analyzing variables attributed to adenoidectomy (n=3)</w:t>
      </w:r>
      <w:r w:rsidRPr="004B0D98">
        <w:rPr>
          <w:rFonts w:ascii="Times New Roman" w:eastAsia="Times New Roman" w:hAnsi="Times New Roman" w:cs="Times New Roman"/>
          <w:sz w:val="24"/>
          <w:szCs w:val="24"/>
          <w:lang w:val="en-US"/>
        </w:rPr>
        <w:t>:</w:t>
      </w:r>
      <w:r w:rsidR="00724CB6" w:rsidRPr="004B0D98">
        <w:rPr>
          <w:rFonts w:ascii="Times New Roman" w:eastAsia="Times New Roman" w:hAnsi="Times New Roman" w:cs="Times New Roman"/>
          <w:sz w:val="24"/>
          <w:szCs w:val="24"/>
          <w:lang w:val="en-US"/>
        </w:rPr>
        <w:t xml:space="preserve"> </w:t>
      </w:r>
    </w:p>
    <w:p w14:paraId="7DB303A5" w14:textId="069CD3AE" w:rsidR="00724CB6" w:rsidRPr="00724CB6" w:rsidRDefault="00724CB6" w:rsidP="00724CB6">
      <w:pPr>
        <w:numPr>
          <w:ilvl w:val="0"/>
          <w:numId w:val="1"/>
        </w:numPr>
        <w:jc w:val="both"/>
        <w:rPr>
          <w:rFonts w:ascii="Times New Roman" w:eastAsia="Calibri" w:hAnsi="Times New Roman" w:cs="Times New Roman"/>
          <w:sz w:val="24"/>
          <w:szCs w:val="24"/>
          <w:lang w:val="en-US"/>
        </w:rPr>
      </w:pPr>
      <w:proofErr w:type="spellStart"/>
      <w:r w:rsidRPr="00724CB6">
        <w:rPr>
          <w:rFonts w:ascii="Times New Roman" w:eastAsia="Calibri" w:hAnsi="Times New Roman" w:cs="Times New Roman"/>
          <w:sz w:val="24"/>
          <w:szCs w:val="24"/>
          <w:lang w:val="en-US"/>
        </w:rPr>
        <w:t>Paramasivan</w:t>
      </w:r>
      <w:proofErr w:type="spellEnd"/>
      <w:r w:rsidRPr="00724CB6">
        <w:rPr>
          <w:rFonts w:ascii="Times New Roman" w:eastAsia="Calibri" w:hAnsi="Times New Roman" w:cs="Times New Roman"/>
          <w:sz w:val="24"/>
          <w:szCs w:val="24"/>
          <w:lang w:val="en-US"/>
        </w:rPr>
        <w:t xml:space="preserve"> VK, </w:t>
      </w:r>
      <w:proofErr w:type="spellStart"/>
      <w:r w:rsidRPr="00724CB6">
        <w:rPr>
          <w:rFonts w:ascii="Times New Roman" w:eastAsia="Calibri" w:hAnsi="Times New Roman" w:cs="Times New Roman"/>
          <w:sz w:val="24"/>
          <w:szCs w:val="24"/>
          <w:lang w:val="en-US"/>
        </w:rPr>
        <w:t>Arumugam</w:t>
      </w:r>
      <w:proofErr w:type="spellEnd"/>
      <w:r w:rsidRPr="00724CB6">
        <w:rPr>
          <w:rFonts w:ascii="Times New Roman" w:eastAsia="Calibri" w:hAnsi="Times New Roman" w:cs="Times New Roman"/>
          <w:sz w:val="24"/>
          <w:szCs w:val="24"/>
          <w:lang w:val="en-US"/>
        </w:rPr>
        <w:t xml:space="preserve"> SV, </w:t>
      </w:r>
      <w:proofErr w:type="spellStart"/>
      <w:r w:rsidRPr="00724CB6">
        <w:rPr>
          <w:rFonts w:ascii="Times New Roman" w:eastAsia="Calibri" w:hAnsi="Times New Roman" w:cs="Times New Roman"/>
          <w:sz w:val="24"/>
          <w:szCs w:val="24"/>
          <w:lang w:val="en-US"/>
        </w:rPr>
        <w:t>Kameswaran</w:t>
      </w:r>
      <w:proofErr w:type="spellEnd"/>
      <w:r w:rsidRPr="00724CB6">
        <w:rPr>
          <w:rFonts w:ascii="Times New Roman" w:eastAsia="Calibri" w:hAnsi="Times New Roman" w:cs="Times New Roman"/>
          <w:sz w:val="24"/>
          <w:szCs w:val="24"/>
          <w:lang w:val="en-US"/>
        </w:rPr>
        <w:t xml:space="preserve"> M. </w:t>
      </w:r>
      <w:proofErr w:type="spellStart"/>
      <w:r w:rsidRPr="00724CB6">
        <w:rPr>
          <w:rFonts w:ascii="Times New Roman" w:eastAsia="Calibri" w:hAnsi="Times New Roman" w:cs="Times New Roman"/>
          <w:sz w:val="24"/>
          <w:szCs w:val="24"/>
          <w:lang w:val="en-US"/>
        </w:rPr>
        <w:t>Randomised</w:t>
      </w:r>
      <w:proofErr w:type="spellEnd"/>
      <w:r w:rsidRPr="00724CB6">
        <w:rPr>
          <w:rFonts w:ascii="Times New Roman" w:eastAsia="Calibri" w:hAnsi="Times New Roman" w:cs="Times New Roman"/>
          <w:sz w:val="24"/>
          <w:szCs w:val="24"/>
          <w:lang w:val="en-US"/>
        </w:rPr>
        <w:t xml:space="preserve"> comparative study of adenotonsillectomy by conventional and </w:t>
      </w:r>
      <w:proofErr w:type="spellStart"/>
      <w:r w:rsidRPr="00724CB6">
        <w:rPr>
          <w:rFonts w:ascii="Times New Roman" w:eastAsia="Calibri" w:hAnsi="Times New Roman" w:cs="Times New Roman"/>
          <w:sz w:val="24"/>
          <w:szCs w:val="24"/>
          <w:lang w:val="en-US"/>
        </w:rPr>
        <w:t>coblation</w:t>
      </w:r>
      <w:proofErr w:type="spellEnd"/>
      <w:r w:rsidRPr="00724CB6">
        <w:rPr>
          <w:rFonts w:ascii="Times New Roman" w:eastAsia="Calibri" w:hAnsi="Times New Roman" w:cs="Times New Roman"/>
          <w:sz w:val="24"/>
          <w:szCs w:val="24"/>
          <w:lang w:val="en-US"/>
        </w:rPr>
        <w:t xml:space="preserve"> method for children with obstructive sleep </w:t>
      </w:r>
      <w:proofErr w:type="spellStart"/>
      <w:r w:rsidRPr="00724CB6">
        <w:rPr>
          <w:rFonts w:ascii="Times New Roman" w:eastAsia="Calibri" w:hAnsi="Times New Roman" w:cs="Times New Roman"/>
          <w:sz w:val="24"/>
          <w:szCs w:val="24"/>
          <w:lang w:val="en-US"/>
        </w:rPr>
        <w:t>apnoea</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Int</w:t>
      </w:r>
      <w:proofErr w:type="spellEnd"/>
      <w:r w:rsidRPr="00724CB6">
        <w:rPr>
          <w:rFonts w:ascii="Times New Roman" w:eastAsia="Calibri" w:hAnsi="Times New Roman" w:cs="Times New Roman"/>
          <w:sz w:val="24"/>
          <w:szCs w:val="24"/>
          <w:lang w:val="en-US"/>
        </w:rPr>
        <w:t xml:space="preserve"> J </w:t>
      </w:r>
      <w:proofErr w:type="spellStart"/>
      <w:r w:rsidRPr="00724CB6">
        <w:rPr>
          <w:rFonts w:ascii="Times New Roman" w:eastAsia="Calibri" w:hAnsi="Times New Roman" w:cs="Times New Roman"/>
          <w:sz w:val="24"/>
          <w:szCs w:val="24"/>
          <w:lang w:val="en-US"/>
        </w:rPr>
        <w:t>Pediatr</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Otorhinolaryngol</w:t>
      </w:r>
      <w:proofErr w:type="spellEnd"/>
      <w:r w:rsidRPr="00724CB6">
        <w:rPr>
          <w:rFonts w:ascii="Times New Roman" w:eastAsia="Calibri" w:hAnsi="Times New Roman" w:cs="Times New Roman"/>
          <w:sz w:val="24"/>
          <w:szCs w:val="24"/>
          <w:lang w:val="en-US"/>
        </w:rPr>
        <w:t>. 2012 Jun</w:t>
      </w:r>
      <w:proofErr w:type="gramStart"/>
      <w:r w:rsidRPr="00724CB6">
        <w:rPr>
          <w:rFonts w:ascii="Times New Roman" w:eastAsia="Calibri" w:hAnsi="Times New Roman" w:cs="Times New Roman"/>
          <w:sz w:val="24"/>
          <w:szCs w:val="24"/>
          <w:lang w:val="en-US"/>
        </w:rPr>
        <w:t>;76</w:t>
      </w:r>
      <w:proofErr w:type="gramEnd"/>
      <w:r w:rsidRPr="00724CB6">
        <w:rPr>
          <w:rFonts w:ascii="Times New Roman" w:eastAsia="Calibri" w:hAnsi="Times New Roman" w:cs="Times New Roman"/>
          <w:sz w:val="24"/>
          <w:szCs w:val="24"/>
          <w:lang w:val="en-US"/>
        </w:rPr>
        <w:t>(6):816–21.</w:t>
      </w:r>
    </w:p>
    <w:p w14:paraId="497168E4" w14:textId="4BFB06EE" w:rsidR="00724CB6" w:rsidRPr="00724CB6" w:rsidRDefault="00724CB6" w:rsidP="00724CB6">
      <w:pPr>
        <w:numPr>
          <w:ilvl w:val="0"/>
          <w:numId w:val="1"/>
        </w:numPr>
        <w:jc w:val="both"/>
        <w:rPr>
          <w:rFonts w:ascii="Times New Roman" w:eastAsia="Calibri" w:hAnsi="Times New Roman" w:cs="Times New Roman"/>
          <w:sz w:val="24"/>
          <w:szCs w:val="24"/>
          <w:lang w:val="en-US"/>
        </w:rPr>
      </w:pPr>
      <w:proofErr w:type="spellStart"/>
      <w:r w:rsidRPr="00724CB6">
        <w:rPr>
          <w:rFonts w:ascii="Times New Roman" w:eastAsia="Calibri" w:hAnsi="Times New Roman" w:cs="Times New Roman"/>
          <w:sz w:val="24"/>
          <w:szCs w:val="24"/>
          <w:lang w:val="en-US"/>
        </w:rPr>
        <w:t>Shakeel</w:t>
      </w:r>
      <w:proofErr w:type="spellEnd"/>
      <w:r w:rsidRPr="00724CB6">
        <w:rPr>
          <w:rFonts w:ascii="Times New Roman" w:eastAsia="Calibri" w:hAnsi="Times New Roman" w:cs="Times New Roman"/>
          <w:sz w:val="24"/>
          <w:szCs w:val="24"/>
          <w:lang w:val="en-US"/>
        </w:rPr>
        <w:t xml:space="preserve"> M, </w:t>
      </w:r>
      <w:proofErr w:type="spellStart"/>
      <w:r w:rsidRPr="00724CB6">
        <w:rPr>
          <w:rFonts w:ascii="Times New Roman" w:eastAsia="Calibri" w:hAnsi="Times New Roman" w:cs="Times New Roman"/>
          <w:sz w:val="24"/>
          <w:szCs w:val="24"/>
          <w:lang w:val="en-US"/>
        </w:rPr>
        <w:t>Trinidade</w:t>
      </w:r>
      <w:proofErr w:type="spellEnd"/>
      <w:r w:rsidRPr="00724CB6">
        <w:rPr>
          <w:rFonts w:ascii="Times New Roman" w:eastAsia="Calibri" w:hAnsi="Times New Roman" w:cs="Times New Roman"/>
          <w:sz w:val="24"/>
          <w:szCs w:val="24"/>
          <w:lang w:val="en-US"/>
        </w:rPr>
        <w:t xml:space="preserve"> A, Al-</w:t>
      </w:r>
      <w:proofErr w:type="spellStart"/>
      <w:r w:rsidRPr="00724CB6">
        <w:rPr>
          <w:rFonts w:ascii="Times New Roman" w:eastAsia="Calibri" w:hAnsi="Times New Roman" w:cs="Times New Roman"/>
          <w:sz w:val="24"/>
          <w:szCs w:val="24"/>
          <w:lang w:val="en-US"/>
        </w:rPr>
        <w:t>Adhami</w:t>
      </w:r>
      <w:proofErr w:type="spellEnd"/>
      <w:r w:rsidRPr="00724CB6">
        <w:rPr>
          <w:rFonts w:ascii="Times New Roman" w:eastAsia="Calibri" w:hAnsi="Times New Roman" w:cs="Times New Roman"/>
          <w:sz w:val="24"/>
          <w:szCs w:val="24"/>
          <w:lang w:val="en-US"/>
        </w:rPr>
        <w:t xml:space="preserve"> A, </w:t>
      </w:r>
      <w:proofErr w:type="spellStart"/>
      <w:r w:rsidRPr="00724CB6">
        <w:rPr>
          <w:rFonts w:ascii="Times New Roman" w:eastAsia="Calibri" w:hAnsi="Times New Roman" w:cs="Times New Roman"/>
          <w:sz w:val="24"/>
          <w:szCs w:val="24"/>
          <w:lang w:val="en-US"/>
        </w:rPr>
        <w:t>Supriya</w:t>
      </w:r>
      <w:proofErr w:type="spellEnd"/>
      <w:r w:rsidRPr="00724CB6">
        <w:rPr>
          <w:rFonts w:ascii="Times New Roman" w:eastAsia="Calibri" w:hAnsi="Times New Roman" w:cs="Times New Roman"/>
          <w:sz w:val="24"/>
          <w:szCs w:val="24"/>
          <w:lang w:val="en-US"/>
        </w:rPr>
        <w:t xml:space="preserve"> M, </w:t>
      </w:r>
      <w:proofErr w:type="spellStart"/>
      <w:r w:rsidRPr="00724CB6">
        <w:rPr>
          <w:rFonts w:ascii="Times New Roman" w:eastAsia="Calibri" w:hAnsi="Times New Roman" w:cs="Times New Roman"/>
          <w:sz w:val="24"/>
          <w:szCs w:val="24"/>
          <w:lang w:val="en-US"/>
        </w:rPr>
        <w:t>Kubba</w:t>
      </w:r>
      <w:proofErr w:type="spellEnd"/>
      <w:r w:rsidRPr="00724CB6">
        <w:rPr>
          <w:rFonts w:ascii="Times New Roman" w:eastAsia="Calibri" w:hAnsi="Times New Roman" w:cs="Times New Roman"/>
          <w:sz w:val="24"/>
          <w:szCs w:val="24"/>
          <w:lang w:val="en-US"/>
        </w:rPr>
        <w:t xml:space="preserve"> H. </w:t>
      </w:r>
      <w:proofErr w:type="spellStart"/>
      <w:r w:rsidRPr="00724CB6">
        <w:rPr>
          <w:rFonts w:ascii="Times New Roman" w:eastAsia="Calibri" w:hAnsi="Times New Roman" w:cs="Times New Roman"/>
          <w:sz w:val="24"/>
          <w:szCs w:val="24"/>
          <w:lang w:val="en-US"/>
        </w:rPr>
        <w:t>Coblation</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adenotonsillectomy</w:t>
      </w:r>
      <w:proofErr w:type="spellEnd"/>
      <w:r w:rsidRPr="00724CB6">
        <w:rPr>
          <w:rFonts w:ascii="Times New Roman" w:eastAsia="Calibri" w:hAnsi="Times New Roman" w:cs="Times New Roman"/>
          <w:sz w:val="24"/>
          <w:szCs w:val="24"/>
          <w:lang w:val="en-US"/>
        </w:rPr>
        <w:t xml:space="preserve"> in children. J Coll Physicians Surg Pak. 2012 Sep;22(9):579–81.</w:t>
      </w:r>
    </w:p>
    <w:p w14:paraId="0000001D" w14:textId="44C518C6" w:rsidR="00FA7262" w:rsidRDefault="00724CB6" w:rsidP="00724CB6">
      <w:pPr>
        <w:numPr>
          <w:ilvl w:val="0"/>
          <w:numId w:val="1"/>
        </w:numPr>
        <w:jc w:val="both"/>
        <w:rPr>
          <w:rFonts w:ascii="Times New Roman" w:eastAsia="Calibri" w:hAnsi="Times New Roman" w:cs="Times New Roman"/>
          <w:sz w:val="24"/>
          <w:szCs w:val="24"/>
          <w:lang w:val="en-US"/>
        </w:rPr>
      </w:pPr>
      <w:proofErr w:type="spellStart"/>
      <w:r w:rsidRPr="00724CB6">
        <w:rPr>
          <w:rFonts w:ascii="Times New Roman" w:eastAsia="Calibri" w:hAnsi="Times New Roman" w:cs="Times New Roman"/>
          <w:sz w:val="24"/>
          <w:szCs w:val="24"/>
          <w:lang w:val="en-US"/>
        </w:rPr>
        <w:t>Qiao</w:t>
      </w:r>
      <w:proofErr w:type="spellEnd"/>
      <w:r w:rsidRPr="00724CB6">
        <w:rPr>
          <w:rFonts w:ascii="Times New Roman" w:eastAsia="Calibri" w:hAnsi="Times New Roman" w:cs="Times New Roman"/>
          <w:sz w:val="24"/>
          <w:szCs w:val="24"/>
          <w:lang w:val="en-US"/>
        </w:rPr>
        <w:t xml:space="preserve"> Y, Chen J. Efficacy of Low-Temperature Plasma-Assisted Unilateral/Bilateral Tonsillectomy and Adenoidectomy in Children with Obstructive Sleep Apnea Hypopnea Syndrome. Med </w:t>
      </w:r>
      <w:proofErr w:type="spellStart"/>
      <w:r w:rsidRPr="00724CB6">
        <w:rPr>
          <w:rFonts w:ascii="Times New Roman" w:eastAsia="Calibri" w:hAnsi="Times New Roman" w:cs="Times New Roman"/>
          <w:sz w:val="24"/>
          <w:szCs w:val="24"/>
          <w:lang w:val="en-US"/>
        </w:rPr>
        <w:t>Sci</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Monit</w:t>
      </w:r>
      <w:proofErr w:type="spellEnd"/>
      <w:r w:rsidRPr="00724CB6">
        <w:rPr>
          <w:rFonts w:ascii="Times New Roman" w:eastAsia="Calibri" w:hAnsi="Times New Roman" w:cs="Times New Roman"/>
          <w:sz w:val="24"/>
          <w:szCs w:val="24"/>
          <w:lang w:val="en-US"/>
        </w:rPr>
        <w:t>. 2021 Sep 9</w:t>
      </w:r>
      <w:proofErr w:type="gramStart"/>
      <w:r w:rsidRPr="00724CB6">
        <w:rPr>
          <w:rFonts w:ascii="Times New Roman" w:eastAsia="Calibri" w:hAnsi="Times New Roman" w:cs="Times New Roman"/>
          <w:sz w:val="24"/>
          <w:szCs w:val="24"/>
          <w:lang w:val="en-US"/>
        </w:rPr>
        <w:t>;27:e930792</w:t>
      </w:r>
      <w:proofErr w:type="gramEnd"/>
      <w:r w:rsidRPr="00724CB6">
        <w:rPr>
          <w:rFonts w:ascii="Times New Roman" w:eastAsia="Calibri" w:hAnsi="Times New Roman" w:cs="Times New Roman"/>
          <w:sz w:val="24"/>
          <w:szCs w:val="24"/>
          <w:lang w:val="en-US"/>
        </w:rPr>
        <w:t xml:space="preserve">. </w:t>
      </w:r>
    </w:p>
    <w:p w14:paraId="585433E1" w14:textId="77777777" w:rsidR="00F71FF2" w:rsidRPr="00724CB6" w:rsidRDefault="00F71FF2" w:rsidP="00F71FF2">
      <w:pPr>
        <w:ind w:left="720"/>
        <w:jc w:val="both"/>
        <w:rPr>
          <w:rFonts w:ascii="Times New Roman" w:eastAsia="Calibri" w:hAnsi="Times New Roman" w:cs="Times New Roman"/>
          <w:sz w:val="24"/>
          <w:szCs w:val="24"/>
          <w:lang w:val="en-US"/>
        </w:rPr>
      </w:pPr>
    </w:p>
    <w:p w14:paraId="0000001E" w14:textId="763BC975" w:rsidR="00FA7262" w:rsidRPr="004B0D98" w:rsidRDefault="00F71FF2">
      <w:pPr>
        <w:jc w:val="both"/>
        <w:rPr>
          <w:rFonts w:ascii="Times New Roman" w:eastAsia="Times New Roman" w:hAnsi="Times New Roman" w:cs="Times New Roman"/>
          <w:sz w:val="24"/>
          <w:szCs w:val="24"/>
          <w:lang w:val="en-US"/>
        </w:rPr>
      </w:pPr>
      <w:r w:rsidRPr="004B0D98">
        <w:rPr>
          <w:rFonts w:ascii="Times New Roman" w:eastAsia="Times New Roman" w:hAnsi="Times New Roman" w:cs="Times New Roman"/>
          <w:b/>
          <w:sz w:val="24"/>
          <w:szCs w:val="24"/>
          <w:u w:val="single"/>
          <w:lang w:val="en-US"/>
        </w:rPr>
        <w:t>Mixed adult patients and children (n=2)</w:t>
      </w:r>
      <w:r w:rsidRPr="004B0D98">
        <w:rPr>
          <w:rFonts w:ascii="Times New Roman" w:eastAsia="Times New Roman" w:hAnsi="Times New Roman" w:cs="Times New Roman"/>
          <w:sz w:val="24"/>
          <w:szCs w:val="24"/>
          <w:lang w:val="en-US"/>
        </w:rPr>
        <w:t>:</w:t>
      </w:r>
      <w:r w:rsidR="00724CB6" w:rsidRPr="004B0D98">
        <w:rPr>
          <w:rFonts w:ascii="Times New Roman" w:eastAsia="Times New Roman" w:hAnsi="Times New Roman" w:cs="Times New Roman"/>
          <w:sz w:val="24"/>
          <w:szCs w:val="24"/>
          <w:lang w:val="en-US"/>
        </w:rPr>
        <w:t xml:space="preserve"> </w:t>
      </w:r>
    </w:p>
    <w:p w14:paraId="50E75589" w14:textId="65613F75" w:rsidR="00724CB6" w:rsidRPr="00724CB6" w:rsidRDefault="00724CB6" w:rsidP="00724CB6">
      <w:pPr>
        <w:numPr>
          <w:ilvl w:val="0"/>
          <w:numId w:val="1"/>
        </w:numPr>
        <w:jc w:val="both"/>
        <w:rPr>
          <w:rFonts w:ascii="Times New Roman" w:eastAsia="Calibri" w:hAnsi="Times New Roman" w:cs="Times New Roman"/>
          <w:sz w:val="24"/>
          <w:szCs w:val="24"/>
          <w:lang w:val="en-US"/>
        </w:rPr>
      </w:pPr>
      <w:r w:rsidRPr="00724CB6">
        <w:rPr>
          <w:rFonts w:ascii="Times New Roman" w:eastAsia="Calibri" w:hAnsi="Times New Roman" w:cs="Times New Roman"/>
          <w:sz w:val="24"/>
          <w:szCs w:val="24"/>
          <w:lang w:val="en-US"/>
        </w:rPr>
        <w:t xml:space="preserve">Agrawal V, Agarwal PK, Agrawal A. Defining the Surgical Limits of Adenoidectomy so as to Prevent Recurrence of Adenoids. Indian J </w:t>
      </w:r>
      <w:proofErr w:type="spellStart"/>
      <w:r w:rsidRPr="00724CB6">
        <w:rPr>
          <w:rFonts w:ascii="Times New Roman" w:eastAsia="Calibri" w:hAnsi="Times New Roman" w:cs="Times New Roman"/>
          <w:sz w:val="24"/>
          <w:szCs w:val="24"/>
          <w:lang w:val="en-US"/>
        </w:rPr>
        <w:t>Otolaryngol</w:t>
      </w:r>
      <w:proofErr w:type="spellEnd"/>
      <w:r w:rsidRPr="00724CB6">
        <w:rPr>
          <w:rFonts w:ascii="Times New Roman" w:eastAsia="Calibri" w:hAnsi="Times New Roman" w:cs="Times New Roman"/>
          <w:sz w:val="24"/>
          <w:szCs w:val="24"/>
          <w:lang w:val="en-US"/>
        </w:rPr>
        <w:t xml:space="preserve"> Head Neck Surg. 2016 Jun</w:t>
      </w:r>
      <w:proofErr w:type="gramStart"/>
      <w:r w:rsidRPr="00724CB6">
        <w:rPr>
          <w:rFonts w:ascii="Times New Roman" w:eastAsia="Calibri" w:hAnsi="Times New Roman" w:cs="Times New Roman"/>
          <w:sz w:val="24"/>
          <w:szCs w:val="24"/>
          <w:lang w:val="en-US"/>
        </w:rPr>
        <w:t>;68</w:t>
      </w:r>
      <w:proofErr w:type="gramEnd"/>
      <w:r w:rsidRPr="00724CB6">
        <w:rPr>
          <w:rFonts w:ascii="Times New Roman" w:eastAsia="Calibri" w:hAnsi="Times New Roman" w:cs="Times New Roman"/>
          <w:sz w:val="24"/>
          <w:szCs w:val="24"/>
          <w:lang w:val="en-US"/>
        </w:rPr>
        <w:t>(2):131–4.</w:t>
      </w:r>
    </w:p>
    <w:p w14:paraId="5ECC6380" w14:textId="62120E8C" w:rsidR="00724CB6" w:rsidRPr="00724CB6" w:rsidRDefault="00724CB6" w:rsidP="00724CB6">
      <w:pPr>
        <w:numPr>
          <w:ilvl w:val="0"/>
          <w:numId w:val="1"/>
        </w:numPr>
        <w:jc w:val="both"/>
        <w:rPr>
          <w:rFonts w:ascii="Times New Roman" w:eastAsia="Calibri" w:hAnsi="Times New Roman" w:cs="Times New Roman"/>
          <w:sz w:val="24"/>
          <w:szCs w:val="24"/>
          <w:lang w:val="en-US"/>
        </w:rPr>
      </w:pPr>
      <w:r w:rsidRPr="00724CB6">
        <w:rPr>
          <w:rFonts w:ascii="Times New Roman" w:eastAsia="Calibri" w:hAnsi="Times New Roman" w:cs="Times New Roman"/>
          <w:sz w:val="24"/>
          <w:szCs w:val="24"/>
          <w:lang w:val="en-US"/>
        </w:rPr>
        <w:t xml:space="preserve">McCoy JL, Maguire RC, Tobey ABJ. Cost benefit of </w:t>
      </w:r>
      <w:proofErr w:type="spellStart"/>
      <w:r w:rsidRPr="00724CB6">
        <w:rPr>
          <w:rFonts w:ascii="Times New Roman" w:eastAsia="Calibri" w:hAnsi="Times New Roman" w:cs="Times New Roman"/>
          <w:sz w:val="24"/>
          <w:szCs w:val="24"/>
          <w:lang w:val="en-US"/>
        </w:rPr>
        <w:t>coblation</w:t>
      </w:r>
      <w:proofErr w:type="spellEnd"/>
      <w:r w:rsidRPr="00724CB6">
        <w:rPr>
          <w:rFonts w:ascii="Times New Roman" w:eastAsia="Calibri" w:hAnsi="Times New Roman" w:cs="Times New Roman"/>
          <w:sz w:val="24"/>
          <w:szCs w:val="24"/>
          <w:lang w:val="en-US"/>
        </w:rPr>
        <w:t xml:space="preserve"> versus electrocautery </w:t>
      </w:r>
      <w:proofErr w:type="spellStart"/>
      <w:r w:rsidRPr="00724CB6">
        <w:rPr>
          <w:rFonts w:ascii="Times New Roman" w:eastAsia="Calibri" w:hAnsi="Times New Roman" w:cs="Times New Roman"/>
          <w:sz w:val="24"/>
          <w:szCs w:val="24"/>
          <w:lang w:val="en-US"/>
        </w:rPr>
        <w:t>adenotonsillectomy</w:t>
      </w:r>
      <w:proofErr w:type="spellEnd"/>
      <w:r w:rsidRPr="00724CB6">
        <w:rPr>
          <w:rFonts w:ascii="Times New Roman" w:eastAsia="Calibri" w:hAnsi="Times New Roman" w:cs="Times New Roman"/>
          <w:sz w:val="24"/>
          <w:szCs w:val="24"/>
          <w:lang w:val="en-US"/>
        </w:rPr>
        <w:t xml:space="preserve"> for pediatric patients. </w:t>
      </w:r>
      <w:proofErr w:type="spellStart"/>
      <w:r w:rsidRPr="00724CB6">
        <w:rPr>
          <w:rFonts w:ascii="Times New Roman" w:eastAsia="Calibri" w:hAnsi="Times New Roman" w:cs="Times New Roman"/>
          <w:sz w:val="24"/>
          <w:szCs w:val="24"/>
          <w:lang w:val="en-US"/>
        </w:rPr>
        <w:t>Int</w:t>
      </w:r>
      <w:proofErr w:type="spellEnd"/>
      <w:r w:rsidRPr="00724CB6">
        <w:rPr>
          <w:rFonts w:ascii="Times New Roman" w:eastAsia="Calibri" w:hAnsi="Times New Roman" w:cs="Times New Roman"/>
          <w:sz w:val="24"/>
          <w:szCs w:val="24"/>
          <w:lang w:val="en-US"/>
        </w:rPr>
        <w:t xml:space="preserve"> J </w:t>
      </w:r>
      <w:proofErr w:type="spellStart"/>
      <w:r w:rsidRPr="00724CB6">
        <w:rPr>
          <w:rFonts w:ascii="Times New Roman" w:eastAsia="Calibri" w:hAnsi="Times New Roman" w:cs="Times New Roman"/>
          <w:sz w:val="24"/>
          <w:szCs w:val="24"/>
          <w:lang w:val="en-US"/>
        </w:rPr>
        <w:t>Pediatr</w:t>
      </w:r>
      <w:proofErr w:type="spellEnd"/>
      <w:r w:rsidRPr="00724CB6">
        <w:rPr>
          <w:rFonts w:ascii="Times New Roman" w:eastAsia="Calibri" w:hAnsi="Times New Roman" w:cs="Times New Roman"/>
          <w:sz w:val="24"/>
          <w:szCs w:val="24"/>
          <w:lang w:val="en-US"/>
        </w:rPr>
        <w:t xml:space="preserve"> </w:t>
      </w:r>
      <w:proofErr w:type="spellStart"/>
      <w:r w:rsidRPr="00724CB6">
        <w:rPr>
          <w:rFonts w:ascii="Times New Roman" w:eastAsia="Calibri" w:hAnsi="Times New Roman" w:cs="Times New Roman"/>
          <w:sz w:val="24"/>
          <w:szCs w:val="24"/>
          <w:lang w:val="en-US"/>
        </w:rPr>
        <w:t>Otorhinolaryngol</w:t>
      </w:r>
      <w:proofErr w:type="spellEnd"/>
      <w:r w:rsidRPr="00724CB6">
        <w:rPr>
          <w:rFonts w:ascii="Times New Roman" w:eastAsia="Calibri" w:hAnsi="Times New Roman" w:cs="Times New Roman"/>
          <w:sz w:val="24"/>
          <w:szCs w:val="24"/>
          <w:lang w:val="en-US"/>
        </w:rPr>
        <w:t>. 2020 Sep</w:t>
      </w:r>
      <w:proofErr w:type="gramStart"/>
      <w:r w:rsidRPr="00724CB6">
        <w:rPr>
          <w:rFonts w:ascii="Times New Roman" w:eastAsia="Calibri" w:hAnsi="Times New Roman" w:cs="Times New Roman"/>
          <w:sz w:val="24"/>
          <w:szCs w:val="24"/>
          <w:lang w:val="en-US"/>
        </w:rPr>
        <w:t>;136:110197</w:t>
      </w:r>
      <w:proofErr w:type="gramEnd"/>
      <w:r w:rsidRPr="00724CB6">
        <w:rPr>
          <w:rFonts w:ascii="Times New Roman" w:eastAsia="Calibri" w:hAnsi="Times New Roman" w:cs="Times New Roman"/>
          <w:sz w:val="24"/>
          <w:szCs w:val="24"/>
          <w:lang w:val="en-US"/>
        </w:rPr>
        <w:t>.</w:t>
      </w:r>
    </w:p>
    <w:p w14:paraId="51717B7E" w14:textId="69C50406" w:rsidR="00724CB6" w:rsidRPr="00724CB6" w:rsidRDefault="00724CB6">
      <w:pPr>
        <w:rPr>
          <w:sz w:val="24"/>
          <w:szCs w:val="24"/>
          <w:highlight w:val="yellow"/>
          <w:lang w:val="en-US"/>
        </w:rPr>
      </w:pPr>
    </w:p>
    <w:p w14:paraId="00000022" w14:textId="56778470" w:rsidR="00FA7262" w:rsidRPr="00724CB6" w:rsidRDefault="00F71FF2" w:rsidP="00724CB6">
      <w:pPr>
        <w:jc w:val="both"/>
        <w:rPr>
          <w:rFonts w:ascii="Times New Roman" w:eastAsia="Times New Roman" w:hAnsi="Times New Roman" w:cs="Times New Roman"/>
          <w:b/>
          <w:sz w:val="24"/>
          <w:szCs w:val="24"/>
          <w:u w:val="single"/>
          <w:lang w:val="en-US"/>
        </w:rPr>
      </w:pPr>
      <w:r w:rsidRPr="00724CB6">
        <w:rPr>
          <w:rFonts w:ascii="Times New Roman" w:eastAsia="Times New Roman" w:hAnsi="Times New Roman" w:cs="Times New Roman"/>
          <w:b/>
          <w:sz w:val="24"/>
          <w:szCs w:val="24"/>
          <w:u w:val="single"/>
          <w:lang w:val="en-US"/>
        </w:rPr>
        <w:t>Language (n=1):</w:t>
      </w:r>
      <w:r w:rsidR="00724CB6" w:rsidRPr="00724CB6">
        <w:rPr>
          <w:rFonts w:ascii="Times New Roman" w:eastAsia="Times New Roman" w:hAnsi="Times New Roman" w:cs="Times New Roman"/>
          <w:b/>
          <w:sz w:val="24"/>
          <w:szCs w:val="24"/>
          <w:u w:val="single"/>
          <w:lang w:val="en-US"/>
        </w:rPr>
        <w:t xml:space="preserve"> </w:t>
      </w:r>
    </w:p>
    <w:p w14:paraId="31074250" w14:textId="77777777" w:rsidR="00724CB6" w:rsidRPr="00724CB6" w:rsidRDefault="00724CB6" w:rsidP="00724CB6">
      <w:pPr>
        <w:numPr>
          <w:ilvl w:val="0"/>
          <w:numId w:val="1"/>
        </w:numPr>
        <w:jc w:val="both"/>
        <w:rPr>
          <w:rFonts w:ascii="Times New Roman" w:eastAsia="Calibri" w:hAnsi="Times New Roman" w:cs="Times New Roman"/>
          <w:sz w:val="24"/>
          <w:szCs w:val="24"/>
          <w:lang w:val="en-US"/>
        </w:rPr>
      </w:pPr>
      <w:r w:rsidRPr="00724CB6">
        <w:rPr>
          <w:rFonts w:ascii="Times New Roman" w:eastAsia="Calibri" w:hAnsi="Times New Roman" w:cs="Times New Roman"/>
          <w:sz w:val="24"/>
          <w:szCs w:val="24"/>
          <w:lang w:val="en-US"/>
        </w:rPr>
        <w:t xml:space="preserve">Liu H, Liang M, </w:t>
      </w:r>
      <w:proofErr w:type="spellStart"/>
      <w:r w:rsidRPr="00724CB6">
        <w:rPr>
          <w:rFonts w:ascii="Times New Roman" w:eastAsia="Calibri" w:hAnsi="Times New Roman" w:cs="Times New Roman"/>
          <w:sz w:val="24"/>
          <w:szCs w:val="24"/>
          <w:lang w:val="en-US"/>
        </w:rPr>
        <w:t>Zhong</w:t>
      </w:r>
      <w:proofErr w:type="spellEnd"/>
      <w:r w:rsidRPr="00724CB6">
        <w:rPr>
          <w:rFonts w:ascii="Times New Roman" w:eastAsia="Calibri" w:hAnsi="Times New Roman" w:cs="Times New Roman"/>
          <w:sz w:val="24"/>
          <w:szCs w:val="24"/>
          <w:lang w:val="en-US"/>
        </w:rPr>
        <w:t xml:space="preserve">-Wu S. Assessment of the intraoperative wound degree as well as postoperative immune function and ventilation function of plasma radiofrequency ablation for the treatment of adenoid hypertrophy. Journal of Hainan Medical University [Internet]. 2023 [cited 2023 May 1];3(1). </w:t>
      </w:r>
    </w:p>
    <w:p w14:paraId="1541FA5D" w14:textId="77777777" w:rsidR="00724CB6" w:rsidRDefault="00724CB6" w:rsidP="00724CB6">
      <w:pPr>
        <w:jc w:val="both"/>
        <w:rPr>
          <w:rFonts w:ascii="Times New Roman" w:eastAsia="Times New Roman" w:hAnsi="Times New Roman" w:cs="Times New Roman"/>
          <w:b/>
          <w:sz w:val="24"/>
          <w:szCs w:val="24"/>
          <w:u w:val="single"/>
          <w:lang w:val="en-US"/>
        </w:rPr>
      </w:pPr>
    </w:p>
    <w:p w14:paraId="00000025" w14:textId="6A545ACD" w:rsidR="00FA7262" w:rsidRPr="00724CB6" w:rsidRDefault="00F71FF2" w:rsidP="00724CB6">
      <w:pPr>
        <w:jc w:val="both"/>
        <w:rPr>
          <w:sz w:val="24"/>
          <w:szCs w:val="24"/>
          <w:highlight w:val="yellow"/>
          <w:lang w:val="en-US"/>
        </w:rPr>
      </w:pPr>
      <w:r w:rsidRPr="00724CB6">
        <w:rPr>
          <w:rFonts w:ascii="Times New Roman" w:eastAsia="Times New Roman" w:hAnsi="Times New Roman" w:cs="Times New Roman"/>
          <w:b/>
          <w:sz w:val="24"/>
          <w:szCs w:val="24"/>
          <w:u w:val="single"/>
          <w:lang w:val="en-US"/>
        </w:rPr>
        <w:t>Duplicated studies (n=1)</w:t>
      </w:r>
      <w:r w:rsidRPr="00724CB6">
        <w:rPr>
          <w:rFonts w:ascii="Times New Roman" w:eastAsia="Times New Roman" w:hAnsi="Times New Roman" w:cs="Times New Roman"/>
          <w:sz w:val="24"/>
          <w:szCs w:val="24"/>
          <w:lang w:val="en-US"/>
        </w:rPr>
        <w:t>:</w:t>
      </w:r>
      <w:r w:rsidR="00AF4BEA">
        <w:rPr>
          <w:rFonts w:ascii="Times New Roman" w:eastAsia="Times New Roman" w:hAnsi="Times New Roman" w:cs="Times New Roman"/>
          <w:sz w:val="24"/>
          <w:szCs w:val="24"/>
          <w:lang w:val="en-US"/>
        </w:rPr>
        <w:fldChar w:fldCharType="begin"/>
      </w:r>
      <w:r w:rsidR="00AF4BEA">
        <w:rPr>
          <w:rFonts w:ascii="Times New Roman" w:eastAsia="Times New Roman" w:hAnsi="Times New Roman" w:cs="Times New Roman"/>
          <w:sz w:val="24"/>
          <w:szCs w:val="24"/>
          <w:lang w:val="en-US"/>
        </w:rPr>
        <w:instrText xml:space="preserve"> ADDIN ZOTERO_ITEM CSL_CITATION {"citationID":"1JZG846L","properties":{"formattedCitation":"\\super 1\\nosupersub{}","plainCitation":"1","noteIndex":0},"citationItems":[{"id":5488,"uris":["http://zotero.org/users/3519578/items/TBHIX632"],"itemData":{"id":5488,"type":"article-journal","abstract":"Aim of our study is to compare the efficacy and safety of coblation adenoidectomy versus conventional cold steel adenoidectomy. The study design included 40 children between age groups 4 – 8. Twenty of these children underwent coblation adenoidectomy while the other\ngroup of 20 underwent conventional cold steel adenoidectomy. The parameters taken into consideration for comparison included Post operative pain, operating time, intraoperative bleeding and presence of residual adenoid tissue 6 weeks after surgery.\nIn this study the coblation group demonstrated less post operative pain, less intraoperative bleeding and more complete removal of adenoid tissue. Operative time was found to be significantly higher in coblation group when compared to conventional cold steel adenoidectomy group.","container-title":"Otolaryngology Online Journal","journalAbbreviation":"Otolaryngology Online Journal","page":"38-43","source":"ResearchGate","title":"Coblation adenoidectomy our experience","volume":"4","author":[{"family":"Balasubramanian","given":"T"},{"family":"Vrinda","given":"Balakrishnan"},{"literal":"Nair"}],"issued":{"date-parts":[["2014",3,15]]}}}],"schema":"https://github.com/citation-style-language/schema/raw/master/csl-citation.json"} </w:instrText>
      </w:r>
      <w:r w:rsidR="00AF4BEA">
        <w:rPr>
          <w:rFonts w:ascii="Times New Roman" w:eastAsia="Times New Roman" w:hAnsi="Times New Roman" w:cs="Times New Roman"/>
          <w:sz w:val="24"/>
          <w:szCs w:val="24"/>
          <w:lang w:val="en-US"/>
        </w:rPr>
        <w:fldChar w:fldCharType="separate"/>
      </w:r>
      <w:r w:rsidR="00AF4BEA" w:rsidRPr="00AF4BEA">
        <w:rPr>
          <w:rFonts w:ascii="Times New Roman" w:hAnsi="Times New Roman" w:cs="Times New Roman"/>
          <w:sz w:val="24"/>
          <w:vertAlign w:val="superscript"/>
          <w:lang w:val="en-US"/>
        </w:rPr>
        <w:t>1</w:t>
      </w:r>
      <w:r w:rsidR="00AF4BEA">
        <w:rPr>
          <w:rFonts w:ascii="Times New Roman" w:eastAsia="Times New Roman" w:hAnsi="Times New Roman" w:cs="Times New Roman"/>
          <w:sz w:val="24"/>
          <w:szCs w:val="24"/>
          <w:lang w:val="en-US"/>
        </w:rPr>
        <w:fldChar w:fldCharType="end"/>
      </w:r>
    </w:p>
    <w:p w14:paraId="197ABDCB" w14:textId="785288E4" w:rsidR="00AF4BEA" w:rsidRPr="00AF4BEA" w:rsidRDefault="00AF4BEA" w:rsidP="00AF4BEA">
      <w:pPr>
        <w:numPr>
          <w:ilvl w:val="0"/>
          <w:numId w:val="1"/>
        </w:numPr>
        <w:jc w:val="both"/>
        <w:rPr>
          <w:rFonts w:ascii="Times New Roman" w:eastAsia="Calibri" w:hAnsi="Times New Roman" w:cs="Times New Roman"/>
          <w:sz w:val="24"/>
          <w:szCs w:val="24"/>
          <w:lang w:val="en-US"/>
        </w:rPr>
      </w:pPr>
      <w:proofErr w:type="spellStart"/>
      <w:r w:rsidRPr="00AF4BEA">
        <w:rPr>
          <w:rFonts w:ascii="Times New Roman" w:eastAsia="Calibri" w:hAnsi="Times New Roman" w:cs="Times New Roman"/>
          <w:sz w:val="24"/>
          <w:szCs w:val="24"/>
          <w:lang w:val="en-US"/>
        </w:rPr>
        <w:t>Balasubramanian</w:t>
      </w:r>
      <w:proofErr w:type="spellEnd"/>
      <w:r w:rsidRPr="00AF4BEA">
        <w:rPr>
          <w:rFonts w:ascii="Times New Roman" w:eastAsia="Calibri" w:hAnsi="Times New Roman" w:cs="Times New Roman"/>
          <w:sz w:val="24"/>
          <w:szCs w:val="24"/>
          <w:lang w:val="en-US"/>
        </w:rPr>
        <w:t xml:space="preserve"> T, </w:t>
      </w:r>
      <w:proofErr w:type="spellStart"/>
      <w:r w:rsidRPr="00AF4BEA">
        <w:rPr>
          <w:rFonts w:ascii="Times New Roman" w:eastAsia="Calibri" w:hAnsi="Times New Roman" w:cs="Times New Roman"/>
          <w:sz w:val="24"/>
          <w:szCs w:val="24"/>
          <w:lang w:val="en-US"/>
        </w:rPr>
        <w:t>Vrinda</w:t>
      </w:r>
      <w:proofErr w:type="spellEnd"/>
      <w:r w:rsidRPr="00AF4BEA">
        <w:rPr>
          <w:rFonts w:ascii="Times New Roman" w:eastAsia="Calibri" w:hAnsi="Times New Roman" w:cs="Times New Roman"/>
          <w:sz w:val="24"/>
          <w:szCs w:val="24"/>
          <w:lang w:val="en-US"/>
        </w:rPr>
        <w:t xml:space="preserve"> B, Nair. </w:t>
      </w:r>
      <w:proofErr w:type="spellStart"/>
      <w:r w:rsidRPr="00AF4BEA">
        <w:rPr>
          <w:rFonts w:ascii="Times New Roman" w:eastAsia="Calibri" w:hAnsi="Times New Roman" w:cs="Times New Roman"/>
          <w:sz w:val="24"/>
          <w:szCs w:val="24"/>
          <w:lang w:val="en-US"/>
        </w:rPr>
        <w:t>Coblation</w:t>
      </w:r>
      <w:proofErr w:type="spellEnd"/>
      <w:r w:rsidRPr="00AF4BEA">
        <w:rPr>
          <w:rFonts w:ascii="Times New Roman" w:eastAsia="Calibri" w:hAnsi="Times New Roman" w:cs="Times New Roman"/>
          <w:sz w:val="24"/>
          <w:szCs w:val="24"/>
          <w:lang w:val="en-US"/>
        </w:rPr>
        <w:t xml:space="preserve"> adenoidectomy our experience. Otolaryngology Online Journal. 2014 Mar 15</w:t>
      </w:r>
      <w:proofErr w:type="gramStart"/>
      <w:r w:rsidRPr="00AF4BEA">
        <w:rPr>
          <w:rFonts w:ascii="Times New Roman" w:eastAsia="Calibri" w:hAnsi="Times New Roman" w:cs="Times New Roman"/>
          <w:sz w:val="24"/>
          <w:szCs w:val="24"/>
          <w:lang w:val="en-US"/>
        </w:rPr>
        <w:t>;4:38</w:t>
      </w:r>
      <w:proofErr w:type="gramEnd"/>
      <w:r w:rsidRPr="00AF4BEA">
        <w:rPr>
          <w:rFonts w:ascii="Times New Roman" w:eastAsia="Calibri" w:hAnsi="Times New Roman" w:cs="Times New Roman"/>
          <w:sz w:val="24"/>
          <w:szCs w:val="24"/>
          <w:lang w:val="en-US"/>
        </w:rPr>
        <w:t>–43.</w:t>
      </w:r>
    </w:p>
    <w:sectPr w:rsidR="00AF4BEA" w:rsidRPr="00AF4BEA" w:rsidSect="00B7291C">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2777B"/>
    <w:multiLevelType w:val="multilevel"/>
    <w:tmpl w:val="A8788E3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AD00A4"/>
    <w:multiLevelType w:val="multilevel"/>
    <w:tmpl w:val="627C8E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3553DF3"/>
    <w:multiLevelType w:val="multilevel"/>
    <w:tmpl w:val="ED4E54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262"/>
    <w:rsid w:val="004B0D98"/>
    <w:rsid w:val="00724CB6"/>
    <w:rsid w:val="00AF4BEA"/>
    <w:rsid w:val="00B7291C"/>
    <w:rsid w:val="00CE0F4F"/>
    <w:rsid w:val="00DC3927"/>
    <w:rsid w:val="00F71FF2"/>
    <w:rsid w:val="00FA72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FFD6"/>
  <w15:docId w15:val="{5E9EC22C-64F8-A945-898A-9B2E3EB4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Bibliography1">
    <w:name w:val="Bibliography1"/>
    <w:basedOn w:val="Normal"/>
    <w:link w:val="BibliographyCar"/>
    <w:rsid w:val="004B0D98"/>
    <w:pPr>
      <w:tabs>
        <w:tab w:val="left" w:pos="380"/>
      </w:tabs>
      <w:spacing w:after="240" w:line="240" w:lineRule="auto"/>
      <w:ind w:left="384" w:hanging="384"/>
      <w:jc w:val="both"/>
    </w:pPr>
    <w:rPr>
      <w:rFonts w:ascii="Times New Roman" w:eastAsia="Times New Roman" w:hAnsi="Times New Roman" w:cs="Times New Roman"/>
      <w:sz w:val="24"/>
      <w:szCs w:val="24"/>
      <w:lang w:val="en-US"/>
    </w:rPr>
  </w:style>
  <w:style w:type="character" w:customStyle="1" w:styleId="BibliographyCar">
    <w:name w:val="Bibliography Car"/>
    <w:basedOn w:val="DefaultParagraphFont"/>
    <w:link w:val="Bibliography1"/>
    <w:rsid w:val="004B0D98"/>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4CB6"/>
    <w:rPr>
      <w:color w:val="0000FF" w:themeColor="hyperlink"/>
      <w:u w:val="single"/>
    </w:rPr>
  </w:style>
  <w:style w:type="character" w:customStyle="1" w:styleId="UnresolvedMention">
    <w:name w:val="Unresolved Mention"/>
    <w:basedOn w:val="DefaultParagraphFont"/>
    <w:uiPriority w:val="99"/>
    <w:semiHidden/>
    <w:unhideWhenUsed/>
    <w:rsid w:val="00724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889</Words>
  <Characters>5070</Characters>
  <Application>Microsoft Office Word</Application>
  <DocSecurity>0</DocSecurity>
  <Lines>42</Lines>
  <Paragraphs>11</Paragraphs>
  <ScaleCrop>false</ScaleCrop>
  <Company/>
  <LinksUpToDate>false</LinksUpToDate>
  <CharactersWithSpaces>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Priyanka Ramesh</cp:lastModifiedBy>
  <cp:revision>8</cp:revision>
  <dcterms:created xsi:type="dcterms:W3CDTF">2023-05-01T15:09:00Z</dcterms:created>
  <dcterms:modified xsi:type="dcterms:W3CDTF">2023-07-03T15:06:00Z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zotero-version="6.0.25"&gt;&lt;session id="6gSnpL7k"/&gt;&lt;style id="http://www.zotero.org/styles/vancouver-superscript" locale="en-US" hasBibliography="1" bibliographyStyleHasBeenSet="1"/&gt;&lt;prefs&gt;&lt;pref name="fieldType" value="Field"/&gt;&lt;/prefs&gt;</vt:lpwstr>
  </property>
  <property fmtid="{D5CDD505-2E9C-101B-9397-08002B2CF9AE}" pid="3" name="ZOTERO_PREF_2">
    <vt:lpwstr>&lt;/data&gt;</vt:lpwstr>
  </property>
</Properties>
</file>